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1e05bbf2b54aa7" /></Relationships>
</file>

<file path=word/document.xml><?xml version="1.0" encoding="utf-8"?>
<w:document xmlns:w="http://schemas.openxmlformats.org/wordprocessingml/2006/main">
  <w:body>
    <w:p>
      <w:pPr>
        <w:jc w:val="center"/>
      </w:pPr>
      <w:r>
        <w:rPr>
          <w:b/>
        </w:rPr>
        <w:t xml:space="preserve">Chapter </w:t>
      </w:r>
      <w:r>
        <w:rPr>
          <w:b/>
        </w:rPr>
        <w:t xml:space="preserve">182</w:t>
      </w:r>
      <w:r>
        <w:rPr>
          <w:b/>
        </w:rPr>
        <w:t xml:space="preserve">-</w:t>
      </w:r>
      <w:r>
        <w:rPr>
          <w:b/>
        </w:rPr>
        <w:t xml:space="preserve">525B</w:t>
      </w:r>
      <w:r>
        <w:rPr>
          <w:b/>
        </w:rPr>
        <w:t xml:space="preserve"> WAC</w:t>
      </w:r>
    </w:p>
    <w:p>
      <w:pPr>
        <w:jc w:val="center"/>
      </w:pPr>
      <w:r>
        <w:rPr>
          <w:b/>
        </w:rPr>
        <w:t xml:space="preserve">WASHINGTON APPLE HEALTH EXPANSION OUTPATIENT DRUG PROGRAM</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525B</w:t>
      </w:r>
      <w:r>
        <w:rPr>
          <w:b/>
        </w:rPr>
        <w:t xml:space="preserve">-</w:t>
      </w:r>
      <w:r>
        <w:rPr>
          <w:b/>
        </w:rPr>
        <w:t xml:space="preserve">0100</w:t>
      </w:r>
      <w:r>
        <w:t xml:space="preserve">  </w:t>
      </w:r>
      <w:r>
        <w:rPr>
          <w:b/>
        </w:rPr>
        <w:t xml:space="preserve">Introduction.</w:t>
      </w:r>
      <w:r>
        <w:t xml:space="preserve">  </w:t>
      </w:r>
      <w:r>
        <w:rPr/>
        <w:t xml:space="preserve">The rules in this chapter are applicable to the Washington apple health expansion outpatient drug program. Chapter 182-530 WAC is not applicable to apple health expansion, except for the definitions from WAC 182-530-1050 that are incorporated by reference into this chapter as identified in WAC 182-525B-0300.</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525B</w:t>
      </w:r>
      <w:r>
        <w:rPr>
          <w:b/>
        </w:rPr>
        <w:t xml:space="preserve">-</w:t>
      </w:r>
      <w:r>
        <w:rPr>
          <w:b/>
        </w:rPr>
        <w:t xml:space="preserve">0200</w:t>
      </w:r>
      <w:r>
        <w:t xml:space="preserve">  </w:t>
      </w:r>
      <w:r>
        <w:rPr>
          <w:b/>
        </w:rPr>
        <w:t xml:space="preserve">Overview.</w:t>
      </w:r>
      <w:r>
        <w:t xml:space="preserve">  </w:t>
      </w:r>
      <w:r>
        <w:rPr/>
        <w:t xml:space="preserve">(1) The Washington apple health expansion outpatient drug program provides medically necessary outpatient drugs, drug-related supplies, and devices to apple health expansion enrollees based on agency rules.</w:t>
      </w:r>
    </w:p>
    <w:p>
      <w:pPr>
        <w:spacing w:before="0" w:after="0" w:line="640" w:lineRule="exact"/>
        <w:ind w:left="0" w:right="0" w:firstLine="720"/>
        <w:jc w:val="left"/>
      </w:pPr>
      <w:r>
        <w:rPr/>
        <w:t xml:space="preserve">(2) The agency determines the outpatient drugs, vitamins, minerals, drug-related supplies, and devices that are covered under apple health expansion.</w:t>
      </w:r>
    </w:p>
    <w:p>
      <w:pPr>
        <w:spacing w:before="0" w:after="0" w:line="640" w:lineRule="exact"/>
        <w:ind w:left="0" w:right="0" w:firstLine="720"/>
        <w:jc w:val="left"/>
      </w:pPr>
      <w:r>
        <w:rPr/>
        <w:t xml:space="preserve">(3) The apple health expansion outpatient drug program covers outpatient drugs, vitamins, minerals, drug-related supplies, and devices when:</w:t>
      </w:r>
    </w:p>
    <w:p>
      <w:pPr>
        <w:spacing w:before="0" w:after="0" w:line="640" w:lineRule="exact"/>
        <w:ind w:left="0" w:right="0" w:firstLine="720"/>
        <w:jc w:val="left"/>
      </w:pPr>
      <w:r>
        <w:rPr/>
        <w:t xml:space="preserve">(a) The items are designated as covered for apple health expansion on the agency's apple health expansion preferred drug list. For covered outpatient drugs, vitamins, minerals, drug-related supplies, and devices, refer to WAC 182-525B-0500. For noncovered outpatient drugs, vitamins, minerals, drug-related supplies, and devices, refer to WAC 182-525B-0600; or</w:t>
      </w:r>
    </w:p>
    <w:p>
      <w:pPr>
        <w:spacing w:before="0" w:after="0" w:line="640" w:lineRule="exact"/>
        <w:ind w:left="0" w:right="0" w:firstLine="720"/>
        <w:jc w:val="left"/>
      </w:pPr>
      <w:r>
        <w:rPr/>
        <w:t xml:space="preserve">(b) The items are prescribed by a practitioner with prescriptive authority (also known as "prescriber," as defined in WAC 182-525B-0300), unless covered without a prescription as described in WAC 182-525B-0500 for family planning and emergency contraception; and</w:t>
      </w:r>
    </w:p>
    <w:p>
      <w:pPr>
        <w:spacing w:before="0" w:after="0" w:line="640" w:lineRule="exact"/>
        <w:ind w:left="0" w:right="0" w:firstLine="720"/>
        <w:jc w:val="left"/>
      </w:pPr>
      <w:r>
        <w:rPr/>
        <w:t xml:space="preserve">(c) When the prescriber is a provider:</w:t>
      </w:r>
    </w:p>
    <w:p>
      <w:pPr>
        <w:spacing w:before="0" w:after="0" w:line="640" w:lineRule="exact"/>
        <w:ind w:left="0" w:right="0" w:firstLine="720"/>
        <w:jc w:val="left"/>
      </w:pPr>
      <w:r>
        <w:rPr/>
        <w:t xml:space="preserve">(i) With an approved core provider agreement;</w:t>
      </w:r>
    </w:p>
    <w:p>
      <w:pPr>
        <w:spacing w:before="0" w:after="0" w:line="640" w:lineRule="exact"/>
        <w:ind w:left="0" w:right="0" w:firstLine="720"/>
        <w:jc w:val="left"/>
      </w:pPr>
      <w:r>
        <w:rPr/>
        <w:t xml:space="preserve">(ii) Who is enrolled as a servicing provider on an approved core provider agreement; or</w:t>
      </w:r>
    </w:p>
    <w:p>
      <w:pPr>
        <w:spacing w:before="0" w:after="0" w:line="640" w:lineRule="exact"/>
        <w:ind w:left="0" w:right="0" w:firstLine="720"/>
        <w:jc w:val="left"/>
      </w:pPr>
      <w:r>
        <w:rPr/>
        <w:t xml:space="preserve">(iii) Who is enrolled as a nonbilling provider.</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525B</w:t>
      </w:r>
      <w:r>
        <w:rPr>
          <w:b/>
        </w:rPr>
        <w:t xml:space="preserve">-</w:t>
      </w:r>
      <w:r>
        <w:rPr>
          <w:b/>
        </w:rPr>
        <w:t xml:space="preserve">0300</w:t>
      </w:r>
      <w:r>
        <w:t xml:space="preserve">  </w:t>
      </w:r>
      <w:r>
        <w:rPr>
          <w:b/>
        </w:rPr>
        <w:t xml:space="preserve">Definitions.</w:t>
      </w:r>
      <w:r>
        <w:t xml:space="preserve">  </w:t>
      </w:r>
      <w:r>
        <w:rPr/>
        <w:t xml:space="preserve">In addition to the definitions and abbreviations found in chapter 182-500 WAC, the following definitions apply to this chapter:</w:t>
      </w:r>
    </w:p>
    <w:p>
      <w:pPr>
        <w:spacing w:before="0" w:after="0" w:line="640" w:lineRule="exact"/>
        <w:ind w:left="0" w:right="0" w:firstLine="720"/>
        <w:jc w:val="left"/>
      </w:pPr>
      <w:r>
        <w:rPr>
          <w:b/>
        </w:rPr>
        <w:t xml:space="preserve">"Apple health expansion preferred drug list (PDL)"</w:t>
      </w:r>
      <w:r>
        <w:rPr/>
        <w:t xml:space="preserve"> - The list of all drugs in drug classes and each drug's preferred or nonpreferred status as approved by the agency director or designee.</w:t>
      </w:r>
    </w:p>
    <w:p>
      <w:pPr>
        <w:spacing w:before="0" w:after="0" w:line="640" w:lineRule="exact"/>
        <w:ind w:left="0" w:right="0" w:firstLine="720"/>
        <w:jc w:val="left"/>
      </w:pPr>
      <w:r>
        <w:rPr>
          <w:b/>
        </w:rPr>
        <w:t xml:space="preserve">"Compendia of drug information"</w:t>
      </w:r>
      <w:r>
        <w:rPr/>
        <w:t xml:space="preserve"> - See WAC 182-530-1050.</w:t>
      </w:r>
    </w:p>
    <w:p>
      <w:pPr>
        <w:spacing w:before="0" w:after="0" w:line="640" w:lineRule="exact"/>
        <w:ind w:left="0" w:right="0" w:firstLine="720"/>
        <w:jc w:val="left"/>
      </w:pPr>
      <w:r>
        <w:rPr>
          <w:b/>
        </w:rPr>
        <w:t xml:space="preserve">"Drug-related supplies and devices"</w:t>
      </w:r>
      <w:r>
        <w:rPr/>
        <w:t xml:space="preserve"> - See WAC 182-530-1050.</w:t>
      </w:r>
    </w:p>
    <w:p>
      <w:pPr>
        <w:spacing w:before="0" w:after="0" w:line="640" w:lineRule="exact"/>
        <w:ind w:left="0" w:right="0" w:firstLine="720"/>
        <w:jc w:val="left"/>
      </w:pPr>
      <w:r>
        <w:rPr>
          <w:b/>
        </w:rPr>
        <w:t xml:space="preserve">"Medically accepted indication"</w:t>
      </w:r>
      <w:r>
        <w:rPr/>
        <w:t xml:space="preserve"> - See WAC 182-530-1050.</w:t>
      </w:r>
    </w:p>
    <w:p>
      <w:pPr>
        <w:spacing w:before="0" w:after="0" w:line="640" w:lineRule="exact"/>
        <w:ind w:left="0" w:right="0" w:firstLine="720"/>
        <w:jc w:val="left"/>
      </w:pPr>
      <w:r>
        <w:rPr>
          <w:b/>
        </w:rPr>
        <w:t xml:space="preserve">"National drug code (NDC)</w:t>
      </w:r>
      <w:r>
        <w:rPr/>
        <w:t xml:space="preserve">" - See WAC 182-530-1050.</w:t>
      </w:r>
    </w:p>
    <w:p>
      <w:pPr>
        <w:spacing w:before="0" w:after="0" w:line="640" w:lineRule="exact"/>
        <w:ind w:left="0" w:right="0" w:firstLine="720"/>
        <w:jc w:val="left"/>
      </w:pPr>
      <w:r>
        <w:rPr>
          <w:b/>
        </w:rPr>
        <w:t xml:space="preserve">"Nonpreferred drug"</w:t>
      </w:r>
      <w:r>
        <w:rPr/>
        <w:t xml:space="preserve"> - A drug within a therapeutic class of drugs on the apple health expansion PDL that has not been selected as a preferred drug.</w:t>
      </w:r>
    </w:p>
    <w:p>
      <w:pPr>
        <w:spacing w:before="0" w:after="0" w:line="640" w:lineRule="exact"/>
        <w:ind w:left="0" w:right="0" w:firstLine="720"/>
        <w:jc w:val="left"/>
      </w:pPr>
      <w:r>
        <w:rPr>
          <w:b/>
        </w:rPr>
        <w:t xml:space="preserve">"Obsolete NDC"</w:t>
      </w:r>
      <w:r>
        <w:rPr/>
        <w:t xml:space="preserve"> - See WAC 182-530-1050.</w:t>
      </w:r>
    </w:p>
    <w:p>
      <w:pPr>
        <w:spacing w:before="0" w:after="0" w:line="640" w:lineRule="exact"/>
        <w:ind w:left="0" w:right="0" w:firstLine="720"/>
        <w:jc w:val="left"/>
      </w:pPr>
      <w:r>
        <w:rPr>
          <w:b/>
        </w:rPr>
        <w:t xml:space="preserve">"Outpatient drug"</w:t>
      </w:r>
      <w:r>
        <w:rPr/>
        <w:t xml:space="preserve"> - A prescription or OTC drug, vitamin, mineral, enzyme, or supplement. Covered outpatient drugs will be listed on the apple health expansion PDL.</w:t>
      </w:r>
    </w:p>
    <w:p>
      <w:pPr>
        <w:spacing w:before="0" w:after="0" w:line="640" w:lineRule="exact"/>
        <w:ind w:left="0" w:right="0" w:firstLine="720"/>
        <w:jc w:val="left"/>
      </w:pPr>
      <w:r>
        <w:rPr>
          <w:b/>
        </w:rPr>
        <w:t xml:space="preserve">"Over-the-counter (OTC) drugs</w:t>
      </w:r>
      <w:r>
        <w:rPr/>
        <w:t xml:space="preserve">" - Outpatient drugs that do not by any applicable federal or state law or regulation require a prescription before they can be sold or dispensed.</w:t>
      </w:r>
    </w:p>
    <w:p>
      <w:pPr>
        <w:spacing w:before="0" w:after="0" w:line="640" w:lineRule="exact"/>
        <w:ind w:left="0" w:right="0" w:firstLine="720"/>
        <w:jc w:val="left"/>
      </w:pPr>
      <w:r>
        <w:rPr>
          <w:b/>
        </w:rPr>
        <w:t xml:space="preserve">"Pharmacist"</w:t>
      </w:r>
      <w:r>
        <w:rPr/>
        <w:t xml:space="preserve"> - See WAC 182-530-1050.</w:t>
      </w:r>
    </w:p>
    <w:p>
      <w:pPr>
        <w:spacing w:before="0" w:after="0" w:line="640" w:lineRule="exact"/>
        <w:ind w:left="0" w:right="0" w:firstLine="720"/>
        <w:jc w:val="left"/>
      </w:pPr>
      <w:r>
        <w:rPr>
          <w:b/>
        </w:rPr>
        <w:t xml:space="preserve">"Pharmacy"</w:t>
      </w:r>
      <w:r>
        <w:rPr/>
        <w:t xml:space="preserve"> - See WAC 182-530-1050.</w:t>
      </w:r>
    </w:p>
    <w:p>
      <w:pPr>
        <w:spacing w:before="0" w:after="0" w:line="640" w:lineRule="exact"/>
        <w:ind w:left="0" w:right="0" w:firstLine="720"/>
        <w:jc w:val="left"/>
      </w:pPr>
      <w:r>
        <w:rPr>
          <w:b/>
        </w:rPr>
        <w:t xml:space="preserve">"Practice of pharmacy"</w:t>
      </w:r>
      <w:r>
        <w:rPr/>
        <w:t xml:space="preserve"> - The practice of and responsibility for:</w:t>
      </w:r>
    </w:p>
    <w:p>
      <w:pPr>
        <w:spacing w:before="0" w:after="0" w:line="640" w:lineRule="exact"/>
        <w:ind w:left="0" w:right="0" w:firstLine="720"/>
        <w:jc w:val="left"/>
      </w:pPr>
      <w:r>
        <w:rPr/>
        <w:t xml:space="preserve">(a) Accurately interpreting prescription orders;</w:t>
      </w:r>
    </w:p>
    <w:p>
      <w:pPr>
        <w:spacing w:before="0" w:after="0" w:line="640" w:lineRule="exact"/>
        <w:ind w:left="0" w:right="0" w:firstLine="720"/>
        <w:jc w:val="left"/>
      </w:pPr>
      <w:r>
        <w:rPr/>
        <w:t xml:space="preserve">(b) Compounding drugs;</w:t>
      </w:r>
    </w:p>
    <w:p>
      <w:pPr>
        <w:spacing w:before="0" w:after="0" w:line="640" w:lineRule="exact"/>
        <w:ind w:left="0" w:right="0" w:firstLine="720"/>
        <w:jc w:val="left"/>
      </w:pPr>
      <w:r>
        <w:rPr/>
        <w:t xml:space="preserve">(c) Dispensing, labeling, administering, and distributing drugs and devices;</w:t>
      </w:r>
    </w:p>
    <w:p>
      <w:pPr>
        <w:spacing w:before="0" w:after="0" w:line="640" w:lineRule="exact"/>
        <w:ind w:left="0" w:right="0" w:firstLine="720"/>
        <w:jc w:val="left"/>
      </w:pPr>
      <w:r>
        <w:rPr/>
        <w:t xml:space="preserve">(d) Providing drug information to the enrollee that includes, but is not limited to, the advising of therapeutic values, hazards, and the uses of drugs and devices;</w:t>
      </w:r>
    </w:p>
    <w:p>
      <w:pPr>
        <w:spacing w:before="0" w:after="0" w:line="640" w:lineRule="exact"/>
        <w:ind w:left="0" w:right="0" w:firstLine="720"/>
        <w:jc w:val="left"/>
      </w:pPr>
      <w:r>
        <w:rPr/>
        <w:t xml:space="preserve">(e) Monitoring of drug therapy and use;</w:t>
      </w:r>
    </w:p>
    <w:p>
      <w:pPr>
        <w:spacing w:before="0" w:after="0" w:line="640" w:lineRule="exact"/>
        <w:ind w:left="0" w:right="0" w:firstLine="720"/>
        <w:jc w:val="left"/>
      </w:pPr>
      <w:r>
        <w:rPr/>
        <w:t xml:space="preserve">(f) Proper and safe storage of drugs and devices;</w:t>
      </w:r>
    </w:p>
    <w:p>
      <w:pPr>
        <w:spacing w:before="0" w:after="0" w:line="640" w:lineRule="exact"/>
        <w:ind w:left="0" w:right="0" w:firstLine="720"/>
        <w:jc w:val="left"/>
      </w:pPr>
      <w:r>
        <w:rPr/>
        <w:t xml:space="preserve">(g) Documenting and maintaining records;</w:t>
      </w:r>
    </w:p>
    <w:p>
      <w:pPr>
        <w:spacing w:before="0" w:after="0" w:line="640" w:lineRule="exact"/>
        <w:ind w:left="0" w:right="0" w:firstLine="720"/>
        <w:jc w:val="left"/>
      </w:pPr>
      <w:r>
        <w:rPr/>
        <w:t xml:space="preserve">(h) Initiating or modifying drug therapy in accordance with written guidelines or protocols previously established and approved for a pharmacist's practice by a practitioner authorized to prescribe drugs; and</w:t>
      </w:r>
    </w:p>
    <w:p>
      <w:pPr>
        <w:spacing w:before="0" w:after="0" w:line="640" w:lineRule="exact"/>
        <w:ind w:left="0" w:right="0" w:firstLine="720"/>
        <w:jc w:val="left"/>
      </w:pPr>
      <w:r>
        <w:rPr/>
        <w:t xml:space="preserve">(i) Participating in drug use reviews and drug product selection.</w:t>
      </w:r>
    </w:p>
    <w:p>
      <w:pPr>
        <w:spacing w:before="0" w:after="0" w:line="640" w:lineRule="exact"/>
        <w:ind w:left="0" w:right="0" w:firstLine="720"/>
        <w:jc w:val="left"/>
      </w:pPr>
      <w:r>
        <w:rPr>
          <w:b/>
        </w:rPr>
        <w:t xml:space="preserve">"Practitioner"</w:t>
      </w:r>
      <w:r>
        <w:rPr/>
        <w:t xml:space="preserve"> - See WAC 182-530-1050.</w:t>
      </w:r>
    </w:p>
    <w:p>
      <w:pPr>
        <w:spacing w:before="0" w:after="0" w:line="640" w:lineRule="exact"/>
        <w:ind w:left="0" w:right="0" w:firstLine="720"/>
        <w:jc w:val="left"/>
      </w:pPr>
      <w:r>
        <w:rPr>
          <w:b/>
        </w:rPr>
        <w:t xml:space="preserve">"Preferred drug"</w:t>
      </w:r>
      <w:r>
        <w:rPr/>
        <w:t xml:space="preserve"> - A drug within a therapeutic class of drugs on the apple health expansion PDL that has been selected as a preferred drug.</w:t>
      </w:r>
    </w:p>
    <w:p>
      <w:pPr>
        <w:spacing w:before="0" w:after="0" w:line="640" w:lineRule="exact"/>
        <w:ind w:left="0" w:right="0" w:firstLine="720"/>
        <w:jc w:val="left"/>
      </w:pPr>
      <w:r>
        <w:rPr>
          <w:b/>
        </w:rPr>
        <w:t xml:space="preserve">"Prescriber"</w:t>
      </w:r>
      <w:r>
        <w:rPr/>
        <w:t xml:space="preserve"> - A physician, osteopathic physician/surgeon, dentist, nurse, physician assistant, optometrist, pharmacist, or other person authorized by law or rule to prescribe drugs. See WAC 246-945-350 for pharmacists' prescriptive authority.</w:t>
      </w:r>
    </w:p>
    <w:p>
      <w:pPr>
        <w:spacing w:before="0" w:after="0" w:line="640" w:lineRule="exact"/>
        <w:ind w:left="0" w:right="0" w:firstLine="720"/>
        <w:jc w:val="left"/>
      </w:pPr>
      <w:r>
        <w:rPr>
          <w:b/>
        </w:rPr>
        <w:t xml:space="preserve">"Prescription"</w:t>
      </w:r>
      <w:r>
        <w:rPr/>
        <w:t xml:space="preserve"> - An order for drugs, vitamins, minerals, enzymes or devices issued by a prescriber, in the course of the prescriber's professional practice, for a legitimate medical purpose.</w:t>
      </w:r>
    </w:p>
    <w:p>
      <w:pPr>
        <w:spacing w:before="0" w:after="0" w:line="640" w:lineRule="exact"/>
        <w:ind w:left="0" w:right="0" w:firstLine="720"/>
        <w:jc w:val="left"/>
      </w:pPr>
      <w:r>
        <w:rPr>
          <w:b/>
        </w:rPr>
        <w:t xml:space="preserve">"Prescription drugs"</w:t>
      </w:r>
      <w:r>
        <w:rPr/>
        <w:t xml:space="preserve"> - Drugs, vitamins, minerals, or enzymes required by any applicable federal or state law or regulation to be dispensed by prescription only or that are restricted to use by practitioners only.</w:t>
      </w:r>
    </w:p>
    <w:p>
      <w:pPr>
        <w:spacing w:before="0" w:after="0" w:line="640" w:lineRule="exact"/>
        <w:ind w:left="0" w:right="0" w:firstLine="720"/>
        <w:jc w:val="left"/>
      </w:pPr>
      <w:r>
        <w:rPr>
          <w:b/>
        </w:rPr>
        <w:t xml:space="preserve">"Terminated NDC"</w:t>
      </w:r>
      <w:r>
        <w:rPr/>
        <w:t xml:space="preserve"> - See WAC 182-530-1050.</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525B</w:t>
      </w:r>
      <w:r>
        <w:rPr>
          <w:b/>
        </w:rPr>
        <w:t xml:space="preserve">-</w:t>
      </w:r>
      <w:r>
        <w:rPr>
          <w:b/>
        </w:rPr>
        <w:t xml:space="preserve">0400</w:t>
      </w:r>
      <w:r>
        <w:t xml:space="preserve">  </w:t>
      </w:r>
      <w:r>
        <w:rPr>
          <w:b/>
        </w:rPr>
        <w:t xml:space="preserve">Requirements for prescribing and dispensing controlled substances</w:t>
      </w:r>
      <w:r>
        <w:rPr>
          <w:rFonts w:ascii="Times New Roman" w:hAnsi="Times New Roman"/>
          <w:b/>
        </w:rPr>
        <w:t xml:space="preserve">—</w:t>
      </w:r>
      <w:r>
        <w:rPr>
          <w:b/>
        </w:rPr>
        <w:t xml:space="preserve">Prescription monitoring program (PMP).</w:t>
      </w:r>
      <w:r>
        <w:t xml:space="preserve">  </w:t>
      </w:r>
      <w:r>
        <w:rPr/>
        <w:t xml:space="preserve">This section identifies the steps prescribers must take before prescribing a controlled substance. This includes the steps pharmacists must take when dispensing a controlled substance from an outpatient pharmacy to check a Washington apple health expansion enrollee's prescription drug history in the prescription monitoring program (PMP) described in chapter 246-470 WAC.</w:t>
      </w:r>
    </w:p>
    <w:p>
      <w:pPr>
        <w:spacing w:before="0" w:after="0" w:line="640" w:lineRule="exact"/>
        <w:ind w:left="0" w:right="0" w:firstLine="720"/>
        <w:jc w:val="left"/>
      </w:pPr>
      <w:r>
        <w:rPr/>
        <w:t xml:space="preserve">(1) </w:t>
      </w:r>
      <w:r>
        <w:rPr>
          <w:b/>
        </w:rPr>
        <w:t xml:space="preserve">PMP review required.</w:t>
      </w:r>
      <w:r>
        <w:rPr/>
        <w:t xml:space="preserve"> Except as identified in subsection (4) of this section, a prescriber, before prescribing, and a pharmacist, when dispensing, must check all the apple health expansion enrollee's current prescriptions in the PMP, including any prescriptions not paid for under apple health expansion.</w:t>
      </w:r>
    </w:p>
    <w:p>
      <w:pPr>
        <w:spacing w:before="0" w:after="0" w:line="640" w:lineRule="exact"/>
        <w:ind w:left="0" w:right="0" w:firstLine="720"/>
        <w:jc w:val="left"/>
      </w:pPr>
      <w:r>
        <w:rPr/>
        <w:t xml:space="preserve">(2) </w:t>
      </w:r>
      <w:r>
        <w:rPr>
          <w:b/>
        </w:rPr>
        <w:t xml:space="preserve">Retrieval by delegates allowed.</w:t>
      </w:r>
      <w:r>
        <w:rPr/>
        <w:t xml:space="preserve"> A prescriber or pharmacist may delegate the retrieval of the apple health expansion enrollee's PMP information to anyone in their practice setting with authorization to access the PMP, so long as the prescriber or pharmacist reviews all the enrollee's current prescriptions in the PMP before prescribing or when dispensing a controlled substance.</w:t>
      </w:r>
    </w:p>
    <w:p>
      <w:pPr>
        <w:spacing w:before="0" w:after="0" w:line="640" w:lineRule="exact"/>
        <w:ind w:left="0" w:right="0" w:firstLine="720"/>
        <w:jc w:val="left"/>
      </w:pPr>
      <w:r>
        <w:rPr/>
        <w:t xml:space="preserve">(3) </w:t>
      </w:r>
      <w:r>
        <w:rPr>
          <w:b/>
        </w:rPr>
        <w:t xml:space="preserve">Documentation.</w:t>
      </w:r>
      <w:r>
        <w:rPr/>
        <w:t xml:space="preserve"> The prescriber and pharmacist must document in the apple health expansion enrollee's record the date and time of the:</w:t>
      </w:r>
    </w:p>
    <w:p>
      <w:pPr>
        <w:spacing w:before="0" w:after="0" w:line="640" w:lineRule="exact"/>
        <w:ind w:left="0" w:right="0" w:firstLine="720"/>
        <w:jc w:val="left"/>
      </w:pPr>
      <w:r>
        <w:rPr/>
        <w:t xml:space="preserve">(a) Retrieval of information from the PMP; and</w:t>
      </w:r>
    </w:p>
    <w:p>
      <w:pPr>
        <w:spacing w:before="0" w:after="0" w:line="640" w:lineRule="exact"/>
        <w:ind w:left="0" w:right="0" w:firstLine="720"/>
        <w:jc w:val="left"/>
      </w:pPr>
      <w:r>
        <w:rPr/>
        <w:t xml:space="preserve">(b) Review of information from the PMP.</w:t>
      </w:r>
    </w:p>
    <w:p>
      <w:pPr>
        <w:spacing w:before="0" w:after="0" w:line="640" w:lineRule="exact"/>
        <w:ind w:left="0" w:right="0" w:firstLine="720"/>
        <w:jc w:val="left"/>
      </w:pPr>
      <w:r>
        <w:rPr/>
        <w:t xml:space="preserve">(4) </w:t>
      </w:r>
      <w:r>
        <w:rPr>
          <w:b/>
        </w:rPr>
        <w:t xml:space="preserve">Good faith effort exception.</w:t>
      </w:r>
    </w:p>
    <w:p>
      <w:pPr>
        <w:spacing w:before="0" w:after="0" w:line="640" w:lineRule="exact"/>
        <w:ind w:left="0" w:right="0" w:firstLine="720"/>
        <w:jc w:val="left"/>
      </w:pPr>
      <w:r>
        <w:rPr/>
        <w:t xml:space="preserve">(a) If a prescriber, pharmacist, or their delegate is unable to access the apple health expansion enrollee's record in the PMP after a good faith effort, that attempt must be documented in the enrollee's record.</w:t>
      </w:r>
    </w:p>
    <w:p>
      <w:pPr>
        <w:spacing w:before="0" w:after="0" w:line="640" w:lineRule="exact"/>
        <w:ind w:left="0" w:right="0" w:firstLine="720"/>
        <w:jc w:val="left"/>
      </w:pPr>
      <w:r>
        <w:rPr/>
        <w:t xml:space="preserve">(b) A prescriber or pharmacist must document the reason or reasons they were unable to conduct the check in the apple health expansion enrollee's medical record.</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525B</w:t>
      </w:r>
      <w:r>
        <w:rPr>
          <w:b/>
        </w:rPr>
        <w:t xml:space="preserve">-</w:t>
      </w:r>
      <w:r>
        <w:rPr>
          <w:b/>
        </w:rPr>
        <w:t xml:space="preserve">0500</w:t>
      </w:r>
      <w:r>
        <w:t xml:space="preserve">  </w:t>
      </w:r>
      <w:r>
        <w:rPr>
          <w:b/>
        </w:rPr>
        <w:t xml:space="preserve">Covered drugs, drug-related supplies, and devices.</w:t>
      </w:r>
      <w:r>
        <w:t xml:space="preserve">  </w:t>
      </w:r>
      <w:r>
        <w:rPr/>
        <w:t xml:space="preserve">(1) The Washington apple health expansion outpatient drug program covers:</w:t>
      </w:r>
    </w:p>
    <w:p>
      <w:pPr>
        <w:spacing w:before="0" w:after="0" w:line="640" w:lineRule="exact"/>
        <w:ind w:left="0" w:right="0" w:firstLine="720"/>
        <w:jc w:val="left"/>
      </w:pPr>
      <w:r>
        <w:rPr/>
        <w:t xml:space="preserve">(a) Prescription and over-the-counter (OTC) drugs, vitamins, and minerals as defined in WAC 182-525B-0300, subject to the limitations and requirements in this chapter, when:</w:t>
      </w:r>
    </w:p>
    <w:p>
      <w:pPr>
        <w:spacing w:before="0" w:after="0" w:line="640" w:lineRule="exact"/>
        <w:ind w:left="0" w:right="0" w:firstLine="720"/>
        <w:jc w:val="left"/>
      </w:pPr>
      <w:r>
        <w:rPr/>
        <w:t xml:space="preserve">(i) The item is approved by the Food and Drug Administration (FDA);</w:t>
      </w:r>
    </w:p>
    <w:p>
      <w:pPr>
        <w:spacing w:before="0" w:after="0" w:line="640" w:lineRule="exact"/>
        <w:ind w:left="0" w:right="0" w:firstLine="720"/>
        <w:jc w:val="left"/>
      </w:pPr>
      <w:r>
        <w:rPr/>
        <w:t xml:space="preserve">(ii) The item is for a medically accepted indication as defined in WAC 182-525B-0300;</w:t>
      </w:r>
    </w:p>
    <w:p>
      <w:pPr>
        <w:spacing w:before="0" w:after="0" w:line="640" w:lineRule="exact"/>
        <w:ind w:left="0" w:right="0" w:firstLine="720"/>
        <w:jc w:val="left"/>
      </w:pPr>
      <w:r>
        <w:rPr/>
        <w:t xml:space="preserve">(iii) The manufacturer has a signed drug rebate agreement with the federal Department of Health and Human Services (DHHS). Exceptions to the drug rebate requirement are described in WAC 182-530-7500;</w:t>
      </w:r>
    </w:p>
    <w:p>
      <w:pPr>
        <w:spacing w:before="0" w:after="0" w:line="640" w:lineRule="exact"/>
        <w:ind w:left="0" w:right="0" w:firstLine="720"/>
        <w:jc w:val="left"/>
      </w:pPr>
      <w:r>
        <w:rPr/>
        <w:t xml:space="preserve">(iv) The agency may exempt drugs from the rebate requirement, on a case-by-case basis, when it determines that the nonrebateable product is medically necessary and essential to the health of beneficiaries; and</w:t>
      </w:r>
    </w:p>
    <w:p>
      <w:pPr>
        <w:spacing w:before="0" w:after="0" w:line="640" w:lineRule="exact"/>
        <w:ind w:left="0" w:right="0" w:firstLine="720"/>
        <w:jc w:val="left"/>
      </w:pPr>
      <w:r>
        <w:rPr/>
        <w:t xml:space="preserve">(v) The item is not excluded from coverage under WAC 182-525B-0600.</w:t>
      </w:r>
    </w:p>
    <w:p>
      <w:pPr>
        <w:spacing w:before="0" w:after="0" w:line="640" w:lineRule="exact"/>
        <w:ind w:left="0" w:right="0" w:firstLine="720"/>
        <w:jc w:val="left"/>
      </w:pPr>
      <w:r>
        <w:rPr/>
        <w:t xml:space="preserve">(b) Drugs and drug-related supplies and devices used for family planning per chapter 182-532 WAC are as follows:</w:t>
      </w:r>
    </w:p>
    <w:p>
      <w:pPr>
        <w:spacing w:before="0" w:after="0" w:line="640" w:lineRule="exact"/>
        <w:ind w:left="0" w:right="0" w:firstLine="720"/>
        <w:jc w:val="left"/>
      </w:pPr>
      <w:r>
        <w:rPr/>
        <w:t xml:space="preserve">(i) OTC drugs, devices, and drug-related supplies used for family planning without a prescription when the agency determines it necessary for enrollee access and safety;</w:t>
      </w:r>
    </w:p>
    <w:p>
      <w:pPr>
        <w:spacing w:before="0" w:after="0" w:line="640" w:lineRule="exact"/>
        <w:ind w:left="0" w:right="0" w:firstLine="720"/>
        <w:jc w:val="left"/>
      </w:pPr>
      <w:r>
        <w:rPr/>
        <w:t xml:space="preserve">(ii) Contraceptive patches, contraceptive rings, and oral contraceptives, excluding emergency contraception, when dispensed in no less than a one-year supply, unless:</w:t>
      </w:r>
    </w:p>
    <w:p>
      <w:pPr>
        <w:spacing w:before="0" w:after="0" w:line="640" w:lineRule="exact"/>
        <w:ind w:left="0" w:right="0" w:firstLine="720"/>
        <w:jc w:val="left"/>
      </w:pPr>
      <w:r>
        <w:rPr/>
        <w:t xml:space="preserve">(A) A smaller supply is directed by the prescriber;</w:t>
      </w:r>
    </w:p>
    <w:p>
      <w:pPr>
        <w:spacing w:before="0" w:after="0" w:line="640" w:lineRule="exact"/>
        <w:ind w:left="0" w:right="0" w:firstLine="720"/>
        <w:jc w:val="left"/>
      </w:pPr>
      <w:r>
        <w:rPr/>
        <w:t xml:space="preserve">(B) A smaller supply is requested by the enrollee; or</w:t>
      </w:r>
    </w:p>
    <w:p>
      <w:pPr>
        <w:spacing w:before="0" w:after="0" w:line="640" w:lineRule="exact"/>
        <w:ind w:left="0" w:right="0" w:firstLine="720"/>
        <w:jc w:val="left"/>
      </w:pPr>
      <w:r>
        <w:rPr/>
        <w:t xml:space="preserve">(C) The pharmacy does not have adequate stock.</w:t>
      </w:r>
    </w:p>
    <w:p>
      <w:pPr>
        <w:spacing w:before="0" w:after="0" w:line="640" w:lineRule="exact"/>
        <w:ind w:left="0" w:right="0" w:firstLine="720"/>
        <w:jc w:val="left"/>
      </w:pPr>
      <w:r>
        <w:rPr/>
        <w:t xml:space="preserve">(iii) Family planning drugs that do not meet the federal drug rebate requirement in (a)(iii) of this subsection, on a case-by-case basis.</w:t>
      </w:r>
    </w:p>
    <w:p>
      <w:pPr>
        <w:spacing w:before="0" w:after="0" w:line="640" w:lineRule="exact"/>
        <w:ind w:left="0" w:right="0" w:firstLine="720"/>
        <w:jc w:val="left"/>
      </w:pPr>
      <w:r>
        <w:rPr/>
        <w:t xml:space="preserve">(c) Prescription or OTC vitamins, minerals, and enzymes listed as preferred on the apple health expansion preferred drug list (PDL) that are:</w:t>
      </w:r>
    </w:p>
    <w:p>
      <w:pPr>
        <w:spacing w:before="0" w:after="0" w:line="640" w:lineRule="exact"/>
        <w:ind w:left="0" w:right="0" w:firstLine="720"/>
        <w:jc w:val="left"/>
      </w:pPr>
      <w:r>
        <w:rPr/>
        <w:t xml:space="preserve">(i) Prenatal vitamins, iron replacement, or folic acid, when prescribed and dispensed to a pregnant person;</w:t>
      </w:r>
    </w:p>
    <w:p>
      <w:pPr>
        <w:spacing w:before="0" w:after="0" w:line="640" w:lineRule="exact"/>
        <w:ind w:left="0" w:right="0" w:firstLine="720"/>
        <w:jc w:val="left"/>
      </w:pPr>
      <w:r>
        <w:rPr/>
        <w:t xml:space="preserve">(ii) Recommended by the United States Preventive Services Task Force with an A or B rating;</w:t>
      </w:r>
    </w:p>
    <w:p>
      <w:pPr>
        <w:spacing w:before="0" w:after="0" w:line="640" w:lineRule="exact"/>
        <w:ind w:left="0" w:right="0" w:firstLine="720"/>
        <w:jc w:val="left"/>
      </w:pPr>
      <w:r>
        <w:rPr/>
        <w:t xml:space="preserve">(iii) Fluoride for enrollees under age 21; or</w:t>
      </w:r>
    </w:p>
    <w:p>
      <w:pPr>
        <w:spacing w:before="0" w:after="0" w:line="640" w:lineRule="exact"/>
        <w:ind w:left="0" w:right="0" w:firstLine="720"/>
        <w:jc w:val="left"/>
      </w:pPr>
      <w:r>
        <w:rPr/>
        <w:t xml:space="preserve">(iv) Taken for a clinically documented medical condition that causes vitamin, mineral, or enzyme deficiencies, and the deficiency cannot be treated through other dietary interventions.</w:t>
      </w:r>
    </w:p>
    <w:p>
      <w:pPr>
        <w:spacing w:before="0" w:after="0" w:line="640" w:lineRule="exact"/>
        <w:ind w:left="0" w:right="0" w:firstLine="720"/>
        <w:jc w:val="left"/>
      </w:pPr>
      <w:r>
        <w:rPr/>
        <w:t xml:space="preserve">(d) OTC drugs listed on the apple health expansion PDL that the agency determines to be the least costly therapeutic alternative for a medically accepted indication;</w:t>
      </w:r>
    </w:p>
    <w:p>
      <w:pPr>
        <w:spacing w:before="0" w:after="0" w:line="640" w:lineRule="exact"/>
        <w:ind w:left="0" w:right="0" w:firstLine="720"/>
        <w:jc w:val="left"/>
      </w:pPr>
      <w:r>
        <w:rPr/>
        <w:t xml:space="preserve">(e) Drug-related supplies and devices that are:</w:t>
      </w:r>
    </w:p>
    <w:p>
      <w:pPr>
        <w:spacing w:before="0" w:after="0" w:line="640" w:lineRule="exact"/>
        <w:ind w:left="0" w:right="0" w:firstLine="720"/>
        <w:jc w:val="left"/>
      </w:pPr>
      <w:r>
        <w:rPr/>
        <w:t xml:space="preserve">(i) Essential for the administration of an outpatient drug;</w:t>
      </w:r>
    </w:p>
    <w:p>
      <w:pPr>
        <w:spacing w:before="0" w:after="0" w:line="640" w:lineRule="exact"/>
        <w:ind w:left="0" w:right="0" w:firstLine="720"/>
        <w:jc w:val="left"/>
      </w:pPr>
      <w:r>
        <w:rPr/>
        <w:t xml:space="preserve">(ii) Not excluded from coverage under WAC 182-525B-0600; and</w:t>
      </w:r>
    </w:p>
    <w:p>
      <w:pPr>
        <w:spacing w:before="0" w:after="0" w:line="640" w:lineRule="exact"/>
        <w:ind w:left="0" w:right="0" w:firstLine="720"/>
        <w:jc w:val="left"/>
      </w:pPr>
      <w:r>
        <w:rPr/>
        <w:t xml:space="preserve">(iii) Medical equipment and supplies covered under chapter 182-543 WAC and available at retail pharmacies, when published on the apple health expansion PDL.</w:t>
      </w:r>
    </w:p>
    <w:p>
      <w:pPr>
        <w:spacing w:before="0" w:after="0" w:line="640" w:lineRule="exact"/>
        <w:ind w:left="0" w:right="0" w:firstLine="720"/>
        <w:jc w:val="left"/>
      </w:pPr>
      <w:r>
        <w:rPr/>
        <w:t xml:space="preserve">(f) Preservatives, flavoring, or coloring agents, only when used as a suspending agent in a compound;</w:t>
      </w:r>
    </w:p>
    <w:p>
      <w:pPr>
        <w:spacing w:before="0" w:after="0" w:line="640" w:lineRule="exact"/>
        <w:ind w:left="0" w:right="0" w:firstLine="720"/>
        <w:jc w:val="left"/>
      </w:pPr>
      <w:r>
        <w:rPr/>
        <w:t xml:space="preserve">(g) Prescription drugs and OTC drugs listed as preferred on the apple health expansion PDL to promote tobacco/nicotine cessation; and</w:t>
      </w:r>
    </w:p>
    <w:p>
      <w:pPr>
        <w:spacing w:before="0" w:after="0" w:line="640" w:lineRule="exact"/>
        <w:ind w:left="0" w:right="0" w:firstLine="720"/>
        <w:jc w:val="left"/>
      </w:pPr>
      <w:r>
        <w:rPr/>
        <w:t xml:space="preserve">(h) Drugs approved by the FDA under an emergency use authorization during a public health emergency.</w:t>
      </w:r>
    </w:p>
    <w:p>
      <w:pPr>
        <w:spacing w:before="0" w:after="0" w:line="640" w:lineRule="exact"/>
        <w:ind w:left="0" w:right="0" w:firstLine="720"/>
        <w:jc w:val="left"/>
      </w:pPr>
      <w:r>
        <w:rPr/>
        <w:t xml:space="preserve">(2) Apple health expansion does not cover or pay for any drug, vitamin, mineral, enzyme, or drug-related supply or device not meeting the coverage requirements under this section.</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525B</w:t>
      </w:r>
      <w:r>
        <w:rPr>
          <w:b/>
        </w:rPr>
        <w:t xml:space="preserve">-</w:t>
      </w:r>
      <w:r>
        <w:rPr>
          <w:b/>
        </w:rPr>
        <w:t xml:space="preserve">0600</w:t>
      </w:r>
      <w:r>
        <w:t xml:space="preserve">  </w:t>
      </w:r>
      <w:r>
        <w:rPr>
          <w:b/>
        </w:rPr>
        <w:t xml:space="preserve">Noncovered outpatient drugs, drug-related supplies, and devices.</w:t>
      </w:r>
      <w:r>
        <w:t xml:space="preserve">  </w:t>
      </w:r>
      <w:r>
        <w:rPr/>
        <w:t xml:space="preserve">(1) The agency does not cover a drug that is:</w:t>
      </w:r>
    </w:p>
    <w:p>
      <w:pPr>
        <w:spacing w:before="0" w:after="0" w:line="640" w:lineRule="exact"/>
        <w:ind w:left="0" w:right="0" w:firstLine="720"/>
        <w:jc w:val="left"/>
      </w:pPr>
      <w:r>
        <w:rPr/>
        <w:t xml:space="preserve">(a) Not approved by the Food and Drug Administration (FDA);</w:t>
      </w:r>
    </w:p>
    <w:p>
      <w:pPr>
        <w:spacing w:before="0" w:after="0" w:line="640" w:lineRule="exact"/>
        <w:ind w:left="0" w:right="0" w:firstLine="720"/>
        <w:jc w:val="left"/>
      </w:pPr>
      <w:r>
        <w:rPr/>
        <w:t xml:space="preserve">(b) Prescribed for a condition that is not a medically accepted indication, including a dose or dosage schedule that is not FDA-approved or supported in the Compendia;</w:t>
      </w:r>
    </w:p>
    <w:p>
      <w:pPr>
        <w:spacing w:before="0" w:after="0" w:line="640" w:lineRule="exact"/>
        <w:ind w:left="0" w:right="0" w:firstLine="720"/>
        <w:jc w:val="left"/>
      </w:pPr>
      <w:r>
        <w:rPr/>
        <w:t xml:space="preserve">(c) Prescribed for:</w:t>
      </w:r>
    </w:p>
    <w:p>
      <w:pPr>
        <w:spacing w:before="0" w:after="0" w:line="640" w:lineRule="exact"/>
        <w:ind w:left="0" w:right="0" w:firstLine="720"/>
        <w:jc w:val="left"/>
      </w:pPr>
      <w:r>
        <w:rPr/>
        <w:t xml:space="preserve">(i) Weight loss or gain;</w:t>
      </w:r>
    </w:p>
    <w:p>
      <w:pPr>
        <w:spacing w:before="0" w:after="0" w:line="640" w:lineRule="exact"/>
        <w:ind w:left="0" w:right="0" w:firstLine="720"/>
        <w:jc w:val="left"/>
      </w:pPr>
      <w:r>
        <w:rPr/>
        <w:t xml:space="preserve">(ii) Infertility, frigidity, or impotency;</w:t>
      </w:r>
    </w:p>
    <w:p>
      <w:pPr>
        <w:spacing w:before="0" w:after="0" w:line="640" w:lineRule="exact"/>
        <w:ind w:left="0" w:right="0" w:firstLine="720"/>
        <w:jc w:val="left"/>
      </w:pPr>
      <w:r>
        <w:rPr/>
        <w:t xml:space="preserve">(iii) Cosmetic purposes or hair growth; or</w:t>
      </w:r>
    </w:p>
    <w:p>
      <w:pPr>
        <w:spacing w:before="0" w:after="0" w:line="640" w:lineRule="exact"/>
        <w:ind w:left="0" w:right="0" w:firstLine="720"/>
        <w:jc w:val="left"/>
      </w:pPr>
      <w:r>
        <w:rPr/>
        <w:t xml:space="preserve">(iv) Sexual or erectile dysfunction, unless such drugs are used to treat a condition other than sexual or erectile dysfunction and approved by the FDA.</w:t>
      </w:r>
    </w:p>
    <w:p>
      <w:pPr>
        <w:spacing w:before="0" w:after="0" w:line="640" w:lineRule="exact"/>
        <w:ind w:left="0" w:right="0" w:firstLine="720"/>
        <w:jc w:val="left"/>
      </w:pPr>
      <w:r>
        <w:rPr/>
        <w:t xml:space="preserve">(d) Designated by the FDA as a less-than-effective drug;</w:t>
      </w:r>
    </w:p>
    <w:p>
      <w:pPr>
        <w:spacing w:before="0" w:after="0" w:line="640" w:lineRule="exact"/>
        <w:ind w:left="0" w:right="0" w:firstLine="720"/>
        <w:jc w:val="left"/>
      </w:pPr>
      <w:r>
        <w:rPr/>
        <w:t xml:space="preserve">(e) An outpatient drug for which the manufacturer requires as a condition of sale that associated tests or monitoring services be purchased exclusively from the manufacturer or manufacturer's designee;</w:t>
      </w:r>
    </w:p>
    <w:p>
      <w:pPr>
        <w:spacing w:before="0" w:after="0" w:line="640" w:lineRule="exact"/>
        <w:ind w:left="0" w:right="0" w:firstLine="720"/>
        <w:jc w:val="left"/>
      </w:pPr>
      <w:r>
        <w:rPr/>
        <w:t xml:space="preserve">(f) An outpatient drug, drug-related supply, or device:</w:t>
      </w:r>
    </w:p>
    <w:p>
      <w:pPr>
        <w:spacing w:before="0" w:after="0" w:line="640" w:lineRule="exact"/>
        <w:ind w:left="0" w:right="0" w:firstLine="720"/>
        <w:jc w:val="left"/>
      </w:pPr>
      <w:r>
        <w:rPr/>
        <w:t xml:space="preserve">(i) With an obsolete National Drug Code (NDC) for more than two years;</w:t>
      </w:r>
    </w:p>
    <w:p>
      <w:pPr>
        <w:spacing w:before="0" w:after="0" w:line="640" w:lineRule="exact"/>
        <w:ind w:left="0" w:right="0" w:firstLine="720"/>
        <w:jc w:val="left"/>
      </w:pPr>
      <w:r>
        <w:rPr/>
        <w:t xml:space="preserve">(ii) With a terminated NDC;</w:t>
      </w:r>
    </w:p>
    <w:p>
      <w:pPr>
        <w:spacing w:before="0" w:after="0" w:line="640" w:lineRule="exact"/>
        <w:ind w:left="0" w:right="0" w:firstLine="720"/>
        <w:jc w:val="left"/>
      </w:pPr>
      <w:r>
        <w:rPr/>
        <w:t xml:space="preserve">(iii) Whose shelf life has expired; or</w:t>
      </w:r>
    </w:p>
    <w:p>
      <w:pPr>
        <w:spacing w:before="0" w:after="0" w:line="640" w:lineRule="exact"/>
        <w:ind w:left="0" w:right="0" w:firstLine="720"/>
        <w:jc w:val="left"/>
      </w:pPr>
      <w:r>
        <w:rPr/>
        <w:t xml:space="preserve">(iv) Which does not have a valid NDC approved by the FDA.</w:t>
      </w:r>
    </w:p>
    <w:p>
      <w:pPr>
        <w:spacing w:before="0" w:after="0" w:line="640" w:lineRule="exact"/>
        <w:ind w:left="0" w:right="0" w:firstLine="720"/>
        <w:jc w:val="left"/>
      </w:pPr>
      <w:r>
        <w:rPr/>
        <w:t xml:space="preserve">(g) A prescription or OTC drug, vitamin, mineral, or enzyme except as allowed under WAC 182-525B-0500 (1)(h);</w:t>
      </w:r>
    </w:p>
    <w:p>
      <w:pPr>
        <w:spacing w:before="0" w:after="0" w:line="640" w:lineRule="exact"/>
        <w:ind w:left="0" w:right="0" w:firstLine="720"/>
        <w:jc w:val="left"/>
      </w:pPr>
      <w:r>
        <w:rPr/>
        <w:t xml:space="preserve">(h) A drug regularly supplied by other public agencies as an integral part of program activity (e.g., immunization vaccines for children);</w:t>
      </w:r>
    </w:p>
    <w:p>
      <w:pPr>
        <w:spacing w:before="0" w:after="0" w:line="640" w:lineRule="exact"/>
        <w:ind w:left="0" w:right="0" w:firstLine="720"/>
        <w:jc w:val="left"/>
      </w:pPr>
      <w:r>
        <w:rPr/>
        <w:t xml:space="preserve">(i) Listed as not covered on the Washington apple health expansion preferred drug list (PDL); or</w:t>
      </w:r>
    </w:p>
    <w:p>
      <w:pPr>
        <w:spacing w:before="0" w:after="0" w:line="640" w:lineRule="exact"/>
        <w:ind w:left="0" w:right="0" w:firstLine="720"/>
        <w:jc w:val="left"/>
      </w:pPr>
      <w:r>
        <w:rPr/>
        <w:t xml:space="preserve">(j) A free pharmaceutical sample.</w:t>
      </w:r>
    </w:p>
    <w:p>
      <w:pPr>
        <w:spacing w:before="0" w:after="0" w:line="640" w:lineRule="exact"/>
        <w:ind w:left="0" w:right="0" w:firstLine="720"/>
        <w:jc w:val="left"/>
      </w:pPr>
      <w:r>
        <w:rPr/>
        <w:t xml:space="preserve">(2) A noncovered drug may be requested through the exception to rule process as described in WAC 182-501-0160.</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525B</w:t>
      </w:r>
      <w:r>
        <w:rPr>
          <w:b/>
        </w:rPr>
        <w:t xml:space="preserve">-</w:t>
      </w:r>
      <w:r>
        <w:rPr>
          <w:b/>
        </w:rPr>
        <w:t xml:space="preserve">0700</w:t>
      </w:r>
      <w:r>
        <w:t xml:space="preserve">  </w:t>
      </w:r>
      <w:r>
        <w:rPr>
          <w:b/>
        </w:rPr>
        <w:t xml:space="preserve">Washington apple health expansion preferred drug list (PDL).</w:t>
      </w:r>
      <w:r>
        <w:t xml:space="preserve">  </w:t>
      </w:r>
      <w:r>
        <w:rPr/>
        <w:t xml:space="preserve">(1) Outpatient drugs in a drug class on the Washington apple health expansion preferred drug list (PDL) may be designated as preferred, nonpreferred, or not covered drugs.</w:t>
      </w:r>
    </w:p>
    <w:p>
      <w:pPr>
        <w:spacing w:before="0" w:after="0" w:line="640" w:lineRule="exact"/>
        <w:ind w:left="0" w:right="0" w:firstLine="720"/>
        <w:jc w:val="left"/>
      </w:pPr>
      <w:r>
        <w:rPr/>
        <w:t xml:space="preserve">(2) The agency director or designee makes the final selection of drugs or drug classes included on the apple health expansion PDL.</w:t>
      </w:r>
    </w:p>
    <w:p>
      <w:pPr>
        <w:spacing w:before="0" w:after="0" w:line="640" w:lineRule="exact"/>
        <w:ind w:left="0" w:right="0" w:firstLine="720"/>
        <w:jc w:val="left"/>
      </w:pPr>
      <w:r>
        <w:rPr/>
        <w:t xml:space="preserve">(3) The agency determines the preferred, nonpreferred, and not covered status of outpatient drugs on the apple health expansion PDL.</w:t>
      </w:r>
    </w:p>
    <w:p>
      <w:pPr>
        <w:spacing w:before="0" w:after="0" w:line="640" w:lineRule="exact"/>
        <w:ind w:left="0" w:right="0" w:firstLine="720"/>
        <w:jc w:val="left"/>
      </w:pPr>
      <w:r>
        <w:rPr/>
        <w:t xml:space="preserve">(4) A nonpreferred drug may:</w:t>
      </w:r>
    </w:p>
    <w:p>
      <w:pPr>
        <w:spacing w:before="0" w:after="0" w:line="640" w:lineRule="exact"/>
        <w:ind w:left="0" w:right="0" w:firstLine="720"/>
        <w:jc w:val="left"/>
      </w:pPr>
      <w:r>
        <w:rPr/>
        <w:t xml:space="preserve">(a) Require trial and failure of one or more preferred drugs before the nonpreferred drug will be authorized; or</w:t>
      </w:r>
    </w:p>
    <w:p>
      <w:pPr>
        <w:spacing w:before="0" w:after="0" w:line="640" w:lineRule="exact"/>
        <w:ind w:left="0" w:right="0" w:firstLine="720"/>
        <w:jc w:val="left"/>
      </w:pPr>
      <w:r>
        <w:rPr/>
        <w:t xml:space="preserve">(b) Require authorization for medical necessity as established by the agency or health plan criteria for the nonpreferred drug instead of the preferred drug.</w:t>
      </w:r>
    </w:p>
    <w:p>
      <w:pPr>
        <w:spacing w:before="0" w:after="0" w:line="640" w:lineRule="exact"/>
        <w:ind w:left="0" w:right="0" w:firstLine="720"/>
        <w:jc w:val="left"/>
      </w:pPr>
      <w:r>
        <w:rPr/>
        <w:t xml:space="preserve">(5) Drugs in a drug class on the apple health expansion PDL may require authorization regardless of preferred or nonpreferred status.</w:t>
      </w:r>
    </w:p>
    <w:p>
      <w:pPr>
        <w:spacing w:before="0" w:after="0" w:line="640" w:lineRule="exact"/>
        <w:ind w:left="0" w:right="0" w:firstLine="720"/>
        <w:jc w:val="left"/>
      </w:pPr>
      <w:r>
        <w:rPr/>
        <w:t xml:space="preserve">(6) When a preferred innovator drug or biological product on the apple health expansion PDL loses its patent, the agency may:</w:t>
      </w:r>
    </w:p>
    <w:p>
      <w:pPr>
        <w:spacing w:before="0" w:after="0" w:line="640" w:lineRule="exact"/>
        <w:ind w:left="0" w:right="0" w:firstLine="720"/>
        <w:jc w:val="left"/>
      </w:pPr>
      <w:r>
        <w:rPr/>
        <w:t xml:space="preserve">(a) Designate an available, equally effective, generic equivalent, or biosimilar biological product as a preferred drug; and</w:t>
      </w:r>
    </w:p>
    <w:p>
      <w:pPr>
        <w:spacing w:before="0" w:after="0" w:line="640" w:lineRule="exact"/>
        <w:ind w:left="0" w:right="0" w:firstLine="720"/>
        <w:jc w:val="left"/>
      </w:pPr>
      <w:r>
        <w:rPr/>
        <w:t xml:space="preserve">(b) Make the innovator drug or biological product nonpreferred.</w:t>
      </w:r>
    </w:p>
    <w:p>
      <w:pPr>
        <w:spacing w:before="0" w:after="0" w:line="640" w:lineRule="exact"/>
      </w:pPr>
      <w:r>
        <w:t>[</w:t>
      </w:r>
      <w:r>
        <w:t>]</w:t>
      </w:r>
    </w:p>
    <w:sectPr>
      <w:pgNumType w:start="1"/>
      <w:footerReference xmlns:r="http://schemas.openxmlformats.org/officeDocument/2006/relationships" r:id="Rf3507167a4764b10"/>
      <w:pgMar w:top="1080" w:right="1037" w:bottom="1080" w:left="1037"/>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tabs>
        <w:tab w:val="center" w:pos="4968"/>
        <w:tab w:val="right" w:pos="9936"/>
      </w:tabs>
    </w:pPr>
    <w:r>
      <w:t xml:space="preserve">5/16/2024 12:53 PM</w:t>
      <w:tab/>
    </w:r>
    <w:r>
      <w:t xml:space="preserve">[ </w:t>
    </w:r>
    <w:r>
      <w:rPr>
        <w:fldChar w:fldCharType="begin"/>
      </w:rPr>
    </w:r>
    <w:r>
      <w:rPr>
        <w:instrText xml:space="default"> PAGE  \* Arabic  \* MERGEFORMAT </w:instrText>
      </w:rPr>
    </w:r>
    <w:r>
      <w:rPr>
        <w:fldChar w:fldCharType="separate"/>
      </w:rPr>
    </w:r>
    <w:r>
      <w:t>1</w:t>
    </w:r>
    <w:r>
      <w:rPr>
        <w:b/>
      </w:rPr>
      <w:fldChar w:fldCharType="end"/>
    </w:r>
    <w:r>
      <w:t xml:space="preserve"> ]</w:t>
    </w:r>
    <w:r>
      <w:tab/>
      <w:t>NOT FOR FILING OTS-5228.2</w:t>
    </w:r>
  </w:p>
</w:ftr>
</file>

<file path=word/styles.xml><?xml version="1.0" encoding="utf-8"?>
<w:styles xmlns:w="http://schemas.openxmlformats.org/wordprocessingml/2006/main">
  <w:style w:type="paragraph" w:styleId="Normal" w:default="true">
    <w:name w:val="Normal"/>
    <w:rPr>
      <w:rFonts w:ascii="Courier New" w:hAnsi="Courier New"/>
      <w:sz w:val="24"/>
    </w:rPr>
  </w:style>
  <w:docDefaults>
    <w:pPrDefault>
      <w:spacing w:before="0" w:after="0" w:line="408" w:lineRule="exact"/>
    </w:pPrDefault>
  </w:docDefaults>
</w:styles>
</file>

<file path=word/_rels/document.xml.rels>&#65279;<?xml version="1.0" encoding="utf-8"?><Relationships xmlns="http://schemas.openxmlformats.org/package/2006/relationships"><Relationship Type="http://schemas.openxmlformats.org/officeDocument/2006/relationships/styles" Target="/word/styles.xml" Id="Rd47b37b25e3942b7" /><Relationship Type="http://schemas.openxmlformats.org/officeDocument/2006/relationships/footer" Target="/word/footer1.xml" Id="Rf3507167a4764b10" /></Relationships>
</file>