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52D7" w14:textId="2C54C40B" w:rsidR="000356B5" w:rsidRPr="000356B5" w:rsidRDefault="000356B5" w:rsidP="000356B5">
      <w:pPr>
        <w:pStyle w:val="Heading1"/>
      </w:pPr>
      <w:r>
        <w:t>Health Care Authority (HCA) p</w:t>
      </w:r>
      <w:r w:rsidRPr="00E4010C">
        <w:t xml:space="preserve">eer </w:t>
      </w:r>
      <w:r>
        <w:t>t</w:t>
      </w:r>
      <w:r w:rsidRPr="00E4010C">
        <w:t xml:space="preserve">eam </w:t>
      </w:r>
      <w:r>
        <w:t>i</w:t>
      </w:r>
      <w:r w:rsidRPr="00E4010C">
        <w:t>ntroductions</w:t>
      </w:r>
    </w:p>
    <w:p w14:paraId="497115AA" w14:textId="77777777" w:rsidR="000356B5" w:rsidRDefault="000356B5" w:rsidP="000356B5">
      <w:pPr>
        <w:pStyle w:val="Heading2"/>
        <w:sectPr w:rsidR="000356B5" w:rsidSect="003500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D96766" w14:textId="213AFD0F" w:rsidR="000356B5" w:rsidRDefault="000356B5" w:rsidP="000356B5">
      <w:pPr>
        <w:pStyle w:val="Heading2"/>
      </w:pPr>
      <w:r w:rsidRPr="00AA407B">
        <w:t>Maureen Bailey BSW, CPC (she/her)</w:t>
      </w:r>
    </w:p>
    <w:p w14:paraId="4B609BE8" w14:textId="77777777" w:rsidR="000356B5" w:rsidRPr="00792C4D" w:rsidRDefault="000356B5" w:rsidP="00792C4D">
      <w:pPr>
        <w:pStyle w:val="NoSpacing"/>
      </w:pPr>
      <w:r w:rsidRPr="00792C4D">
        <w:t>Recovery Support Services Supervisor</w:t>
      </w:r>
    </w:p>
    <w:p w14:paraId="31B0603B" w14:textId="69791D0F" w:rsidR="000356B5" w:rsidRPr="00792C4D" w:rsidRDefault="00000000" w:rsidP="00792C4D">
      <w:pPr>
        <w:pStyle w:val="NoSpacing"/>
      </w:pPr>
      <w:hyperlink r:id="rId12" w:history="1">
        <w:r w:rsidR="00322337" w:rsidRPr="00322337">
          <w:rPr>
            <w:rStyle w:val="Hyperlink"/>
          </w:rPr>
          <w:t>Email Maureen</w:t>
        </w:r>
      </w:hyperlink>
      <w:r w:rsidR="00322337" w:rsidRPr="00792C4D">
        <w:t xml:space="preserve"> </w:t>
      </w:r>
    </w:p>
    <w:p w14:paraId="56687EFD" w14:textId="77777777" w:rsidR="000356B5" w:rsidRDefault="000356B5" w:rsidP="000356B5">
      <w:r>
        <w:drawing>
          <wp:inline distT="0" distB="0" distL="0" distR="0" wp14:anchorId="13942387" wp14:editId="52F4B0F7">
            <wp:extent cx="1619160" cy="1838325"/>
            <wp:effectExtent l="0" t="0" r="635" b="0"/>
            <wp:docPr id="2" name="Picture 2" descr="Headshot of Maureen from the shoulders up, smiling with a white top and red gla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shot of Maureen from the shoulders up, smiling with a white top and red glas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69" cy="18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5D84" w14:textId="5A3289C8" w:rsidR="000356B5" w:rsidRDefault="000356B5" w:rsidP="000356B5">
      <w:r>
        <w:t>“The Best is yet to come…”</w:t>
      </w:r>
    </w:p>
    <w:p w14:paraId="2F86D3F6" w14:textId="77777777" w:rsidR="005222F3" w:rsidRPr="00E4010C" w:rsidRDefault="005222F3" w:rsidP="005222F3">
      <w:pPr>
        <w:pStyle w:val="Heading2"/>
      </w:pPr>
      <w:r w:rsidRPr="00E4010C">
        <w:t>Shelly Shor, MSW, PH.D, CPC (she/her)</w:t>
      </w:r>
    </w:p>
    <w:p w14:paraId="627E52D1" w14:textId="77777777" w:rsidR="005222F3" w:rsidRPr="00792C4D" w:rsidRDefault="005222F3" w:rsidP="005222F3">
      <w:pPr>
        <w:pStyle w:val="NoSpacing"/>
      </w:pPr>
      <w:r w:rsidRPr="00792C4D">
        <w:t>Operationalizing Peer Support Program Manager</w:t>
      </w:r>
    </w:p>
    <w:p w14:paraId="233BFC96" w14:textId="77777777" w:rsidR="005222F3" w:rsidRDefault="005222F3" w:rsidP="005222F3">
      <w:pPr>
        <w:pStyle w:val="NoSpacing"/>
        <w:rPr>
          <w:sz w:val="24"/>
          <w:szCs w:val="24"/>
        </w:rPr>
      </w:pPr>
      <w:hyperlink r:id="rId14" w:history="1">
        <w:r w:rsidRPr="00322337">
          <w:rPr>
            <w:rStyle w:val="Hyperlink"/>
          </w:rPr>
          <w:t>Email Shelly</w:t>
        </w:r>
      </w:hyperlink>
      <w:r>
        <w:rPr>
          <w:sz w:val="24"/>
          <w:szCs w:val="24"/>
        </w:rPr>
        <w:tab/>
      </w:r>
    </w:p>
    <w:p w14:paraId="4F55C61B" w14:textId="77777777" w:rsidR="005222F3" w:rsidRDefault="005222F3" w:rsidP="005222F3">
      <w:r>
        <w:drawing>
          <wp:inline distT="0" distB="0" distL="0" distR="0" wp14:anchorId="4B06AAE1" wp14:editId="59D65E4A">
            <wp:extent cx="2264919" cy="1124512"/>
            <wp:effectExtent l="0" t="1270" r="1270" b="1270"/>
            <wp:docPr id="5" name="Picture 5" descr="Headshot of Shelly wearing black glasses and a grey top, and an orange and white c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shot of Shelly wearing black glasses and a grey top, and an orange and white ca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8772" cy="11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DBD1" w14:textId="77777777" w:rsidR="005222F3" w:rsidRDefault="005222F3" w:rsidP="005222F3">
      <w:r>
        <w:t>”I’m not a prophet or a stone aged man, just a mortal with potential of a superman.”</w:t>
      </w:r>
    </w:p>
    <w:p w14:paraId="5FDCAA87" w14:textId="77777777" w:rsidR="005222F3" w:rsidRDefault="005222F3" w:rsidP="000356B5"/>
    <w:p w14:paraId="3A3A4504" w14:textId="0C3AE07C" w:rsidR="005222F3" w:rsidRDefault="008E7D2B" w:rsidP="005222F3">
      <w:pPr>
        <w:pStyle w:val="Heading2"/>
      </w:pPr>
      <w:r>
        <w:br w:type="column"/>
      </w:r>
      <w:r w:rsidR="005222F3">
        <w:t xml:space="preserve">Amanda Major Polley, CPC </w:t>
      </w:r>
      <w:r w:rsidR="005222F3" w:rsidRPr="000356B5">
        <w:rPr>
          <w:color w:val="auto"/>
        </w:rPr>
        <w:t>(she/her)</w:t>
      </w:r>
    </w:p>
    <w:p w14:paraId="687682CB" w14:textId="77777777" w:rsidR="005222F3" w:rsidRPr="008E7D2B" w:rsidRDefault="005222F3" w:rsidP="005222F3">
      <w:pPr>
        <w:pStyle w:val="NoSpacing"/>
      </w:pPr>
      <w:r w:rsidRPr="008E7D2B">
        <w:t>Peer Support Program Administrator</w:t>
      </w:r>
    </w:p>
    <w:p w14:paraId="25848582" w14:textId="77777777" w:rsidR="005222F3" w:rsidRPr="008E7D2B" w:rsidRDefault="005222F3" w:rsidP="005222F3">
      <w:pPr>
        <w:pStyle w:val="NoSpacing"/>
      </w:pPr>
      <w:hyperlink r:id="rId16" w:history="1">
        <w:r w:rsidRPr="00322337">
          <w:rPr>
            <w:rStyle w:val="Hyperlink"/>
          </w:rPr>
          <w:t>Email Amanda</w:t>
        </w:r>
      </w:hyperlink>
      <w:r w:rsidRPr="008E7D2B">
        <w:t xml:space="preserve"> </w:t>
      </w:r>
    </w:p>
    <w:p w14:paraId="680284F2" w14:textId="77777777" w:rsidR="005222F3" w:rsidRDefault="005222F3" w:rsidP="005222F3">
      <w:r>
        <w:drawing>
          <wp:inline distT="0" distB="0" distL="0" distR="0" wp14:anchorId="4A9FA98C" wp14:editId="6A38484F">
            <wp:extent cx="1733550" cy="2146300"/>
            <wp:effectExtent l="0" t="0" r="0" b="6350"/>
            <wp:docPr id="3" name="Picture 3" descr="Headshot of Amanda from the shoulders up, wearing a white top and a neckl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shot of Amanda from the shoulders up, wearing a white top and a necklace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2502" w14:textId="77777777" w:rsidR="005222F3" w:rsidRPr="00E4010C" w:rsidRDefault="005222F3" w:rsidP="005222F3">
      <w:r w:rsidRPr="00E4010C">
        <w:t>“She smiled at the stars as if they knew all of her secrets.”</w:t>
      </w:r>
    </w:p>
    <w:p w14:paraId="6E47B133" w14:textId="238D1149" w:rsidR="000356B5" w:rsidRPr="00047349" w:rsidRDefault="000356B5" w:rsidP="00561EB1">
      <w:pPr>
        <w:pStyle w:val="Heading2"/>
      </w:pPr>
      <w:r w:rsidRPr="00047349">
        <w:t>Mary Chambers, CPC</w:t>
      </w:r>
      <w:r>
        <w:t xml:space="preserve"> (she/her)</w:t>
      </w:r>
    </w:p>
    <w:p w14:paraId="4F65E345" w14:textId="77777777" w:rsidR="000356B5" w:rsidRPr="00792C4D" w:rsidRDefault="000356B5" w:rsidP="00792C4D">
      <w:pPr>
        <w:pStyle w:val="NoSpacing"/>
      </w:pPr>
      <w:r w:rsidRPr="00792C4D">
        <w:t>Peer Support Team Lead</w:t>
      </w:r>
    </w:p>
    <w:p w14:paraId="4ECB528A" w14:textId="6FBAA1D0" w:rsidR="000356B5" w:rsidRPr="00792C4D" w:rsidRDefault="00000000" w:rsidP="00792C4D">
      <w:pPr>
        <w:pStyle w:val="NoSpacing"/>
      </w:pPr>
      <w:hyperlink r:id="rId18" w:history="1">
        <w:r w:rsidR="00322337" w:rsidRPr="00322337">
          <w:rPr>
            <w:rStyle w:val="Hyperlink"/>
          </w:rPr>
          <w:t>Email Mary</w:t>
        </w:r>
      </w:hyperlink>
      <w:r w:rsidR="000356B5" w:rsidRPr="00792C4D">
        <w:t xml:space="preserve"> </w:t>
      </w:r>
    </w:p>
    <w:p w14:paraId="692A68E6" w14:textId="77777777" w:rsidR="000356B5" w:rsidRDefault="000356B5" w:rsidP="000356B5">
      <w:r>
        <w:drawing>
          <wp:inline distT="0" distB="0" distL="0" distR="0" wp14:anchorId="189F42D5" wp14:editId="24AED94A">
            <wp:extent cx="1514475" cy="1793057"/>
            <wp:effectExtent l="0" t="0" r="0" b="0"/>
            <wp:docPr id="4" name="Picture 4" descr="Headshot of Mary from the shoulders up smiling with a red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dshot of Mary from the shoulders up smiling with a red top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49" cy="17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50EB" w14:textId="529C6CD9" w:rsidR="000356B5" w:rsidRPr="00561EB1" w:rsidRDefault="000356B5" w:rsidP="000356B5">
      <w:pPr>
        <w:rPr>
          <w:shd w:val="clear" w:color="auto" w:fill="FFFFFF"/>
        </w:rPr>
      </w:pPr>
      <w:r w:rsidRPr="00697005">
        <w:rPr>
          <w:sz w:val="24"/>
          <w:szCs w:val="24"/>
        </w:rPr>
        <w:t>“</w:t>
      </w:r>
      <w:r>
        <w:rPr>
          <w:shd w:val="clear" w:color="auto" w:fill="FFFFFF"/>
        </w:rPr>
        <w:t>She believed she could, so she did</w:t>
      </w:r>
      <w:r w:rsidRPr="00697005">
        <w:rPr>
          <w:shd w:val="clear" w:color="auto" w:fill="FFFFFF"/>
        </w:rPr>
        <w:t>.”</w:t>
      </w:r>
    </w:p>
    <w:p w14:paraId="45DF1EFB" w14:textId="77777777" w:rsidR="000356B5" w:rsidRDefault="000356B5" w:rsidP="000356B5"/>
    <w:p w14:paraId="1BB45768" w14:textId="39ABB412" w:rsidR="000356B5" w:rsidRPr="00E4010C" w:rsidRDefault="00792C4D" w:rsidP="00561EB1">
      <w:pPr>
        <w:pStyle w:val="Heading2"/>
      </w:pPr>
      <w:r>
        <w:br w:type="column"/>
      </w:r>
      <w:r w:rsidR="000356B5" w:rsidRPr="00E4010C">
        <w:lastRenderedPageBreak/>
        <w:t>Justin Wilson, CPC (he/him)</w:t>
      </w:r>
    </w:p>
    <w:p w14:paraId="7089EA8C" w14:textId="0B568C01" w:rsidR="000356B5" w:rsidRPr="00792C4D" w:rsidRDefault="000356B5" w:rsidP="00792C4D">
      <w:pPr>
        <w:pStyle w:val="NoSpacing"/>
      </w:pPr>
      <w:r w:rsidRPr="00792C4D">
        <w:t>Peer Support Program Specialist</w:t>
      </w:r>
    </w:p>
    <w:p w14:paraId="1007A506" w14:textId="646B89F7" w:rsidR="00792C4D" w:rsidRPr="00792C4D" w:rsidRDefault="00000000" w:rsidP="00792C4D">
      <w:pPr>
        <w:pStyle w:val="NoSpacing"/>
      </w:pPr>
      <w:hyperlink r:id="rId20" w:history="1">
        <w:r w:rsidR="00322337" w:rsidRPr="00322337">
          <w:rPr>
            <w:rStyle w:val="Hyperlink"/>
          </w:rPr>
          <w:t>Email Justin</w:t>
        </w:r>
      </w:hyperlink>
      <w:r w:rsidR="00322337" w:rsidRPr="00792C4D">
        <w:t xml:space="preserve"> </w:t>
      </w:r>
    </w:p>
    <w:p w14:paraId="45F63DA9" w14:textId="1A2B73D6" w:rsidR="000356B5" w:rsidRPr="00792C4D" w:rsidRDefault="00561EB1" w:rsidP="000356B5">
      <w:r>
        <w:drawing>
          <wp:inline distT="0" distB="0" distL="0" distR="0" wp14:anchorId="1CE7457E" wp14:editId="57DDF3E4">
            <wp:extent cx="1593850" cy="2622550"/>
            <wp:effectExtent l="0" t="0" r="6350" b="6350"/>
            <wp:docPr id="7" name="Picture 7" descr="A white and black cat sitting in a bas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white and black cat sitting in a basket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9" cy="26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51BE" w14:textId="7B62CE4B" w:rsidR="000356B5" w:rsidRDefault="000356B5" w:rsidP="000356B5">
      <w:r>
        <w:drawing>
          <wp:inline distT="0" distB="0" distL="0" distR="0" wp14:anchorId="62B49801" wp14:editId="1FFDA129">
            <wp:extent cx="1593850" cy="2311400"/>
            <wp:effectExtent l="0" t="0" r="6350" b="0"/>
            <wp:docPr id="6" name="Picture 6" descr="A white dog wearing a collar standing on rocks with a fence behind and leaves surro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dog wearing a collar standing on rocks with a fence behind and leaves surrounding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BC8A" w14:textId="76581D6C" w:rsidR="000356B5" w:rsidRPr="00AA407B" w:rsidRDefault="000356B5" w:rsidP="00561EB1">
      <w:pPr>
        <w:pStyle w:val="Heading2"/>
      </w:pPr>
      <w:r w:rsidRPr="00AA407B">
        <w:t>Dakota Steel  CPC, CRC, CDP</w:t>
      </w:r>
      <w:r w:rsidR="00F11124">
        <w:t xml:space="preserve"> (he/him/his)</w:t>
      </w:r>
    </w:p>
    <w:p w14:paraId="23582C2B" w14:textId="777FDF53" w:rsidR="000356B5" w:rsidRPr="00792C4D" w:rsidRDefault="000356B5" w:rsidP="00792C4D">
      <w:pPr>
        <w:pStyle w:val="NoSpacing"/>
      </w:pPr>
      <w:r w:rsidRPr="00792C4D">
        <w:t>Senior Manager</w:t>
      </w:r>
      <w:r w:rsidR="00322337">
        <w:t xml:space="preserve"> of </w:t>
      </w:r>
      <w:r w:rsidRPr="00792C4D">
        <w:t>Office of Recovery Partnerships</w:t>
      </w:r>
    </w:p>
    <w:p w14:paraId="08A32AD7" w14:textId="5F56E0A3" w:rsidR="000356B5" w:rsidRPr="00792C4D" w:rsidRDefault="00000000" w:rsidP="00792C4D">
      <w:pPr>
        <w:pStyle w:val="NoSpacing"/>
      </w:pPr>
      <w:hyperlink r:id="rId23" w:history="1">
        <w:r w:rsidR="000356B5" w:rsidRPr="00322337">
          <w:rPr>
            <w:rStyle w:val="Hyperlink"/>
          </w:rPr>
          <w:t>Email</w:t>
        </w:r>
        <w:r w:rsidR="00322337" w:rsidRPr="00322337">
          <w:rPr>
            <w:rStyle w:val="Hyperlink"/>
          </w:rPr>
          <w:t xml:space="preserve"> Dakota</w:t>
        </w:r>
      </w:hyperlink>
    </w:p>
    <w:p w14:paraId="76AF3CF0" w14:textId="77777777" w:rsidR="000356B5" w:rsidRDefault="000356B5" w:rsidP="000356B5">
      <w:pPr>
        <w:rPr>
          <w:color w:val="2F5496"/>
          <w:sz w:val="24"/>
          <w:szCs w:val="24"/>
        </w:rPr>
      </w:pPr>
      <w:r>
        <w:drawing>
          <wp:inline distT="0" distB="0" distL="0" distR="0" wp14:anchorId="0F8CFE6D" wp14:editId="3657A30D">
            <wp:extent cx="2620051" cy="2171700"/>
            <wp:effectExtent l="0" t="0" r="8890" b="0"/>
            <wp:docPr id="1" name="Picture 1" descr="A rock painted with a decorativ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ck painted with a decorative he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09" cy="217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C44A" w14:textId="77777777" w:rsidR="000356B5" w:rsidRPr="00E4010C" w:rsidRDefault="000356B5" w:rsidP="00792C4D">
      <w:pPr>
        <w:pStyle w:val="NoSpacing"/>
      </w:pPr>
      <w:r w:rsidRPr="00E4010C">
        <w:t>“We believe recovery is not a dream; recovery is wholly attainable and is the expected outcome of a system that fully responds to the needs and directives of those it serves”</w:t>
      </w:r>
    </w:p>
    <w:p w14:paraId="1258E6E3" w14:textId="77777777" w:rsidR="000356B5" w:rsidRDefault="000356B5" w:rsidP="000356B5">
      <w:pPr>
        <w:sectPr w:rsidR="000356B5" w:rsidSect="003500D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D437DAE" w14:textId="7354BE92" w:rsidR="00466899" w:rsidRDefault="00466899" w:rsidP="000356B5"/>
    <w:sectPr w:rsidR="00466899" w:rsidSect="000356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7D09" w14:textId="77777777" w:rsidR="00E1206A" w:rsidRDefault="00E1206A" w:rsidP="000356B5">
      <w:r>
        <w:separator/>
      </w:r>
    </w:p>
  </w:endnote>
  <w:endnote w:type="continuationSeparator" w:id="0">
    <w:p w14:paraId="37344720" w14:textId="77777777" w:rsidR="00E1206A" w:rsidRDefault="00E1206A" w:rsidP="0003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7A6E" w14:textId="77777777" w:rsidR="00412074" w:rsidRDefault="00412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CB3" w14:textId="77777777" w:rsidR="00412074" w:rsidRDefault="00412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9154" w14:textId="77777777" w:rsidR="00412074" w:rsidRDefault="00412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9CC1" w14:textId="77777777" w:rsidR="00E1206A" w:rsidRDefault="00E1206A" w:rsidP="000356B5">
      <w:r>
        <w:separator/>
      </w:r>
    </w:p>
  </w:footnote>
  <w:footnote w:type="continuationSeparator" w:id="0">
    <w:p w14:paraId="57EE7ED5" w14:textId="77777777" w:rsidR="00E1206A" w:rsidRDefault="00E1206A" w:rsidP="0003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D6" w14:textId="77777777" w:rsidR="00412074" w:rsidRDefault="00412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BD07" w14:textId="77777777" w:rsidR="00412074" w:rsidRDefault="00412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6FC6" w14:textId="6D9542EF" w:rsidR="003500DD" w:rsidRDefault="003500DD">
    <w:pPr>
      <w:pStyle w:val="Header"/>
    </w:pPr>
    <w:r>
      <w:drawing>
        <wp:inline distT="0" distB="0" distL="0" distR="0" wp14:anchorId="1235BB72" wp14:editId="3264B831">
          <wp:extent cx="2286000" cy="388056"/>
          <wp:effectExtent l="0" t="0" r="0" b="0"/>
          <wp:docPr id="8" name="Picture 8" descr="Washington State Health Care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Washington State Health Care Author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8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B5"/>
    <w:rsid w:val="000356B5"/>
    <w:rsid w:val="002D1A3B"/>
    <w:rsid w:val="00322337"/>
    <w:rsid w:val="003500DD"/>
    <w:rsid w:val="003512D9"/>
    <w:rsid w:val="00412074"/>
    <w:rsid w:val="004354DC"/>
    <w:rsid w:val="00466899"/>
    <w:rsid w:val="005222F3"/>
    <w:rsid w:val="00561EB1"/>
    <w:rsid w:val="006D3EBD"/>
    <w:rsid w:val="00792C4D"/>
    <w:rsid w:val="008E7D2B"/>
    <w:rsid w:val="00A61ADE"/>
    <w:rsid w:val="00E1206A"/>
    <w:rsid w:val="00F11124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1E9B5"/>
  <w15:chartTrackingRefBased/>
  <w15:docId w15:val="{A2F066AA-98A9-407B-8829-3F8DD4F6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B5"/>
    <w:rPr>
      <w:rFonts w:ascii="Source Sans Pro" w:eastAsia="Source Sans Pro" w:hAnsi="Source Sans Pro" w:cs="Times New Roman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6B5"/>
    <w:pPr>
      <w:keepNext/>
      <w:keepLines/>
      <w:spacing w:before="240" w:after="0"/>
      <w:outlineLvl w:val="0"/>
    </w:pPr>
    <w:rPr>
      <w:rFonts w:ascii="Nunito" w:eastAsia="Times New Roman" w:hAnsi="Nunito"/>
      <w:color w:val="0077C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6B5"/>
    <w:pPr>
      <w:keepNext/>
      <w:keepLines/>
      <w:suppressAutoHyphens/>
      <w:spacing w:before="120" w:after="0" w:line="400" w:lineRule="exact"/>
      <w:outlineLvl w:val="1"/>
    </w:pPr>
    <w:rPr>
      <w:rFonts w:ascii="Nunito" w:eastAsia="Times New Roman" w:hAnsi="Nunito"/>
      <w:color w:val="0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6B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6B5"/>
  </w:style>
  <w:style w:type="paragraph" w:styleId="Footer">
    <w:name w:val="footer"/>
    <w:basedOn w:val="Normal"/>
    <w:link w:val="FooterChar"/>
    <w:uiPriority w:val="99"/>
    <w:unhideWhenUsed/>
    <w:rsid w:val="0003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6B5"/>
  </w:style>
  <w:style w:type="character" w:customStyle="1" w:styleId="Heading1Char">
    <w:name w:val="Heading 1 Char"/>
    <w:basedOn w:val="DefaultParagraphFont"/>
    <w:link w:val="Heading1"/>
    <w:uiPriority w:val="9"/>
    <w:rsid w:val="000356B5"/>
    <w:rPr>
      <w:rFonts w:ascii="Nunito" w:eastAsia="Times New Roman" w:hAnsi="Nunito" w:cs="Times New Roman"/>
      <w:color w:val="0077C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6B5"/>
    <w:rPr>
      <w:rFonts w:ascii="Nunito" w:eastAsia="Times New Roman" w:hAnsi="Nunito" w:cs="Times New Roman"/>
      <w:color w:val="000000"/>
      <w:sz w:val="32"/>
      <w:szCs w:val="26"/>
    </w:rPr>
  </w:style>
  <w:style w:type="paragraph" w:styleId="NoSpacing">
    <w:name w:val="No Spacing"/>
    <w:uiPriority w:val="1"/>
    <w:qFormat/>
    <w:rsid w:val="000356B5"/>
    <w:pPr>
      <w:spacing w:after="0" w:line="240" w:lineRule="auto"/>
    </w:pPr>
    <w:rPr>
      <w:rFonts w:ascii="Source Sans Pro" w:eastAsia="Source Sans Pro" w:hAnsi="Source Sans Pro" w:cs="Times New Roman"/>
      <w:noProof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mailto:mary.chambers@hca.wa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eader" Target="header2.xml"/><Relationship Id="rId12" Type="http://schemas.openxmlformats.org/officeDocument/2006/relationships/hyperlink" Target="mailto:Maureen.bailey@hca.wa.gov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manda.polley@hca.wa.gov" TargetMode="External"/><Relationship Id="rId20" Type="http://schemas.openxmlformats.org/officeDocument/2006/relationships/hyperlink" Target="mailto:Justin.wilson@hca.wa.gov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8.jpeg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mailto:Dakota.Steel@hca.wa.gov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shelly.shor@hca.wa.gov" TargetMode="External"/><Relationship Id="rId22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CA1">
      <a:dk1>
        <a:sysClr val="windowText" lastClr="000000"/>
      </a:dk1>
      <a:lt1>
        <a:sysClr val="window" lastClr="FFFFFF"/>
      </a:lt1>
      <a:dk2>
        <a:srgbClr val="151F6D"/>
      </a:dk2>
      <a:lt2>
        <a:srgbClr val="F8E08E"/>
      </a:lt2>
      <a:accent1>
        <a:srgbClr val="0077C8"/>
      </a:accent1>
      <a:accent2>
        <a:srgbClr val="97D700"/>
      </a:accent2>
      <a:accent3>
        <a:srgbClr val="925D9C"/>
      </a:accent3>
      <a:accent4>
        <a:srgbClr val="D2262D"/>
      </a:accent4>
      <a:accent5>
        <a:srgbClr val="FF671F"/>
      </a:accent5>
      <a:accent6>
        <a:srgbClr val="F2A900"/>
      </a:accent6>
      <a:hlink>
        <a:srgbClr val="0077C8"/>
      </a:hlink>
      <a:folHlink>
        <a:srgbClr val="151F6D"/>
      </a:folHlink>
    </a:clrScheme>
    <a:fontScheme name="HCA Regular">
      <a:majorFont>
        <a:latin typeface="Nunito 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Health Care Authority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Hammes-Hefti, Zoe K (HCA)</dc:creator>
  <cp:keywords/>
  <dc:description/>
  <cp:lastModifiedBy>Hammes-Hefti, Zoe K (HCA)</cp:lastModifiedBy>
  <cp:revision>7</cp:revision>
  <dcterms:created xsi:type="dcterms:W3CDTF">2022-09-23T19:49:00Z</dcterms:created>
  <dcterms:modified xsi:type="dcterms:W3CDTF">2022-09-29T19:11:00Z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2022-09-23T19:49:14Z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9ca5ce97-5eac-47c8-8a55-4a39e7c9cef5</vt:lpwstr>
  </property>
  <property fmtid="{D5CDD505-2E9C-101B-9397-08002B2CF9AE}" pid="8" name="MSIP_Label_1520fa42-cf58-4c22-8b93-58cf1d3bd1cb_ContentBits">
    <vt:lpwstr>0</vt:lpwstr>
  </property>
</Properties>
</file>