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DA9A" w14:textId="37E43198" w:rsidR="00A05A34" w:rsidRPr="001447DB" w:rsidRDefault="00A05A34" w:rsidP="001447DB">
      <w:pPr>
        <w:pStyle w:val="Heading1"/>
      </w:pPr>
      <w:r w:rsidRPr="00A05A34">
        <w:rPr>
          <w:rStyle w:val="A0"/>
          <w:rFonts w:cstheme="minorBidi"/>
          <w:color w:val="auto"/>
          <w:sz w:val="32"/>
          <w:szCs w:val="32"/>
        </w:rPr>
        <w:t>M</w:t>
      </w:r>
      <w:r w:rsidRPr="001447DB">
        <w:t>aking Belonging Real</w:t>
      </w:r>
    </w:p>
    <w:p w14:paraId="2AAB7AE9" w14:textId="77777777" w:rsidR="00A05A34" w:rsidRPr="00A05A34" w:rsidRDefault="00A05A34" w:rsidP="00A05A34"/>
    <w:p w14:paraId="1CFF3AF1" w14:textId="7F3EB9B2" w:rsidR="00A05A34" w:rsidRPr="00A05A34" w:rsidRDefault="00A05A34" w:rsidP="00A05A34">
      <w:pPr>
        <w:pStyle w:val="Pa0"/>
        <w:rPr>
          <w:rFonts w:ascii="Lucida Sans" w:hAnsi="Lucida Sans" w:cs="Myriad Pro"/>
        </w:rPr>
      </w:pPr>
      <w:r w:rsidRPr="00A05A34">
        <w:rPr>
          <w:rStyle w:val="A0"/>
          <w:rFonts w:ascii="Lucida Sans" w:hAnsi="Lucida Sans" w:cstheme="minorBidi"/>
          <w:b/>
          <w:bCs/>
          <w:color w:val="auto"/>
          <w:sz w:val="24"/>
          <w:szCs w:val="24"/>
        </w:rPr>
        <w:t xml:space="preserve">Belonging is a feeling, a </w:t>
      </w:r>
      <w:proofErr w:type="gramStart"/>
      <w:r w:rsidRPr="00A05A34">
        <w:rPr>
          <w:rStyle w:val="A0"/>
          <w:rFonts w:ascii="Lucida Sans" w:hAnsi="Lucida Sans" w:cstheme="minorBidi"/>
          <w:b/>
          <w:bCs/>
          <w:color w:val="auto"/>
          <w:sz w:val="24"/>
          <w:szCs w:val="24"/>
        </w:rPr>
        <w:t>value</w:t>
      </w:r>
      <w:proofErr w:type="gramEnd"/>
      <w:r w:rsidRPr="00A05A34">
        <w:rPr>
          <w:rStyle w:val="A0"/>
          <w:rFonts w:ascii="Lucida Sans" w:hAnsi="Lucida Sans" w:cstheme="minorBidi"/>
          <w:b/>
          <w:bCs/>
          <w:color w:val="auto"/>
          <w:sz w:val="24"/>
          <w:szCs w:val="24"/>
        </w:rPr>
        <w:t xml:space="preserve"> and an action. </w:t>
      </w:r>
      <w:r w:rsidRPr="00A05A34">
        <w:rPr>
          <w:rStyle w:val="A0"/>
          <w:rFonts w:ascii="Lucida Sans" w:hAnsi="Lucida Sans"/>
          <w:color w:val="auto"/>
          <w:sz w:val="24"/>
          <w:szCs w:val="24"/>
        </w:rPr>
        <w:t xml:space="preserve">You feel like you belong, you value belonging for </w:t>
      </w:r>
      <w:proofErr w:type="gramStart"/>
      <w:r w:rsidRPr="00A05A34">
        <w:rPr>
          <w:rStyle w:val="A0"/>
          <w:rFonts w:ascii="Lucida Sans" w:hAnsi="Lucida Sans"/>
          <w:color w:val="auto"/>
          <w:sz w:val="24"/>
          <w:szCs w:val="24"/>
        </w:rPr>
        <w:t>yourself</w:t>
      </w:r>
      <w:proofErr w:type="gramEnd"/>
      <w:r w:rsidRPr="00A05A34">
        <w:rPr>
          <w:rStyle w:val="A0"/>
          <w:rFonts w:ascii="Lucida Sans" w:hAnsi="Lucida Sans"/>
          <w:color w:val="auto"/>
          <w:sz w:val="24"/>
          <w:szCs w:val="24"/>
        </w:rPr>
        <w:t xml:space="preserve"> and others and you act in ways that let others know they belong. </w:t>
      </w:r>
    </w:p>
    <w:p w14:paraId="436B18DE" w14:textId="77777777" w:rsidR="00A05A34" w:rsidRPr="00A05A34" w:rsidRDefault="00A05A34" w:rsidP="00A05A34">
      <w:pPr>
        <w:pStyle w:val="Default"/>
        <w:spacing w:after="160" w:line="241" w:lineRule="atLeast"/>
        <w:rPr>
          <w:rStyle w:val="A0"/>
          <w:rFonts w:ascii="Lucida Sans" w:hAnsi="Lucida Sans"/>
          <w:color w:val="auto"/>
          <w:sz w:val="24"/>
          <w:szCs w:val="24"/>
        </w:rPr>
      </w:pPr>
    </w:p>
    <w:p w14:paraId="0684EF18" w14:textId="7E5CA677" w:rsidR="00A05A34" w:rsidRPr="00A05A34" w:rsidRDefault="00A05A34" w:rsidP="00A05A34">
      <w:pPr>
        <w:pStyle w:val="Default"/>
        <w:spacing w:after="160" w:line="241" w:lineRule="atLeast"/>
        <w:rPr>
          <w:rFonts w:ascii="Lucida Sans" w:hAnsi="Lucida Sans"/>
          <w:color w:val="auto"/>
        </w:rPr>
      </w:pPr>
      <w:r w:rsidRPr="00A05A34">
        <w:rPr>
          <w:rStyle w:val="A0"/>
          <w:rFonts w:ascii="Lucida Sans" w:hAnsi="Lucida Sans"/>
          <w:color w:val="auto"/>
          <w:sz w:val="24"/>
          <w:szCs w:val="24"/>
        </w:rPr>
        <w:t xml:space="preserve">Washington state agencies are on the journey of </w:t>
      </w:r>
      <w:r w:rsidRPr="00A05A34">
        <w:rPr>
          <w:rStyle w:val="A0"/>
          <w:rFonts w:ascii="Lucida Sans" w:hAnsi="Lucida Sans"/>
          <w:b/>
          <w:bCs/>
          <w:color w:val="auto"/>
          <w:sz w:val="24"/>
          <w:szCs w:val="24"/>
        </w:rPr>
        <w:t>belonging</w:t>
      </w:r>
      <w:r w:rsidRPr="00A05A34">
        <w:rPr>
          <w:rStyle w:val="A0"/>
          <w:rFonts w:ascii="Lucida Sans" w:hAnsi="Lucida Sans"/>
          <w:color w:val="auto"/>
          <w:sz w:val="24"/>
          <w:szCs w:val="24"/>
        </w:rPr>
        <w:t xml:space="preserve">. </w:t>
      </w:r>
    </w:p>
    <w:p w14:paraId="34D52065" w14:textId="77777777" w:rsidR="00A05A34" w:rsidRPr="00A05A34" w:rsidRDefault="00A05A34" w:rsidP="00A05A34">
      <w:pPr>
        <w:pStyle w:val="Pa2"/>
        <w:spacing w:after="140"/>
        <w:rPr>
          <w:rFonts w:ascii="Lucida Sans" w:hAnsi="Lucida Sans" w:cs="Myriad Pro"/>
        </w:rPr>
      </w:pPr>
      <w:r w:rsidRPr="00A05A34">
        <w:rPr>
          <w:rStyle w:val="A1"/>
          <w:rFonts w:ascii="Lucida Sans" w:hAnsi="Lucida Sans"/>
          <w:color w:val="auto"/>
          <w:sz w:val="24"/>
          <w:szCs w:val="24"/>
        </w:rPr>
        <w:t>Together, we advance the feeling of belonging and the building of structures that support belonging by:</w:t>
      </w:r>
    </w:p>
    <w:p w14:paraId="6F4890C4" w14:textId="77777777" w:rsidR="00A05A34" w:rsidRPr="00A05A34" w:rsidRDefault="00A05A34" w:rsidP="00A05A34">
      <w:pPr>
        <w:pStyle w:val="Pa2"/>
        <w:spacing w:after="140"/>
        <w:rPr>
          <w:rFonts w:ascii="Lucida Sans" w:hAnsi="Lucida Sans" w:cs="Myriad Pro"/>
        </w:rPr>
      </w:pPr>
      <w:r w:rsidRPr="00A05A34">
        <w:rPr>
          <w:rStyle w:val="A2"/>
          <w:rFonts w:ascii="Lucida Sans" w:hAnsi="Lucida Sans"/>
          <w:color w:val="auto"/>
          <w:sz w:val="24"/>
          <w:szCs w:val="24"/>
        </w:rPr>
        <w:t xml:space="preserve">1. </w:t>
      </w:r>
      <w:r w:rsidRPr="00A05A34">
        <w:rPr>
          <w:rFonts w:ascii="Lucida Sans" w:hAnsi="Lucida Sans" w:cs="Myriad Pro"/>
          <w:b/>
          <w:bCs/>
        </w:rPr>
        <w:t xml:space="preserve">Building relationships: </w:t>
      </w:r>
      <w:r w:rsidRPr="00A05A34">
        <w:rPr>
          <w:rStyle w:val="A1"/>
          <w:rFonts w:ascii="Lucida Sans" w:hAnsi="Lucida Sans"/>
          <w:color w:val="auto"/>
          <w:sz w:val="24"/>
          <w:szCs w:val="24"/>
        </w:rPr>
        <w:t>Be relational instead of transactional. Go where community members and state employees – those who have been most impacted by state policies and processes – are and ask for nothing in return. Instead, take time to learn about them – not what they do, but who they are. Learn more from the Relational Partnership Toolkit.</w:t>
      </w:r>
    </w:p>
    <w:p w14:paraId="4DE69362" w14:textId="47019858" w:rsidR="00A05A34" w:rsidRPr="00A05A34" w:rsidRDefault="00A05A34" w:rsidP="00A05A34">
      <w:pPr>
        <w:pStyle w:val="Pa2"/>
        <w:spacing w:after="140"/>
        <w:rPr>
          <w:rFonts w:ascii="Lucida Sans" w:hAnsi="Lucida Sans" w:cs="Myriad Pro"/>
        </w:rPr>
      </w:pPr>
      <w:r w:rsidRPr="00A05A34">
        <w:rPr>
          <w:rStyle w:val="A2"/>
          <w:rFonts w:ascii="Lucida Sans" w:hAnsi="Lucida Sans"/>
          <w:color w:val="auto"/>
          <w:sz w:val="24"/>
          <w:szCs w:val="24"/>
        </w:rPr>
        <w:t xml:space="preserve">2. </w:t>
      </w:r>
      <w:r w:rsidRPr="00A05A34">
        <w:rPr>
          <w:rFonts w:ascii="Lucida Sans" w:hAnsi="Lucida Sans" w:cs="Myriad Pro"/>
          <w:b/>
          <w:bCs/>
        </w:rPr>
        <w:t xml:space="preserve">Co-creating together: </w:t>
      </w:r>
      <w:r w:rsidRPr="00A05A34">
        <w:rPr>
          <w:rStyle w:val="A1"/>
          <w:rFonts w:ascii="Lucida Sans" w:hAnsi="Lucida Sans"/>
          <w:color w:val="auto"/>
          <w:sz w:val="24"/>
          <w:szCs w:val="24"/>
        </w:rPr>
        <w:t xml:space="preserve">Do things </w:t>
      </w:r>
      <w:r w:rsidRPr="00CC448C">
        <w:rPr>
          <w:rStyle w:val="A1"/>
          <w:rFonts w:ascii="Lucida Sans" w:hAnsi="Lucida Sans"/>
          <w:i/>
          <w:iCs/>
          <w:color w:val="auto"/>
          <w:sz w:val="24"/>
          <w:szCs w:val="24"/>
        </w:rPr>
        <w:t>with</w:t>
      </w:r>
      <w:r w:rsidRPr="00A05A34">
        <w:rPr>
          <w:rStyle w:val="A1"/>
          <w:rFonts w:ascii="Lucida Sans" w:hAnsi="Lucida Sans"/>
          <w:color w:val="auto"/>
          <w:sz w:val="24"/>
          <w:szCs w:val="24"/>
        </w:rPr>
        <w:t xml:space="preserve"> people instead of </w:t>
      </w:r>
      <w:proofErr w:type="gramStart"/>
      <w:r w:rsidRPr="00CC448C">
        <w:rPr>
          <w:rStyle w:val="A1"/>
          <w:rFonts w:ascii="Lucida Sans" w:hAnsi="Lucida Sans"/>
          <w:i/>
          <w:iCs/>
          <w:color w:val="auto"/>
          <w:sz w:val="24"/>
          <w:szCs w:val="24"/>
        </w:rPr>
        <w:t>to</w:t>
      </w:r>
      <w:proofErr w:type="gramEnd"/>
      <w:r w:rsidRPr="00A05A34">
        <w:rPr>
          <w:rStyle w:val="A1"/>
          <w:rFonts w:ascii="Lucida Sans" w:hAnsi="Lucida Sans"/>
          <w:color w:val="auto"/>
          <w:sz w:val="24"/>
          <w:szCs w:val="24"/>
        </w:rPr>
        <w:t xml:space="preserve"> people. Once you establish relationships, work with people to design, produce, and implement actions, policies, and processes. People must be part of important and critical decision-making processes. The </w:t>
      </w:r>
      <w:hyperlink r:id="rId4" w:history="1">
        <w:r w:rsidRPr="001447DB">
          <w:rPr>
            <w:rStyle w:val="Hyperlink"/>
            <w:rFonts w:ascii="Lucida Sans" w:hAnsi="Lucida Sans" w:cs="Myriad Pro"/>
          </w:rPr>
          <w:t>Pro-Equity Anti-Racism (PEAR) Plan and Playbook</w:t>
        </w:r>
      </w:hyperlink>
      <w:r w:rsidRPr="001447DB">
        <w:rPr>
          <w:rStyle w:val="A4"/>
          <w:rFonts w:ascii="Lucida Sans" w:hAnsi="Lucida Sans"/>
          <w:color w:val="auto"/>
          <w:sz w:val="24"/>
          <w:szCs w:val="24"/>
          <w:u w:val="none"/>
        </w:rPr>
        <w:t xml:space="preserve"> </w:t>
      </w:r>
      <w:r w:rsidRPr="00A05A34">
        <w:rPr>
          <w:rStyle w:val="A1"/>
          <w:rFonts w:ascii="Lucida Sans" w:hAnsi="Lucida Sans"/>
          <w:color w:val="auto"/>
          <w:sz w:val="24"/>
          <w:szCs w:val="24"/>
        </w:rPr>
        <w:t xml:space="preserve">is the tool </w:t>
      </w:r>
      <w:hyperlink r:id="rId5" w:history="1">
        <w:r w:rsidRPr="001447DB">
          <w:rPr>
            <w:rStyle w:val="Hyperlink"/>
            <w:rFonts w:ascii="Lucida Sans" w:hAnsi="Lucida Sans" w:cs="Myriad Pro"/>
          </w:rPr>
          <w:t>Washington state uses</w:t>
        </w:r>
      </w:hyperlink>
      <w:r w:rsidR="001447DB" w:rsidRPr="001447DB">
        <w:rPr>
          <w:rStyle w:val="A4"/>
          <w:rFonts w:ascii="Lucida Sans" w:hAnsi="Lucida Sans"/>
          <w:color w:val="auto"/>
          <w:sz w:val="24"/>
          <w:szCs w:val="24"/>
          <w:u w:val="none"/>
        </w:rPr>
        <w:t xml:space="preserve"> </w:t>
      </w:r>
      <w:r w:rsidRPr="00A05A34">
        <w:rPr>
          <w:rStyle w:val="A1"/>
          <w:rFonts w:ascii="Lucida Sans" w:hAnsi="Lucida Sans"/>
          <w:color w:val="auto"/>
          <w:sz w:val="24"/>
          <w:szCs w:val="24"/>
        </w:rPr>
        <w:t>to advance this partnership.</w:t>
      </w:r>
    </w:p>
    <w:p w14:paraId="21B0EAE6" w14:textId="77777777" w:rsidR="00A05A34" w:rsidRPr="00A05A34" w:rsidRDefault="00A05A34" w:rsidP="00A05A34">
      <w:pPr>
        <w:pStyle w:val="Pa2"/>
        <w:spacing w:after="140"/>
        <w:rPr>
          <w:rFonts w:ascii="Lucida Sans" w:hAnsi="Lucida Sans" w:cs="Myriad Pro"/>
        </w:rPr>
      </w:pPr>
      <w:r w:rsidRPr="00A05A34">
        <w:rPr>
          <w:rStyle w:val="A2"/>
          <w:rFonts w:ascii="Lucida Sans" w:hAnsi="Lucida Sans"/>
          <w:color w:val="auto"/>
          <w:sz w:val="24"/>
          <w:szCs w:val="24"/>
        </w:rPr>
        <w:t xml:space="preserve">3. </w:t>
      </w:r>
      <w:r w:rsidRPr="00A05A34">
        <w:rPr>
          <w:rFonts w:ascii="Lucida Sans" w:hAnsi="Lucida Sans" w:cs="Myriad Pro"/>
          <w:b/>
          <w:bCs/>
        </w:rPr>
        <w:t xml:space="preserve">Measuring for impact: </w:t>
      </w:r>
      <w:r w:rsidRPr="00A05A34">
        <w:rPr>
          <w:rStyle w:val="A1"/>
          <w:rFonts w:ascii="Lucida Sans" w:hAnsi="Lucida Sans"/>
          <w:color w:val="auto"/>
          <w:sz w:val="24"/>
          <w:szCs w:val="24"/>
        </w:rPr>
        <w:t>Evaluate how what we do matters instead of just capturing our activities. What is our impact? Do people feel they had the access, opportunity, and power to inform our processes? How do you know?</w:t>
      </w:r>
    </w:p>
    <w:p w14:paraId="1B303A4C" w14:textId="613A5435" w:rsidR="00A05A34" w:rsidRDefault="00A05A34" w:rsidP="00A05A34">
      <w:pPr>
        <w:pStyle w:val="Pa2"/>
        <w:spacing w:after="140"/>
        <w:rPr>
          <w:rStyle w:val="A1"/>
          <w:rFonts w:ascii="Lucida Sans" w:hAnsi="Lucida Sans"/>
          <w:color w:val="auto"/>
          <w:sz w:val="24"/>
          <w:szCs w:val="24"/>
        </w:rPr>
      </w:pPr>
      <w:r w:rsidRPr="00A05A34">
        <w:rPr>
          <w:rStyle w:val="A1"/>
          <w:rFonts w:ascii="Lucida Sans" w:hAnsi="Lucida Sans"/>
          <w:color w:val="auto"/>
          <w:sz w:val="24"/>
          <w:szCs w:val="24"/>
        </w:rPr>
        <w:t xml:space="preserve">We envision everyone in Washington having </w:t>
      </w:r>
      <w:r w:rsidRPr="00A05A34">
        <w:rPr>
          <w:rStyle w:val="A1"/>
          <w:rFonts w:ascii="Lucida Sans" w:hAnsi="Lucida Sans"/>
          <w:b/>
          <w:bCs/>
          <w:color w:val="auto"/>
          <w:sz w:val="24"/>
          <w:szCs w:val="24"/>
        </w:rPr>
        <w:t xml:space="preserve">full access to the opportunities and resources they need to flourish and achieve their full potential </w:t>
      </w:r>
      <w:r w:rsidRPr="00A05A34">
        <w:rPr>
          <w:rStyle w:val="A1"/>
          <w:rFonts w:ascii="Lucida Sans" w:hAnsi="Lucida Sans"/>
          <w:color w:val="auto"/>
          <w:sz w:val="24"/>
          <w:szCs w:val="24"/>
        </w:rPr>
        <w:t>(</w:t>
      </w:r>
      <w:hyperlink r:id="rId6" w:anchor=":~:text=RCW 43.06D.020 Office established — Purpose. (1) The,disparities, and improve outcomes statewide across state government." w:history="1">
        <w:r w:rsidRPr="00E579FA">
          <w:rPr>
            <w:rStyle w:val="Hyperlink"/>
            <w:rFonts w:ascii="Lucida Sans" w:hAnsi="Lucida Sans" w:cs="Myriad Pro"/>
          </w:rPr>
          <w:t>RC</w:t>
        </w:r>
        <w:r w:rsidRPr="00E579FA">
          <w:rPr>
            <w:rStyle w:val="Hyperlink"/>
            <w:rFonts w:ascii="Lucida Sans" w:hAnsi="Lucida Sans" w:cs="Myriad Pro"/>
          </w:rPr>
          <w:t>W</w:t>
        </w:r>
        <w:r w:rsidRPr="00E579FA">
          <w:rPr>
            <w:rStyle w:val="Hyperlink"/>
            <w:rFonts w:ascii="Lucida Sans" w:hAnsi="Lucida Sans" w:cs="Myriad Pro"/>
          </w:rPr>
          <w:t xml:space="preserve"> 43.06D</w:t>
        </w:r>
      </w:hyperlink>
      <w:r w:rsidRPr="00A05A34">
        <w:rPr>
          <w:rStyle w:val="A1"/>
          <w:rFonts w:ascii="Lucida Sans" w:hAnsi="Lucida Sans"/>
          <w:color w:val="auto"/>
          <w:sz w:val="24"/>
          <w:szCs w:val="24"/>
        </w:rPr>
        <w:t xml:space="preserve">). </w:t>
      </w:r>
    </w:p>
    <w:p w14:paraId="5DDBD3CB" w14:textId="77777777" w:rsidR="00A05A34" w:rsidRDefault="00A05A34" w:rsidP="00A05A34">
      <w:pPr>
        <w:pStyle w:val="Default"/>
      </w:pPr>
    </w:p>
    <w:p w14:paraId="014FABB5" w14:textId="6B0CEDF9" w:rsidR="00A05A34" w:rsidRPr="00A05A34" w:rsidRDefault="00A05A34" w:rsidP="00A05A34">
      <w:pPr>
        <w:pStyle w:val="Default"/>
        <w:rPr>
          <w:rFonts w:ascii="Lucida Sans" w:hAnsi="Lucida Sans"/>
        </w:rPr>
      </w:pPr>
      <w:r>
        <w:rPr>
          <w:rFonts w:ascii="Lucida Sans" w:hAnsi="Lucida Sans"/>
        </w:rPr>
        <w:t>“</w:t>
      </w:r>
      <w:r w:rsidRPr="00A05A34">
        <w:rPr>
          <w:rFonts w:ascii="Lucida Sans" w:hAnsi="Lucida Sans"/>
        </w:rPr>
        <w:t>From Inclusion:</w:t>
      </w:r>
      <w:r>
        <w:rPr>
          <w:rFonts w:ascii="Lucida Sans" w:hAnsi="Lucida Sans"/>
        </w:rPr>
        <w:t xml:space="preserve"> ‘</w:t>
      </w:r>
      <w:r w:rsidRPr="00A05A34">
        <w:rPr>
          <w:rFonts w:ascii="Lucida Sans" w:hAnsi="Lucida Sans"/>
        </w:rPr>
        <w:t>This is my party. You’re invited, but you’re a guest.</w:t>
      </w:r>
      <w:r>
        <w:rPr>
          <w:rFonts w:ascii="Lucida Sans" w:hAnsi="Lucida Sans"/>
        </w:rPr>
        <w:t>’</w:t>
      </w:r>
    </w:p>
    <w:p w14:paraId="4EA5FEE0" w14:textId="1A8A71F7" w:rsidR="00A05A34" w:rsidRDefault="00A05A34" w:rsidP="00A05A34">
      <w:pPr>
        <w:pStyle w:val="Default"/>
        <w:rPr>
          <w:rFonts w:ascii="Lucida Sans" w:hAnsi="Lucida Sans"/>
        </w:rPr>
      </w:pPr>
      <w:r w:rsidRPr="00A05A34">
        <w:rPr>
          <w:rFonts w:ascii="Lucida Sans" w:hAnsi="Lucida Sans"/>
        </w:rPr>
        <w:t>To Belonging:</w:t>
      </w:r>
      <w:r>
        <w:rPr>
          <w:rFonts w:ascii="Lucida Sans" w:hAnsi="Lucida Sans"/>
        </w:rPr>
        <w:t xml:space="preserve"> ‘</w:t>
      </w:r>
      <w:r w:rsidRPr="00A05A34">
        <w:rPr>
          <w:rFonts w:ascii="Lucida Sans" w:hAnsi="Lucida Sans"/>
        </w:rPr>
        <w:t>This is our party. We decide the music, we decide the food, we decide the venue, we co-create together ... not showing up as a guest adhering to someone else’s rules and cultures.</w:t>
      </w:r>
      <w:r>
        <w:rPr>
          <w:rFonts w:ascii="Lucida Sans" w:hAnsi="Lucida Sans"/>
        </w:rPr>
        <w:t>’”</w:t>
      </w:r>
    </w:p>
    <w:p w14:paraId="37DE3D65" w14:textId="77777777" w:rsidR="00A05A34" w:rsidRPr="00A05A34" w:rsidRDefault="00A05A34" w:rsidP="00A05A34">
      <w:pPr>
        <w:pStyle w:val="Default"/>
        <w:rPr>
          <w:rFonts w:ascii="Lucida Sans" w:hAnsi="Lucida Sans"/>
        </w:rPr>
      </w:pPr>
    </w:p>
    <w:p w14:paraId="5452D04B" w14:textId="2C4F74C0" w:rsidR="00A05A34" w:rsidRPr="00A05A34" w:rsidRDefault="00A05A34" w:rsidP="00A05A34">
      <w:pPr>
        <w:pStyle w:val="Default"/>
        <w:rPr>
          <w:rFonts w:ascii="Lucida Sans" w:hAnsi="Lucida Sans"/>
        </w:rPr>
      </w:pPr>
      <w:r w:rsidRPr="00A05A34">
        <w:rPr>
          <w:rFonts w:ascii="Lucida Sans" w:hAnsi="Lucida Sans"/>
        </w:rPr>
        <w:t xml:space="preserve">— john a. </w:t>
      </w:r>
      <w:proofErr w:type="spellStart"/>
      <w:r w:rsidRPr="00A05A34">
        <w:rPr>
          <w:rFonts w:ascii="Lucida Sans" w:hAnsi="Lucida Sans"/>
        </w:rPr>
        <w:t>powell</w:t>
      </w:r>
      <w:proofErr w:type="spellEnd"/>
      <w:r w:rsidRPr="00A05A34">
        <w:rPr>
          <w:rFonts w:ascii="Lucida Sans" w:hAnsi="Lucida Sans"/>
        </w:rPr>
        <w:t>,</w:t>
      </w:r>
      <w:r>
        <w:rPr>
          <w:rFonts w:ascii="Lucida Sans" w:hAnsi="Lucida Sans"/>
        </w:rPr>
        <w:t xml:space="preserve"> </w:t>
      </w:r>
      <w:r w:rsidRPr="00A05A34">
        <w:rPr>
          <w:rFonts w:ascii="Lucida Sans" w:hAnsi="Lucida Sans"/>
        </w:rPr>
        <w:t>Director, Othering &amp;</w:t>
      </w:r>
      <w:r>
        <w:rPr>
          <w:rFonts w:ascii="Lucida Sans" w:hAnsi="Lucida Sans"/>
        </w:rPr>
        <w:t xml:space="preserve"> </w:t>
      </w:r>
      <w:r w:rsidRPr="00A05A34">
        <w:rPr>
          <w:rFonts w:ascii="Lucida Sans" w:hAnsi="Lucida Sans"/>
        </w:rPr>
        <w:t>Belonging Institute</w:t>
      </w:r>
    </w:p>
    <w:p w14:paraId="12286221" w14:textId="77777777" w:rsidR="00A05A34" w:rsidRPr="00A05A34" w:rsidRDefault="00A05A34" w:rsidP="00A05A34">
      <w:pPr>
        <w:pStyle w:val="Default"/>
      </w:pPr>
    </w:p>
    <w:p w14:paraId="7952BEE8" w14:textId="243926B0" w:rsidR="0025427C" w:rsidRDefault="00A05A34" w:rsidP="00A05A34">
      <w:pPr>
        <w:rPr>
          <w:rStyle w:val="A1"/>
          <w:rFonts w:ascii="Lucida Sans" w:hAnsi="Lucida Sans"/>
          <w:color w:val="auto"/>
          <w:sz w:val="24"/>
          <w:szCs w:val="24"/>
        </w:rPr>
      </w:pPr>
      <w:r w:rsidRPr="00A05A34">
        <w:rPr>
          <w:rStyle w:val="A1"/>
          <w:rFonts w:ascii="Lucida Sans" w:hAnsi="Lucida Sans"/>
          <w:color w:val="auto"/>
          <w:sz w:val="24"/>
          <w:szCs w:val="24"/>
        </w:rPr>
        <w:t>Join us in transforming Washington to a state where everyone belongs. Together we will achieve equity and justice for all, now and for generations to come.</w:t>
      </w:r>
    </w:p>
    <w:p w14:paraId="4D6E3DC9" w14:textId="12E61D37" w:rsidR="00CC448C" w:rsidRPr="00CC448C" w:rsidRDefault="00CC448C" w:rsidP="00CC448C">
      <w:pPr>
        <w:rPr>
          <w:rFonts w:ascii="Lucida Sans" w:hAnsi="Lucida Sans"/>
          <w:sz w:val="24"/>
          <w:szCs w:val="24"/>
        </w:rPr>
      </w:pPr>
      <w:hyperlink r:id="rId7" w:history="1">
        <w:r w:rsidRPr="00CC448C">
          <w:rPr>
            <w:rStyle w:val="Hyperlink"/>
            <w:rFonts w:ascii="Lucida Sans" w:hAnsi="Lucida Sans"/>
            <w:sz w:val="24"/>
            <w:szCs w:val="24"/>
          </w:rPr>
          <w:t>Subscribe to Newsletter</w:t>
        </w:r>
      </w:hyperlink>
      <w:r>
        <w:rPr>
          <w:rFonts w:ascii="Lucida Sans" w:hAnsi="Lucida Sans"/>
          <w:sz w:val="24"/>
          <w:szCs w:val="24"/>
        </w:rPr>
        <w:t xml:space="preserve"> | </w:t>
      </w:r>
      <w:hyperlink r:id="rId8" w:history="1">
        <w:r w:rsidRPr="00CC448C">
          <w:rPr>
            <w:rStyle w:val="Hyperlink"/>
            <w:rFonts w:ascii="Lucida Sans" w:hAnsi="Lucida Sans"/>
            <w:sz w:val="24"/>
            <w:szCs w:val="24"/>
          </w:rPr>
          <w:t>LinkedIn</w:t>
        </w:r>
      </w:hyperlink>
      <w:r>
        <w:rPr>
          <w:rFonts w:ascii="Lucida Sans" w:hAnsi="Lucida Sans"/>
          <w:sz w:val="24"/>
          <w:szCs w:val="24"/>
        </w:rPr>
        <w:t xml:space="preserve"> | </w:t>
      </w:r>
      <w:hyperlink r:id="rId9" w:history="1">
        <w:r w:rsidRPr="00CC448C">
          <w:rPr>
            <w:rStyle w:val="Hyperlink"/>
            <w:rFonts w:ascii="Lucida Sans" w:hAnsi="Lucida Sans"/>
            <w:sz w:val="24"/>
            <w:szCs w:val="24"/>
          </w:rPr>
          <w:t>You</w:t>
        </w:r>
        <w:r>
          <w:rPr>
            <w:rStyle w:val="Hyperlink"/>
            <w:rFonts w:ascii="Lucida Sans" w:hAnsi="Lucida Sans"/>
            <w:sz w:val="24"/>
            <w:szCs w:val="24"/>
          </w:rPr>
          <w:t>T</w:t>
        </w:r>
        <w:r w:rsidRPr="00CC448C">
          <w:rPr>
            <w:rStyle w:val="Hyperlink"/>
            <w:rFonts w:ascii="Lucida Sans" w:hAnsi="Lucida Sans"/>
            <w:sz w:val="24"/>
            <w:szCs w:val="24"/>
          </w:rPr>
          <w:t>ube</w:t>
        </w:r>
      </w:hyperlink>
      <w:r>
        <w:rPr>
          <w:rFonts w:ascii="Lucida Sans" w:hAnsi="Lucida Sans"/>
          <w:sz w:val="24"/>
          <w:szCs w:val="24"/>
        </w:rPr>
        <w:t xml:space="preserve"> | </w:t>
      </w:r>
      <w:hyperlink r:id="rId10" w:history="1">
        <w:r w:rsidRPr="00CC448C">
          <w:rPr>
            <w:rStyle w:val="Hyperlink"/>
            <w:rFonts w:ascii="Lucida Sans" w:hAnsi="Lucida Sans"/>
            <w:sz w:val="24"/>
            <w:szCs w:val="24"/>
          </w:rPr>
          <w:t>Website</w:t>
        </w:r>
      </w:hyperlink>
    </w:p>
    <w:p w14:paraId="71F26B4F" w14:textId="496CEC91" w:rsidR="00CC448C" w:rsidRPr="00A05A34" w:rsidRDefault="00CC448C" w:rsidP="00CC448C">
      <w:pPr>
        <w:rPr>
          <w:rFonts w:ascii="Lucida Sans" w:hAnsi="Lucida Sans"/>
          <w:sz w:val="24"/>
          <w:szCs w:val="24"/>
        </w:rPr>
      </w:pPr>
      <w:r w:rsidRPr="00CC448C">
        <w:rPr>
          <w:rFonts w:ascii="Lucida Sans" w:hAnsi="Lucida Sans"/>
          <w:sz w:val="24"/>
          <w:szCs w:val="24"/>
        </w:rPr>
        <w:t xml:space="preserve"> Email: </w:t>
      </w:r>
      <w:hyperlink r:id="rId11" w:history="1">
        <w:r w:rsidRPr="000B389B">
          <w:rPr>
            <w:rStyle w:val="Hyperlink"/>
            <w:rFonts w:ascii="Lucida Sans" w:hAnsi="Lucida Sans"/>
            <w:sz w:val="24"/>
            <w:szCs w:val="24"/>
          </w:rPr>
          <w:t>info@</w:t>
        </w:r>
        <w:r w:rsidRPr="000B389B">
          <w:rPr>
            <w:rStyle w:val="Hyperlink"/>
            <w:rFonts w:ascii="Lucida Sans" w:hAnsi="Lucida Sans"/>
            <w:sz w:val="24"/>
            <w:szCs w:val="24"/>
          </w:rPr>
          <w:t>e</w:t>
        </w:r>
        <w:r w:rsidRPr="000B389B">
          <w:rPr>
            <w:rStyle w:val="Hyperlink"/>
            <w:rFonts w:ascii="Lucida Sans" w:hAnsi="Lucida Sans"/>
            <w:sz w:val="24"/>
            <w:szCs w:val="24"/>
          </w:rPr>
          <w:t>quity.wa.gov</w:t>
        </w:r>
      </w:hyperlink>
    </w:p>
    <w:sectPr w:rsidR="00CC448C" w:rsidRPr="00A05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yriad Pro">
    <w:altName w:val="Myriad Pro"/>
    <w:panose1 w:val="00000000000000000000"/>
    <w:charset w:val="00"/>
    <w:family w:val="swiss"/>
    <w:notTrueType/>
    <w:pitch w:val="variable"/>
    <w:sig w:usb0="20000287" w:usb1="00000001" w:usb2="00000000" w:usb3="00000000" w:csb0="0000019F" w:csb1="00000000"/>
  </w:font>
  <w:font w:name="Kepler Std Medium Cap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34"/>
    <w:rsid w:val="001447DB"/>
    <w:rsid w:val="0025427C"/>
    <w:rsid w:val="00A05A34"/>
    <w:rsid w:val="00A82526"/>
    <w:rsid w:val="00C0124F"/>
    <w:rsid w:val="00CC448C"/>
    <w:rsid w:val="00E57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1573"/>
  <w15:chartTrackingRefBased/>
  <w15:docId w15:val="{7BE4EECC-0493-4674-BE2A-73542762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7DB"/>
    <w:pPr>
      <w:keepNext/>
      <w:keepLines/>
      <w:spacing w:before="240" w:after="0"/>
      <w:outlineLvl w:val="0"/>
    </w:pPr>
    <w:rPr>
      <w:rFonts w:ascii="Lucida Sans" w:eastAsiaTheme="majorEastAsia" w:hAnsi="Lucida Sans"/>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A34"/>
    <w:pPr>
      <w:autoSpaceDE w:val="0"/>
      <w:autoSpaceDN w:val="0"/>
      <w:adjustRightInd w:val="0"/>
      <w:spacing w:after="0" w:line="240" w:lineRule="auto"/>
    </w:pPr>
    <w:rPr>
      <w:rFonts w:ascii="Myriad Pro" w:hAnsi="Myriad Pro" w:cs="Myriad Pro"/>
      <w:color w:val="000000"/>
      <w:kern w:val="0"/>
      <w:sz w:val="24"/>
      <w:szCs w:val="24"/>
    </w:rPr>
  </w:style>
  <w:style w:type="paragraph" w:customStyle="1" w:styleId="Pa0">
    <w:name w:val="Pa0"/>
    <w:basedOn w:val="Default"/>
    <w:next w:val="Default"/>
    <w:uiPriority w:val="99"/>
    <w:rsid w:val="00A05A34"/>
    <w:pPr>
      <w:spacing w:line="241" w:lineRule="atLeast"/>
    </w:pPr>
    <w:rPr>
      <w:rFonts w:cstheme="minorBidi"/>
      <w:color w:val="auto"/>
    </w:rPr>
  </w:style>
  <w:style w:type="character" w:customStyle="1" w:styleId="A0">
    <w:name w:val="A0"/>
    <w:uiPriority w:val="99"/>
    <w:rsid w:val="00A05A34"/>
    <w:rPr>
      <w:rFonts w:cs="Myriad Pro"/>
      <w:color w:val="059D8D"/>
      <w:sz w:val="26"/>
      <w:szCs w:val="26"/>
    </w:rPr>
  </w:style>
  <w:style w:type="paragraph" w:customStyle="1" w:styleId="Pa2">
    <w:name w:val="Pa2"/>
    <w:basedOn w:val="Default"/>
    <w:next w:val="Default"/>
    <w:uiPriority w:val="99"/>
    <w:rsid w:val="00A05A34"/>
    <w:pPr>
      <w:spacing w:line="241" w:lineRule="atLeast"/>
    </w:pPr>
    <w:rPr>
      <w:rFonts w:cstheme="minorBidi"/>
      <w:color w:val="auto"/>
    </w:rPr>
  </w:style>
  <w:style w:type="character" w:customStyle="1" w:styleId="A1">
    <w:name w:val="A1"/>
    <w:uiPriority w:val="99"/>
    <w:rsid w:val="00A05A34"/>
    <w:rPr>
      <w:rFonts w:cs="Myriad Pro"/>
      <w:color w:val="211D1E"/>
      <w:sz w:val="22"/>
      <w:szCs w:val="22"/>
    </w:rPr>
  </w:style>
  <w:style w:type="character" w:customStyle="1" w:styleId="A2">
    <w:name w:val="A2"/>
    <w:uiPriority w:val="99"/>
    <w:rsid w:val="00A05A34"/>
    <w:rPr>
      <w:rFonts w:ascii="Kepler Std Medium Capt" w:hAnsi="Kepler Std Medium Capt" w:cs="Kepler Std Medium Capt"/>
      <w:b/>
      <w:bCs/>
      <w:i/>
      <w:iCs/>
      <w:color w:val="059D8D"/>
      <w:sz w:val="30"/>
      <w:szCs w:val="30"/>
    </w:rPr>
  </w:style>
  <w:style w:type="character" w:customStyle="1" w:styleId="A4">
    <w:name w:val="A4"/>
    <w:uiPriority w:val="99"/>
    <w:rsid w:val="00A05A34"/>
    <w:rPr>
      <w:rFonts w:cs="Myriad Pro"/>
      <w:color w:val="1F5D9F"/>
      <w:sz w:val="22"/>
      <w:szCs w:val="22"/>
      <w:u w:val="single"/>
    </w:rPr>
  </w:style>
  <w:style w:type="paragraph" w:styleId="Title">
    <w:name w:val="Title"/>
    <w:basedOn w:val="Normal"/>
    <w:next w:val="Normal"/>
    <w:link w:val="TitleChar"/>
    <w:uiPriority w:val="10"/>
    <w:qFormat/>
    <w:rsid w:val="00A05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A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447DB"/>
    <w:rPr>
      <w:rFonts w:ascii="Lucida Sans" w:eastAsiaTheme="majorEastAsia" w:hAnsi="Lucida Sans"/>
      <w:b/>
      <w:bCs/>
      <w:sz w:val="32"/>
      <w:szCs w:val="32"/>
    </w:rPr>
  </w:style>
  <w:style w:type="character" w:styleId="Hyperlink">
    <w:name w:val="Hyperlink"/>
    <w:basedOn w:val="DefaultParagraphFont"/>
    <w:uiPriority w:val="99"/>
    <w:unhideWhenUsed/>
    <w:rsid w:val="001447DB"/>
    <w:rPr>
      <w:color w:val="0563C1" w:themeColor="hyperlink"/>
      <w:u w:val="single"/>
    </w:rPr>
  </w:style>
  <w:style w:type="character" w:styleId="UnresolvedMention">
    <w:name w:val="Unresolved Mention"/>
    <w:basedOn w:val="DefaultParagraphFont"/>
    <w:uiPriority w:val="99"/>
    <w:semiHidden/>
    <w:unhideWhenUsed/>
    <w:rsid w:val="001447DB"/>
    <w:rPr>
      <w:color w:val="605E5C"/>
      <w:shd w:val="clear" w:color="auto" w:fill="E1DFDD"/>
    </w:rPr>
  </w:style>
  <w:style w:type="character" w:styleId="FollowedHyperlink">
    <w:name w:val="FollowedHyperlink"/>
    <w:basedOn w:val="DefaultParagraphFont"/>
    <w:uiPriority w:val="99"/>
    <w:semiHidden/>
    <w:unhideWhenUsed/>
    <w:rsid w:val="00E579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7f7e7aa7affb7bb9JmltdHM9MTY4OTYzODQwMCZpZ3VpZD0zNTc5MTkyYy01NmE2LTY4ZWEtM2VjMS0wODQ3NTcxNTY5ZGYmaW5zaWQ9NTE5NQ&amp;ptn=3&amp;hsh=3&amp;fclid=3579192c-56a6-68ea-3ec1-0847571569df&amp;psq=washington+state+office+of+equity+linkedin&amp;u=a1aHR0cHM6Ly93d3cubGlua2VkaW4uY29tL2NvbXBhbnkvd2Etb29lcXVpdHk&amp;ntb=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c.govdelivery.com/accounts/WAGOV/subscriber/new?qsp=WAGOV_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eg.wa.gov/RCW/default.aspx?cite=43.06D.020" TargetMode="External"/><Relationship Id="rId11" Type="http://schemas.openxmlformats.org/officeDocument/2006/relationships/hyperlink" Target="mailto:info@equity.wa.gov" TargetMode="External"/><Relationship Id="rId5" Type="http://schemas.openxmlformats.org/officeDocument/2006/relationships/hyperlink" Target="https://governor.wa.gov/sites/default/files/exe_order/22-04%20-%20Implementing%20PEAR%20%28tmp%29.pdf" TargetMode="External"/><Relationship Id="rId15" Type="http://schemas.openxmlformats.org/officeDocument/2006/relationships/customXml" Target="../customXml/item2.xml"/><Relationship Id="rId10" Type="http://schemas.openxmlformats.org/officeDocument/2006/relationships/hyperlink" Target="https://equity.wa.gov/sites/default/files/2022-12/Washington%20State%20PEAR%20Plan%20%26%20Playbook%20v1.0.pdf" TargetMode="External"/><Relationship Id="rId4" Type="http://schemas.openxmlformats.org/officeDocument/2006/relationships/hyperlink" Target="https://equity.wa.gov/sites/default/files/2022-12/Washington%20State%20PEAR%20Plan%20%26%20Playbook%20v1.0.pdf" TargetMode="External"/><Relationship Id="rId9" Type="http://schemas.openxmlformats.org/officeDocument/2006/relationships/hyperlink" Target="https://www.youtube.com/channel/UCorRRnjAYUcQDaI_hMPAURQ"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25D12EFE95644982DF1A287906805" ma:contentTypeVersion="17" ma:contentTypeDescription="Create a new document." ma:contentTypeScope="" ma:versionID="1794f08a38606e442f22021bd94f60bb">
  <xsd:schema xmlns:xsd="http://www.w3.org/2001/XMLSchema" xmlns:xs="http://www.w3.org/2001/XMLSchema" xmlns:p="http://schemas.microsoft.com/office/2006/metadata/properties" xmlns:ns1="http://schemas.microsoft.com/sharepoint/v3" xmlns:ns2="b0eec0ae-c80f-4b35-b8d0-926fd5609f46" xmlns:ns3="61ae6c2a-13f6-489c-9ffa-4f82e0b6a62f" targetNamespace="http://schemas.microsoft.com/office/2006/metadata/properties" ma:root="true" ma:fieldsID="32a66f2248c22679ed2f591f2747a19f" ns1:_="" ns2:_="" ns3:_="">
    <xsd:import namespace="http://schemas.microsoft.com/sharepoint/v3"/>
    <xsd:import namespace="b0eec0ae-c80f-4b35-b8d0-926fd5609f46"/>
    <xsd:import namespace="61ae6c2a-13f6-489c-9ffa-4f82e0b6a6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ec0ae-c80f-4b35-b8d0-926fd5609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e6c2a-13f6-489c-9ffa-4f82e0b6a6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60502f-0018-4534-8e9d-9fdca4860dc5}" ma:internalName="TaxCatchAll" ma:showField="CatchAllData" ma:web="61ae6c2a-13f6-489c-9ffa-4f82e0b6a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5818E-4E5D-4358-9F00-0886D176B38F}"/>
</file>

<file path=customXml/itemProps2.xml><?xml version="1.0" encoding="utf-8"?>
<ds:datastoreItem xmlns:ds="http://schemas.openxmlformats.org/officeDocument/2006/customXml" ds:itemID="{5D6FD4C2-7C70-470D-9BB7-60A7D231E277}"/>
</file>

<file path=docProps/app.xml><?xml version="1.0" encoding="utf-8"?>
<Properties xmlns="http://schemas.openxmlformats.org/officeDocument/2006/extended-properties" xmlns:vt="http://schemas.openxmlformats.org/officeDocument/2006/docPropsVTypes">
  <Template>Normal</Template>
  <TotalTime>9</TotalTime>
  <Pages>1</Pages>
  <Words>468</Words>
  <Characters>2670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Rook (EQUITY)</dc:creator>
  <cp:keywords/>
  <dc:description/>
  <cp:lastModifiedBy>Victoria Vong</cp:lastModifiedBy>
  <cp:revision>2</cp:revision>
  <dcterms:created xsi:type="dcterms:W3CDTF">2023-10-05T04:27:00Z</dcterms:created>
  <dcterms:modified xsi:type="dcterms:W3CDTF">2023-10-05T04:27:00Z</dcterms:modified>
</cp:coreProperties>
</file>