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FFBA" w14:textId="65DAF83B" w:rsidR="004C064A" w:rsidRDefault="005730F0">
      <w:pPr>
        <w:rPr>
          <w:sz w:val="28"/>
          <w:szCs w:val="28"/>
        </w:rPr>
      </w:pPr>
      <w:r>
        <w:rPr>
          <w:sz w:val="28"/>
          <w:szCs w:val="28"/>
        </w:rPr>
        <w:t>M</w:t>
      </w:r>
      <w:r w:rsidR="00A62CE7" w:rsidRPr="00A62CE7">
        <w:rPr>
          <w:sz w:val="28"/>
          <w:szCs w:val="28"/>
        </w:rPr>
        <w:t xml:space="preserve">essage to go out with Transitioning in the Workplace Guides: </w:t>
      </w:r>
    </w:p>
    <w:p w14:paraId="56767BDF" w14:textId="7420A636" w:rsidR="00B5730E" w:rsidRPr="00B5730E" w:rsidRDefault="008D51AC" w:rsidP="00B5730E">
      <w:pPr>
        <w:rPr>
          <w:sz w:val="28"/>
          <w:szCs w:val="28"/>
        </w:rPr>
      </w:pPr>
      <w:r>
        <w:rPr>
          <w:sz w:val="28"/>
          <w:szCs w:val="28"/>
        </w:rPr>
        <w:t>The Rainbow Alliance and Inclusion Network (RAIN)</w:t>
      </w:r>
      <w:r w:rsidR="00B5730E">
        <w:rPr>
          <w:sz w:val="28"/>
          <w:szCs w:val="28"/>
        </w:rPr>
        <w:t>, Washington State’s LGBTQ</w:t>
      </w:r>
      <w:r w:rsidR="006A6B32">
        <w:rPr>
          <w:sz w:val="28"/>
          <w:szCs w:val="28"/>
        </w:rPr>
        <w:t>+ Business</w:t>
      </w:r>
      <w:r>
        <w:rPr>
          <w:sz w:val="28"/>
          <w:szCs w:val="28"/>
        </w:rPr>
        <w:t xml:space="preserve"> Resource Group</w:t>
      </w:r>
      <w:r w:rsidR="006A6B32">
        <w:rPr>
          <w:sz w:val="28"/>
          <w:szCs w:val="28"/>
        </w:rPr>
        <w:t>,</w:t>
      </w:r>
      <w:r>
        <w:rPr>
          <w:sz w:val="28"/>
          <w:szCs w:val="28"/>
        </w:rPr>
        <w:t xml:space="preserve"> </w:t>
      </w:r>
      <w:r w:rsidR="0018134B">
        <w:rPr>
          <w:sz w:val="28"/>
          <w:szCs w:val="28"/>
        </w:rPr>
        <w:t>i</w:t>
      </w:r>
      <w:r w:rsidR="007A1733">
        <w:rPr>
          <w:sz w:val="28"/>
          <w:szCs w:val="28"/>
        </w:rPr>
        <w:t xml:space="preserve">s excited to announce our development of a guide for supporting individuals transitioning in the workplace. </w:t>
      </w:r>
    </w:p>
    <w:p w14:paraId="7F2F96F4" w14:textId="77777777" w:rsidR="00B5730E" w:rsidRPr="00B5730E" w:rsidRDefault="00B5730E" w:rsidP="00B5730E">
      <w:pPr>
        <w:rPr>
          <w:sz w:val="28"/>
          <w:szCs w:val="28"/>
        </w:rPr>
      </w:pPr>
      <w:r w:rsidRPr="00B5730E">
        <w:rPr>
          <w:sz w:val="28"/>
          <w:szCs w:val="28"/>
        </w:rPr>
        <w:t xml:space="preserve">This guide is intended to support discussions around transitioning in the workplace, but the safety and wellbeing of the employee transitioning should be the center of this process. This document is not all-inclusive nor is </w:t>
      </w:r>
      <w:proofErr w:type="gramStart"/>
      <w:r w:rsidRPr="00B5730E">
        <w:rPr>
          <w:sz w:val="28"/>
          <w:szCs w:val="28"/>
        </w:rPr>
        <w:t>it</w:t>
      </w:r>
      <w:proofErr w:type="gramEnd"/>
      <w:r w:rsidRPr="00B5730E">
        <w:rPr>
          <w:sz w:val="28"/>
          <w:szCs w:val="28"/>
        </w:rPr>
        <w:t xml:space="preserve"> legal advice.  There may be updated resources and changes that should also be consulted when engaging in this process. </w:t>
      </w:r>
    </w:p>
    <w:p w14:paraId="619874CF" w14:textId="6EFBA47F" w:rsidR="00610857" w:rsidRPr="006A6B32" w:rsidRDefault="00610857" w:rsidP="006A6B32">
      <w:pPr>
        <w:rPr>
          <w:sz w:val="28"/>
          <w:szCs w:val="28"/>
        </w:rPr>
      </w:pPr>
      <w:r w:rsidRPr="006A6B32">
        <w:rPr>
          <w:sz w:val="28"/>
          <w:szCs w:val="28"/>
        </w:rPr>
        <w:t>When using and distributing this guide center</w:t>
      </w:r>
      <w:r w:rsidR="008D51AC" w:rsidRPr="006A6B32">
        <w:rPr>
          <w:sz w:val="28"/>
          <w:szCs w:val="28"/>
        </w:rPr>
        <w:t xml:space="preserve"> folks with lived experiences</w:t>
      </w:r>
      <w:r w:rsidR="006A6B32">
        <w:rPr>
          <w:sz w:val="28"/>
          <w:szCs w:val="28"/>
        </w:rPr>
        <w:t xml:space="preserve"> and consider the following: </w:t>
      </w:r>
    </w:p>
    <w:p w14:paraId="21C3F6DB" w14:textId="72E9FA7D" w:rsidR="008D51AC" w:rsidRPr="008D51AC" w:rsidRDefault="008D51AC" w:rsidP="008D51AC">
      <w:pPr>
        <w:pStyle w:val="ListParagraph"/>
        <w:numPr>
          <w:ilvl w:val="0"/>
          <w:numId w:val="1"/>
        </w:numPr>
        <w:rPr>
          <w:sz w:val="28"/>
          <w:szCs w:val="28"/>
        </w:rPr>
      </w:pPr>
      <w:r>
        <w:rPr>
          <w:sz w:val="28"/>
          <w:szCs w:val="28"/>
        </w:rPr>
        <w:t>Distribut</w:t>
      </w:r>
      <w:r w:rsidR="007A1733">
        <w:rPr>
          <w:sz w:val="28"/>
          <w:szCs w:val="28"/>
        </w:rPr>
        <w:t>ing</w:t>
      </w:r>
      <w:r>
        <w:rPr>
          <w:sz w:val="28"/>
          <w:szCs w:val="28"/>
        </w:rPr>
        <w:t xml:space="preserve"> to and connect</w:t>
      </w:r>
      <w:r w:rsidR="007A1733">
        <w:rPr>
          <w:sz w:val="28"/>
          <w:szCs w:val="28"/>
        </w:rPr>
        <w:t>ing</w:t>
      </w:r>
      <w:r>
        <w:rPr>
          <w:sz w:val="28"/>
          <w:szCs w:val="28"/>
        </w:rPr>
        <w:t xml:space="preserve"> with a</w:t>
      </w:r>
      <w:r w:rsidRPr="008D51AC">
        <w:rPr>
          <w:sz w:val="28"/>
          <w:szCs w:val="28"/>
        </w:rPr>
        <w:t xml:space="preserve">ffinity groups in </w:t>
      </w:r>
      <w:r>
        <w:rPr>
          <w:sz w:val="28"/>
          <w:szCs w:val="28"/>
        </w:rPr>
        <w:t xml:space="preserve">your </w:t>
      </w:r>
      <w:r w:rsidRPr="008D51AC">
        <w:rPr>
          <w:sz w:val="28"/>
          <w:szCs w:val="28"/>
        </w:rPr>
        <w:t>agency</w:t>
      </w:r>
    </w:p>
    <w:p w14:paraId="413F2161" w14:textId="3D9C941D" w:rsidR="008D51AC" w:rsidRPr="008D51AC" w:rsidRDefault="008D51AC" w:rsidP="008D51AC">
      <w:pPr>
        <w:pStyle w:val="ListParagraph"/>
        <w:numPr>
          <w:ilvl w:val="0"/>
          <w:numId w:val="1"/>
        </w:numPr>
        <w:rPr>
          <w:sz w:val="28"/>
          <w:szCs w:val="28"/>
        </w:rPr>
      </w:pPr>
      <w:r w:rsidRPr="008D51AC">
        <w:rPr>
          <w:sz w:val="28"/>
          <w:szCs w:val="28"/>
        </w:rPr>
        <w:t>Build</w:t>
      </w:r>
      <w:r w:rsidR="007A1733">
        <w:rPr>
          <w:sz w:val="28"/>
          <w:szCs w:val="28"/>
        </w:rPr>
        <w:t>ing</w:t>
      </w:r>
      <w:r w:rsidRPr="008D51AC">
        <w:rPr>
          <w:sz w:val="28"/>
          <w:szCs w:val="28"/>
        </w:rPr>
        <w:t xml:space="preserve"> your process before you need </w:t>
      </w:r>
      <w:proofErr w:type="gramStart"/>
      <w:r w:rsidRPr="008D51AC">
        <w:rPr>
          <w:sz w:val="28"/>
          <w:szCs w:val="28"/>
        </w:rPr>
        <w:t>it</w:t>
      </w:r>
      <w:proofErr w:type="gramEnd"/>
      <w:r w:rsidRPr="008D51AC">
        <w:rPr>
          <w:sz w:val="28"/>
          <w:szCs w:val="28"/>
        </w:rPr>
        <w:t xml:space="preserve"> </w:t>
      </w:r>
    </w:p>
    <w:p w14:paraId="4E05DA83" w14:textId="487E4349" w:rsidR="006A6B32" w:rsidRPr="006A6B32" w:rsidRDefault="008D51AC" w:rsidP="006A6B32">
      <w:pPr>
        <w:pStyle w:val="ListParagraph"/>
        <w:numPr>
          <w:ilvl w:val="0"/>
          <w:numId w:val="1"/>
        </w:numPr>
        <w:rPr>
          <w:sz w:val="28"/>
          <w:szCs w:val="28"/>
        </w:rPr>
      </w:pPr>
      <w:r w:rsidRPr="008D51AC">
        <w:rPr>
          <w:sz w:val="28"/>
          <w:szCs w:val="28"/>
        </w:rPr>
        <w:t>Shar</w:t>
      </w:r>
      <w:r w:rsidR="007A1733">
        <w:rPr>
          <w:sz w:val="28"/>
          <w:szCs w:val="28"/>
        </w:rPr>
        <w:t>ing</w:t>
      </w:r>
      <w:r w:rsidRPr="008D51AC">
        <w:rPr>
          <w:sz w:val="28"/>
          <w:szCs w:val="28"/>
        </w:rPr>
        <w:t xml:space="preserve"> this across your agency</w:t>
      </w:r>
      <w:r w:rsidR="006A6B32">
        <w:rPr>
          <w:sz w:val="28"/>
          <w:szCs w:val="28"/>
        </w:rPr>
        <w:t>, i</w:t>
      </w:r>
      <w:r w:rsidRPr="006A6B32">
        <w:rPr>
          <w:sz w:val="28"/>
          <w:szCs w:val="28"/>
        </w:rPr>
        <w:t>nclud</w:t>
      </w:r>
      <w:r w:rsidR="007A1733" w:rsidRPr="006A6B32">
        <w:rPr>
          <w:sz w:val="28"/>
          <w:szCs w:val="28"/>
        </w:rPr>
        <w:t>ing</w:t>
      </w:r>
      <w:r w:rsidRPr="006A6B32">
        <w:rPr>
          <w:sz w:val="28"/>
          <w:szCs w:val="28"/>
        </w:rPr>
        <w:t xml:space="preserve"> </w:t>
      </w:r>
      <w:r w:rsidR="006A6B32">
        <w:rPr>
          <w:sz w:val="28"/>
          <w:szCs w:val="28"/>
        </w:rPr>
        <w:t xml:space="preserve">any supplemental </w:t>
      </w:r>
      <w:r w:rsidRPr="006A6B32">
        <w:rPr>
          <w:sz w:val="28"/>
          <w:szCs w:val="28"/>
        </w:rPr>
        <w:t>agency specific informatio</w:t>
      </w:r>
      <w:r w:rsidR="00DB3993" w:rsidRPr="006A6B32">
        <w:rPr>
          <w:sz w:val="28"/>
          <w:szCs w:val="28"/>
        </w:rPr>
        <w:t>n</w:t>
      </w:r>
      <w:r w:rsidR="006A6B32">
        <w:rPr>
          <w:sz w:val="28"/>
          <w:szCs w:val="28"/>
        </w:rPr>
        <w:t xml:space="preserve"> your organization has</w:t>
      </w:r>
    </w:p>
    <w:p w14:paraId="067DFFF6" w14:textId="3DAA6C34" w:rsidR="00DB3993" w:rsidRPr="006A6B32" w:rsidRDefault="006A6B32" w:rsidP="006A6B32">
      <w:pPr>
        <w:pStyle w:val="ListParagraph"/>
        <w:numPr>
          <w:ilvl w:val="0"/>
          <w:numId w:val="1"/>
        </w:numPr>
        <w:rPr>
          <w:sz w:val="28"/>
          <w:szCs w:val="28"/>
        </w:rPr>
      </w:pPr>
      <w:r w:rsidRPr="006A6B32">
        <w:rPr>
          <w:sz w:val="28"/>
          <w:szCs w:val="28"/>
        </w:rPr>
        <w:t>Adding</w:t>
      </w:r>
      <w:r w:rsidR="00DB3993" w:rsidRPr="006A6B32">
        <w:rPr>
          <w:sz w:val="28"/>
          <w:szCs w:val="28"/>
        </w:rPr>
        <w:t xml:space="preserve"> to onboarding and regular agency wide updates </w:t>
      </w:r>
    </w:p>
    <w:p w14:paraId="1785E8E3" w14:textId="45F6703F" w:rsidR="007A1733" w:rsidRDefault="006A6B32" w:rsidP="007A1733">
      <w:pPr>
        <w:rPr>
          <w:sz w:val="28"/>
          <w:szCs w:val="28"/>
        </w:rPr>
      </w:pPr>
      <w:r>
        <w:rPr>
          <w:sz w:val="28"/>
          <w:szCs w:val="28"/>
        </w:rPr>
        <w:t xml:space="preserve">Please distribute this document to your entire agency. </w:t>
      </w:r>
      <w:r w:rsidR="007A1733">
        <w:rPr>
          <w:sz w:val="28"/>
          <w:szCs w:val="28"/>
        </w:rPr>
        <w:t xml:space="preserve">We encourage everyone to keep this document somewhere that is accessible to all employees. There are people in every agency who can benefit from this information, especially those who may be assumed to not need it. </w:t>
      </w:r>
    </w:p>
    <w:p w14:paraId="5601EE85" w14:textId="544636DA" w:rsidR="00DB3993" w:rsidRDefault="00DB3993" w:rsidP="006A6B32">
      <w:pPr>
        <w:rPr>
          <w:sz w:val="28"/>
          <w:szCs w:val="28"/>
        </w:rPr>
      </w:pPr>
      <w:r w:rsidRPr="006A6B32">
        <w:rPr>
          <w:sz w:val="28"/>
          <w:szCs w:val="28"/>
        </w:rPr>
        <w:t xml:space="preserve">RAIN will be facilitating training on the content of this guide to support a thorough understanding of all the information. </w:t>
      </w:r>
      <w:r w:rsidR="006A6B32">
        <w:rPr>
          <w:sz w:val="28"/>
          <w:szCs w:val="28"/>
        </w:rPr>
        <w:t xml:space="preserve">We would love to hear any feedback from employees regarding the guide so that we can continue to improve it. </w:t>
      </w:r>
      <w:r w:rsidR="006A6B32" w:rsidRPr="006A6B32">
        <w:rPr>
          <w:sz w:val="28"/>
          <w:szCs w:val="28"/>
        </w:rPr>
        <w:t xml:space="preserve"> </w:t>
      </w:r>
      <w:r w:rsidR="006A6B32">
        <w:rPr>
          <w:sz w:val="28"/>
          <w:szCs w:val="28"/>
        </w:rPr>
        <w:t>The RAIN Best Practices subcommittee is also available to provide feedback on policies and procedures at your organization, not just to do with this guide. You can c</w:t>
      </w:r>
      <w:r w:rsidR="006A6B32" w:rsidRPr="006A6B32">
        <w:rPr>
          <w:sz w:val="28"/>
          <w:szCs w:val="28"/>
        </w:rPr>
        <w:t xml:space="preserve">heck out </w:t>
      </w:r>
      <w:hyperlink r:id="rId5" w:history="1">
        <w:r w:rsidR="006A6B32" w:rsidRPr="006A6B32">
          <w:rPr>
            <w:rStyle w:val="Hyperlink"/>
            <w:sz w:val="28"/>
            <w:szCs w:val="28"/>
          </w:rPr>
          <w:t>RAIN trainings</w:t>
        </w:r>
      </w:hyperlink>
      <w:r w:rsidR="006A6B32" w:rsidRPr="006A6B32">
        <w:rPr>
          <w:sz w:val="28"/>
          <w:szCs w:val="28"/>
        </w:rPr>
        <w:t xml:space="preserve"> </w:t>
      </w:r>
      <w:r w:rsidR="006A6B32">
        <w:rPr>
          <w:sz w:val="28"/>
          <w:szCs w:val="28"/>
        </w:rPr>
        <w:t xml:space="preserve">to see what opportunities we have for you coming up. </w:t>
      </w:r>
    </w:p>
    <w:p w14:paraId="11E96147" w14:textId="4F5CCE3F" w:rsidR="007E3DD2" w:rsidRDefault="007E3DD2" w:rsidP="006A6B32">
      <w:pPr>
        <w:rPr>
          <w:sz w:val="28"/>
          <w:szCs w:val="28"/>
        </w:rPr>
      </w:pPr>
      <w:r>
        <w:rPr>
          <w:sz w:val="28"/>
          <w:szCs w:val="28"/>
        </w:rPr>
        <w:t xml:space="preserve">Transitioning can be one of the most stressful and wonderful time of someone’s life. The goal and intention of this guide is to support anyone on this courageous and beautiful journey. </w:t>
      </w:r>
    </w:p>
    <w:p w14:paraId="387056A6" w14:textId="77777777" w:rsidR="007E3DD2" w:rsidRDefault="007E3DD2" w:rsidP="006A6B32">
      <w:pPr>
        <w:rPr>
          <w:sz w:val="28"/>
          <w:szCs w:val="28"/>
        </w:rPr>
      </w:pPr>
    </w:p>
    <w:p w14:paraId="7996264F" w14:textId="7527D089" w:rsidR="007E3DD2" w:rsidRDefault="007E3DD2" w:rsidP="006A6B32">
      <w:pPr>
        <w:rPr>
          <w:sz w:val="28"/>
          <w:szCs w:val="28"/>
        </w:rPr>
      </w:pPr>
      <w:r>
        <w:rPr>
          <w:sz w:val="28"/>
          <w:szCs w:val="28"/>
        </w:rPr>
        <w:lastRenderedPageBreak/>
        <w:t>In love and solidarity,</w:t>
      </w:r>
    </w:p>
    <w:p w14:paraId="0208941A" w14:textId="424C85E7" w:rsidR="007E3DD2" w:rsidRDefault="007E3DD2" w:rsidP="006A6B32">
      <w:pPr>
        <w:rPr>
          <w:sz w:val="28"/>
          <w:szCs w:val="28"/>
        </w:rPr>
      </w:pPr>
      <w:r>
        <w:rPr>
          <w:sz w:val="28"/>
          <w:szCs w:val="28"/>
        </w:rPr>
        <w:t>The RAIN Best Practices Subcommittee Co-Chairs</w:t>
      </w:r>
    </w:p>
    <w:p w14:paraId="4B5DCE6B" w14:textId="4B100BCE" w:rsidR="007E3DD2" w:rsidRPr="006A6B32" w:rsidRDefault="007E3DD2" w:rsidP="006A6B32">
      <w:pPr>
        <w:rPr>
          <w:sz w:val="28"/>
          <w:szCs w:val="28"/>
        </w:rPr>
      </w:pPr>
      <w:r>
        <w:rPr>
          <w:sz w:val="28"/>
          <w:szCs w:val="28"/>
        </w:rPr>
        <w:t xml:space="preserve">Ariel Kay-Barto &amp; Rueben Otero </w:t>
      </w:r>
    </w:p>
    <w:sectPr w:rsidR="007E3DD2" w:rsidRPr="006A6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527C4"/>
    <w:multiLevelType w:val="hybridMultilevel"/>
    <w:tmpl w:val="9DEAC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9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E7"/>
    <w:rsid w:val="00093CB3"/>
    <w:rsid w:val="0018134B"/>
    <w:rsid w:val="004C064A"/>
    <w:rsid w:val="005730F0"/>
    <w:rsid w:val="00610857"/>
    <w:rsid w:val="006A6B32"/>
    <w:rsid w:val="007A1733"/>
    <w:rsid w:val="007E3DD2"/>
    <w:rsid w:val="008D51AC"/>
    <w:rsid w:val="00A62CE7"/>
    <w:rsid w:val="00B5730E"/>
    <w:rsid w:val="00DB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F89E"/>
  <w15:chartTrackingRefBased/>
  <w15:docId w15:val="{D1B9A206-37C8-4C84-9786-CB453C2B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1AC"/>
    <w:pPr>
      <w:ind w:left="720"/>
      <w:contextualSpacing/>
    </w:pPr>
  </w:style>
  <w:style w:type="character" w:styleId="Hyperlink">
    <w:name w:val="Hyperlink"/>
    <w:basedOn w:val="DefaultParagraphFont"/>
    <w:uiPriority w:val="99"/>
    <w:unhideWhenUsed/>
    <w:rsid w:val="008D51AC"/>
    <w:rPr>
      <w:color w:val="0563C1" w:themeColor="hyperlink"/>
      <w:u w:val="single"/>
    </w:rPr>
  </w:style>
  <w:style w:type="character" w:styleId="UnresolvedMention">
    <w:name w:val="Unresolved Mention"/>
    <w:basedOn w:val="DefaultParagraphFont"/>
    <w:uiPriority w:val="99"/>
    <w:semiHidden/>
    <w:unhideWhenUsed/>
    <w:rsid w:val="008D51AC"/>
    <w:rPr>
      <w:color w:val="605E5C"/>
      <w:shd w:val="clear" w:color="auto" w:fill="E1DFDD"/>
    </w:rPr>
  </w:style>
  <w:style w:type="paragraph" w:styleId="Revision">
    <w:name w:val="Revision"/>
    <w:hidden/>
    <w:uiPriority w:val="99"/>
    <w:semiHidden/>
    <w:rsid w:val="007A1733"/>
    <w:pPr>
      <w:spacing w:after="0" w:line="240" w:lineRule="auto"/>
    </w:pPr>
  </w:style>
  <w:style w:type="character" w:styleId="CommentReference">
    <w:name w:val="annotation reference"/>
    <w:basedOn w:val="DefaultParagraphFont"/>
    <w:uiPriority w:val="99"/>
    <w:semiHidden/>
    <w:unhideWhenUsed/>
    <w:rsid w:val="00B5730E"/>
    <w:rPr>
      <w:sz w:val="16"/>
      <w:szCs w:val="16"/>
    </w:rPr>
  </w:style>
  <w:style w:type="paragraph" w:styleId="CommentText">
    <w:name w:val="annotation text"/>
    <w:basedOn w:val="Normal"/>
    <w:link w:val="CommentTextChar"/>
    <w:uiPriority w:val="99"/>
    <w:unhideWhenUsed/>
    <w:rsid w:val="00B5730E"/>
    <w:pPr>
      <w:spacing w:line="240" w:lineRule="auto"/>
    </w:pPr>
    <w:rPr>
      <w:sz w:val="20"/>
      <w:szCs w:val="20"/>
    </w:rPr>
  </w:style>
  <w:style w:type="character" w:customStyle="1" w:styleId="CommentTextChar">
    <w:name w:val="Comment Text Char"/>
    <w:basedOn w:val="DefaultParagraphFont"/>
    <w:link w:val="CommentText"/>
    <w:uiPriority w:val="99"/>
    <w:rsid w:val="00B5730E"/>
    <w:rPr>
      <w:sz w:val="20"/>
      <w:szCs w:val="20"/>
    </w:rPr>
  </w:style>
  <w:style w:type="paragraph" w:styleId="CommentSubject">
    <w:name w:val="annotation subject"/>
    <w:basedOn w:val="CommentText"/>
    <w:next w:val="CommentText"/>
    <w:link w:val="CommentSubjectChar"/>
    <w:uiPriority w:val="99"/>
    <w:semiHidden/>
    <w:unhideWhenUsed/>
    <w:rsid w:val="00610857"/>
    <w:rPr>
      <w:b/>
      <w:bCs/>
    </w:rPr>
  </w:style>
  <w:style w:type="character" w:customStyle="1" w:styleId="CommentSubjectChar">
    <w:name w:val="Comment Subject Char"/>
    <w:basedOn w:val="CommentTextChar"/>
    <w:link w:val="CommentSubject"/>
    <w:uiPriority w:val="99"/>
    <w:semiHidden/>
    <w:rsid w:val="00610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gbtq.wa.gov/rain/trai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Kay-Barto, Ariel (ESD)</dc:creator>
  <cp:keywords/>
  <dc:description/>
  <cp:lastModifiedBy>Kay-Barto, Ariel (ESD)</cp:lastModifiedBy>
  <cp:revision>2</cp:revision>
  <dcterms:created xsi:type="dcterms:W3CDTF">2023-05-24T15:22:00Z</dcterms:created>
  <dcterms:modified xsi:type="dcterms:W3CDTF">2023-05-24T15:22:00Z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2023-05-02T17:34:24Z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a1d63546-643a-4c9b-9ff2-f031b6b23413</vt:lpwstr>
  </property>
  <property fmtid="{D5CDD505-2E9C-101B-9397-08002B2CF9AE}" pid="8" name="MSIP_Label_1520fa42-cf58-4c22-8b93-58cf1d3bd1cb_ContentBits">
    <vt:lpwstr>0</vt:lpwstr>
  </property>
</Properties>
</file>