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6CF5" w14:textId="0DB6B6F2" w:rsidR="00B24AEF" w:rsidRDefault="00B24AEF" w:rsidP="00274FE2">
      <w:pPr>
        <w:jc w:val="center"/>
        <w:rPr>
          <w:b/>
          <w:bCs/>
          <w:sz w:val="28"/>
          <w:szCs w:val="28"/>
        </w:rPr>
      </w:pPr>
    </w:p>
    <w:p w14:paraId="336AEF95" w14:textId="7AF732FA" w:rsidR="00274FE2" w:rsidRDefault="00274FE2" w:rsidP="00274F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7479D">
        <w:rPr>
          <w:rFonts w:ascii="Arial" w:hAnsi="Arial" w:cs="Arial"/>
          <w:b/>
          <w:bCs/>
          <w:sz w:val="28"/>
          <w:szCs w:val="28"/>
        </w:rPr>
        <w:t>Virtual Service</w:t>
      </w:r>
      <w:r w:rsidR="00AD2E04" w:rsidRPr="00B7479D">
        <w:rPr>
          <w:rFonts w:ascii="Arial" w:hAnsi="Arial" w:cs="Arial"/>
          <w:b/>
          <w:bCs/>
          <w:sz w:val="28"/>
          <w:szCs w:val="28"/>
        </w:rPr>
        <w:t xml:space="preserve"> Activities</w:t>
      </w:r>
      <w:r w:rsidRPr="00B7479D">
        <w:rPr>
          <w:rFonts w:ascii="Arial" w:hAnsi="Arial" w:cs="Arial"/>
          <w:b/>
          <w:bCs/>
          <w:sz w:val="28"/>
          <w:szCs w:val="28"/>
        </w:rPr>
        <w:t xml:space="preserve"> Form</w:t>
      </w:r>
      <w:r w:rsidR="004C2014" w:rsidRPr="00B7479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F1A7523" w14:textId="77777777" w:rsidR="00446D0A" w:rsidRPr="00B7479D" w:rsidRDefault="00446D0A" w:rsidP="00274F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846B87" w14:textId="18228D49" w:rsidR="00142D51" w:rsidRPr="00B7479D" w:rsidRDefault="00142D51">
      <w:pPr>
        <w:rPr>
          <w:rFonts w:ascii="Arial" w:hAnsi="Arial" w:cs="Arial"/>
          <w:b/>
          <w:bCs/>
        </w:rPr>
      </w:pPr>
      <w:r w:rsidRPr="00B7479D">
        <w:rPr>
          <w:rFonts w:ascii="Arial" w:hAnsi="Arial" w:cs="Arial"/>
          <w:b/>
          <w:bCs/>
        </w:rPr>
        <w:t xml:space="preserve">This document will serve to provide you with interim guidance for service in the coming year and as a basis for you to consider and document your plan for service at your site. </w:t>
      </w:r>
    </w:p>
    <w:p w14:paraId="391A90DD" w14:textId="07C577B3" w:rsidR="009C4708" w:rsidRPr="00B7479D" w:rsidRDefault="009C4708">
      <w:pPr>
        <w:rPr>
          <w:rFonts w:ascii="Arial" w:hAnsi="Arial" w:cs="Arial"/>
        </w:rPr>
      </w:pPr>
      <w:r w:rsidRPr="00B7479D">
        <w:rPr>
          <w:rFonts w:ascii="Arial" w:hAnsi="Arial" w:cs="Arial"/>
        </w:rPr>
        <w:t>S</w:t>
      </w:r>
      <w:r w:rsidR="00274FE2" w:rsidRPr="00B7479D">
        <w:rPr>
          <w:rFonts w:ascii="Arial" w:hAnsi="Arial" w:cs="Arial"/>
        </w:rPr>
        <w:t xml:space="preserve">erving virtually </w:t>
      </w:r>
      <w:r w:rsidRPr="00B7479D">
        <w:rPr>
          <w:rFonts w:ascii="Arial" w:hAnsi="Arial" w:cs="Arial"/>
        </w:rPr>
        <w:t xml:space="preserve">will </w:t>
      </w:r>
      <w:r w:rsidR="00971B64" w:rsidRPr="00B7479D">
        <w:rPr>
          <w:rFonts w:ascii="Arial" w:hAnsi="Arial" w:cs="Arial"/>
        </w:rPr>
        <w:t xml:space="preserve">likely </w:t>
      </w:r>
      <w:r w:rsidRPr="00B7479D">
        <w:rPr>
          <w:rFonts w:ascii="Arial" w:hAnsi="Arial" w:cs="Arial"/>
        </w:rPr>
        <w:t>be</w:t>
      </w:r>
      <w:r w:rsidR="00274FE2" w:rsidRPr="00B7479D">
        <w:rPr>
          <w:rFonts w:ascii="Arial" w:hAnsi="Arial" w:cs="Arial"/>
        </w:rPr>
        <w:t xml:space="preserve"> necessary for </w:t>
      </w:r>
      <w:r w:rsidR="00971B64" w:rsidRPr="00B7479D">
        <w:rPr>
          <w:rFonts w:ascii="Arial" w:hAnsi="Arial" w:cs="Arial"/>
        </w:rPr>
        <w:t>some sites in Program Year</w:t>
      </w:r>
      <w:r w:rsidR="00274FE2" w:rsidRPr="00B7479D">
        <w:rPr>
          <w:rFonts w:ascii="Arial" w:hAnsi="Arial" w:cs="Arial"/>
        </w:rPr>
        <w:t xml:space="preserve"> 2</w:t>
      </w:r>
      <w:r w:rsidR="00C17EDA">
        <w:rPr>
          <w:rFonts w:ascii="Arial" w:hAnsi="Arial" w:cs="Arial"/>
        </w:rPr>
        <w:t>1</w:t>
      </w:r>
      <w:r w:rsidR="00274FE2" w:rsidRPr="00B7479D">
        <w:rPr>
          <w:rFonts w:ascii="Arial" w:hAnsi="Arial" w:cs="Arial"/>
        </w:rPr>
        <w:t>-2</w:t>
      </w:r>
      <w:r w:rsidR="00C17EDA">
        <w:rPr>
          <w:rFonts w:ascii="Arial" w:hAnsi="Arial" w:cs="Arial"/>
        </w:rPr>
        <w:t>2</w:t>
      </w:r>
      <w:r w:rsidR="00274FE2" w:rsidRPr="00B7479D">
        <w:rPr>
          <w:rFonts w:ascii="Arial" w:hAnsi="Arial" w:cs="Arial"/>
        </w:rPr>
        <w:t xml:space="preserve"> due to COVID</w:t>
      </w:r>
      <w:r w:rsidR="00B7479D" w:rsidRPr="00B7479D">
        <w:rPr>
          <w:rFonts w:ascii="Arial" w:hAnsi="Arial" w:cs="Arial"/>
        </w:rPr>
        <w:t>-</w:t>
      </w:r>
      <w:r w:rsidR="00274FE2" w:rsidRPr="00B7479D">
        <w:rPr>
          <w:rFonts w:ascii="Arial" w:hAnsi="Arial" w:cs="Arial"/>
        </w:rPr>
        <w:t>19</w:t>
      </w:r>
      <w:r w:rsidRPr="00B7479D">
        <w:rPr>
          <w:rFonts w:ascii="Arial" w:hAnsi="Arial" w:cs="Arial"/>
        </w:rPr>
        <w:t xml:space="preserve">. </w:t>
      </w:r>
      <w:r w:rsidR="00971B64" w:rsidRPr="00B7479D">
        <w:rPr>
          <w:rFonts w:ascii="Arial" w:hAnsi="Arial" w:cs="Arial"/>
        </w:rPr>
        <w:t xml:space="preserve">In many cases, </w:t>
      </w:r>
      <w:r w:rsidR="00274FE2" w:rsidRPr="00B7479D">
        <w:rPr>
          <w:rFonts w:ascii="Arial" w:hAnsi="Arial" w:cs="Arial"/>
        </w:rPr>
        <w:t xml:space="preserve">WSC </w:t>
      </w:r>
      <w:r w:rsidR="00AD2E04" w:rsidRPr="00B7479D">
        <w:rPr>
          <w:rFonts w:ascii="Arial" w:hAnsi="Arial" w:cs="Arial"/>
        </w:rPr>
        <w:t xml:space="preserve">and WRC </w:t>
      </w:r>
      <w:r w:rsidR="00274FE2" w:rsidRPr="00B7479D">
        <w:rPr>
          <w:rFonts w:ascii="Arial" w:hAnsi="Arial" w:cs="Arial"/>
        </w:rPr>
        <w:t>members will be able to serve from home</w:t>
      </w:r>
      <w:r w:rsidR="00971B64" w:rsidRPr="00B7479D">
        <w:rPr>
          <w:rFonts w:ascii="Arial" w:hAnsi="Arial" w:cs="Arial"/>
        </w:rPr>
        <w:t xml:space="preserve">, at least in part, </w:t>
      </w:r>
      <w:r w:rsidR="00274FE2" w:rsidRPr="00B7479D">
        <w:rPr>
          <w:rFonts w:ascii="Arial" w:hAnsi="Arial" w:cs="Arial"/>
        </w:rPr>
        <w:t>to assist their host org</w:t>
      </w:r>
      <w:r w:rsidR="00971B64" w:rsidRPr="00B7479D">
        <w:rPr>
          <w:rFonts w:ascii="Arial" w:hAnsi="Arial" w:cs="Arial"/>
        </w:rPr>
        <w:t>anizations</w:t>
      </w:r>
      <w:r w:rsidR="00274FE2" w:rsidRPr="00B7479D">
        <w:rPr>
          <w:rFonts w:ascii="Arial" w:hAnsi="Arial" w:cs="Arial"/>
        </w:rPr>
        <w:t xml:space="preserve"> and beneficiaries in many ways. </w:t>
      </w:r>
    </w:p>
    <w:p w14:paraId="6557E889" w14:textId="3D8DC1A7" w:rsidR="00971B64" w:rsidRPr="00B7479D" w:rsidRDefault="00971B64" w:rsidP="001E3218">
      <w:pPr>
        <w:rPr>
          <w:rFonts w:ascii="Arial" w:hAnsi="Arial" w:cs="Arial"/>
        </w:rPr>
      </w:pPr>
      <w:r w:rsidRPr="00B7479D">
        <w:rPr>
          <w:rFonts w:ascii="Arial" w:hAnsi="Arial" w:cs="Arial"/>
        </w:rPr>
        <w:t xml:space="preserve">Teleservice opportunities will remain available in conjunction with direct service options. </w:t>
      </w:r>
      <w:r w:rsidR="001E3218" w:rsidRPr="00B7479D">
        <w:rPr>
          <w:rFonts w:ascii="Arial" w:hAnsi="Arial" w:cs="Arial"/>
        </w:rPr>
        <w:t>Teleservice and essential in-person service with local nonprofits may be combined</w:t>
      </w:r>
      <w:r w:rsidR="00B7479D" w:rsidRPr="00B7479D">
        <w:rPr>
          <w:rFonts w:ascii="Arial" w:hAnsi="Arial" w:cs="Arial"/>
        </w:rPr>
        <w:t>,</w:t>
      </w:r>
      <w:r w:rsidR="001E3218" w:rsidRPr="00B7479D">
        <w:rPr>
          <w:rFonts w:ascii="Arial" w:hAnsi="Arial" w:cs="Arial"/>
        </w:rPr>
        <w:t xml:space="preserve"> provided</w:t>
      </w:r>
      <w:r w:rsidRPr="00B7479D">
        <w:rPr>
          <w:rFonts w:ascii="Arial" w:hAnsi="Arial" w:cs="Arial"/>
        </w:rPr>
        <w:t xml:space="preserve"> appropriate protective gear and procedures </w:t>
      </w:r>
      <w:r w:rsidR="001E3218" w:rsidRPr="00B7479D">
        <w:rPr>
          <w:rFonts w:ascii="Arial" w:hAnsi="Arial" w:cs="Arial"/>
        </w:rPr>
        <w:t xml:space="preserve">are in place. </w:t>
      </w:r>
    </w:p>
    <w:p w14:paraId="00A9674C" w14:textId="14A61DD8" w:rsidR="00274FE2" w:rsidRDefault="00274FE2">
      <w:pPr>
        <w:rPr>
          <w:rFonts w:ascii="Arial" w:hAnsi="Arial" w:cs="Arial"/>
        </w:rPr>
      </w:pPr>
      <w:r w:rsidRPr="00B7479D">
        <w:rPr>
          <w:rFonts w:ascii="Arial" w:hAnsi="Arial" w:cs="Arial"/>
        </w:rPr>
        <w:t xml:space="preserve">Use this form to </w:t>
      </w:r>
      <w:r w:rsidR="00B7479D" w:rsidRPr="00B7479D">
        <w:rPr>
          <w:rFonts w:ascii="Arial" w:hAnsi="Arial" w:cs="Arial"/>
        </w:rPr>
        <w:t>tell us</w:t>
      </w:r>
      <w:r w:rsidRPr="00B7479D">
        <w:rPr>
          <w:rFonts w:ascii="Arial" w:hAnsi="Arial" w:cs="Arial"/>
        </w:rPr>
        <w:t xml:space="preserve"> what your site has in mind for members to help with</w:t>
      </w:r>
      <w:r w:rsidR="00B7479D" w:rsidRPr="00B7479D">
        <w:rPr>
          <w:rFonts w:ascii="Arial" w:hAnsi="Arial" w:cs="Arial"/>
        </w:rPr>
        <w:t>,</w:t>
      </w:r>
      <w:r w:rsidRPr="00B7479D">
        <w:rPr>
          <w:rFonts w:ascii="Arial" w:hAnsi="Arial" w:cs="Arial"/>
        </w:rPr>
        <w:t xml:space="preserve"> starting in September or as the program year progresses and there is a need to tele</w:t>
      </w:r>
      <w:r w:rsidR="00F61FB3" w:rsidRPr="00B7479D">
        <w:rPr>
          <w:rFonts w:ascii="Arial" w:hAnsi="Arial" w:cs="Arial"/>
        </w:rPr>
        <w:t>-</w:t>
      </w:r>
      <w:r w:rsidRPr="00B7479D">
        <w:rPr>
          <w:rFonts w:ascii="Arial" w:hAnsi="Arial" w:cs="Arial"/>
        </w:rPr>
        <w:t>serve due to COVID</w:t>
      </w:r>
      <w:r w:rsidR="00B7479D" w:rsidRPr="00B7479D">
        <w:rPr>
          <w:rFonts w:ascii="Arial" w:hAnsi="Arial" w:cs="Arial"/>
        </w:rPr>
        <w:t>-</w:t>
      </w:r>
      <w:r w:rsidRPr="00B7479D">
        <w:rPr>
          <w:rFonts w:ascii="Arial" w:hAnsi="Arial" w:cs="Arial"/>
        </w:rPr>
        <w:t>19.</w:t>
      </w:r>
    </w:p>
    <w:p w14:paraId="43D3B399" w14:textId="77777777" w:rsidR="00B7479D" w:rsidRPr="00B7479D" w:rsidRDefault="00B7479D">
      <w:pPr>
        <w:rPr>
          <w:rFonts w:ascii="Arial" w:hAnsi="Arial" w:cs="Arial"/>
        </w:rPr>
      </w:pPr>
    </w:p>
    <w:p w14:paraId="68C666D4" w14:textId="77777777" w:rsidR="00C63533" w:rsidRPr="00B7479D" w:rsidRDefault="00C63533">
      <w:pPr>
        <w:rPr>
          <w:rFonts w:ascii="Arial" w:hAnsi="Arial" w:cs="Arial"/>
          <w:u w:val="single"/>
        </w:rPr>
      </w:pPr>
      <w:r w:rsidRPr="00B7479D">
        <w:rPr>
          <w:rFonts w:ascii="Arial" w:hAnsi="Arial" w:cs="Arial"/>
          <w:u w:val="single"/>
        </w:rPr>
        <w:t xml:space="preserve">Complete each section of this form with several activities.  </w:t>
      </w:r>
    </w:p>
    <w:p w14:paraId="372513FA" w14:textId="4F785B7D" w:rsidR="00AD2E04" w:rsidRPr="00B7479D" w:rsidRDefault="00446D0A" w:rsidP="00AD2E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e</w:t>
      </w:r>
      <w:r w:rsidR="00274FE2" w:rsidRPr="00B7479D">
        <w:rPr>
          <w:rFonts w:ascii="Arial" w:hAnsi="Arial" w:cs="Arial"/>
          <w:b/>
          <w:bCs/>
        </w:rPr>
        <w:t xml:space="preserve">mail a completed form to your SMS Coordinator </w:t>
      </w:r>
      <w:r w:rsidR="00274FE2" w:rsidRPr="00B7479D">
        <w:rPr>
          <w:rFonts w:ascii="Arial" w:hAnsi="Arial" w:cs="Arial"/>
        </w:rPr>
        <w:t xml:space="preserve">so we can be prepared to support your site and member </w:t>
      </w:r>
      <w:r w:rsidR="00B7479D" w:rsidRPr="00B7479D">
        <w:rPr>
          <w:rFonts w:ascii="Arial" w:hAnsi="Arial" w:cs="Arial"/>
        </w:rPr>
        <w:t>in having</w:t>
      </w:r>
      <w:r w:rsidR="00274FE2" w:rsidRPr="00B7479D">
        <w:rPr>
          <w:rFonts w:ascii="Arial" w:hAnsi="Arial" w:cs="Arial"/>
        </w:rPr>
        <w:t xml:space="preserve"> a great start </w:t>
      </w:r>
      <w:r w:rsidR="00B7479D" w:rsidRPr="00B7479D">
        <w:rPr>
          <w:rFonts w:ascii="Arial" w:hAnsi="Arial" w:cs="Arial"/>
        </w:rPr>
        <w:t>to</w:t>
      </w:r>
      <w:r w:rsidR="00274FE2" w:rsidRPr="00B7479D">
        <w:rPr>
          <w:rFonts w:ascii="Arial" w:hAnsi="Arial" w:cs="Arial"/>
        </w:rPr>
        <w:t xml:space="preserve"> the program year. </w:t>
      </w:r>
      <w:r w:rsidR="00AD2E04" w:rsidRPr="00B7479D">
        <w:rPr>
          <w:rFonts w:ascii="Arial" w:hAnsi="Arial" w:cs="Arial"/>
        </w:rPr>
        <w:t>For more virtual service</w:t>
      </w:r>
      <w:r w:rsidR="00B7479D" w:rsidRPr="00B7479D">
        <w:rPr>
          <w:rFonts w:ascii="Arial" w:hAnsi="Arial" w:cs="Arial"/>
        </w:rPr>
        <w:t xml:space="preserve"> ideas,</w:t>
      </w:r>
      <w:r w:rsidR="00AD2E04" w:rsidRPr="00B7479D">
        <w:rPr>
          <w:rFonts w:ascii="Arial" w:hAnsi="Arial" w:cs="Arial"/>
        </w:rPr>
        <w:t xml:space="preserve"> site staff and members can also refer to WSC</w:t>
      </w:r>
      <w:r w:rsidR="00B7479D" w:rsidRPr="00B7479D">
        <w:rPr>
          <w:rFonts w:ascii="Arial" w:hAnsi="Arial" w:cs="Arial"/>
        </w:rPr>
        <w:t>’s</w:t>
      </w:r>
      <w:r w:rsidR="00AD2E04" w:rsidRPr="00B7479D">
        <w:rPr>
          <w:rFonts w:ascii="Arial" w:hAnsi="Arial" w:cs="Arial"/>
        </w:rPr>
        <w:t xml:space="preserve"> website</w:t>
      </w:r>
      <w:r w:rsidR="00B7479D" w:rsidRPr="00B7479D">
        <w:rPr>
          <w:rFonts w:ascii="Arial" w:hAnsi="Arial" w:cs="Arial"/>
        </w:rPr>
        <w:t xml:space="preserve">: </w:t>
      </w:r>
      <w:hyperlink r:id="rId7" w:history="1">
        <w:r w:rsidR="00B7479D" w:rsidRPr="00B7479D">
          <w:rPr>
            <w:rStyle w:val="Hyperlink"/>
            <w:rFonts w:ascii="Arial" w:hAnsi="Arial" w:cs="Arial"/>
          </w:rPr>
          <w:t>https://w</w:t>
        </w:r>
        <w:r w:rsidR="00AD2E04" w:rsidRPr="00B7479D">
          <w:rPr>
            <w:rStyle w:val="Hyperlink"/>
            <w:rFonts w:ascii="Arial" w:hAnsi="Arial" w:cs="Arial"/>
          </w:rPr>
          <w:t>ashingtonservicecorps.org</w:t>
        </w:r>
      </w:hyperlink>
      <w:r w:rsidR="00B7479D" w:rsidRPr="00B7479D">
        <w:rPr>
          <w:rFonts w:ascii="Arial" w:hAnsi="Arial" w:cs="Arial"/>
        </w:rPr>
        <w:t>.</w:t>
      </w:r>
    </w:p>
    <w:p w14:paraId="4962433E" w14:textId="7A73B50B" w:rsidR="00AD2E04" w:rsidRDefault="00AD2E04">
      <w:pPr>
        <w:rPr>
          <w:u w:val="single"/>
        </w:rPr>
      </w:pPr>
    </w:p>
    <w:p w14:paraId="43F55B82" w14:textId="36C47573" w:rsidR="00B7479D" w:rsidRDefault="00B7479D">
      <w:pPr>
        <w:rPr>
          <w:u w:val="single"/>
        </w:rPr>
      </w:pPr>
      <w:r>
        <w:rPr>
          <w:u w:val="single"/>
        </w:rPr>
        <w:br w:type="page"/>
      </w:r>
    </w:p>
    <w:p w14:paraId="29DA93D8" w14:textId="77777777" w:rsidR="00B7479D" w:rsidRPr="001E3218" w:rsidRDefault="00B7479D">
      <w:pPr>
        <w:rPr>
          <w:u w:val="single"/>
        </w:rPr>
      </w:pPr>
    </w:p>
    <w:p w14:paraId="500898AA" w14:textId="195C26FA" w:rsidR="00013077" w:rsidRPr="00B7479D" w:rsidRDefault="00C63533" w:rsidP="001E321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7479D">
        <w:rPr>
          <w:rFonts w:ascii="Arial" w:hAnsi="Arial" w:cs="Arial"/>
          <w:b/>
          <w:bCs/>
          <w:sz w:val="28"/>
          <w:szCs w:val="28"/>
          <w:u w:val="single"/>
        </w:rPr>
        <w:t>Section 1</w:t>
      </w:r>
      <w:r w:rsidR="001E3218" w:rsidRPr="00B7479D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013077" w:rsidRPr="00B7479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74FE2" w:rsidRPr="00B7479D">
        <w:rPr>
          <w:rFonts w:ascii="Arial" w:hAnsi="Arial" w:cs="Arial"/>
          <w:b/>
          <w:bCs/>
          <w:sz w:val="28"/>
          <w:szCs w:val="28"/>
          <w:u w:val="single"/>
        </w:rPr>
        <w:t>Project</w:t>
      </w:r>
      <w:r w:rsidR="00B7479D" w:rsidRPr="00B7479D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274FE2" w:rsidRPr="00B7479D">
        <w:rPr>
          <w:rFonts w:ascii="Arial" w:hAnsi="Arial" w:cs="Arial"/>
          <w:b/>
          <w:bCs/>
          <w:sz w:val="28"/>
          <w:szCs w:val="28"/>
          <w:u w:val="single"/>
        </w:rPr>
        <w:t>based virtual</w:t>
      </w:r>
      <w:r w:rsidR="00274FE2" w:rsidRPr="00B7479D">
        <w:rPr>
          <w:rFonts w:ascii="Arial" w:hAnsi="Arial" w:cs="Arial"/>
          <w:sz w:val="28"/>
          <w:szCs w:val="28"/>
          <w:u w:val="single"/>
        </w:rPr>
        <w:t xml:space="preserve"> </w:t>
      </w:r>
      <w:r w:rsidR="00274FE2" w:rsidRPr="00B7479D">
        <w:rPr>
          <w:rFonts w:ascii="Arial" w:hAnsi="Arial" w:cs="Arial"/>
          <w:b/>
          <w:bCs/>
          <w:sz w:val="28"/>
          <w:szCs w:val="28"/>
          <w:u w:val="single"/>
        </w:rPr>
        <w:t>activities</w:t>
      </w:r>
    </w:p>
    <w:p w14:paraId="13672BED" w14:textId="7E7CFDCA" w:rsidR="00AD2E04" w:rsidRPr="00B7479D" w:rsidRDefault="001E3218" w:rsidP="001E32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479D">
        <w:rPr>
          <w:rFonts w:ascii="Arial" w:hAnsi="Arial" w:cs="Arial"/>
        </w:rPr>
        <w:t>List v</w:t>
      </w:r>
      <w:r w:rsidR="00274FE2" w:rsidRPr="00B7479D">
        <w:rPr>
          <w:rFonts w:ascii="Arial" w:hAnsi="Arial" w:cs="Arial"/>
        </w:rPr>
        <w:t xml:space="preserve">irtual service activities members can provide </w:t>
      </w:r>
      <w:r w:rsidR="00B970E9" w:rsidRPr="00B7479D">
        <w:rPr>
          <w:rFonts w:ascii="Arial" w:hAnsi="Arial" w:cs="Arial"/>
        </w:rPr>
        <w:t>remotely,</w:t>
      </w:r>
      <w:r w:rsidR="00274FE2" w:rsidRPr="00B7479D">
        <w:rPr>
          <w:rFonts w:ascii="Arial" w:hAnsi="Arial" w:cs="Arial"/>
        </w:rPr>
        <w:t xml:space="preserve"> and hours associated. </w:t>
      </w:r>
    </w:p>
    <w:p w14:paraId="1FD9DB61" w14:textId="05DF0720" w:rsidR="00274FE2" w:rsidRPr="00B7479D" w:rsidRDefault="00274FE2" w:rsidP="001E321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7479D">
        <w:rPr>
          <w:rFonts w:ascii="Arial" w:hAnsi="Arial" w:cs="Arial"/>
          <w:b/>
          <w:bCs/>
        </w:rPr>
        <w:t>Example</w:t>
      </w:r>
      <w:r w:rsidRPr="00B7479D">
        <w:rPr>
          <w:rFonts w:ascii="Arial" w:hAnsi="Arial" w:cs="Arial"/>
        </w:rPr>
        <w:t xml:space="preserve">: Virtual tutor sessions on </w:t>
      </w:r>
      <w:r w:rsidR="00B7479D">
        <w:rPr>
          <w:rFonts w:ascii="Arial" w:hAnsi="Arial" w:cs="Arial"/>
        </w:rPr>
        <w:t>Z</w:t>
      </w:r>
      <w:r w:rsidRPr="00B7479D">
        <w:rPr>
          <w:rFonts w:ascii="Arial" w:hAnsi="Arial" w:cs="Arial"/>
        </w:rPr>
        <w:t xml:space="preserve">oom, 4 hours per week, ongoing.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1E3218" w14:paraId="417FD986" w14:textId="77777777" w:rsidTr="00B7479D">
        <w:trPr>
          <w:trHeight w:val="314"/>
        </w:trPr>
        <w:tc>
          <w:tcPr>
            <w:tcW w:w="7285" w:type="dxa"/>
            <w:shd w:val="clear" w:color="auto" w:fill="D9E2F3" w:themeFill="accent1" w:themeFillTint="33"/>
            <w:vAlign w:val="center"/>
          </w:tcPr>
          <w:p w14:paraId="5DB56BF8" w14:textId="15C6E39C" w:rsidR="001E3218" w:rsidRPr="00B7479D" w:rsidRDefault="001E3218" w:rsidP="00B747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79D">
              <w:rPr>
                <w:rFonts w:ascii="Arial" w:hAnsi="Arial" w:cs="Arial"/>
                <w:b/>
                <w:bCs/>
              </w:rPr>
              <w:t>Activities</w:t>
            </w:r>
            <w:r w:rsidR="00AF19A1">
              <w:rPr>
                <w:rFonts w:ascii="Arial" w:hAnsi="Arial" w:cs="Arial"/>
                <w:b/>
                <w:bCs/>
              </w:rPr>
              <w:t xml:space="preserve">  (Under Development)</w:t>
            </w:r>
          </w:p>
        </w:tc>
        <w:tc>
          <w:tcPr>
            <w:tcW w:w="2065" w:type="dxa"/>
            <w:shd w:val="clear" w:color="auto" w:fill="D9E2F3" w:themeFill="accent1" w:themeFillTint="33"/>
            <w:vAlign w:val="center"/>
          </w:tcPr>
          <w:p w14:paraId="13FBE4A9" w14:textId="47A360AA" w:rsidR="001E3218" w:rsidRPr="00B7479D" w:rsidRDefault="001E3218" w:rsidP="00B747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79D">
              <w:rPr>
                <w:rFonts w:ascii="Arial" w:hAnsi="Arial" w:cs="Arial"/>
                <w:b/>
                <w:bCs/>
              </w:rPr>
              <w:t>Estimated Hours</w:t>
            </w:r>
          </w:p>
        </w:tc>
      </w:tr>
      <w:tr w:rsidR="001E3218" w14:paraId="1F1A164F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60C8B102" w14:textId="16E649FA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0E3B96EF" w14:textId="53CDBD5C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358A153E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46D6931D" w14:textId="688EB6BF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30D6A524" w14:textId="1BB0CBFF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43E13B01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0D5DCA16" w14:textId="646405BE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621E6A4F" w14:textId="4605B7AB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2D7C6F36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32A17B31" w14:textId="03502789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77FFDADE" w14:textId="6C3D3611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42025311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19C32823" w14:textId="43FD9810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6EE77F0F" w14:textId="350961E7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6CE44B20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6DFD1C41" w14:textId="3552BF5E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2231D5D0" w14:textId="72BF70AE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3E35E4E6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710C698B" w14:textId="6953C6E0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0439F342" w14:textId="4284523D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324FDB26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13299DDD" w14:textId="25246084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3E99EE18" w14:textId="4E015B9C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7DCA9059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0844254F" w14:textId="77777777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3957F123" w14:textId="77777777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856261" w14:textId="548FE732" w:rsidR="009C4708" w:rsidRDefault="009C4708" w:rsidP="00446D0A">
      <w:pPr>
        <w:spacing w:after="0" w:line="240" w:lineRule="auto"/>
      </w:pPr>
    </w:p>
    <w:p w14:paraId="2FA548A0" w14:textId="77777777" w:rsidR="00B7479D" w:rsidRDefault="00B7479D" w:rsidP="00446D0A">
      <w:pPr>
        <w:spacing w:after="0" w:line="240" w:lineRule="auto"/>
      </w:pPr>
    </w:p>
    <w:p w14:paraId="275765D4" w14:textId="7EC2EB68" w:rsidR="00013077" w:rsidRPr="00B7479D" w:rsidRDefault="00C63533" w:rsidP="001E321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7479D">
        <w:rPr>
          <w:rFonts w:ascii="Arial" w:hAnsi="Arial" w:cs="Arial"/>
          <w:b/>
          <w:bCs/>
          <w:sz w:val="28"/>
          <w:szCs w:val="28"/>
          <w:u w:val="single"/>
        </w:rPr>
        <w:t>Section 2</w:t>
      </w:r>
      <w:r w:rsidR="001E3218" w:rsidRPr="00B7479D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274FE2" w:rsidRPr="00B7479D">
        <w:rPr>
          <w:rFonts w:ascii="Arial" w:hAnsi="Arial" w:cs="Arial"/>
          <w:b/>
          <w:bCs/>
          <w:sz w:val="28"/>
          <w:szCs w:val="28"/>
          <w:u w:val="single"/>
        </w:rPr>
        <w:t xml:space="preserve">Site based virtual </w:t>
      </w:r>
      <w:r w:rsidR="00A620FC" w:rsidRPr="00B7479D">
        <w:rPr>
          <w:rFonts w:ascii="Arial" w:hAnsi="Arial" w:cs="Arial"/>
          <w:b/>
          <w:bCs/>
          <w:sz w:val="28"/>
          <w:szCs w:val="28"/>
          <w:u w:val="single"/>
        </w:rPr>
        <w:t xml:space="preserve">or alternate </w:t>
      </w:r>
      <w:r w:rsidR="00274FE2" w:rsidRPr="00B7479D">
        <w:rPr>
          <w:rFonts w:ascii="Arial" w:hAnsi="Arial" w:cs="Arial"/>
          <w:b/>
          <w:bCs/>
          <w:sz w:val="28"/>
          <w:szCs w:val="28"/>
          <w:u w:val="single"/>
        </w:rPr>
        <w:t>activities</w:t>
      </w:r>
    </w:p>
    <w:p w14:paraId="238A294B" w14:textId="17C21B29" w:rsidR="00AD2E04" w:rsidRPr="00B7479D" w:rsidRDefault="00013077" w:rsidP="004D4E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479D">
        <w:rPr>
          <w:rFonts w:ascii="Arial" w:hAnsi="Arial" w:cs="Arial"/>
        </w:rPr>
        <w:t>L</w:t>
      </w:r>
      <w:r w:rsidR="00A620FC" w:rsidRPr="00B7479D">
        <w:rPr>
          <w:rFonts w:ascii="Arial" w:hAnsi="Arial" w:cs="Arial"/>
        </w:rPr>
        <w:t xml:space="preserve">ist service activities </w:t>
      </w:r>
      <w:r w:rsidR="00E004FA" w:rsidRPr="00B7479D">
        <w:rPr>
          <w:rFonts w:ascii="Arial" w:hAnsi="Arial" w:cs="Arial"/>
        </w:rPr>
        <w:t xml:space="preserve">members can participate in to assist </w:t>
      </w:r>
      <w:r w:rsidR="00B7479D">
        <w:rPr>
          <w:rFonts w:ascii="Arial" w:hAnsi="Arial" w:cs="Arial"/>
        </w:rPr>
        <w:t>the</w:t>
      </w:r>
      <w:r w:rsidR="00E004FA" w:rsidRPr="00B7479D">
        <w:rPr>
          <w:rFonts w:ascii="Arial" w:hAnsi="Arial" w:cs="Arial"/>
        </w:rPr>
        <w:t xml:space="preserve"> organization in full</w:t>
      </w:r>
      <w:r w:rsidR="00B7479D">
        <w:rPr>
          <w:rFonts w:ascii="Arial" w:hAnsi="Arial" w:cs="Arial"/>
        </w:rPr>
        <w:t>-</w:t>
      </w:r>
      <w:r w:rsidR="00E004FA" w:rsidRPr="00B7479D">
        <w:rPr>
          <w:rFonts w:ascii="Arial" w:hAnsi="Arial" w:cs="Arial"/>
        </w:rPr>
        <w:t xml:space="preserve"> or partial</w:t>
      </w:r>
      <w:r w:rsidR="00B7479D">
        <w:rPr>
          <w:rFonts w:ascii="Arial" w:hAnsi="Arial" w:cs="Arial"/>
        </w:rPr>
        <w:t>-</w:t>
      </w:r>
      <w:r w:rsidR="00E004FA" w:rsidRPr="00B7479D">
        <w:rPr>
          <w:rFonts w:ascii="Arial" w:hAnsi="Arial" w:cs="Arial"/>
        </w:rPr>
        <w:t>closure status</w:t>
      </w:r>
      <w:r w:rsidR="00F61FB3" w:rsidRPr="00B7479D">
        <w:rPr>
          <w:rFonts w:ascii="Arial" w:hAnsi="Arial" w:cs="Arial"/>
        </w:rPr>
        <w:t>, and hours associated</w:t>
      </w:r>
      <w:r w:rsidR="00E004FA" w:rsidRPr="00B7479D">
        <w:rPr>
          <w:rFonts w:ascii="Arial" w:hAnsi="Arial" w:cs="Arial"/>
        </w:rPr>
        <w:t xml:space="preserve">. </w:t>
      </w:r>
    </w:p>
    <w:p w14:paraId="2C76789F" w14:textId="748A0FDE" w:rsidR="00274FE2" w:rsidRPr="00B7479D" w:rsidRDefault="00E004FA" w:rsidP="004D4EA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7479D">
        <w:rPr>
          <w:rFonts w:ascii="Arial" w:hAnsi="Arial" w:cs="Arial"/>
          <w:b/>
          <w:bCs/>
        </w:rPr>
        <w:t>Example</w:t>
      </w:r>
      <w:r w:rsidR="00024A4C" w:rsidRPr="00B7479D">
        <w:rPr>
          <w:rFonts w:ascii="Arial" w:hAnsi="Arial" w:cs="Arial"/>
          <w:b/>
          <w:bCs/>
        </w:rPr>
        <w:t>s</w:t>
      </w:r>
      <w:r w:rsidRPr="00B7479D">
        <w:rPr>
          <w:rFonts w:ascii="Arial" w:hAnsi="Arial" w:cs="Arial"/>
        </w:rPr>
        <w:t>:</w:t>
      </w:r>
      <w:r w:rsidR="00215FDC" w:rsidRPr="00B7479D">
        <w:rPr>
          <w:rFonts w:ascii="Arial" w:hAnsi="Arial" w:cs="Arial"/>
        </w:rPr>
        <w:t xml:space="preserve"> </w:t>
      </w:r>
      <w:r w:rsidRPr="00B7479D">
        <w:rPr>
          <w:rFonts w:ascii="Arial" w:hAnsi="Arial" w:cs="Arial"/>
        </w:rPr>
        <w:t>Serving with student food program during school closure</w:t>
      </w:r>
      <w:r w:rsidR="00F61FB3" w:rsidRPr="00B7479D">
        <w:rPr>
          <w:rFonts w:ascii="Arial" w:hAnsi="Arial" w:cs="Arial"/>
        </w:rPr>
        <w:t>, 10 hours per week, ongoing</w:t>
      </w:r>
      <w:r w:rsidRPr="00B7479D">
        <w:rPr>
          <w:rFonts w:ascii="Arial" w:hAnsi="Arial" w:cs="Arial"/>
        </w:rPr>
        <w:t>.</w:t>
      </w:r>
      <w:r w:rsidR="00215FDC" w:rsidRPr="00B7479D">
        <w:rPr>
          <w:rFonts w:ascii="Arial" w:hAnsi="Arial" w:cs="Arial"/>
        </w:rPr>
        <w:t xml:space="preserve"> Other </w:t>
      </w:r>
      <w:r w:rsidR="00A6413E" w:rsidRPr="00B7479D">
        <w:rPr>
          <w:rFonts w:ascii="Arial" w:hAnsi="Arial" w:cs="Arial"/>
        </w:rPr>
        <w:t>service-learning</w:t>
      </w:r>
      <w:r w:rsidR="00215FDC" w:rsidRPr="00B7479D">
        <w:rPr>
          <w:rFonts w:ascii="Arial" w:hAnsi="Arial" w:cs="Arial"/>
        </w:rPr>
        <w:t xml:space="preserve"> projects could include </w:t>
      </w:r>
      <w:r w:rsidR="00B7479D">
        <w:rPr>
          <w:rFonts w:ascii="Arial" w:hAnsi="Arial" w:cs="Arial"/>
        </w:rPr>
        <w:t>activities such as</w:t>
      </w:r>
      <w:r w:rsidR="00215FDC" w:rsidRPr="00B7479D">
        <w:rPr>
          <w:rFonts w:ascii="Arial" w:hAnsi="Arial" w:cs="Arial"/>
        </w:rPr>
        <w:t xml:space="preserve"> outdoor community cleanup activities, building community book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1E3218" w14:paraId="468F84DF" w14:textId="77777777" w:rsidTr="00B7479D">
        <w:trPr>
          <w:trHeight w:val="269"/>
        </w:trPr>
        <w:tc>
          <w:tcPr>
            <w:tcW w:w="7285" w:type="dxa"/>
            <w:shd w:val="clear" w:color="auto" w:fill="D9E2F3" w:themeFill="accent1" w:themeFillTint="33"/>
            <w:vAlign w:val="bottom"/>
          </w:tcPr>
          <w:p w14:paraId="2C80B061" w14:textId="77777777" w:rsidR="001E3218" w:rsidRPr="00B7479D" w:rsidRDefault="001E3218" w:rsidP="00B747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79D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2065" w:type="dxa"/>
            <w:shd w:val="clear" w:color="auto" w:fill="D9E2F3" w:themeFill="accent1" w:themeFillTint="33"/>
            <w:vAlign w:val="bottom"/>
          </w:tcPr>
          <w:p w14:paraId="5FFB4B95" w14:textId="77777777" w:rsidR="001E3218" w:rsidRPr="00B7479D" w:rsidRDefault="001E3218" w:rsidP="00B747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79D">
              <w:rPr>
                <w:rFonts w:ascii="Arial" w:hAnsi="Arial" w:cs="Arial"/>
                <w:b/>
                <w:bCs/>
              </w:rPr>
              <w:t>Estimated Hours</w:t>
            </w:r>
          </w:p>
        </w:tc>
      </w:tr>
      <w:tr w:rsidR="001E3218" w14:paraId="509C0D20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0AE92E84" w14:textId="6FC5F829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2EAA26B7" w14:textId="7F97708E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34119DBD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0DB06BE1" w14:textId="394A4E01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442755C1" w14:textId="18CE3169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1A65956E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22DD2039" w14:textId="65507F58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1829E5E7" w14:textId="729F536D" w:rsidR="00B10FE8" w:rsidRPr="00B7479D" w:rsidRDefault="00B10FE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22FE4314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46224D84" w14:textId="1179D2FD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2D048F68" w14:textId="5C3251D2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12BE7B58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0F6015E2" w14:textId="77777777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74343ABE" w14:textId="77777777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3C8D42A3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308E9D3C" w14:textId="77777777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6A32DE76" w14:textId="77777777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39E6E312" w14:textId="77777777" w:rsidTr="00B7479D">
        <w:trPr>
          <w:trHeight w:val="432"/>
        </w:trPr>
        <w:tc>
          <w:tcPr>
            <w:tcW w:w="7285" w:type="dxa"/>
            <w:vAlign w:val="bottom"/>
          </w:tcPr>
          <w:p w14:paraId="12424507" w14:textId="77777777" w:rsidR="001E3218" w:rsidRPr="00B7479D" w:rsidRDefault="001E3218" w:rsidP="00B7479D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135EE0E8" w14:textId="77777777" w:rsidR="001E3218" w:rsidRPr="00B7479D" w:rsidRDefault="001E3218" w:rsidP="00B7479D">
            <w:pPr>
              <w:jc w:val="center"/>
              <w:rPr>
                <w:rFonts w:ascii="Arial" w:hAnsi="Arial" w:cs="Arial"/>
              </w:rPr>
            </w:pPr>
          </w:p>
        </w:tc>
      </w:tr>
      <w:tr w:rsidR="001E3218" w14:paraId="2F285102" w14:textId="77777777" w:rsidTr="00B7479D">
        <w:trPr>
          <w:trHeight w:val="432"/>
        </w:trPr>
        <w:tc>
          <w:tcPr>
            <w:tcW w:w="7285" w:type="dxa"/>
          </w:tcPr>
          <w:p w14:paraId="69A20B9E" w14:textId="77777777" w:rsidR="001E3218" w:rsidRPr="00B7479D" w:rsidRDefault="001E3218" w:rsidP="008606FF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14:paraId="08A4A3B0" w14:textId="77777777" w:rsidR="001E3218" w:rsidRPr="00B7479D" w:rsidRDefault="001E3218" w:rsidP="008606FF">
            <w:pPr>
              <w:rPr>
                <w:rFonts w:ascii="Arial" w:hAnsi="Arial" w:cs="Arial"/>
              </w:rPr>
            </w:pPr>
          </w:p>
        </w:tc>
      </w:tr>
      <w:tr w:rsidR="001E3218" w14:paraId="2BB31184" w14:textId="77777777" w:rsidTr="00B7479D">
        <w:trPr>
          <w:trHeight w:val="432"/>
        </w:trPr>
        <w:tc>
          <w:tcPr>
            <w:tcW w:w="7285" w:type="dxa"/>
          </w:tcPr>
          <w:p w14:paraId="38B88ACD" w14:textId="77777777" w:rsidR="001E3218" w:rsidRPr="00B7479D" w:rsidRDefault="001E3218" w:rsidP="008606FF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14:paraId="1AB1A27B" w14:textId="77777777" w:rsidR="001E3218" w:rsidRPr="00B7479D" w:rsidRDefault="001E3218" w:rsidP="008606FF">
            <w:pPr>
              <w:rPr>
                <w:rFonts w:ascii="Arial" w:hAnsi="Arial" w:cs="Arial"/>
              </w:rPr>
            </w:pPr>
          </w:p>
        </w:tc>
      </w:tr>
    </w:tbl>
    <w:p w14:paraId="03DB064F" w14:textId="6A9F60CD" w:rsidR="00F61FB3" w:rsidRDefault="00F61FB3" w:rsidP="00C63533"/>
    <w:p w14:paraId="5340F9D8" w14:textId="07B06547" w:rsidR="005922D8" w:rsidRPr="00446D0A" w:rsidRDefault="00C63533" w:rsidP="004D4EA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46D0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Section 3</w:t>
      </w:r>
      <w:r w:rsidR="004D4EAB" w:rsidRPr="00446D0A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274FE2" w:rsidRPr="00446D0A">
        <w:rPr>
          <w:rFonts w:ascii="Arial" w:hAnsi="Arial" w:cs="Arial"/>
          <w:b/>
          <w:bCs/>
          <w:sz w:val="28"/>
          <w:szCs w:val="28"/>
          <w:u w:val="single"/>
        </w:rPr>
        <w:t xml:space="preserve">Learning opportunities (up to 20% of </w:t>
      </w:r>
      <w:r w:rsidR="005922D8" w:rsidRPr="00446D0A">
        <w:rPr>
          <w:rFonts w:ascii="Arial" w:hAnsi="Arial" w:cs="Arial"/>
          <w:b/>
          <w:bCs/>
          <w:sz w:val="28"/>
          <w:szCs w:val="28"/>
          <w:u w:val="single"/>
        </w:rPr>
        <w:t xml:space="preserve">total </w:t>
      </w:r>
      <w:r w:rsidR="00274FE2" w:rsidRPr="00446D0A">
        <w:rPr>
          <w:rFonts w:ascii="Arial" w:hAnsi="Arial" w:cs="Arial"/>
          <w:b/>
          <w:bCs/>
          <w:sz w:val="28"/>
          <w:szCs w:val="28"/>
          <w:u w:val="single"/>
        </w:rPr>
        <w:t>service hours)</w:t>
      </w:r>
    </w:p>
    <w:p w14:paraId="04C02C41" w14:textId="77777777" w:rsidR="00AD2E04" w:rsidRPr="00446D0A" w:rsidRDefault="00DE6C83" w:rsidP="004D4E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6D0A">
        <w:rPr>
          <w:rFonts w:ascii="Arial" w:hAnsi="Arial" w:cs="Arial"/>
        </w:rPr>
        <w:t>What is the focus of your field and member project</w:t>
      </w:r>
      <w:r w:rsidR="00F61FB3" w:rsidRPr="00446D0A">
        <w:rPr>
          <w:rFonts w:ascii="Arial" w:hAnsi="Arial" w:cs="Arial"/>
        </w:rPr>
        <w:t xml:space="preserve">? Are there learning materials you can provide from your field to teach your member current best practices? </w:t>
      </w:r>
      <w:r w:rsidRPr="00446D0A">
        <w:rPr>
          <w:rFonts w:ascii="Arial" w:hAnsi="Arial" w:cs="Arial"/>
        </w:rPr>
        <w:t xml:space="preserve">List possible learning materials and associated hours. </w:t>
      </w:r>
    </w:p>
    <w:p w14:paraId="16E7819A" w14:textId="5BA1E4DB" w:rsidR="00274FE2" w:rsidRPr="00446D0A" w:rsidRDefault="00DE6C83" w:rsidP="004D4EA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46D0A">
        <w:rPr>
          <w:rFonts w:ascii="Arial" w:hAnsi="Arial" w:cs="Arial"/>
          <w:b/>
          <w:bCs/>
        </w:rPr>
        <w:t>Example</w:t>
      </w:r>
      <w:r w:rsidRPr="00446D0A">
        <w:rPr>
          <w:rFonts w:ascii="Arial" w:hAnsi="Arial" w:cs="Arial"/>
        </w:rPr>
        <w:t>: Assign</w:t>
      </w:r>
      <w:r w:rsidR="00194A79" w:rsidRPr="00446D0A">
        <w:rPr>
          <w:rFonts w:ascii="Arial" w:hAnsi="Arial" w:cs="Arial"/>
        </w:rPr>
        <w:t>ing 5 chapters of</w:t>
      </w:r>
      <w:r w:rsidRPr="00446D0A">
        <w:rPr>
          <w:rFonts w:ascii="Arial" w:hAnsi="Arial" w:cs="Arial"/>
        </w:rPr>
        <w:t xml:space="preserve"> </w:t>
      </w:r>
      <w:r w:rsidR="00446D0A">
        <w:rPr>
          <w:rFonts w:ascii="Arial" w:hAnsi="Arial" w:cs="Arial"/>
        </w:rPr>
        <w:t xml:space="preserve">a </w:t>
      </w:r>
      <w:r w:rsidRPr="00446D0A">
        <w:rPr>
          <w:rFonts w:ascii="Arial" w:hAnsi="Arial" w:cs="Arial"/>
        </w:rPr>
        <w:t>book on growth mindset and schedul</w:t>
      </w:r>
      <w:r w:rsidR="00AF79E2" w:rsidRPr="00446D0A">
        <w:rPr>
          <w:rFonts w:ascii="Arial" w:hAnsi="Arial" w:cs="Arial"/>
        </w:rPr>
        <w:t>ing</w:t>
      </w:r>
      <w:r w:rsidRPr="00446D0A">
        <w:rPr>
          <w:rFonts w:ascii="Arial" w:hAnsi="Arial" w:cs="Arial"/>
        </w:rPr>
        <w:t xml:space="preserve"> follow</w:t>
      </w:r>
      <w:r w:rsidR="00446D0A">
        <w:rPr>
          <w:rFonts w:ascii="Arial" w:hAnsi="Arial" w:cs="Arial"/>
        </w:rPr>
        <w:t>-</w:t>
      </w:r>
      <w:r w:rsidRPr="00446D0A">
        <w:rPr>
          <w:rFonts w:ascii="Arial" w:hAnsi="Arial" w:cs="Arial"/>
        </w:rPr>
        <w:t>up conversation, at completion will be 10 hours.</w:t>
      </w:r>
      <w:r w:rsidR="00215FDC" w:rsidRPr="00446D0A">
        <w:rPr>
          <w:rFonts w:ascii="Arial" w:hAnsi="Arial" w:cs="Arial"/>
        </w:rPr>
        <w:t xml:space="preserve"> Encourage the member to access LinkedIn Learning through their local library system</w:t>
      </w:r>
      <w:r w:rsidR="00446D0A">
        <w:rPr>
          <w:rFonts w:ascii="Arial" w:hAnsi="Arial" w:cs="Arial"/>
        </w:rPr>
        <w:t xml:space="preserve">, </w:t>
      </w:r>
      <w:r w:rsidR="00215FDC" w:rsidRPr="00446D0A">
        <w:rPr>
          <w:rFonts w:ascii="Arial" w:hAnsi="Arial" w:cs="Arial"/>
        </w:rPr>
        <w:t>complete a series of courses</w:t>
      </w:r>
      <w:r w:rsidR="00446D0A">
        <w:rPr>
          <w:rFonts w:ascii="Arial" w:hAnsi="Arial" w:cs="Arial"/>
        </w:rPr>
        <w:t>,</w:t>
      </w:r>
      <w:r w:rsidR="00215FDC" w:rsidRPr="00446D0A">
        <w:rPr>
          <w:rFonts w:ascii="Arial" w:hAnsi="Arial" w:cs="Arial"/>
        </w:rPr>
        <w:t xml:space="preserve"> then review their learning with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4D4EAB" w14:paraId="0E37ACED" w14:textId="77777777" w:rsidTr="00446D0A">
        <w:trPr>
          <w:trHeight w:val="287"/>
        </w:trPr>
        <w:tc>
          <w:tcPr>
            <w:tcW w:w="7285" w:type="dxa"/>
            <w:shd w:val="clear" w:color="auto" w:fill="D9E2F3" w:themeFill="accent1" w:themeFillTint="33"/>
            <w:vAlign w:val="center"/>
          </w:tcPr>
          <w:p w14:paraId="152A07AC" w14:textId="338D5D94" w:rsidR="004D4EAB" w:rsidRPr="00446D0A" w:rsidRDefault="004D4EAB" w:rsidP="00446D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D0A">
              <w:rPr>
                <w:rFonts w:ascii="Arial" w:hAnsi="Arial" w:cs="Arial"/>
                <w:b/>
                <w:bCs/>
              </w:rPr>
              <w:t>Learning Materials</w:t>
            </w:r>
          </w:p>
        </w:tc>
        <w:tc>
          <w:tcPr>
            <w:tcW w:w="2065" w:type="dxa"/>
            <w:shd w:val="clear" w:color="auto" w:fill="D9E2F3" w:themeFill="accent1" w:themeFillTint="33"/>
            <w:vAlign w:val="center"/>
          </w:tcPr>
          <w:p w14:paraId="087511C7" w14:textId="77777777" w:rsidR="004D4EAB" w:rsidRPr="00446D0A" w:rsidRDefault="004D4EAB" w:rsidP="00446D0A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D0A">
              <w:rPr>
                <w:rFonts w:ascii="Arial" w:hAnsi="Arial" w:cs="Arial"/>
                <w:b/>
                <w:bCs/>
              </w:rPr>
              <w:t>Estimated Hours</w:t>
            </w:r>
          </w:p>
        </w:tc>
      </w:tr>
      <w:tr w:rsidR="004D4EAB" w14:paraId="340C31A2" w14:textId="77777777" w:rsidTr="00446D0A">
        <w:trPr>
          <w:trHeight w:val="432"/>
        </w:trPr>
        <w:tc>
          <w:tcPr>
            <w:tcW w:w="7285" w:type="dxa"/>
            <w:vAlign w:val="bottom"/>
          </w:tcPr>
          <w:p w14:paraId="08F1CB54" w14:textId="560997CF" w:rsidR="004D4EAB" w:rsidRPr="00446D0A" w:rsidRDefault="004D4EAB" w:rsidP="00446D0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3F121714" w14:textId="099FE464" w:rsidR="004D4EAB" w:rsidRPr="00446D0A" w:rsidRDefault="004D4EAB" w:rsidP="00446D0A">
            <w:pPr>
              <w:jc w:val="center"/>
              <w:rPr>
                <w:rFonts w:ascii="Arial" w:hAnsi="Arial" w:cs="Arial"/>
              </w:rPr>
            </w:pPr>
          </w:p>
        </w:tc>
      </w:tr>
      <w:tr w:rsidR="004D4EAB" w14:paraId="2C8A0170" w14:textId="77777777" w:rsidTr="00446D0A">
        <w:trPr>
          <w:trHeight w:val="432"/>
        </w:trPr>
        <w:tc>
          <w:tcPr>
            <w:tcW w:w="7285" w:type="dxa"/>
            <w:vAlign w:val="bottom"/>
          </w:tcPr>
          <w:p w14:paraId="52D8E5BF" w14:textId="49BE906C" w:rsidR="004D4EAB" w:rsidRPr="00446D0A" w:rsidRDefault="004D4EAB" w:rsidP="00446D0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65F2BEAE" w14:textId="4911C4FA" w:rsidR="004D4EAB" w:rsidRPr="00446D0A" w:rsidRDefault="004D4EAB" w:rsidP="00446D0A">
            <w:pPr>
              <w:jc w:val="center"/>
              <w:rPr>
                <w:rFonts w:ascii="Arial" w:hAnsi="Arial" w:cs="Arial"/>
              </w:rPr>
            </w:pPr>
          </w:p>
        </w:tc>
      </w:tr>
      <w:tr w:rsidR="004D4EAB" w14:paraId="63B449C9" w14:textId="77777777" w:rsidTr="00446D0A">
        <w:trPr>
          <w:trHeight w:val="432"/>
        </w:trPr>
        <w:tc>
          <w:tcPr>
            <w:tcW w:w="7285" w:type="dxa"/>
            <w:vAlign w:val="bottom"/>
          </w:tcPr>
          <w:p w14:paraId="4565F290" w14:textId="4CA16B66" w:rsidR="004D4EAB" w:rsidRPr="00446D0A" w:rsidRDefault="004D4EAB" w:rsidP="00446D0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73176616" w14:textId="2EB764C3" w:rsidR="004D4EAB" w:rsidRPr="00446D0A" w:rsidRDefault="004D4EAB" w:rsidP="007B7216">
            <w:pPr>
              <w:jc w:val="center"/>
              <w:rPr>
                <w:rFonts w:ascii="Arial" w:hAnsi="Arial" w:cs="Arial"/>
              </w:rPr>
            </w:pPr>
          </w:p>
        </w:tc>
      </w:tr>
      <w:tr w:rsidR="004D4EAB" w14:paraId="0C17722D" w14:textId="77777777" w:rsidTr="00446D0A">
        <w:trPr>
          <w:trHeight w:val="432"/>
        </w:trPr>
        <w:tc>
          <w:tcPr>
            <w:tcW w:w="7285" w:type="dxa"/>
            <w:vAlign w:val="bottom"/>
          </w:tcPr>
          <w:p w14:paraId="167F7E29" w14:textId="77777777" w:rsidR="004D4EAB" w:rsidRPr="00446D0A" w:rsidRDefault="004D4EAB" w:rsidP="00446D0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3417B214" w14:textId="77777777" w:rsidR="004D4EAB" w:rsidRPr="00446D0A" w:rsidRDefault="004D4EAB" w:rsidP="00446D0A">
            <w:pPr>
              <w:jc w:val="center"/>
              <w:rPr>
                <w:rFonts w:ascii="Arial" w:hAnsi="Arial" w:cs="Arial"/>
              </w:rPr>
            </w:pPr>
          </w:p>
        </w:tc>
      </w:tr>
      <w:tr w:rsidR="004D4EAB" w14:paraId="5AF21560" w14:textId="77777777" w:rsidTr="00446D0A">
        <w:trPr>
          <w:trHeight w:val="432"/>
        </w:trPr>
        <w:tc>
          <w:tcPr>
            <w:tcW w:w="7285" w:type="dxa"/>
            <w:vAlign w:val="bottom"/>
          </w:tcPr>
          <w:p w14:paraId="7A83D1B4" w14:textId="77777777" w:rsidR="004D4EAB" w:rsidRPr="00446D0A" w:rsidRDefault="004D4EAB" w:rsidP="00446D0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2E10F0C9" w14:textId="77777777" w:rsidR="004D4EAB" w:rsidRPr="00446D0A" w:rsidRDefault="004D4EAB" w:rsidP="00446D0A">
            <w:pPr>
              <w:jc w:val="center"/>
              <w:rPr>
                <w:rFonts w:ascii="Arial" w:hAnsi="Arial" w:cs="Arial"/>
              </w:rPr>
            </w:pPr>
          </w:p>
        </w:tc>
      </w:tr>
      <w:tr w:rsidR="004D4EAB" w14:paraId="70A6732D" w14:textId="77777777" w:rsidTr="00446D0A">
        <w:trPr>
          <w:trHeight w:val="432"/>
        </w:trPr>
        <w:tc>
          <w:tcPr>
            <w:tcW w:w="7285" w:type="dxa"/>
            <w:vAlign w:val="bottom"/>
          </w:tcPr>
          <w:p w14:paraId="142AF339" w14:textId="77777777" w:rsidR="004D4EAB" w:rsidRPr="00446D0A" w:rsidRDefault="004D4EAB" w:rsidP="00446D0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4EC18209" w14:textId="77777777" w:rsidR="004D4EAB" w:rsidRPr="00446D0A" w:rsidRDefault="004D4EAB" w:rsidP="00446D0A">
            <w:pPr>
              <w:jc w:val="center"/>
              <w:rPr>
                <w:rFonts w:ascii="Arial" w:hAnsi="Arial" w:cs="Arial"/>
              </w:rPr>
            </w:pPr>
          </w:p>
        </w:tc>
      </w:tr>
      <w:tr w:rsidR="004D4EAB" w14:paraId="57E77D71" w14:textId="77777777" w:rsidTr="00446D0A">
        <w:trPr>
          <w:trHeight w:val="432"/>
        </w:trPr>
        <w:tc>
          <w:tcPr>
            <w:tcW w:w="7285" w:type="dxa"/>
            <w:vAlign w:val="bottom"/>
          </w:tcPr>
          <w:p w14:paraId="3C9D725E" w14:textId="77777777" w:rsidR="004D4EAB" w:rsidRPr="00446D0A" w:rsidRDefault="004D4EAB" w:rsidP="00446D0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7F396513" w14:textId="77777777" w:rsidR="004D4EAB" w:rsidRPr="00446D0A" w:rsidRDefault="004D4EAB" w:rsidP="00446D0A">
            <w:pPr>
              <w:jc w:val="center"/>
              <w:rPr>
                <w:rFonts w:ascii="Arial" w:hAnsi="Arial" w:cs="Arial"/>
              </w:rPr>
            </w:pPr>
          </w:p>
        </w:tc>
      </w:tr>
      <w:tr w:rsidR="004D4EAB" w14:paraId="3904E7A4" w14:textId="77777777" w:rsidTr="00446D0A">
        <w:trPr>
          <w:trHeight w:val="432"/>
        </w:trPr>
        <w:tc>
          <w:tcPr>
            <w:tcW w:w="7285" w:type="dxa"/>
            <w:vAlign w:val="bottom"/>
          </w:tcPr>
          <w:p w14:paraId="66C4357C" w14:textId="77777777" w:rsidR="004D4EAB" w:rsidRPr="00446D0A" w:rsidRDefault="004D4EAB" w:rsidP="00446D0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1044C34C" w14:textId="77777777" w:rsidR="004D4EAB" w:rsidRPr="00446D0A" w:rsidRDefault="004D4EAB" w:rsidP="00446D0A">
            <w:pPr>
              <w:jc w:val="center"/>
              <w:rPr>
                <w:rFonts w:ascii="Arial" w:hAnsi="Arial" w:cs="Arial"/>
              </w:rPr>
            </w:pPr>
          </w:p>
        </w:tc>
      </w:tr>
      <w:tr w:rsidR="004D4EAB" w14:paraId="75C62097" w14:textId="77777777" w:rsidTr="00446D0A">
        <w:trPr>
          <w:trHeight w:val="432"/>
        </w:trPr>
        <w:tc>
          <w:tcPr>
            <w:tcW w:w="7285" w:type="dxa"/>
            <w:vAlign w:val="bottom"/>
          </w:tcPr>
          <w:p w14:paraId="0C375ECA" w14:textId="77777777" w:rsidR="004D4EAB" w:rsidRPr="00446D0A" w:rsidRDefault="004D4EAB" w:rsidP="00446D0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bottom"/>
          </w:tcPr>
          <w:p w14:paraId="433C278D" w14:textId="77777777" w:rsidR="004D4EAB" w:rsidRPr="00446D0A" w:rsidRDefault="004D4EAB" w:rsidP="00446D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138459" w14:textId="77777777" w:rsidR="00E004FA" w:rsidRPr="00E004FA" w:rsidRDefault="00E004FA">
      <w:pPr>
        <w:rPr>
          <w:b/>
          <w:bCs/>
        </w:rPr>
      </w:pPr>
    </w:p>
    <w:sectPr w:rsidR="00E004FA" w:rsidRPr="00E004FA" w:rsidSect="00446D0A">
      <w:headerReference w:type="default" r:id="rId8"/>
      <w:footerReference w:type="default" r:id="rId9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12EF" w14:textId="77777777" w:rsidR="009F6482" w:rsidRDefault="009F6482" w:rsidP="000E2563">
      <w:pPr>
        <w:spacing w:after="0" w:line="240" w:lineRule="auto"/>
      </w:pPr>
      <w:r>
        <w:separator/>
      </w:r>
    </w:p>
  </w:endnote>
  <w:endnote w:type="continuationSeparator" w:id="0">
    <w:p w14:paraId="2F3F3ED6" w14:textId="77777777" w:rsidR="009F6482" w:rsidRDefault="009F6482" w:rsidP="000E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34F3" w14:textId="237CBCB0" w:rsidR="00446D0A" w:rsidRPr="00446D0A" w:rsidRDefault="00446D0A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446D0A">
      <w:rPr>
        <w:rFonts w:ascii="Arial" w:hAnsi="Arial" w:cs="Arial"/>
        <w:color w:val="000000" w:themeColor="text1"/>
        <w:sz w:val="18"/>
        <w:szCs w:val="18"/>
      </w:rPr>
      <w:t>WSC Virtual Service Form</w:t>
    </w:r>
    <w:r w:rsidRPr="00446D0A">
      <w:rPr>
        <w:rFonts w:ascii="Arial" w:hAnsi="Arial" w:cs="Arial"/>
        <w:color w:val="000000" w:themeColor="text1"/>
        <w:sz w:val="18"/>
        <w:szCs w:val="18"/>
      </w:rPr>
      <w:tab/>
      <w:t xml:space="preserve">Page </w:t>
    </w:r>
    <w:r w:rsidRPr="00446D0A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446D0A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446D0A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446D0A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446D0A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446D0A">
      <w:rPr>
        <w:rFonts w:ascii="Arial" w:hAnsi="Arial" w:cs="Arial"/>
        <w:color w:val="000000" w:themeColor="text1"/>
        <w:sz w:val="18"/>
        <w:szCs w:val="18"/>
      </w:rPr>
      <w:t xml:space="preserve"> of </w:t>
    </w:r>
    <w:r w:rsidRPr="00446D0A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446D0A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446D0A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446D0A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446D0A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446D0A">
      <w:rPr>
        <w:rFonts w:ascii="Arial" w:hAnsi="Arial" w:cs="Arial"/>
        <w:color w:val="000000" w:themeColor="text1"/>
        <w:sz w:val="18"/>
        <w:szCs w:val="18"/>
      </w:rPr>
      <w:tab/>
      <w:t>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E43F5" w14:textId="77777777" w:rsidR="009F6482" w:rsidRDefault="009F6482" w:rsidP="000E2563">
      <w:pPr>
        <w:spacing w:after="0" w:line="240" w:lineRule="auto"/>
      </w:pPr>
      <w:r>
        <w:separator/>
      </w:r>
    </w:p>
  </w:footnote>
  <w:footnote w:type="continuationSeparator" w:id="0">
    <w:p w14:paraId="2F2B8E19" w14:textId="77777777" w:rsidR="009F6482" w:rsidRDefault="009F6482" w:rsidP="000E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938E" w14:textId="08E1BB70" w:rsidR="000E2563" w:rsidRDefault="000E2563" w:rsidP="000E2563">
    <w:pPr>
      <w:pStyle w:val="Header"/>
      <w:jc w:val="center"/>
    </w:pPr>
    <w:r>
      <w:rPr>
        <w:noProof/>
      </w:rPr>
      <w:drawing>
        <wp:inline distT="0" distB="0" distL="0" distR="0" wp14:anchorId="56E06EAF" wp14:editId="567D3DF6">
          <wp:extent cx="2409825" cy="803275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295" cy="80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A9C"/>
    <w:multiLevelType w:val="hybridMultilevel"/>
    <w:tmpl w:val="65F8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999"/>
    <w:multiLevelType w:val="hybridMultilevel"/>
    <w:tmpl w:val="4596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6212"/>
    <w:multiLevelType w:val="hybridMultilevel"/>
    <w:tmpl w:val="A296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C74E2"/>
    <w:multiLevelType w:val="hybridMultilevel"/>
    <w:tmpl w:val="C66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E2"/>
    <w:rsid w:val="00013077"/>
    <w:rsid w:val="00022428"/>
    <w:rsid w:val="00024A4C"/>
    <w:rsid w:val="0008191B"/>
    <w:rsid w:val="000C42B4"/>
    <w:rsid w:val="000D5AF5"/>
    <w:rsid w:val="000E2563"/>
    <w:rsid w:val="00142D51"/>
    <w:rsid w:val="00194A79"/>
    <w:rsid w:val="001E3218"/>
    <w:rsid w:val="0021096F"/>
    <w:rsid w:val="00215FDC"/>
    <w:rsid w:val="002705FE"/>
    <w:rsid w:val="00274FE2"/>
    <w:rsid w:val="00446D0A"/>
    <w:rsid w:val="004C2014"/>
    <w:rsid w:val="004D40C5"/>
    <w:rsid w:val="004D4EAB"/>
    <w:rsid w:val="005922D8"/>
    <w:rsid w:val="0061516E"/>
    <w:rsid w:val="007B7216"/>
    <w:rsid w:val="00831184"/>
    <w:rsid w:val="00971B64"/>
    <w:rsid w:val="009C4708"/>
    <w:rsid w:val="009F6482"/>
    <w:rsid w:val="00A620FC"/>
    <w:rsid w:val="00A6413E"/>
    <w:rsid w:val="00AD2E04"/>
    <w:rsid w:val="00AF19A1"/>
    <w:rsid w:val="00AF79E2"/>
    <w:rsid w:val="00B10FE8"/>
    <w:rsid w:val="00B24AEF"/>
    <w:rsid w:val="00B67494"/>
    <w:rsid w:val="00B7479D"/>
    <w:rsid w:val="00B970E9"/>
    <w:rsid w:val="00BC0282"/>
    <w:rsid w:val="00C145D5"/>
    <w:rsid w:val="00C17EDA"/>
    <w:rsid w:val="00C63533"/>
    <w:rsid w:val="00DC2E72"/>
    <w:rsid w:val="00DD6D29"/>
    <w:rsid w:val="00DE6C83"/>
    <w:rsid w:val="00E004FA"/>
    <w:rsid w:val="00F61FB3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CDCB6"/>
  <w15:chartTrackingRefBased/>
  <w15:docId w15:val="{C1CC2A35-92F6-412F-B1C8-EBA93FA4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63"/>
  </w:style>
  <w:style w:type="paragraph" w:styleId="Footer">
    <w:name w:val="footer"/>
    <w:basedOn w:val="Normal"/>
    <w:link w:val="FooterChar"/>
    <w:uiPriority w:val="99"/>
    <w:unhideWhenUsed/>
    <w:rsid w:val="000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63"/>
  </w:style>
  <w:style w:type="paragraph" w:styleId="BalloonText">
    <w:name w:val="Balloon Text"/>
    <w:basedOn w:val="Normal"/>
    <w:link w:val="BalloonTextChar"/>
    <w:uiPriority w:val="99"/>
    <w:semiHidden/>
    <w:unhideWhenUsed/>
    <w:rsid w:val="0097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B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E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servicecor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DeBow, Kendra (ESD)</dc:creator>
  <cp:keywords/>
  <dc:description/>
  <cp:lastModifiedBy>Bateman, Bryce (ESD)</cp:lastModifiedBy>
  <cp:revision>6</cp:revision>
  <cp:lastPrinted>2020-08-27T15:26:00Z</cp:lastPrinted>
  <dcterms:created xsi:type="dcterms:W3CDTF">2020-09-03T21:51:00Z</dcterms:created>
  <dcterms:modified xsi:type="dcterms:W3CDTF">2021-10-04T18:35:00Z</dcterms:modified>
</cp:coreProperties>
</file>