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BDA" w:rsidRDefault="00A76D58">
      <w:pPr>
        <w:spacing w:before="600" w:after="480" w:line="640" w:lineRule="exact"/>
      </w:pPr>
      <w:bookmarkStart w:id="0" w:name="_GoBack"/>
      <w:bookmarkEnd w:id="0"/>
      <w:r>
        <w:rPr>
          <w:u w:val="single"/>
        </w:rPr>
        <w:t>AMENDATORY SECTION</w:t>
      </w:r>
      <w:r>
        <w:t> (Amending WSR 19-09-058, filed 4/15/19, effective 7/1/19)</w:t>
      </w:r>
    </w:p>
    <w:p w:rsidR="00304BDA" w:rsidRDefault="00A76D58">
      <w:pPr>
        <w:spacing w:line="640" w:lineRule="exact"/>
        <w:ind w:firstLine="720"/>
      </w:pPr>
      <w:r>
        <w:rPr>
          <w:b/>
        </w:rPr>
        <w:t>WAC 182-535-1050</w:t>
      </w:r>
      <w:r>
        <w:t xml:space="preserve">  </w:t>
      </w:r>
      <w:r>
        <w:rPr>
          <w:b/>
        </w:rPr>
        <w:t>Definitions.</w:t>
      </w:r>
      <w:r>
        <w:t xml:space="preserve">  </w:t>
      </w:r>
      <w:r>
        <w:t xml:space="preserve">The following definitions and abbreviations and those found in chapter 182-500 WAC apply to this chapter. The medicaid agency also uses dental definitions found in the American Dental Association's Current Dental Terminology (CDT) and the American Medical </w:t>
      </w:r>
      <w:r>
        <w:t>Association's Physician's Current Procedural Terminology (CPT). Where there is any discrepancy between the CDT or CPT and this section, this section prevails. (CPT is a trademark of the American Medical Association.)</w:t>
      </w:r>
    </w:p>
    <w:p w:rsidR="00304BDA" w:rsidRDefault="00A76D58">
      <w:pPr>
        <w:spacing w:line="640" w:lineRule="exact"/>
        <w:ind w:firstLine="720"/>
      </w:pPr>
      <w:r>
        <w:rPr>
          <w:b/>
        </w:rPr>
        <w:t>"Access to baby and child dentistry (AB</w:t>
      </w:r>
      <w:r>
        <w:rPr>
          <w:b/>
        </w:rPr>
        <w:t>CD)"</w:t>
      </w:r>
      <w:r>
        <w:t xml:space="preserve"> is a program to increase access to dental services for medicaid eligible infants, toddlers, and preschoolers through age five. See WAC 182-535-1245 for specific information.</w:t>
      </w:r>
    </w:p>
    <w:p w:rsidR="00304BDA" w:rsidRDefault="00A76D58">
      <w:pPr>
        <w:spacing w:line="640" w:lineRule="exact"/>
        <w:ind w:firstLine="720"/>
      </w:pPr>
      <w:r>
        <w:rPr>
          <w:b/>
        </w:rPr>
        <w:t>"Alternate living facility"</w:t>
      </w:r>
      <w:r>
        <w:t> is defined in WAC 182-513-1100.</w:t>
      </w:r>
    </w:p>
    <w:p w:rsidR="00304BDA" w:rsidRDefault="00A76D58">
      <w:pPr>
        <w:spacing w:line="640" w:lineRule="exact"/>
        <w:ind w:firstLine="720"/>
      </w:pPr>
      <w:r>
        <w:rPr>
          <w:b/>
        </w:rPr>
        <w:t xml:space="preserve">"American Dental </w:t>
      </w:r>
      <w:r>
        <w:rPr>
          <w:b/>
        </w:rPr>
        <w:t>Association (ADA)"</w:t>
      </w:r>
      <w:r>
        <w:t xml:space="preserve"> is a national organization for dental professionals and dental societies.</w:t>
      </w:r>
    </w:p>
    <w:p w:rsidR="00304BDA" w:rsidRDefault="00A76D58">
      <w:pPr>
        <w:spacing w:line="640" w:lineRule="exact"/>
        <w:ind w:firstLine="720"/>
      </w:pPr>
      <w:r>
        <w:rPr>
          <w:b/>
        </w:rPr>
        <w:t>"Anterior"</w:t>
      </w:r>
      <w:r>
        <w:t xml:space="preserve"> refers to teeth (maxillary and mandibular incisors and canines) and tissue in the front of the mouth. Permanent maxillary </w:t>
      </w:r>
      <w:r>
        <w:lastRenderedPageBreak/>
        <w:t>anterior teeth include teeth s</w:t>
      </w:r>
      <w:r>
        <w:t>ix, seven, eight, nine, ten, and eleven. Permanent mandibular anterior teeth include teeth twenty-two, twenty-three, twenty-four, twenty-five, twenty-six, and twenty-seven. Primary maxillary anterior teeth include teeth C, D, E, F, G, and H. Primary mandib</w:t>
      </w:r>
      <w:r>
        <w:t>ular anterior teeth include teeth M, N, O, P, Q, and R.</w:t>
      </w:r>
    </w:p>
    <w:p w:rsidR="00304BDA" w:rsidRDefault="00A76D58">
      <w:pPr>
        <w:spacing w:line="640" w:lineRule="exact"/>
        <w:ind w:firstLine="720"/>
      </w:pPr>
      <w:r>
        <w:rPr>
          <w:b/>
        </w:rPr>
        <w:t>"Asynchronous"</w:t>
      </w:r>
      <w:r>
        <w:t xml:space="preserve"> means two or more events not happening at the same time.</w:t>
      </w:r>
    </w:p>
    <w:p w:rsidR="00304BDA" w:rsidRDefault="00A76D58">
      <w:pPr>
        <w:spacing w:line="640" w:lineRule="exact"/>
        <w:ind w:firstLine="720"/>
      </w:pPr>
      <w:r>
        <w:rPr>
          <w:b/>
        </w:rPr>
        <w:t>"Behavior management"</w:t>
      </w:r>
      <w:r>
        <w:t xml:space="preserve"> means using one additional professional staff, who is employed by the dental provider or clinic and who is</w:t>
      </w:r>
      <w:r>
        <w:t xml:space="preserve"> not delivering dental treatment to the client, to manage the client's behavior to facilitate dental treatment delivery.</w:t>
      </w:r>
    </w:p>
    <w:p w:rsidR="00304BDA" w:rsidRDefault="00A76D58">
      <w:pPr>
        <w:spacing w:line="640" w:lineRule="exact"/>
        <w:ind w:firstLine="720"/>
      </w:pPr>
      <w:r>
        <w:rPr>
          <w:b/>
        </w:rPr>
        <w:t>"By-report"</w:t>
      </w:r>
      <w:r>
        <w:t xml:space="preserve"> means a method of reimbursement in which the department determines the amount it will pay for a service when the rate for t</w:t>
      </w:r>
      <w:r>
        <w:t>hat service is not included in the agency's published fee schedules. Upon request the provider must submit a "report" that describes the nature, extent, time, effort and/or equipment necessary to deliver the service.</w:t>
      </w:r>
    </w:p>
    <w:p w:rsidR="00304BDA" w:rsidRDefault="00A76D58">
      <w:pPr>
        <w:spacing w:line="640" w:lineRule="exact"/>
        <w:ind w:firstLine="720"/>
      </w:pPr>
      <w:r>
        <w:rPr>
          <w:b/>
        </w:rPr>
        <w:t>"Caries"</w:t>
      </w:r>
      <w:r>
        <w:t xml:space="preserve"> means carious lesions or tooth</w:t>
      </w:r>
      <w:r>
        <w:t xml:space="preserve"> decay through the enamel or decay on the root surface.</w:t>
      </w:r>
    </w:p>
    <w:p w:rsidR="00304BDA" w:rsidRDefault="00A76D58">
      <w:pPr>
        <w:spacing w:line="640" w:lineRule="exact"/>
        <w:ind w:firstLine="720"/>
      </w:pPr>
      <w:r>
        <w:t xml:space="preserve">• </w:t>
      </w:r>
      <w:r>
        <w:rPr>
          <w:b/>
        </w:rPr>
        <w:t>"Incipient caries"</w:t>
      </w:r>
      <w:r>
        <w:t> means the beginning stages of caries or decay, or subsurface demineralization.</w:t>
      </w:r>
    </w:p>
    <w:p w:rsidR="00304BDA" w:rsidRDefault="00A76D58">
      <w:pPr>
        <w:spacing w:line="640" w:lineRule="exact"/>
        <w:ind w:firstLine="720"/>
      </w:pPr>
      <w:r>
        <w:lastRenderedPageBreak/>
        <w:t xml:space="preserve">• </w:t>
      </w:r>
      <w:r>
        <w:rPr>
          <w:b/>
        </w:rPr>
        <w:t>"Rampant caries"</w:t>
      </w:r>
      <w:r>
        <w:t> means a sudden onset of widespread caries that affects most of the teeth and pene</w:t>
      </w:r>
      <w:r>
        <w:t>trates quickly to the dental pulp.</w:t>
      </w:r>
    </w:p>
    <w:p w:rsidR="00304BDA" w:rsidRDefault="00A76D58">
      <w:pPr>
        <w:spacing w:line="640" w:lineRule="exact"/>
        <w:ind w:firstLine="720"/>
      </w:pPr>
      <w:r>
        <w:rPr>
          <w:b/>
        </w:rPr>
        <w:t>"Comprehensive oral evaluation"</w:t>
      </w:r>
      <w:r>
        <w:t xml:space="preserve"> means a thorough evaluation and documentation of a client's dental and medical history to include extra-oral and intra-oral hard and soft tissues, dental caries, missing or unerupted teeth,</w:t>
      </w:r>
      <w:r>
        <w:t xml:space="preserve"> restorations, occlusal relationships, periodontal conditions (including periodontal charting), hard and soft tissue anomalies, and oral cancer screening.</w:t>
      </w:r>
    </w:p>
    <w:p w:rsidR="00304BDA" w:rsidRDefault="00A76D58">
      <w:pPr>
        <w:spacing w:line="640" w:lineRule="exact"/>
        <w:ind w:firstLine="720"/>
      </w:pPr>
      <w:r>
        <w:rPr>
          <w:b/>
        </w:rPr>
        <w:t>"Conscious sedation"</w:t>
      </w:r>
      <w:r>
        <w:t xml:space="preserve"> means a drug-induced depression of consciousness during which a client responds </w:t>
      </w:r>
      <w:r>
        <w:t>purposefully to verbal commands, either alone or accompanied by light tactile stimulation. No interventions are required to maintain a patent airway, spontaneous ventilation is adequate, and cardiovascular function is maintained.</w:t>
      </w:r>
    </w:p>
    <w:p w:rsidR="00304BDA" w:rsidRDefault="00A76D58">
      <w:pPr>
        <w:spacing w:line="640" w:lineRule="exact"/>
        <w:ind w:firstLine="720"/>
      </w:pPr>
      <w:r>
        <w:rPr>
          <w:b/>
        </w:rPr>
        <w:t>"Core buildup"</w:t>
      </w:r>
      <w:r>
        <w:t xml:space="preserve"> means the b</w:t>
      </w:r>
      <w:r>
        <w:t>uilding up of clinical crowns, including pins.</w:t>
      </w:r>
    </w:p>
    <w:p w:rsidR="00304BDA" w:rsidRDefault="00A76D58">
      <w:pPr>
        <w:spacing w:line="640" w:lineRule="exact"/>
        <w:ind w:firstLine="720"/>
      </w:pPr>
      <w:r>
        <w:rPr>
          <w:b/>
        </w:rPr>
        <w:t>"Coronal"</w:t>
      </w:r>
      <w:r>
        <w:t xml:space="preserve"> means the portion of a tooth that is covered by enamel.</w:t>
      </w:r>
    </w:p>
    <w:p w:rsidR="00304BDA" w:rsidRDefault="00A76D58">
      <w:pPr>
        <w:spacing w:line="640" w:lineRule="exact"/>
        <w:ind w:firstLine="720"/>
      </w:pPr>
      <w:r>
        <w:rPr>
          <w:b/>
        </w:rPr>
        <w:t>"Crown"</w:t>
      </w:r>
      <w:r>
        <w:t xml:space="preserve"> means a restoration covering or replacing the whole clinical crown of a tooth.</w:t>
      </w:r>
    </w:p>
    <w:p w:rsidR="00304BDA" w:rsidRDefault="00A76D58">
      <w:pPr>
        <w:spacing w:line="640" w:lineRule="exact"/>
        <w:ind w:firstLine="720"/>
      </w:pPr>
      <w:r>
        <w:rPr>
          <w:b/>
        </w:rPr>
        <w:t>"Current dental terminology (CDT)"</w:t>
      </w:r>
      <w:r>
        <w:t xml:space="preserve"> means a systematic li</w:t>
      </w:r>
      <w:r>
        <w:t xml:space="preserve">sting of descriptive terms and identifying codes for reporting dental services and procedures performed by dental practitioners. CDT is published by </w:t>
      </w:r>
      <w:r>
        <w:lastRenderedPageBreak/>
        <w:t>the Council on Dental Benefit Programs of the American Dental Association (ADA).</w:t>
      </w:r>
    </w:p>
    <w:p w:rsidR="00304BDA" w:rsidRDefault="00A76D58">
      <w:pPr>
        <w:spacing w:line="640" w:lineRule="exact"/>
        <w:ind w:firstLine="720"/>
      </w:pPr>
      <w:r>
        <w:rPr>
          <w:b/>
        </w:rPr>
        <w:t>"Current procedural termin</w:t>
      </w:r>
      <w:r>
        <w:rPr>
          <w:b/>
        </w:rPr>
        <w:t>ology (CPT)"</w:t>
      </w:r>
      <w:r>
        <w:t xml:space="preserve"> means a systematic listing of descriptive terms and identifying codes for reporting medical services, procedures, and interventions performed by physicians and other practitioners who provide physician-related services. CPT is copyrighted and </w:t>
      </w:r>
      <w:r>
        <w:t>published annually by the American Medical Association (AMA).</w:t>
      </w:r>
    </w:p>
    <w:p w:rsidR="00304BDA" w:rsidRDefault="00A76D58">
      <w:pPr>
        <w:spacing w:line="640" w:lineRule="exact"/>
        <w:ind w:firstLine="720"/>
      </w:pPr>
      <w:r>
        <w:rPr>
          <w:b/>
        </w:rPr>
        <w:t>"Decay"</w:t>
      </w:r>
      <w:r>
        <w:t xml:space="preserve"> means a term for caries or carious lesions and means decomposition of tooth structure.</w:t>
      </w:r>
    </w:p>
    <w:p w:rsidR="00304BDA" w:rsidRDefault="00A76D58">
      <w:pPr>
        <w:spacing w:line="640" w:lineRule="exact"/>
        <w:ind w:firstLine="720"/>
      </w:pPr>
      <w:r>
        <w:rPr>
          <w:b/>
        </w:rPr>
        <w:t>"Deep sedation"</w:t>
      </w:r>
      <w:r>
        <w:t xml:space="preserve"> means a drug-induced depression of consciousness during which a client cannot be ea</w:t>
      </w:r>
      <w:r>
        <w:t>sily aroused, ventilatory function may be impaired, but the client responds to repeated or painful stimulation.</w:t>
      </w:r>
    </w:p>
    <w:p w:rsidR="00304BDA" w:rsidRDefault="00A76D58">
      <w:pPr>
        <w:spacing w:line="640" w:lineRule="exact"/>
        <w:ind w:firstLine="720"/>
      </w:pPr>
      <w:r>
        <w:rPr>
          <w:b/>
        </w:rPr>
        <w:t>"Dental general anesthesia"</w:t>
      </w:r>
      <w:r>
        <w:t xml:space="preserve"> see </w:t>
      </w:r>
      <w:r>
        <w:rPr>
          <w:b/>
        </w:rPr>
        <w:t>"general anesthesia."</w:t>
      </w:r>
    </w:p>
    <w:p w:rsidR="00304BDA" w:rsidRDefault="00A76D58">
      <w:pPr>
        <w:spacing w:line="640" w:lineRule="exact"/>
        <w:ind w:firstLine="720"/>
      </w:pPr>
      <w:r>
        <w:rPr>
          <w:b/>
        </w:rPr>
        <w:t>"Dentures"</w:t>
      </w:r>
      <w:r>
        <w:t xml:space="preserve"> means an artificial replacement for natural teeth and adjacent tissues, and inc</w:t>
      </w:r>
      <w:r>
        <w:t>ludes complete dentures, immediate dentures, overdentures, and partial dentures.</w:t>
      </w:r>
    </w:p>
    <w:p w:rsidR="00304BDA" w:rsidRDefault="00A76D58">
      <w:pPr>
        <w:spacing w:line="640" w:lineRule="exact"/>
        <w:ind w:firstLine="720"/>
      </w:pPr>
      <w:r>
        <w:rPr>
          <w:b/>
        </w:rPr>
        <w:t>"Denturist"</w:t>
      </w:r>
      <w:r>
        <w:t xml:space="preserve"> means a person licensed under chapter 18.30 RCW to make, construct, alter, reproduce, or repair a denture.</w:t>
      </w:r>
    </w:p>
    <w:p w:rsidR="00304BDA" w:rsidRDefault="00A76D58">
      <w:pPr>
        <w:spacing w:line="640" w:lineRule="exact"/>
        <w:ind w:firstLine="720"/>
      </w:pPr>
      <w:r>
        <w:rPr>
          <w:b/>
        </w:rPr>
        <w:lastRenderedPageBreak/>
        <w:t>"Distant site (location of dental provider)"</w:t>
      </w:r>
      <w:r>
        <w:t> means the p</w:t>
      </w:r>
      <w:r>
        <w:t>hysical location of the dentist or authorized dental provider providing the dental service to a client through teledentistry.</w:t>
      </w:r>
    </w:p>
    <w:p w:rsidR="00304BDA" w:rsidRDefault="00A76D58">
      <w:pPr>
        <w:spacing w:line="640" w:lineRule="exact"/>
        <w:ind w:firstLine="720"/>
      </w:pPr>
      <w:r>
        <w:rPr>
          <w:b/>
        </w:rPr>
        <w:t>"Edentulous"</w:t>
      </w:r>
      <w:r>
        <w:t xml:space="preserve"> means lacking teeth.</w:t>
      </w:r>
    </w:p>
    <w:p w:rsidR="00304BDA" w:rsidRDefault="00A76D58">
      <w:pPr>
        <w:spacing w:line="640" w:lineRule="exact"/>
        <w:ind w:firstLine="720"/>
      </w:pPr>
      <w:r>
        <w:rPr>
          <w:b/>
        </w:rPr>
        <w:t>"Endodontic"</w:t>
      </w:r>
      <w:r>
        <w:t xml:space="preserve"> means the etiology, diagnosis, prevention and treatment of diseases and injuries of</w:t>
      </w:r>
      <w:r>
        <w:t xml:space="preserve"> the pulp and associated periradicular conditions.</w:t>
      </w:r>
    </w:p>
    <w:p w:rsidR="00304BDA" w:rsidRDefault="00A76D58">
      <w:pPr>
        <w:spacing w:line="640" w:lineRule="exact"/>
        <w:ind w:firstLine="720"/>
      </w:pPr>
      <w:r>
        <w:rPr>
          <w:b/>
        </w:rPr>
        <w:t>"EPSDT"</w:t>
      </w:r>
      <w:r>
        <w:t xml:space="preserve"> means the agency's early and periodic screening, diagnostic, and treatment program for clients age twenty and younger as described in chapter 182-534 WAC.</w:t>
      </w:r>
    </w:p>
    <w:p w:rsidR="00304BDA" w:rsidRDefault="00A76D58">
      <w:pPr>
        <w:spacing w:line="640" w:lineRule="exact"/>
        <w:ind w:firstLine="720"/>
      </w:pPr>
      <w:r>
        <w:rPr>
          <w:b/>
        </w:rPr>
        <w:t>"Extraction"</w:t>
      </w:r>
      <w:r>
        <w:t xml:space="preserve"> see </w:t>
      </w:r>
      <w:r>
        <w:rPr>
          <w:b/>
        </w:rPr>
        <w:t>"simple extraction"</w:t>
      </w:r>
      <w:r>
        <w:t xml:space="preserve"> and </w:t>
      </w:r>
      <w:r>
        <w:rPr>
          <w:b/>
        </w:rPr>
        <w:t>"surgical extraction."</w:t>
      </w:r>
    </w:p>
    <w:p w:rsidR="00304BDA" w:rsidRDefault="00A76D58">
      <w:pPr>
        <w:spacing w:line="640" w:lineRule="exact"/>
        <w:ind w:firstLine="720"/>
      </w:pPr>
      <w:r>
        <w:rPr>
          <w:b/>
        </w:rPr>
        <w:t>"Flowable composite"</w:t>
      </w:r>
      <w:r>
        <w:t xml:space="preserve"> means a diluted low-viscosity-filled resin-based composite dental restorative material that is used in cervical restorations and small, low stress bearing occlusal restorations.</w:t>
      </w:r>
    </w:p>
    <w:p w:rsidR="00304BDA" w:rsidRDefault="00A76D58">
      <w:pPr>
        <w:spacing w:line="640" w:lineRule="exact"/>
        <w:ind w:firstLine="720"/>
      </w:pPr>
      <w:r>
        <w:rPr>
          <w:b/>
        </w:rPr>
        <w:t>"Fluoride varnish, rinse, foam or gel"</w:t>
      </w:r>
      <w:r>
        <w:t xml:space="preserve"> means a substance containing dental fluoride which is applied to teeth, not including silver diamine fluoride.</w:t>
      </w:r>
    </w:p>
    <w:p w:rsidR="00304BDA" w:rsidRDefault="00A76D58">
      <w:pPr>
        <w:spacing w:line="640" w:lineRule="exact"/>
        <w:ind w:firstLine="720"/>
      </w:pPr>
      <w:r>
        <w:rPr>
          <w:b/>
        </w:rPr>
        <w:t>"General anesthesia"</w:t>
      </w:r>
      <w:r>
        <w:t xml:space="preserve"> means a drug-induced loss of consciousness during which a client is not arousable eve</w:t>
      </w:r>
      <w:r>
        <w:t xml:space="preserve">n by painful stimulation. The ability to independently maintain ventilatory function is often impaired. Clients may require assistance in maintaining a patent </w:t>
      </w:r>
      <w:r>
        <w:lastRenderedPageBreak/>
        <w:t>airway, and positive pressure ventilation may be required because of depressed spontaneous ventil</w:t>
      </w:r>
      <w:r>
        <w:t>ation or drug-induced depression of neuromuscular function. Cardiovascular function may be impaired.</w:t>
      </w:r>
    </w:p>
    <w:p w:rsidR="00304BDA" w:rsidRDefault="00A76D58">
      <w:pPr>
        <w:spacing w:line="640" w:lineRule="exact"/>
        <w:ind w:firstLine="720"/>
      </w:pPr>
      <w:r>
        <w:rPr>
          <w:b/>
        </w:rPr>
        <w:t>"Interim therapeutic restoration (ITR)"</w:t>
      </w:r>
      <w:r>
        <w:t xml:space="preserve"> means the placement of an adhesive restorative material following caries debridement by hand or other method for th</w:t>
      </w:r>
      <w:r>
        <w:t>e management of early childhood caries. It is not considered a definitive restoration.</w:t>
      </w:r>
    </w:p>
    <w:p w:rsidR="00304BDA" w:rsidRDefault="00A76D58">
      <w:pPr>
        <w:spacing w:line="640" w:lineRule="exact"/>
        <w:ind w:firstLine="720"/>
      </w:pPr>
      <w:r>
        <w:rPr>
          <w:b/>
        </w:rPr>
        <w:t>"Limited oral evaluation"</w:t>
      </w:r>
      <w:r>
        <w:t xml:space="preserve"> means an evaluation limited to a specific oral health condition or problem. Typically a client receiving this type of evaluation has a dental e</w:t>
      </w:r>
      <w:r>
        <w:t>mergency, such as trauma or acute infection.</w:t>
      </w:r>
    </w:p>
    <w:p w:rsidR="00304BDA" w:rsidRDefault="00A76D58">
      <w:pPr>
        <w:spacing w:line="640" w:lineRule="exact"/>
        <w:ind w:firstLine="720"/>
      </w:pPr>
      <w:r>
        <w:rPr>
          <w:b/>
        </w:rPr>
        <w:t>"Limited visual oral assessment"</w:t>
      </w:r>
      <w:r>
        <w:t xml:space="preserve"> means an assessment by a dentist or dental hygienist provided in a setting other than a dental office or dental clinic to identify signs of disease and the potential need for ref</w:t>
      </w:r>
      <w:r>
        <w:t>erral for diagnosis.</w:t>
      </w:r>
    </w:p>
    <w:p w:rsidR="00304BDA" w:rsidRDefault="00A76D58">
      <w:pPr>
        <w:spacing w:line="640" w:lineRule="exact"/>
        <w:ind w:firstLine="720"/>
      </w:pPr>
      <w:r>
        <w:rPr>
          <w:b/>
        </w:rPr>
        <w:t>"Medically necessary"</w:t>
      </w:r>
      <w:r>
        <w:t xml:space="preserve"> see WAC 182-500-0070.</w:t>
      </w:r>
    </w:p>
    <w:p w:rsidR="00304BDA" w:rsidRDefault="00A76D58">
      <w:pPr>
        <w:spacing w:line="640" w:lineRule="exact"/>
        <w:ind w:firstLine="720"/>
      </w:pPr>
      <w:r>
        <w:rPr>
          <w:b/>
        </w:rPr>
        <w:t>"Oral evaluation"</w:t>
      </w:r>
      <w:r>
        <w:t xml:space="preserve"> see </w:t>
      </w:r>
      <w:r>
        <w:rPr>
          <w:b/>
        </w:rPr>
        <w:t>"comprehensive oral evaluation."</w:t>
      </w:r>
    </w:p>
    <w:p w:rsidR="00304BDA" w:rsidRDefault="00A76D58">
      <w:pPr>
        <w:spacing w:line="640" w:lineRule="exact"/>
        <w:ind w:firstLine="720"/>
      </w:pPr>
      <w:r>
        <w:rPr>
          <w:b/>
        </w:rPr>
        <w:t>"Oral hygiene instruction"</w:t>
      </w:r>
      <w:r>
        <w:t xml:space="preserve"> means instruction for home oral hygiene care, such as tooth brushing techniques or flossing.</w:t>
      </w:r>
    </w:p>
    <w:p w:rsidR="00304BDA" w:rsidRDefault="00A76D58">
      <w:pPr>
        <w:spacing w:line="640" w:lineRule="exact"/>
        <w:ind w:firstLine="720"/>
      </w:pPr>
      <w:r>
        <w:rPr>
          <w:b/>
        </w:rPr>
        <w:t>"Originating sit</w:t>
      </w:r>
      <w:r>
        <w:rPr>
          <w:b/>
        </w:rPr>
        <w:t>e (location of client)"</w:t>
      </w:r>
      <w:r>
        <w:t> means the physical location of the medicaid client as it relates to teledentistry.</w:t>
      </w:r>
    </w:p>
    <w:p w:rsidR="00304BDA" w:rsidRDefault="00A76D58">
      <w:pPr>
        <w:spacing w:line="640" w:lineRule="exact"/>
        <w:ind w:firstLine="720"/>
      </w:pPr>
      <w:r>
        <w:rPr>
          <w:b/>
        </w:rPr>
        <w:lastRenderedPageBreak/>
        <w:t>"Partials"</w:t>
      </w:r>
      <w:r>
        <w:t xml:space="preserve"> or </w:t>
      </w:r>
      <w:r>
        <w:rPr>
          <w:b/>
        </w:rPr>
        <w:t>"partial dentures"</w:t>
      </w:r>
      <w:r>
        <w:t xml:space="preserve"> mean a removable prosthetic appliance that replaces missing teeth on either arch.</w:t>
      </w:r>
    </w:p>
    <w:p w:rsidR="00304BDA" w:rsidRDefault="00A76D58">
      <w:pPr>
        <w:spacing w:line="640" w:lineRule="exact"/>
        <w:ind w:firstLine="720"/>
      </w:pPr>
      <w:r>
        <w:rPr>
          <w:b/>
        </w:rPr>
        <w:t>"Periodic oral evaluation"</w:t>
      </w:r>
      <w:r>
        <w:t xml:space="preserve"> means a</w:t>
      </w:r>
      <w:r>
        <w:t>n evaluation performed on a patient of record to determine any changes in the client's dental or medical status since a previous comprehensive or periodic evaluation.</w:t>
      </w:r>
    </w:p>
    <w:p w:rsidR="00304BDA" w:rsidRDefault="00A76D58">
      <w:pPr>
        <w:spacing w:line="640" w:lineRule="exact"/>
        <w:ind w:firstLine="720"/>
      </w:pPr>
      <w:r>
        <w:rPr>
          <w:b/>
        </w:rPr>
        <w:t>"Periodontal maintenance"</w:t>
      </w:r>
      <w:r>
        <w:t xml:space="preserve"> means a procedure performed for clients who have previously bee</w:t>
      </w:r>
      <w:r>
        <w:t>n treated for periodontal disease with surgical or nonsurgical treatment. It includes the removal of supragingival and subgingival microorganisms, calculus, and deposits with hand and mechanical instrumentation, an evaluation of periodontal conditions, and</w:t>
      </w:r>
      <w:r>
        <w:t xml:space="preserve"> a complete periodontal charting as appropriate.</w:t>
      </w:r>
    </w:p>
    <w:p w:rsidR="00304BDA" w:rsidRDefault="00A76D58">
      <w:pPr>
        <w:spacing w:line="640" w:lineRule="exact"/>
        <w:ind w:firstLine="720"/>
      </w:pPr>
      <w:r>
        <w:rPr>
          <w:b/>
        </w:rPr>
        <w:t>"Periodontal scaling and root planing"</w:t>
      </w:r>
      <w:r>
        <w:t xml:space="preserve"> means a procedure to remove plaque, calculus, microorganisms, and rough cementum and dentin from tooth surfaces. This includes hand and mechanical instrumentation, an e</w:t>
      </w:r>
      <w:r>
        <w:t>valuation of periodontal conditions, and a complete periodontal charting as appropriate.</w:t>
      </w:r>
    </w:p>
    <w:p w:rsidR="00304BDA" w:rsidRDefault="00A76D58">
      <w:pPr>
        <w:spacing w:line="640" w:lineRule="exact"/>
        <w:ind w:firstLine="720"/>
      </w:pPr>
      <w:r>
        <w:rPr>
          <w:b/>
        </w:rPr>
        <w:t>"Posterior"</w:t>
      </w:r>
      <w:r>
        <w:t xml:space="preserve"> means the teeth (maxillary and mandibular premolars and molars) and tissue towards the back of the mouth. Permanent maxillary posterior teeth include teeth</w:t>
      </w:r>
      <w:r>
        <w:t xml:space="preserve"> one, two, three, four, five, twelve, thirteen, fourteen, fifteen, and sixteen. Permanent mandibular posterior teeth include teeth seventeen, eighteen, nineteen, twenty, </w:t>
      </w:r>
      <w:r>
        <w:lastRenderedPageBreak/>
        <w:t>twenty-one, twenty-eight, twenty-nine, thirty, thirty-one, and thirty-two. Primary max</w:t>
      </w:r>
      <w:r>
        <w:t>illary posterior teeth include teeth A, B, I, and J. Primary mandibular posterior teeth include teeth K, L, S, and T.</w:t>
      </w:r>
    </w:p>
    <w:p w:rsidR="00304BDA" w:rsidRDefault="00A76D58">
      <w:pPr>
        <w:spacing w:line="640" w:lineRule="exact"/>
        <w:ind w:firstLine="720"/>
      </w:pPr>
      <w:r>
        <w:t>((</w:t>
      </w:r>
      <w:r>
        <w:rPr>
          <w:b/>
          <w:strike/>
        </w:rPr>
        <w:t>"Prepaid ambulatory health plan (PAHP)"</w:t>
      </w:r>
      <w:r>
        <w:rPr>
          <w:strike/>
        </w:rPr>
        <w:t> see WAC 182-538-050. For the purpose of this chapter, dental managed care contractors are consid</w:t>
      </w:r>
      <w:r>
        <w:rPr>
          <w:strike/>
        </w:rPr>
        <w:t>ered PAHPs.</w:t>
      </w:r>
      <w:r>
        <w:t>))</w:t>
      </w:r>
    </w:p>
    <w:p w:rsidR="00304BDA" w:rsidRDefault="00A76D58">
      <w:pPr>
        <w:spacing w:line="640" w:lineRule="exact"/>
        <w:ind w:firstLine="720"/>
      </w:pPr>
      <w:r>
        <w:rPr>
          <w:b/>
        </w:rPr>
        <w:t>"Prophylaxis"</w:t>
      </w:r>
      <w:r>
        <w:t xml:space="preserve"> means the dental procedure of scaling and polishing which includes removal of calculus, plaque, and stains from teeth.</w:t>
      </w:r>
    </w:p>
    <w:p w:rsidR="00304BDA" w:rsidRDefault="00A76D58">
      <w:pPr>
        <w:spacing w:line="640" w:lineRule="exact"/>
        <w:ind w:firstLine="720"/>
      </w:pPr>
      <w:r>
        <w:rPr>
          <w:b/>
        </w:rPr>
        <w:t>"Proximal"</w:t>
      </w:r>
      <w:r>
        <w:t xml:space="preserve"> means the surface of the tooth near or next to the adjacent tooth.</w:t>
      </w:r>
    </w:p>
    <w:p w:rsidR="00304BDA" w:rsidRDefault="00A76D58">
      <w:pPr>
        <w:spacing w:line="640" w:lineRule="exact"/>
        <w:ind w:firstLine="720"/>
      </w:pPr>
      <w:r>
        <w:rPr>
          <w:b/>
        </w:rPr>
        <w:t>"Radiograph (X-ray)"</w:t>
      </w:r>
      <w:r>
        <w:t xml:space="preserve"> means an i</w:t>
      </w:r>
      <w:r>
        <w:t>mage or picture produced on a radiation sensitive film emulsion or digital sensor by exposure to ionizing radiation.</w:t>
      </w:r>
    </w:p>
    <w:p w:rsidR="00304BDA" w:rsidRDefault="00A76D58">
      <w:pPr>
        <w:spacing w:line="640" w:lineRule="exact"/>
        <w:ind w:firstLine="720"/>
      </w:pPr>
      <w:r>
        <w:rPr>
          <w:b/>
        </w:rPr>
        <w:t>"Reline"</w:t>
      </w:r>
      <w:r>
        <w:t xml:space="preserve"> means to resurface the tissue side of a denture with new base material or soft tissue conditioner in order to achieve a more accur</w:t>
      </w:r>
      <w:r>
        <w:t>ate fit.</w:t>
      </w:r>
    </w:p>
    <w:p w:rsidR="00304BDA" w:rsidRDefault="00A76D58">
      <w:pPr>
        <w:spacing w:line="640" w:lineRule="exact"/>
        <w:ind w:firstLine="720"/>
      </w:pPr>
      <w:r>
        <w:rPr>
          <w:b/>
        </w:rPr>
        <w:t>"Root canal"</w:t>
      </w:r>
      <w:r>
        <w:t xml:space="preserve"> means the chamber within the root of the tooth that contains the pulp.</w:t>
      </w:r>
    </w:p>
    <w:p w:rsidR="00304BDA" w:rsidRDefault="00A76D58">
      <w:pPr>
        <w:spacing w:line="640" w:lineRule="exact"/>
        <w:ind w:firstLine="720"/>
      </w:pPr>
      <w:r>
        <w:rPr>
          <w:b/>
        </w:rPr>
        <w:t>"Root canal therapy"</w:t>
      </w:r>
      <w:r>
        <w:t xml:space="preserve"> means the treatment of the pulp and associated periradicular conditions.</w:t>
      </w:r>
    </w:p>
    <w:p w:rsidR="00304BDA" w:rsidRDefault="00A76D58">
      <w:pPr>
        <w:spacing w:line="640" w:lineRule="exact"/>
        <w:ind w:firstLine="720"/>
      </w:pPr>
      <w:r>
        <w:rPr>
          <w:b/>
        </w:rPr>
        <w:lastRenderedPageBreak/>
        <w:t>"Root planing"</w:t>
      </w:r>
      <w:r>
        <w:t xml:space="preserve"> means a procedure to remove plaque, calculus, microorg</w:t>
      </w:r>
      <w:r>
        <w:t>anisms, and rough cementum and dentin from tooth surfaces. This includes hand and mechanical instrumentation.</w:t>
      </w:r>
    </w:p>
    <w:p w:rsidR="00304BDA" w:rsidRDefault="00A76D58">
      <w:pPr>
        <w:spacing w:line="640" w:lineRule="exact"/>
        <w:ind w:firstLine="720"/>
      </w:pPr>
      <w:r>
        <w:rPr>
          <w:b/>
        </w:rPr>
        <w:t>"Scaling"</w:t>
      </w:r>
      <w:r>
        <w:t xml:space="preserve"> means a procedure to remove plaque, calculus, and stain deposits from tooth surfaces.</w:t>
      </w:r>
    </w:p>
    <w:p w:rsidR="00304BDA" w:rsidRDefault="00A76D58">
      <w:pPr>
        <w:spacing w:line="640" w:lineRule="exact"/>
        <w:ind w:firstLine="720"/>
      </w:pPr>
      <w:r>
        <w:rPr>
          <w:b/>
        </w:rPr>
        <w:t>"Sealant"</w:t>
      </w:r>
      <w:r>
        <w:t xml:space="preserve"> means a dental material applied to teeth</w:t>
      </w:r>
      <w:r>
        <w:t xml:space="preserve"> to prevent dental caries.</w:t>
      </w:r>
    </w:p>
    <w:p w:rsidR="00304BDA" w:rsidRDefault="00A76D58">
      <w:pPr>
        <w:spacing w:line="640" w:lineRule="exact"/>
        <w:ind w:firstLine="720"/>
      </w:pPr>
      <w:r>
        <w:rPr>
          <w:b/>
        </w:rPr>
        <w:t>"Simple extraction"</w:t>
      </w:r>
      <w:r>
        <w:t xml:space="preserve"> means the extraction of an erupted or exposed tooth to include the removal of tooth structure, minor smoothing of socket bone, and closure, as necessary.</w:t>
      </w:r>
    </w:p>
    <w:p w:rsidR="00304BDA" w:rsidRDefault="00A76D58">
      <w:pPr>
        <w:spacing w:line="640" w:lineRule="exact"/>
        <w:ind w:firstLine="720"/>
      </w:pPr>
      <w:r>
        <w:rPr>
          <w:b/>
        </w:rPr>
        <w:t>"Standard of care"</w:t>
      </w:r>
      <w:r>
        <w:t xml:space="preserve"> means what reasonable and prudent practitioners would do in the same or similar circumstances.</w:t>
      </w:r>
    </w:p>
    <w:p w:rsidR="00304BDA" w:rsidRDefault="00A76D58">
      <w:pPr>
        <w:spacing w:line="640" w:lineRule="exact"/>
        <w:ind w:firstLine="720"/>
      </w:pPr>
      <w:r>
        <w:rPr>
          <w:b/>
        </w:rPr>
        <w:t>"Surgical extraction"</w:t>
      </w:r>
      <w:r>
        <w:t xml:space="preserve"> means the extraction of an erupted or impacted tooth requiring removal of bone and/or sectioning of the tooth, and including elevation of </w:t>
      </w:r>
      <w:r>
        <w:t>mucoperiosteal flap if indicated. This includes related cutting of gingiva and bone, removal of tooth structure, minor smoothing of socket bone, and closure.</w:t>
      </w:r>
    </w:p>
    <w:p w:rsidR="00304BDA" w:rsidRDefault="00A76D58">
      <w:pPr>
        <w:spacing w:line="640" w:lineRule="exact"/>
        <w:ind w:firstLine="720"/>
      </w:pPr>
      <w:r>
        <w:rPr>
          <w:b/>
        </w:rPr>
        <w:t>"Synchronous"</w:t>
      </w:r>
      <w:r>
        <w:t> means existing or occurring at the same time.</w:t>
      </w:r>
    </w:p>
    <w:p w:rsidR="00304BDA" w:rsidRDefault="00A76D58">
      <w:pPr>
        <w:spacing w:line="640" w:lineRule="exact"/>
        <w:ind w:firstLine="720"/>
      </w:pPr>
      <w:r>
        <w:rPr>
          <w:b/>
        </w:rPr>
        <w:t>"Teledentistry"</w:t>
      </w:r>
      <w:r>
        <w:t xml:space="preserve"> means the variety of t</w:t>
      </w:r>
      <w:r>
        <w:t>echnologies and tactics used to deliver HIPAA-compliant, interactive, real-time audio and video telecommunications (including web-based applications) or store-</w:t>
      </w:r>
      <w:r>
        <w:lastRenderedPageBreak/>
        <w:t>and-forward technology to deliver covered services within the dental care provider's scope of pra</w:t>
      </w:r>
      <w:r>
        <w:t>ctice to a client at a site other than the site where the provider is located.</w:t>
      </w:r>
    </w:p>
    <w:p w:rsidR="00304BDA" w:rsidRDefault="00A76D58">
      <w:pPr>
        <w:spacing w:line="640" w:lineRule="exact"/>
        <w:ind w:firstLine="720"/>
      </w:pPr>
      <w:r>
        <w:rPr>
          <w:b/>
        </w:rPr>
        <w:t>"Temporomandibular joint dysfunction (TMJ/TMD)"</w:t>
      </w:r>
      <w:r>
        <w:t xml:space="preserve"> means an abnormal functioning of the temporomandibular joint or other areas secondary to the dysfunction.</w:t>
      </w:r>
    </w:p>
    <w:p w:rsidR="00304BDA" w:rsidRDefault="00A76D58">
      <w:pPr>
        <w:spacing w:line="640" w:lineRule="exact"/>
        <w:ind w:firstLine="720"/>
      </w:pPr>
      <w:r>
        <w:rPr>
          <w:b/>
        </w:rPr>
        <w:t>"Therapeutic pulpotomy"</w:t>
      </w:r>
      <w:r>
        <w:t xml:space="preserve"> means the surgical removal of a portion of the pulp (inner soft tissue of a tooth), to retain the healthy remaining pulp.</w:t>
      </w:r>
    </w:p>
    <w:p w:rsidR="00304BDA" w:rsidRDefault="00A76D58">
      <w:pPr>
        <w:spacing w:line="640" w:lineRule="exact"/>
        <w:ind w:firstLine="720"/>
      </w:pPr>
      <w:r>
        <w:rPr>
          <w:b/>
        </w:rPr>
        <w:t>"Usual and customary"</w:t>
      </w:r>
      <w:r>
        <w:t xml:space="preserve"> means the fee that the provider usually charges nonmedicaid customers for the same service or item. This is the</w:t>
      </w:r>
      <w:r>
        <w:t xml:space="preserve"> maximum amount that the provider may bill the agency.</w:t>
      </w:r>
    </w:p>
    <w:p w:rsidR="00304BDA" w:rsidRDefault="00A76D58">
      <w:pPr>
        <w:spacing w:line="640" w:lineRule="exact"/>
      </w:pPr>
      <w:r>
        <w:t>[Statutory Authority: RCW 41.05.021, 41.05.160 and 2017 3rd sp.s. c 1 § 213 (1)(c). WSR 19-09-058, § 182-535-1050, filed 4/15/19, effective 7/1/19. Statutory Authority: RCW 41.05.021 and 41.05.160. WSR</w:t>
      </w:r>
      <w:r>
        <w:t xml:space="preserve"> 17-20-097, § 182-535-1050, filed 10/3/17, effective 11/3/17; WSR 16-13-110, § 182-535-1050, filed 6/20/16, effective 8/1/16. Statutory Authority: RCW 41.05.021 and 2013 2nd sp.s. c 4 § 213. WSR 14-08-032, § 182-535-1050, filed 3/25/14, effective 4/30/14. </w:t>
      </w:r>
      <w:r>
        <w:t xml:space="preserve">WSR 11-14-075, recodified as § 182-535-1050, filed 6/30/11, effective 7/1/11. Statutory Authority: RCW 74.08.090, 74.09.500, 74.09.520. WSR 07-06-041, § 388-535-1050, </w:t>
      </w:r>
      <w:r>
        <w:lastRenderedPageBreak/>
        <w:t>filed 3/1/07, effective 4/1/07. Statutory Authority: RCW 74.04.050, 74.04.057, and 74.09.</w:t>
      </w:r>
      <w:r>
        <w:t>530. WSR 04-14-100, § 388-535-1050, filed 7/6/04, effective 8/6/04. Statutory Authority: RCW 74.04.050, 74.04.057, 74.08.090, 74.09.530, 2003 1st sp.s. c 25, P.L. 104-191. WSR 03-19-077, § 388-535-1050, filed 9/12/03, effective 10/13/03. Statutory Authorit</w:t>
      </w:r>
      <w:r>
        <w:t>y: RCW 74.08.090, 74.09.035, 74.09.500, 74.09.520, 42 U.S.C. 1396d(a), 42 C.F.R. 440.100 and 440.225. WSR 02-13-074, § 388-535-1050, filed 6/14/02, effective 7/15/02. Statutory Authority: RCW 74.08.090. WSR 01-02-076, § 388-535-1050, filed 12/29/00, effect</w:t>
      </w:r>
      <w:r>
        <w:t>ive 1/29/01. Statutory Authority: RCW 74.08.090, 74.09.035, 74.09.520 and 74.09.700, 42 U.S.C. 1396d(a), C.F.R. 440.100 and 440.225. WSR 99-07-023, § 388-535-1050, filed 3/10/99, effective 4/10/99. Statutory Authority: Initiative 607, 1995 c 18 2nd sp.s. a</w:t>
      </w:r>
      <w:r>
        <w:t>nd 74.08.090. WSR 96-01-006 (Order 3931), § 388-535-1050, filed 12/6/95, effective 1/6/96.]</w:t>
      </w:r>
    </w:p>
    <w:p w:rsidR="00304BDA" w:rsidRDefault="00A76D58">
      <w:pPr>
        <w:spacing w:before="600" w:after="480" w:line="640" w:lineRule="exact"/>
      </w:pPr>
      <w:r>
        <w:rPr>
          <w:u w:val="single"/>
        </w:rPr>
        <w:t>AMENDATORY SECTION</w:t>
      </w:r>
      <w:r>
        <w:t> (Amending WSR 19-09-058, filed 4/15/19, effective 7/1/19)</w:t>
      </w:r>
    </w:p>
    <w:p w:rsidR="00304BDA" w:rsidRDefault="00A76D58">
      <w:pPr>
        <w:spacing w:line="640" w:lineRule="exact"/>
        <w:ind w:firstLine="720"/>
      </w:pPr>
      <w:r>
        <w:rPr>
          <w:b/>
        </w:rPr>
        <w:t>WAC 182-535-1060</w:t>
      </w:r>
      <w:r>
        <w:t xml:space="preserve">  </w:t>
      </w:r>
      <w:r>
        <w:rPr>
          <w:b/>
        </w:rPr>
        <w:t>Client eligibility.</w:t>
      </w:r>
      <w:r>
        <w:t xml:space="preserve">  (1) Refer to WAC 182-501-0060 to see which apple</w:t>
      </w:r>
      <w:r>
        <w:t xml:space="preserve"> health programs include dental-related services in their benefit package.</w:t>
      </w:r>
    </w:p>
    <w:p w:rsidR="00304BDA" w:rsidRDefault="00A76D58">
      <w:pPr>
        <w:spacing w:line="640" w:lineRule="exact"/>
        <w:ind w:firstLine="720"/>
      </w:pPr>
      <w:r>
        <w:lastRenderedPageBreak/>
        <w:t>(2) ((</w:t>
      </w:r>
      <w:r>
        <w:rPr>
          <w:strike/>
        </w:rPr>
        <w:t>Clients whose benefit package includes dental services are assigned a dental managed care plan. If a client is not eligible for a dental managed care plan, they receive servic</w:t>
      </w:r>
      <w:r>
        <w:rPr>
          <w:strike/>
        </w:rPr>
        <w:t>es on a fee-for-service basis.</w:t>
      </w:r>
    </w:p>
    <w:p w:rsidR="00304BDA" w:rsidRDefault="00A76D58">
      <w:pPr>
        <w:spacing w:line="640" w:lineRule="exact"/>
        <w:ind w:firstLine="720"/>
      </w:pPr>
      <w:r>
        <w:rPr>
          <w:strike/>
        </w:rPr>
        <w:t>(3) Clients enrolled in an agency-contracted managed care organization (MCO) or prepaid ambulatory health plan (PAHP) must receive their dental services through that MCO or PAHP, except as described under WAC 182-538-095.</w:t>
      </w:r>
    </w:p>
    <w:p w:rsidR="00304BDA" w:rsidRDefault="00A76D58">
      <w:pPr>
        <w:spacing w:line="640" w:lineRule="exact"/>
        <w:ind w:firstLine="720"/>
      </w:pPr>
      <w:r>
        <w:rPr>
          <w:strike/>
        </w:rPr>
        <w:t>(a)</w:t>
      </w:r>
      <w:r>
        <w:rPr>
          <w:strike/>
        </w:rPr>
        <w:t xml:space="preserve"> All clients are eligible for dental managed care benefits with the exception of clients receiving apple health benefits under a state-only program.</w:t>
      </w:r>
    </w:p>
    <w:p w:rsidR="00304BDA" w:rsidRDefault="00A76D58">
      <w:pPr>
        <w:spacing w:line="640" w:lineRule="exact"/>
        <w:ind w:firstLine="720"/>
      </w:pPr>
      <w:r>
        <w:rPr>
          <w:strike/>
        </w:rPr>
        <w:t>(b) Clients eligible for dental managed care on a voluntary basis include:</w:t>
      </w:r>
    </w:p>
    <w:p w:rsidR="00304BDA" w:rsidRDefault="00A76D58">
      <w:pPr>
        <w:spacing w:line="640" w:lineRule="exact"/>
        <w:ind w:firstLine="720"/>
      </w:pPr>
      <w:r>
        <w:rPr>
          <w:strike/>
        </w:rPr>
        <w:t>(i) American Indian/Alaska nativ</w:t>
      </w:r>
      <w:r>
        <w:rPr>
          <w:strike/>
        </w:rPr>
        <w:t>e (AI/AN) clients; and</w:t>
      </w:r>
    </w:p>
    <w:p w:rsidR="00304BDA" w:rsidRDefault="00A76D58">
      <w:pPr>
        <w:spacing w:line="640" w:lineRule="exact"/>
        <w:ind w:firstLine="720"/>
      </w:pPr>
      <w:r>
        <w:rPr>
          <w:strike/>
        </w:rPr>
        <w:t>(ii) Clients who reside in a county that has only one MCO or PAHP.</w:t>
      </w:r>
    </w:p>
    <w:p w:rsidR="00304BDA" w:rsidRDefault="00A76D58">
      <w:pPr>
        <w:spacing w:line="640" w:lineRule="exact"/>
        <w:ind w:firstLine="720"/>
      </w:pPr>
      <w:r>
        <w:rPr>
          <w:strike/>
        </w:rPr>
        <w:t>(c) See WAC 182-538-060 for more details regarding managed care choice and assignment.</w:t>
      </w:r>
    </w:p>
    <w:p w:rsidR="00304BDA" w:rsidRDefault="00A76D58">
      <w:pPr>
        <w:spacing w:line="640" w:lineRule="exact"/>
        <w:ind w:firstLine="720"/>
      </w:pPr>
      <w:r>
        <w:rPr>
          <w:strike/>
        </w:rPr>
        <w:t>(4)</w:t>
      </w:r>
      <w:r>
        <w:t xml:space="preserve">)) </w:t>
      </w:r>
      <w:r>
        <w:rPr>
          <w:u w:val="single"/>
        </w:rPr>
        <w:t xml:space="preserve">Managed care clients are eligible under apple health fee-for-service for </w:t>
      </w:r>
      <w:r>
        <w:rPr>
          <w:u w:val="single"/>
        </w:rPr>
        <w:t xml:space="preserve">covered dental-related services not covered by their </w:t>
      </w:r>
      <w:r>
        <w:rPr>
          <w:u w:val="single"/>
        </w:rPr>
        <w:lastRenderedPageBreak/>
        <w:t>managed care organization (MCO), subject to the provisions of this chapter and other applicable agency rules.</w:t>
      </w:r>
    </w:p>
    <w:p w:rsidR="00304BDA" w:rsidRDefault="00A76D58">
      <w:pPr>
        <w:spacing w:line="640" w:lineRule="exact"/>
        <w:ind w:firstLine="720"/>
      </w:pPr>
      <w:r>
        <w:rPr>
          <w:u w:val="single"/>
        </w:rPr>
        <w:t>(3)</w:t>
      </w:r>
      <w:r>
        <w:t xml:space="preserve"> See WAC 182-507-0115 for rules for clients eligible under the alien emergency medical pro</w:t>
      </w:r>
      <w:r>
        <w:t>gram.</w:t>
      </w:r>
    </w:p>
    <w:p w:rsidR="00304BDA" w:rsidRDefault="00A76D58">
      <w:pPr>
        <w:spacing w:line="640" w:lineRule="exact"/>
        <w:ind w:firstLine="720"/>
      </w:pPr>
      <w:r>
        <w:t>((</w:t>
      </w:r>
      <w:r>
        <w:rPr>
          <w:strike/>
        </w:rPr>
        <w:t>(5)</w:t>
      </w:r>
      <w:r>
        <w:t xml:space="preserve">)) </w:t>
      </w:r>
      <w:r>
        <w:rPr>
          <w:u w:val="single"/>
        </w:rPr>
        <w:t>(4)</w:t>
      </w:r>
      <w:r>
        <w:t xml:space="preserve"> Exception to rule procedures as described in WAC 182-501-0160 are not available for services that are excluded from a client's benefit package.</w:t>
      </w:r>
    </w:p>
    <w:p w:rsidR="00304BDA" w:rsidRDefault="00A76D58">
      <w:pPr>
        <w:spacing w:line="640" w:lineRule="exact"/>
      </w:pPr>
      <w:r>
        <w:t>[Statutory Authority: RCW 41.05.021, 41.05.160 and 2017 3rd sp.s. c 1 § 213 (1)(c). WSR 19-09-</w:t>
      </w:r>
      <w:r>
        <w:t>058, § 182-535-1060, filed 4/15/19, effective 7/1/19. Statutory Authority: RCW 41.05.021 and 41.05.160. WSR 17-20-097, § 182-535-1060, filed 10/3/17, effective 11/3/17. Statutory Authority: RCW 41.05.021 and 2013 2nd sp.s. c 4 § 213. WSR 14-08-032, § 182-5</w:t>
      </w:r>
      <w:r>
        <w:t>35-1060, filed 3/25/14, effective 4/30/14. Statutory Authority: RCW 41.05.021. WSR 12-09-081, § 182-535-1060, filed 4/17/12, effective 5/18/12. WSR 11-14-075, recodified as § 182-535-1060, filed 6/30/11, effective 7/1/11. Statutory Authority: RCW 74.04.050</w:t>
      </w:r>
      <w:r>
        <w:t xml:space="preserve">, 74.04.057, 74.08.090, 74.09.530, 2003 1st sp.s. c 25, P.L. 104-191. WSR 03-19-077, § 388-535-1060, filed 9/12/03, effective 10/13/03. Statutory Authority: RCW 74.08.090, 74.09.035, 74.09.500, 74.09.520, 42 U.S.C. 1396d(a), 42 C.F.R. 440.100 and 440.225. </w:t>
      </w:r>
      <w:r>
        <w:t xml:space="preserve">WSR 02-13-074, § 388-535-1060, filed 6/14/02, effective 7/15/02. Statutory Authority: RCW </w:t>
      </w:r>
      <w:r>
        <w:lastRenderedPageBreak/>
        <w:t>74.08.090, 74.09.035, 74.09.520 and 74.09.700, 42 U.S.C. 1396d(a), C.F.R. 440.100 and 440.225. WSR 99-07-023, § 388-535-1060, filed 3/10/99, effective 4/10/99.]</w:t>
      </w:r>
    </w:p>
    <w:p w:rsidR="00304BDA" w:rsidRDefault="00A76D58">
      <w:pPr>
        <w:spacing w:before="600" w:after="480" w:line="640" w:lineRule="exact"/>
      </w:pPr>
      <w:r>
        <w:rPr>
          <w:u w:val="single"/>
        </w:rPr>
        <w:t>AMEND</w:t>
      </w:r>
      <w:r>
        <w:rPr>
          <w:u w:val="single"/>
        </w:rPr>
        <w:t>ATORY SECTION</w:t>
      </w:r>
      <w:r>
        <w:t> (Amending WSR 19-09-058, filed 4/15/19, effective 7/1/19)</w:t>
      </w:r>
    </w:p>
    <w:p w:rsidR="00304BDA" w:rsidRDefault="00A76D58">
      <w:pPr>
        <w:spacing w:line="640" w:lineRule="exact"/>
        <w:ind w:firstLine="720"/>
      </w:pPr>
      <w:r>
        <w:rPr>
          <w:b/>
        </w:rPr>
        <w:t>WAC 182-535-1245</w:t>
      </w:r>
      <w:r>
        <w:t xml:space="preserve">  </w:t>
      </w:r>
      <w:r>
        <w:rPr>
          <w:b/>
        </w:rPr>
        <w:t>Access to baby and child dentistry (ABCD) program.</w:t>
      </w:r>
      <w:r>
        <w:t xml:space="preserve">  The access to baby and child dentistry (ABCD) program is a program established to increase access to dental servic</w:t>
      </w:r>
      <w:r>
        <w:t>es for medicaid-eligible clients ages five and younger.</w:t>
      </w:r>
    </w:p>
    <w:p w:rsidR="00304BDA" w:rsidRDefault="00A76D58">
      <w:pPr>
        <w:spacing w:line="640" w:lineRule="exact"/>
        <w:ind w:firstLine="720"/>
      </w:pPr>
      <w:r>
        <w:t>(1) Client eligibility for the ABCD program is as follows:</w:t>
      </w:r>
    </w:p>
    <w:p w:rsidR="00304BDA" w:rsidRDefault="00A76D58">
      <w:pPr>
        <w:spacing w:line="640" w:lineRule="exact"/>
        <w:ind w:firstLine="720"/>
      </w:pPr>
      <w:r>
        <w:t>(a) Clients must be age five and younger. Once enrolled in the ABCD program, eligible clients are covered until their sixth birthday.</w:t>
      </w:r>
    </w:p>
    <w:p w:rsidR="00304BDA" w:rsidRDefault="00A76D58">
      <w:pPr>
        <w:spacing w:line="640" w:lineRule="exact"/>
        <w:ind w:firstLine="720"/>
      </w:pPr>
      <w:r>
        <w:t>(b) Cli</w:t>
      </w:r>
      <w:r>
        <w:t>ents eligible under one of the following medical assistance programs are eligible for the ABCD program:</w:t>
      </w:r>
    </w:p>
    <w:p w:rsidR="00304BDA" w:rsidRDefault="00A76D58">
      <w:pPr>
        <w:spacing w:line="640" w:lineRule="exact"/>
        <w:ind w:firstLine="720"/>
      </w:pPr>
      <w:r>
        <w:t>(i) Categorically needy program (CNP);</w:t>
      </w:r>
    </w:p>
    <w:p w:rsidR="00304BDA" w:rsidRDefault="00A76D58">
      <w:pPr>
        <w:spacing w:line="640" w:lineRule="exact"/>
        <w:ind w:firstLine="720"/>
      </w:pPr>
      <w:r>
        <w:t>(ii) Limited casualty program-medically needy program (LCP-MNP);</w:t>
      </w:r>
    </w:p>
    <w:p w:rsidR="00304BDA" w:rsidRDefault="00A76D58">
      <w:pPr>
        <w:spacing w:line="640" w:lineRule="exact"/>
        <w:ind w:firstLine="720"/>
      </w:pPr>
      <w:r>
        <w:t>(iii) Children's health program; ((</w:t>
      </w:r>
      <w:r>
        <w:rPr>
          <w:strike/>
        </w:rPr>
        <w:t>or</w:t>
      </w:r>
      <w:r>
        <w:t>))</w:t>
      </w:r>
    </w:p>
    <w:p w:rsidR="00304BDA" w:rsidRDefault="00A76D58">
      <w:pPr>
        <w:spacing w:line="640" w:lineRule="exact"/>
        <w:ind w:firstLine="720"/>
      </w:pPr>
      <w:r>
        <w:t>(iv) State children's health insurance program (SCHIP)</w:t>
      </w:r>
      <w:r>
        <w:rPr>
          <w:u w:val="single"/>
        </w:rPr>
        <w:t>; or</w:t>
      </w:r>
    </w:p>
    <w:p w:rsidR="00304BDA" w:rsidRDefault="00A76D58">
      <w:pPr>
        <w:spacing w:line="640" w:lineRule="exact"/>
        <w:ind w:firstLine="720"/>
      </w:pPr>
      <w:r>
        <w:rPr>
          <w:u w:val="single"/>
        </w:rPr>
        <w:lastRenderedPageBreak/>
        <w:t>(c) ABCD program services for eligible clients enrolled in a managed care organization (MCO) plan are paid through the fee-for-service payment system</w:t>
      </w:r>
      <w:r>
        <w:t>.</w:t>
      </w:r>
    </w:p>
    <w:p w:rsidR="00304BDA" w:rsidRDefault="00A76D58">
      <w:pPr>
        <w:spacing w:line="640" w:lineRule="exact"/>
        <w:ind w:firstLine="720"/>
      </w:pPr>
      <w:r>
        <w:t>(2) Health care providers and community servic</w:t>
      </w:r>
      <w:r>
        <w:t>e programs identify and refer eligible clients to the ABCD program. If enrolled, the client and an adult family member may receive:</w:t>
      </w:r>
    </w:p>
    <w:p w:rsidR="00304BDA" w:rsidRDefault="00A76D58">
      <w:pPr>
        <w:spacing w:line="640" w:lineRule="exact"/>
        <w:ind w:firstLine="720"/>
      </w:pPr>
      <w:r>
        <w:t>(a) Oral health education;</w:t>
      </w:r>
    </w:p>
    <w:p w:rsidR="00304BDA" w:rsidRDefault="00A76D58">
      <w:pPr>
        <w:spacing w:line="640" w:lineRule="exact"/>
        <w:ind w:firstLine="720"/>
      </w:pPr>
      <w:r>
        <w:t>(b) "Anticipatory guidance" (expectations of the client and the client's family members, includin</w:t>
      </w:r>
      <w:r>
        <w:t>g the importance of keeping appointments); and</w:t>
      </w:r>
    </w:p>
    <w:p w:rsidR="00304BDA" w:rsidRDefault="00A76D58">
      <w:pPr>
        <w:spacing w:line="640" w:lineRule="exact"/>
        <w:ind w:firstLine="720"/>
      </w:pPr>
      <w:r>
        <w:t>(c) Assistance with transportation, interpreter services, and other issues related to dental services.</w:t>
      </w:r>
    </w:p>
    <w:p w:rsidR="00304BDA" w:rsidRDefault="00A76D58">
      <w:pPr>
        <w:spacing w:line="640" w:lineRule="exact"/>
        <w:ind w:firstLine="720"/>
      </w:pPr>
      <w:r>
        <w:t>(3) Only ABCD-certified dentists and other agency-approved certified providers are paid an enhanced fee fo</w:t>
      </w:r>
      <w:r>
        <w:t>r furnishing ABCD program services. ABCD program services include, when appropriate:</w:t>
      </w:r>
    </w:p>
    <w:p w:rsidR="00304BDA" w:rsidRDefault="00A76D58">
      <w:pPr>
        <w:spacing w:line="640" w:lineRule="exact"/>
        <w:ind w:firstLine="720"/>
      </w:pPr>
      <w:r>
        <w:t>(a) Family oral health education. An oral health education visit:</w:t>
      </w:r>
    </w:p>
    <w:p w:rsidR="00304BDA" w:rsidRDefault="00A76D58">
      <w:pPr>
        <w:spacing w:line="640" w:lineRule="exact"/>
        <w:ind w:firstLine="720"/>
      </w:pPr>
      <w:r>
        <w:t xml:space="preserve">(i) Is limited to one visit per day per family, up to two visits per child in a twelve-month period, per </w:t>
      </w:r>
      <w:r>
        <w:t>provider or clinic; and</w:t>
      </w:r>
    </w:p>
    <w:p w:rsidR="00304BDA" w:rsidRDefault="00A76D58">
      <w:pPr>
        <w:spacing w:line="640" w:lineRule="exact"/>
        <w:ind w:firstLine="720"/>
      </w:pPr>
      <w:r>
        <w:t>(ii) Must include documentation of all of the following in the client's record:</w:t>
      </w:r>
    </w:p>
    <w:p w:rsidR="00304BDA" w:rsidRDefault="00A76D58">
      <w:pPr>
        <w:spacing w:line="640" w:lineRule="exact"/>
        <w:ind w:firstLine="720"/>
      </w:pPr>
      <w:r>
        <w:t>(A) "Lift the lip" training;</w:t>
      </w:r>
    </w:p>
    <w:p w:rsidR="00304BDA" w:rsidRDefault="00A76D58">
      <w:pPr>
        <w:spacing w:line="640" w:lineRule="exact"/>
        <w:ind w:firstLine="720"/>
      </w:pPr>
      <w:r>
        <w:lastRenderedPageBreak/>
        <w:t>(B) Oral hygiene training;</w:t>
      </w:r>
    </w:p>
    <w:p w:rsidR="00304BDA" w:rsidRDefault="00A76D58">
      <w:pPr>
        <w:spacing w:line="640" w:lineRule="exact"/>
        <w:ind w:firstLine="720"/>
      </w:pPr>
      <w:r>
        <w:t>(C) Risk assessment for early childhood caries;</w:t>
      </w:r>
    </w:p>
    <w:p w:rsidR="00304BDA" w:rsidRDefault="00A76D58">
      <w:pPr>
        <w:spacing w:line="640" w:lineRule="exact"/>
        <w:ind w:firstLine="720"/>
      </w:pPr>
      <w:r>
        <w:t>(D) Dietary counseling;</w:t>
      </w:r>
    </w:p>
    <w:p w:rsidR="00304BDA" w:rsidRDefault="00A76D58">
      <w:pPr>
        <w:spacing w:line="640" w:lineRule="exact"/>
        <w:ind w:firstLine="720"/>
      </w:pPr>
      <w:r>
        <w:t>(E) Discussion of fluoride supplements; and</w:t>
      </w:r>
    </w:p>
    <w:p w:rsidR="00304BDA" w:rsidRDefault="00A76D58">
      <w:pPr>
        <w:spacing w:line="640" w:lineRule="exact"/>
        <w:ind w:firstLine="720"/>
      </w:pPr>
      <w:r>
        <w:t>(F) Documentation in the client's record to record the activities provided and duration of the oral education visit.</w:t>
      </w:r>
    </w:p>
    <w:p w:rsidR="00304BDA" w:rsidRDefault="00A76D58">
      <w:pPr>
        <w:spacing w:line="640" w:lineRule="exact"/>
        <w:ind w:firstLine="720"/>
      </w:pPr>
      <w:r>
        <w:t>(b) Comprehensive oral evaluations as defined in WAC 182-535-1050, once per client, per provide</w:t>
      </w:r>
      <w:r>
        <w:t>r or clinic, as an initial examination. The agency covers an additional comprehensive oral evaluation if the client has not been treated by the same provider or clinic within the past five years;</w:t>
      </w:r>
    </w:p>
    <w:p w:rsidR="00304BDA" w:rsidRDefault="00A76D58">
      <w:pPr>
        <w:spacing w:line="640" w:lineRule="exact"/>
        <w:ind w:firstLine="720"/>
      </w:pPr>
      <w:r>
        <w:t>(c) Periodic oral evaluations as defined in WAC 182-535-1050</w:t>
      </w:r>
      <w:r>
        <w:t>, once every six months. Six months must elapse between the comprehensive oral evaluation and the first periodic oral evaluation;</w:t>
      </w:r>
    </w:p>
    <w:p w:rsidR="00304BDA" w:rsidRDefault="00A76D58">
      <w:pPr>
        <w:spacing w:line="640" w:lineRule="exact"/>
        <w:ind w:firstLine="720"/>
      </w:pPr>
      <w:r>
        <w:t>(d) Topical application of fluoride varnish;</w:t>
      </w:r>
    </w:p>
    <w:p w:rsidR="00304BDA" w:rsidRDefault="00A76D58">
      <w:pPr>
        <w:spacing w:line="640" w:lineRule="exact"/>
        <w:ind w:firstLine="720"/>
      </w:pPr>
      <w:r>
        <w:t>(e) Amalgam, resin, and glass ionomer restorations on primary teeth, as specified</w:t>
      </w:r>
      <w:r>
        <w:t xml:space="preserve"> in the agency's current published documents;</w:t>
      </w:r>
    </w:p>
    <w:p w:rsidR="00304BDA" w:rsidRDefault="00A76D58">
      <w:pPr>
        <w:spacing w:line="640" w:lineRule="exact"/>
        <w:ind w:firstLine="720"/>
      </w:pPr>
      <w:r>
        <w:t>(f) Interim therapeutic restorations (ITRs) for primary teeth, only for clients age five and younger. The agency pays an enhanced rate for these restorations to ABCD-certified, ITR-trained dentists as follows:</w:t>
      </w:r>
    </w:p>
    <w:p w:rsidR="00304BDA" w:rsidRDefault="00A76D58">
      <w:pPr>
        <w:spacing w:line="640" w:lineRule="exact"/>
        <w:ind w:firstLine="720"/>
      </w:pPr>
      <w:r>
        <w:lastRenderedPageBreak/>
        <w:t>(i) A one-surface, resin-based composite restoration with a maximum of five teeth per visit; and</w:t>
      </w:r>
    </w:p>
    <w:p w:rsidR="00304BDA" w:rsidRDefault="00A76D58">
      <w:pPr>
        <w:spacing w:line="640" w:lineRule="exact"/>
        <w:ind w:firstLine="720"/>
      </w:pPr>
      <w:r>
        <w:t>(ii) Restorations on a tooth can be done every twelve months through age five, or until the client can be definitively treated for a restoration.</w:t>
      </w:r>
    </w:p>
    <w:p w:rsidR="00304BDA" w:rsidRDefault="00A76D58">
      <w:pPr>
        <w:spacing w:line="640" w:lineRule="exact"/>
        <w:ind w:firstLine="720"/>
      </w:pPr>
      <w:r>
        <w:t>(g) Therapeut</w:t>
      </w:r>
      <w:r>
        <w:t>ic pulpotomy;</w:t>
      </w:r>
    </w:p>
    <w:p w:rsidR="00304BDA" w:rsidRDefault="00A76D58">
      <w:pPr>
        <w:spacing w:line="640" w:lineRule="exact"/>
        <w:ind w:firstLine="720"/>
      </w:pPr>
      <w:r>
        <w:t>(h) Prefabricated stainless steel crowns on primary teeth, as specified in the agency's current published documents;</w:t>
      </w:r>
    </w:p>
    <w:p w:rsidR="00304BDA" w:rsidRDefault="00A76D58">
      <w:pPr>
        <w:spacing w:line="640" w:lineRule="exact"/>
        <w:ind w:firstLine="720"/>
      </w:pPr>
      <w:r>
        <w:t>(i) Resin-based composite crowns on anterior primary teeth; and</w:t>
      </w:r>
    </w:p>
    <w:p w:rsidR="00304BDA" w:rsidRDefault="00A76D58">
      <w:pPr>
        <w:spacing w:line="640" w:lineRule="exact"/>
        <w:ind w:firstLine="720"/>
      </w:pPr>
      <w:r>
        <w:t>(j) Other dental-related services, as specified in the agency's current published documents.</w:t>
      </w:r>
    </w:p>
    <w:p w:rsidR="00304BDA" w:rsidRDefault="00A76D58">
      <w:pPr>
        <w:spacing w:line="640" w:lineRule="exact"/>
        <w:ind w:firstLine="720"/>
      </w:pPr>
      <w:r>
        <w:t>(4) The client's record must show documentation of the ABCD program services provided.</w:t>
      </w:r>
    </w:p>
    <w:p w:rsidR="00304BDA" w:rsidRDefault="00A76D58">
      <w:pPr>
        <w:spacing w:line="640" w:lineRule="exact"/>
      </w:pPr>
      <w:r>
        <w:t xml:space="preserve">[Statutory Authority: RCW 41.05.021, 41.05.160 and 2017 3rd sp.s. c 1 § 213 </w:t>
      </w:r>
      <w:r>
        <w:t>(1)(c). WSR 19-09-058, § 182-535-1245, filed 4/15/19, effective 7/1/19. Statutory Authority: RCW 41.05.021 and 41.05.160. WSR 17-20-097, § 182-535-1245, filed 10/3/17, effective 11/3/17; WSR 16-13-110, § 182-535-1245, filed 6/20/16, effective 8/1/16. Statu</w:t>
      </w:r>
      <w:r>
        <w:t xml:space="preserve">tory Authority: RCW 41.05.021 and 2013 2nd sp.s. c 4 § 213. WSR 14-08-032, § 182-535-1245, filed 3/25/14, effective 4/30/14. WSR 11-14-075, recodified as § 182-535-1245, filed 6/30/11, effective 7/1/11. Statutory Authority: </w:t>
      </w:r>
      <w:r>
        <w:lastRenderedPageBreak/>
        <w:t>RCW 74.04.050, 74.08.090. WSR 08</w:t>
      </w:r>
      <w:r>
        <w:t>-16-009, § 388-535-1245, filed 7/24/08, effective 8/24/08. Statutory Authority: RCW 74.08.090, 74.09.500, 74.09.520. WSR 07-06-042, § 388-535-1245, filed 3/1/07, effective 4/1/07. Statutory Authority: RCW 74.08.090, 74.09.035, 74.09.500, 42 U.S.C. 1396d(a)</w:t>
      </w:r>
      <w:r>
        <w:t>, 42 C.F.R. 440.100 and .225. WSR 02-11-136, § 388-535-1245, filed 5/21/02, effective 6/21/02.]</w:t>
      </w:r>
    </w:p>
    <w:sectPr w:rsidR="00304BDA">
      <w:headerReference w:type="even" r:id="rId6"/>
      <w:headerReference w:type="default" r:id="rId7"/>
      <w:footerReference w:type="even" r:id="rId8"/>
      <w:footerReference w:type="default" r:id="rId9"/>
      <w:headerReference w:type="first" r:id="rId10"/>
      <w:footerReference w:type="first" r:id="rId11"/>
      <w:pgSz w:w="12240" w:h="15840"/>
      <w:pgMar w:top="1080" w:right="1037" w:bottom="1080" w:left="103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76D58">
      <w:r>
        <w:separator/>
      </w:r>
    </w:p>
  </w:endnote>
  <w:endnote w:type="continuationSeparator" w:id="0">
    <w:p w:rsidR="00000000" w:rsidRDefault="00A7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58" w:rsidRDefault="00A76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17" w:rsidRDefault="00A76D58">
    <w:pPr>
      <w:tabs>
        <w:tab w:val="center" w:pos="4968"/>
        <w:tab w:val="right" w:pos="9936"/>
      </w:tabs>
    </w:pPr>
    <w:r>
      <w:t>5/17/2019 10:59 AM</w:t>
    </w:r>
    <w:r>
      <w:tab/>
      <w:t xml:space="preserve">[ </w:t>
    </w:r>
    <w:r>
      <w:fldChar w:fldCharType="begin"/>
    </w:r>
    <w:r>
      <w:instrText>PAGE  \* Arabic  \* MERGEFORMAT</w:instrText>
    </w:r>
    <w:r>
      <w:fldChar w:fldCharType="separate"/>
    </w:r>
    <w:r>
      <w:rPr>
        <w:noProof/>
      </w:rPr>
      <w:t>2</w:t>
    </w:r>
    <w:r>
      <w:rPr>
        <w:b/>
      </w:rPr>
      <w:fldChar w:fldCharType="end"/>
    </w:r>
    <w:r>
      <w:t xml:space="preserve"> ]</w:t>
    </w:r>
    <w:r>
      <w:tab/>
      <w:t>NOT FOR FILING OTS-1435.1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58" w:rsidRDefault="00A76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76D58">
      <w:r>
        <w:separator/>
      </w:r>
    </w:p>
  </w:footnote>
  <w:footnote w:type="continuationSeparator" w:id="0">
    <w:p w:rsidR="00000000" w:rsidRDefault="00A7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58" w:rsidRDefault="00A76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430284"/>
      <w:docPartObj>
        <w:docPartGallery w:val="Watermarks"/>
        <w:docPartUnique/>
      </w:docPartObj>
    </w:sdtPr>
    <w:sdtContent>
      <w:p w:rsidR="00A76D58" w:rsidRDefault="00A76D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58" w:rsidRDefault="00A76D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DA"/>
    <w:rsid w:val="00304BDA"/>
    <w:rsid w:val="00A7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06A5780-05C2-4BE6-AE89-2E89761E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D58"/>
    <w:pPr>
      <w:tabs>
        <w:tab w:val="center" w:pos="4680"/>
        <w:tab w:val="right" w:pos="9360"/>
      </w:tabs>
    </w:pPr>
  </w:style>
  <w:style w:type="character" w:customStyle="1" w:styleId="HeaderChar">
    <w:name w:val="Header Char"/>
    <w:basedOn w:val="DefaultParagraphFont"/>
    <w:link w:val="Header"/>
    <w:uiPriority w:val="99"/>
    <w:rsid w:val="00A76D58"/>
    <w:rPr>
      <w:rFonts w:ascii="Courier New" w:hAnsi="Courier New"/>
      <w:sz w:val="24"/>
    </w:rPr>
  </w:style>
  <w:style w:type="paragraph" w:styleId="Footer">
    <w:name w:val="footer"/>
    <w:basedOn w:val="Normal"/>
    <w:link w:val="FooterChar"/>
    <w:uiPriority w:val="99"/>
    <w:unhideWhenUsed/>
    <w:rsid w:val="00A76D58"/>
    <w:pPr>
      <w:tabs>
        <w:tab w:val="center" w:pos="4680"/>
        <w:tab w:val="right" w:pos="9360"/>
      </w:tabs>
    </w:pPr>
  </w:style>
  <w:style w:type="character" w:customStyle="1" w:styleId="FooterChar">
    <w:name w:val="Footer Char"/>
    <w:basedOn w:val="DefaultParagraphFont"/>
    <w:link w:val="Footer"/>
    <w:uiPriority w:val="99"/>
    <w:rsid w:val="00A76D58"/>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Michael L. (HCA)</dc:creator>
  <cp:lastModifiedBy>Williams, Michael L. (HCA)</cp:lastModifiedBy>
  <cp:revision>2</cp:revision>
  <dcterms:created xsi:type="dcterms:W3CDTF">2019-07-08T14:35:00Z</dcterms:created>
  <dcterms:modified xsi:type="dcterms:W3CDTF">2019-07-08T14:35:00Z</dcterms:modified>
</cp:coreProperties>
</file>