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0F255330" w:rsidP="303BDC9A" w:rsidRDefault="0F255330" w14:paraId="49BF0506" w14:textId="6670058F">
      <w:pPr>
        <w:spacing w:after="0" w:afterAutospacing="off"/>
        <w:jc w:val="center"/>
        <w:rPr>
          <w:b w:val="1"/>
          <w:bCs w:val="1"/>
          <w:i w:val="0"/>
          <w:iCs w:val="0"/>
          <w:sz w:val="36"/>
          <w:szCs w:val="36"/>
          <w:u w:val="none"/>
        </w:rPr>
      </w:pPr>
      <w:r w:rsidRPr="303BDC9A" w:rsidR="0F255330">
        <w:rPr>
          <w:b w:val="1"/>
          <w:bCs w:val="1"/>
          <w:i w:val="0"/>
          <w:iCs w:val="0"/>
          <w:sz w:val="36"/>
          <w:szCs w:val="36"/>
          <w:u w:val="none"/>
        </w:rPr>
        <w:t>Myopia Prevention/Control Education</w:t>
      </w:r>
    </w:p>
    <w:p w:rsidR="78DE3524" w:rsidP="303BDC9A" w:rsidRDefault="78DE3524" w14:paraId="75CA27AC" w14:textId="3FB2CF27">
      <w:pPr>
        <w:pStyle w:val="Normal"/>
        <w:spacing w:after="0" w:afterAutospacing="off"/>
        <w:jc w:val="center"/>
        <w:rPr>
          <w:b w:val="0"/>
          <w:bCs w:val="0"/>
          <w:i w:val="0"/>
          <w:iCs w:val="0"/>
          <w:sz w:val="24"/>
          <w:szCs w:val="24"/>
          <w:u w:val="none"/>
        </w:rPr>
      </w:pPr>
      <w:r w:rsidRPr="303BDC9A" w:rsidR="78DE3524">
        <w:rPr>
          <w:b w:val="0"/>
          <w:bCs w:val="0"/>
          <w:i w:val="0"/>
          <w:iCs w:val="0"/>
          <w:sz w:val="24"/>
          <w:szCs w:val="24"/>
          <w:u w:val="none"/>
        </w:rPr>
        <w:t>5/15/24</w:t>
      </w:r>
    </w:p>
    <w:p w:rsidR="78DE3524" w:rsidP="303BDC9A" w:rsidRDefault="78DE3524" w14:paraId="1086DC03" w14:textId="15B582A1">
      <w:pPr>
        <w:pStyle w:val="Normal"/>
        <w:spacing w:after="0" w:afterAutospacing="off"/>
        <w:jc w:val="center"/>
        <w:rPr>
          <w:b w:val="0"/>
          <w:bCs w:val="0"/>
          <w:i w:val="0"/>
          <w:iCs w:val="0"/>
          <w:sz w:val="24"/>
          <w:szCs w:val="24"/>
          <w:u w:val="none"/>
        </w:rPr>
      </w:pPr>
      <w:r w:rsidRPr="303BDC9A" w:rsidR="78DE3524">
        <w:rPr>
          <w:b w:val="0"/>
          <w:bCs w:val="0"/>
          <w:i w:val="0"/>
          <w:iCs w:val="0"/>
          <w:sz w:val="24"/>
          <w:szCs w:val="24"/>
          <w:u w:val="none"/>
        </w:rPr>
        <w:t xml:space="preserve"> Jacqueline Pokusa, OD, Pediatric Optometrist</w:t>
      </w:r>
    </w:p>
    <w:tbl>
      <w:tblPr>
        <w:tblStyle w:val="TableNormal"/>
        <w:tblW w:w="0" w:type="auto"/>
        <w:tblLayout w:type="fixed"/>
        <w:tblLook w:val="06A0" w:firstRow="1" w:lastRow="0" w:firstColumn="1" w:lastColumn="0" w:noHBand="1" w:noVBand="1"/>
      </w:tblPr>
      <w:tblGrid>
        <w:gridCol w:w="9360"/>
      </w:tblGrid>
      <w:tr w:rsidR="303BDC9A" w:rsidTr="303BDC9A" w14:paraId="23C4C8BC">
        <w:trPr>
          <w:trHeight w:val="300"/>
        </w:trPr>
        <w:tc>
          <w:tcPr>
            <w:tcW w:w="9360" w:type="dxa"/>
            <w:shd w:val="clear" w:color="auto" w:fill="FFFFFF" w:themeFill="background1"/>
            <w:tcMar/>
            <w:vAlign w:val="center"/>
          </w:tcPr>
          <w:p w:rsidR="303BDC9A" w:rsidP="303BDC9A" w:rsidRDefault="303BDC9A" w14:paraId="323DD997" w14:textId="629FCD81">
            <w:pPr>
              <w:spacing w:before="0" w:beforeAutospacing="off" w:after="0" w:afterAutospacing="off" w:line="285" w:lineRule="auto"/>
            </w:pPr>
          </w:p>
          <w:p w:rsidR="31A7BED0" w:rsidP="303BDC9A" w:rsidRDefault="31A7BED0" w14:paraId="22AA2B9D" w14:textId="322C8BD0">
            <w:pPr>
              <w:spacing w:before="0" w:beforeAutospacing="off" w:after="0" w:afterAutospacing="off" w:line="285" w:lineRule="auto"/>
              <w:rPr>
                <w:rFonts w:ascii="Open Sans" w:hAnsi="Open Sans" w:eastAsia="Open Sans" w:cs="Open Sans"/>
                <w:b w:val="1"/>
                <w:bCs w:val="1"/>
                <w:i w:val="0"/>
                <w:iCs w:val="0"/>
                <w:caps w:val="0"/>
                <w:smallCaps w:val="0"/>
                <w:color w:val="000000" w:themeColor="text1" w:themeTint="FF" w:themeShade="FF"/>
                <w:sz w:val="24"/>
                <w:szCs w:val="24"/>
              </w:rPr>
            </w:pPr>
            <w:r w:rsidRPr="303BDC9A" w:rsidR="31A7BED0">
              <w:rPr>
                <w:rFonts w:ascii="Open Sans" w:hAnsi="Open Sans" w:eastAsia="Open Sans" w:cs="Open Sans"/>
                <w:b w:val="1"/>
                <w:bCs w:val="1"/>
                <w:i w:val="0"/>
                <w:iCs w:val="0"/>
                <w:caps w:val="0"/>
                <w:smallCaps w:val="0"/>
                <w:color w:val="000000" w:themeColor="text1" w:themeTint="FF" w:themeShade="FF"/>
                <w:sz w:val="24"/>
                <w:szCs w:val="24"/>
              </w:rPr>
              <w:t>E</w:t>
            </w:r>
            <w:r w:rsidRPr="303BDC9A" w:rsidR="0FF8FD83">
              <w:rPr>
                <w:rFonts w:ascii="Open Sans" w:hAnsi="Open Sans" w:eastAsia="Open Sans" w:cs="Open Sans"/>
                <w:b w:val="1"/>
                <w:bCs w:val="1"/>
                <w:i w:val="0"/>
                <w:iCs w:val="0"/>
                <w:caps w:val="0"/>
                <w:smallCaps w:val="0"/>
                <w:color w:val="000000" w:themeColor="text1" w:themeTint="FF" w:themeShade="FF"/>
                <w:sz w:val="24"/>
                <w:szCs w:val="24"/>
              </w:rPr>
              <w:t>NGLISH</w:t>
            </w:r>
          </w:p>
          <w:p w:rsidR="303BDC9A" w:rsidP="303BDC9A" w:rsidRDefault="303BDC9A" w14:paraId="7FD26E52" w14:textId="64D74011">
            <w:pPr>
              <w:spacing w:before="0" w:beforeAutospacing="off" w:after="0" w:afterAutospacing="off" w:line="285" w:lineRule="auto"/>
            </w:pPr>
            <w:r w:rsidRPr="303BDC9A" w:rsidR="303BDC9A">
              <w:rPr>
                <w:rFonts w:ascii="Open Sans" w:hAnsi="Open Sans" w:eastAsia="Open Sans" w:cs="Open Sans"/>
                <w:b w:val="1"/>
                <w:bCs w:val="1"/>
                <w:i w:val="0"/>
                <w:iCs w:val="0"/>
                <w:caps w:val="0"/>
                <w:smallCaps w:val="0"/>
                <w:color w:val="000000" w:themeColor="text1" w:themeTint="FF" w:themeShade="FF"/>
                <w:sz w:val="19"/>
                <w:szCs w:val="19"/>
              </w:rPr>
              <w:t>MYOPIA PREVENTION/CONTROL EDUCATION:</w:t>
            </w:r>
            <w:r w:rsidRPr="303BDC9A" w:rsidR="303BDC9A">
              <w:rPr>
                <w:rFonts w:ascii="Open Sans" w:hAnsi="Open Sans" w:eastAsia="Open Sans" w:cs="Open Sans"/>
                <w:b w:val="0"/>
                <w:bCs w:val="0"/>
                <w:i w:val="0"/>
                <w:iCs w:val="0"/>
                <w:caps w:val="0"/>
                <w:smallCaps w:val="0"/>
                <w:color w:val="000000" w:themeColor="text1" w:themeTint="FF" w:themeShade="FF"/>
                <w:sz w:val="19"/>
                <w:szCs w:val="19"/>
              </w:rPr>
              <w:t xml:space="preserve"> MYOPIA means the eye cannot focus properly in the distance, so objects farther away are hard to see. This is often because the eye has already grown too large, which can cause serious health risks for the eyes and vision over the lifespan. Myopia </w:t>
            </w:r>
            <w:r w:rsidRPr="303BDC9A" w:rsidR="303BDC9A">
              <w:rPr>
                <w:rFonts w:ascii="Open Sans" w:hAnsi="Open Sans" w:eastAsia="Open Sans" w:cs="Open Sans"/>
                <w:b w:val="0"/>
                <w:bCs w:val="0"/>
                <w:i w:val="1"/>
                <w:iCs w:val="1"/>
                <w:caps w:val="0"/>
                <w:smallCaps w:val="0"/>
                <w:color w:val="000000" w:themeColor="text1" w:themeTint="FF" w:themeShade="FF"/>
                <w:sz w:val="19"/>
                <w:szCs w:val="19"/>
              </w:rPr>
              <w:t xml:space="preserve">cannot </w:t>
            </w:r>
            <w:r w:rsidRPr="303BDC9A" w:rsidR="303BDC9A">
              <w:rPr>
                <w:rFonts w:ascii="Open Sans" w:hAnsi="Open Sans" w:eastAsia="Open Sans" w:cs="Open Sans"/>
                <w:b w:val="0"/>
                <w:bCs w:val="0"/>
                <w:i w:val="0"/>
                <w:iCs w:val="0"/>
                <w:caps w:val="0"/>
                <w:smallCaps w:val="0"/>
                <w:color w:val="000000" w:themeColor="text1" w:themeTint="FF" w:themeShade="FF"/>
                <w:sz w:val="19"/>
                <w:szCs w:val="19"/>
              </w:rPr>
              <w:t>be reversed, because the eye cannot be made to shrink. The goal is to prevent myopia, or to keep it from getting worse in those who have myopia.</w:t>
            </w:r>
          </w:p>
          <w:p w:rsidR="303BDC9A" w:rsidP="303BDC9A" w:rsidRDefault="303BDC9A" w14:paraId="0A2D9529" w14:textId="0E6FEF38">
            <w:pPr>
              <w:spacing w:before="0" w:beforeAutospacing="off" w:after="0" w:afterAutospacing="off" w:line="285" w:lineRule="auto"/>
            </w:pPr>
            <w:r w:rsidRPr="303BDC9A" w:rsidR="303BDC9A">
              <w:rPr>
                <w:rFonts w:ascii="Open Sans" w:hAnsi="Open Sans" w:eastAsia="Open Sans" w:cs="Open Sans"/>
                <w:b w:val="0"/>
                <w:bCs w:val="0"/>
                <w:i w:val="0"/>
                <w:iCs w:val="0"/>
                <w:caps w:val="0"/>
                <w:smallCaps w:val="0"/>
                <w:color w:val="000000" w:themeColor="text1" w:themeTint="FF" w:themeShade="FF"/>
                <w:sz w:val="19"/>
                <w:szCs w:val="19"/>
              </w:rPr>
              <w:t xml:space="preserve">Fortunately, our habits (behavior, environment) can be </w:t>
            </w:r>
            <w:r w:rsidRPr="303BDC9A" w:rsidR="303BDC9A">
              <w:rPr>
                <w:rFonts w:ascii="Open Sans" w:hAnsi="Open Sans" w:eastAsia="Open Sans" w:cs="Open Sans"/>
                <w:b w:val="0"/>
                <w:bCs w:val="0"/>
                <w:i w:val="1"/>
                <w:iCs w:val="1"/>
                <w:caps w:val="0"/>
                <w:smallCaps w:val="0"/>
                <w:color w:val="000000" w:themeColor="text1" w:themeTint="FF" w:themeShade="FF"/>
                <w:sz w:val="19"/>
                <w:szCs w:val="19"/>
              </w:rPr>
              <w:t>very powerful</w:t>
            </w:r>
            <w:r w:rsidRPr="303BDC9A" w:rsidR="303BDC9A">
              <w:rPr>
                <w:rFonts w:ascii="Open Sans" w:hAnsi="Open Sans" w:eastAsia="Open Sans" w:cs="Open Sans"/>
                <w:b w:val="0"/>
                <w:bCs w:val="0"/>
                <w:i w:val="0"/>
                <w:iCs w:val="0"/>
                <w:caps w:val="0"/>
                <w:smallCaps w:val="0"/>
                <w:color w:val="000000" w:themeColor="text1" w:themeTint="FF" w:themeShade="FF"/>
                <w:sz w:val="19"/>
                <w:szCs w:val="19"/>
              </w:rPr>
              <w:t xml:space="preserve"> in reducing the risk of myopia starting or getting worse. Our advice for EVERYONE under age 26 years of age:</w:t>
            </w:r>
          </w:p>
          <w:p w:rsidR="303BDC9A" w:rsidP="303BDC9A" w:rsidRDefault="303BDC9A" w14:paraId="56AEDED0" w14:textId="109D8317">
            <w:pPr>
              <w:spacing w:before="0" w:beforeAutospacing="off" w:after="0" w:afterAutospacing="off" w:line="285" w:lineRule="auto"/>
            </w:pPr>
            <w:r w:rsidRPr="303BDC9A" w:rsidR="303BDC9A">
              <w:rPr>
                <w:rFonts w:ascii="Open Sans" w:hAnsi="Open Sans" w:eastAsia="Open Sans" w:cs="Open Sans"/>
                <w:b w:val="1"/>
                <w:bCs w:val="1"/>
                <w:i w:val="0"/>
                <w:iCs w:val="0"/>
                <w:caps w:val="0"/>
                <w:smallCaps w:val="0"/>
                <w:color w:val="000000" w:themeColor="text1" w:themeTint="FF" w:themeShade="FF"/>
                <w:sz w:val="19"/>
                <w:szCs w:val="19"/>
              </w:rPr>
              <w:t>NEARWORK</w:t>
            </w:r>
            <w:r w:rsidRPr="303BDC9A" w:rsidR="303BDC9A">
              <w:rPr>
                <w:rFonts w:ascii="Open Sans" w:hAnsi="Open Sans" w:eastAsia="Open Sans" w:cs="Open Sans"/>
                <w:b w:val="0"/>
                <w:bCs w:val="0"/>
                <w:i w:val="0"/>
                <w:iCs w:val="0"/>
                <w:caps w:val="0"/>
                <w:smallCaps w:val="0"/>
                <w:color w:val="000000" w:themeColor="text1" w:themeTint="FF" w:themeShade="FF"/>
                <w:sz w:val="19"/>
                <w:szCs w:val="19"/>
              </w:rPr>
              <w:t xml:space="preserve">: Hold at proper distance, with elbows relaxed (not too close). Use good room lighting (ceiling light or tall lamp.) Take breaks from reading every 20-30 minutes. </w:t>
            </w:r>
            <w:r w:rsidRPr="303BDC9A" w:rsidR="303BDC9A">
              <w:rPr>
                <w:rFonts w:ascii="Open Sans" w:hAnsi="Open Sans" w:eastAsia="Open Sans" w:cs="Open Sans"/>
                <w:b w:val="0"/>
                <w:bCs w:val="0"/>
                <w:i w:val="0"/>
                <w:iCs w:val="0"/>
                <w:caps w:val="0"/>
                <w:smallCaps w:val="0"/>
                <w:color w:val="000000" w:themeColor="text1" w:themeTint="FF" w:themeShade="FF"/>
                <w:sz w:val="19"/>
                <w:szCs w:val="19"/>
                <w:u w:val="single"/>
              </w:rPr>
              <w:t>NO READING UNDER A BLANKET OR WITH A FLASHLIGHT/SMALL LIGHT.</w:t>
            </w:r>
          </w:p>
          <w:p w:rsidR="303BDC9A" w:rsidP="303BDC9A" w:rsidRDefault="303BDC9A" w14:paraId="51D41E4D" w14:textId="68D553FF">
            <w:pPr>
              <w:spacing w:before="0" w:beforeAutospacing="off" w:after="0" w:afterAutospacing="off" w:line="285" w:lineRule="auto"/>
            </w:pPr>
            <w:r w:rsidRPr="303BDC9A" w:rsidR="303BDC9A">
              <w:rPr>
                <w:rFonts w:ascii="Open Sans" w:hAnsi="Open Sans" w:eastAsia="Open Sans" w:cs="Open Sans"/>
                <w:b w:val="1"/>
                <w:bCs w:val="1"/>
                <w:i w:val="0"/>
                <w:iCs w:val="0"/>
                <w:caps w:val="0"/>
                <w:smallCaps w:val="0"/>
                <w:color w:val="000000" w:themeColor="text1" w:themeTint="FF" w:themeShade="FF"/>
                <w:sz w:val="19"/>
                <w:szCs w:val="19"/>
              </w:rPr>
              <w:t>SMART PHONE/TABLET USE:</w:t>
            </w:r>
            <w:r w:rsidRPr="303BDC9A" w:rsidR="303BDC9A">
              <w:rPr>
                <w:rFonts w:ascii="Open Sans" w:hAnsi="Open Sans" w:eastAsia="Open Sans" w:cs="Open Sans"/>
                <w:b w:val="0"/>
                <w:bCs w:val="0"/>
                <w:i w:val="0"/>
                <w:iCs w:val="0"/>
                <w:caps w:val="0"/>
                <w:smallCaps w:val="0"/>
                <w:color w:val="000000" w:themeColor="text1" w:themeTint="FF" w:themeShade="FF"/>
                <w:sz w:val="19"/>
                <w:szCs w:val="19"/>
              </w:rPr>
              <w:t xml:space="preserve"> ELIMINATE </w:t>
            </w:r>
            <w:r w:rsidRPr="303BDC9A" w:rsidR="22A88E8D">
              <w:rPr>
                <w:rFonts w:ascii="Open Sans" w:hAnsi="Open Sans" w:eastAsia="Open Sans" w:cs="Open Sans"/>
                <w:b w:val="0"/>
                <w:bCs w:val="0"/>
                <w:i w:val="0"/>
                <w:iCs w:val="0"/>
                <w:caps w:val="0"/>
                <w:smallCaps w:val="0"/>
                <w:color w:val="000000" w:themeColor="text1" w:themeTint="FF" w:themeShade="FF"/>
                <w:sz w:val="19"/>
                <w:szCs w:val="19"/>
              </w:rPr>
              <w:t xml:space="preserve">handheld </w:t>
            </w:r>
            <w:r w:rsidRPr="303BDC9A" w:rsidR="303BDC9A">
              <w:rPr>
                <w:rFonts w:ascii="Open Sans" w:hAnsi="Open Sans" w:eastAsia="Open Sans" w:cs="Open Sans"/>
                <w:b w:val="0"/>
                <w:bCs w:val="0"/>
                <w:i w:val="0"/>
                <w:iCs w:val="0"/>
                <w:caps w:val="0"/>
                <w:smallCaps w:val="0"/>
                <w:color w:val="000000" w:themeColor="text1" w:themeTint="FF" w:themeShade="FF"/>
                <w:sz w:val="19"/>
                <w:szCs w:val="19"/>
              </w:rPr>
              <w:t xml:space="preserve">screen use for babies/toddlers/preschoolers. Limit to 20-30 minutes/day outside of school for school-age children. (Watching TV/playing video games from across the room is ok.) </w:t>
            </w:r>
            <w:r w:rsidRPr="303BDC9A" w:rsidR="303BDC9A">
              <w:rPr>
                <w:rFonts w:ascii="Open Sans" w:hAnsi="Open Sans" w:eastAsia="Open Sans" w:cs="Open Sans"/>
                <w:b w:val="0"/>
                <w:bCs w:val="0"/>
                <w:i w:val="0"/>
                <w:iCs w:val="0"/>
                <w:caps w:val="0"/>
                <w:smallCaps w:val="0"/>
                <w:color w:val="000000" w:themeColor="text1" w:themeTint="FF" w:themeShade="FF"/>
                <w:sz w:val="19"/>
                <w:szCs w:val="19"/>
                <w:u w:val="single"/>
              </w:rPr>
              <w:t>NO TABLETS/SMART PHONES IN THE BED</w:t>
            </w:r>
            <w:r w:rsidRPr="303BDC9A" w:rsidR="303BDC9A">
              <w:rPr>
                <w:rFonts w:ascii="Open Sans" w:hAnsi="Open Sans" w:eastAsia="Open Sans" w:cs="Open Sans"/>
                <w:b w:val="0"/>
                <w:bCs w:val="0"/>
                <w:i w:val="0"/>
                <w:iCs w:val="0"/>
                <w:caps w:val="0"/>
                <w:smallCaps w:val="0"/>
                <w:color w:val="000000" w:themeColor="text1" w:themeTint="FF" w:themeShade="FF"/>
                <w:sz w:val="19"/>
                <w:szCs w:val="19"/>
              </w:rPr>
              <w:t>. Stop all screen usage 1 hour prior to bedtime for proper sleep hygiene.</w:t>
            </w:r>
          </w:p>
          <w:p w:rsidR="303BDC9A" w:rsidP="303BDC9A" w:rsidRDefault="303BDC9A" w14:paraId="6C813769" w14:textId="0BAB58A0">
            <w:pPr>
              <w:spacing w:before="0" w:beforeAutospacing="off" w:after="0" w:afterAutospacing="off" w:line="285" w:lineRule="auto"/>
            </w:pPr>
            <w:r w:rsidRPr="303BDC9A" w:rsidR="303BDC9A">
              <w:rPr>
                <w:rFonts w:ascii="Open Sans" w:hAnsi="Open Sans" w:eastAsia="Open Sans" w:cs="Open Sans"/>
                <w:b w:val="1"/>
                <w:bCs w:val="1"/>
                <w:i w:val="0"/>
                <w:iCs w:val="0"/>
                <w:caps w:val="0"/>
                <w:smallCaps w:val="0"/>
                <w:color w:val="000000" w:themeColor="text1" w:themeTint="FF" w:themeShade="FF"/>
                <w:sz w:val="19"/>
                <w:szCs w:val="19"/>
              </w:rPr>
              <w:t>OUTDOOR TIME:</w:t>
            </w:r>
            <w:r w:rsidRPr="303BDC9A" w:rsidR="303BDC9A">
              <w:rPr>
                <w:rFonts w:ascii="Open Sans" w:hAnsi="Open Sans" w:eastAsia="Open Sans" w:cs="Open Sans"/>
                <w:b w:val="0"/>
                <w:bCs w:val="0"/>
                <w:i w:val="0"/>
                <w:iCs w:val="0"/>
                <w:caps w:val="0"/>
                <w:smallCaps w:val="0"/>
                <w:color w:val="000000" w:themeColor="text1" w:themeTint="FF" w:themeShade="FF"/>
                <w:sz w:val="19"/>
                <w:szCs w:val="19"/>
              </w:rPr>
              <w:t xml:space="preserve"> Spend 1-2 hours or more outdoors per day. (Can break up into shorter stretches.)</w:t>
            </w:r>
          </w:p>
          <w:p w:rsidR="4C64AEDB" w:rsidP="303BDC9A" w:rsidRDefault="4C64AEDB" w14:paraId="60C7CD62" w14:textId="785AF13F">
            <w:pPr>
              <w:pStyle w:val="Normal"/>
              <w:spacing w:before="0" w:beforeAutospacing="off" w:after="0" w:afterAutospacing="off" w:line="285" w:lineRule="auto"/>
              <w:rPr>
                <w:rFonts w:ascii="Open Sans" w:hAnsi="Open Sans" w:eastAsia="Open Sans" w:cs="Open Sans"/>
                <w:b w:val="0"/>
                <w:bCs w:val="0"/>
                <w:i w:val="0"/>
                <w:iCs w:val="0"/>
                <w:caps w:val="0"/>
                <w:smallCaps w:val="0"/>
                <w:color w:val="000000" w:themeColor="text1" w:themeTint="FF" w:themeShade="FF"/>
                <w:sz w:val="19"/>
                <w:szCs w:val="19"/>
              </w:rPr>
            </w:pPr>
            <w:r w:rsidRPr="303BDC9A" w:rsidR="4C64AEDB">
              <w:rPr>
                <w:rFonts w:ascii="Open Sans" w:hAnsi="Open Sans" w:eastAsia="Open Sans" w:cs="Open Sans"/>
                <w:b w:val="0"/>
                <w:bCs w:val="0"/>
                <w:i w:val="0"/>
                <w:iCs w:val="0"/>
                <w:caps w:val="0"/>
                <w:smallCaps w:val="0"/>
                <w:color w:val="000000" w:themeColor="text1" w:themeTint="FF" w:themeShade="FF"/>
                <w:sz w:val="19"/>
                <w:szCs w:val="19"/>
              </w:rPr>
              <w:t>If the person has been prescribed glasses for myopia, the most up-to-date prescription glasses should be worn at all times.</w:t>
            </w:r>
            <w:r w:rsidRPr="303BDC9A" w:rsidR="4C64AEDB">
              <w:rPr>
                <w:rFonts w:ascii="Open Sans" w:hAnsi="Open Sans" w:eastAsia="Open Sans" w:cs="Open Sans"/>
                <w:b w:val="0"/>
                <w:bCs w:val="0"/>
                <w:i w:val="0"/>
                <w:iCs w:val="0"/>
                <w:caps w:val="0"/>
                <w:smallCaps w:val="0"/>
                <w:color w:val="000000" w:themeColor="text1" w:themeTint="FF" w:themeShade="FF"/>
                <w:sz w:val="19"/>
                <w:szCs w:val="19"/>
              </w:rPr>
              <w:t xml:space="preserve"> Keep all your scheduled appointments with your eye doctor.</w:t>
            </w:r>
          </w:p>
          <w:p w:rsidR="303BDC9A" w:rsidP="303BDC9A" w:rsidRDefault="303BDC9A" w14:paraId="26891182" w14:textId="074EA093">
            <w:pPr>
              <w:pStyle w:val="Normal"/>
              <w:spacing w:before="0" w:beforeAutospacing="off" w:after="0" w:afterAutospacing="off" w:line="285" w:lineRule="auto"/>
              <w:rPr>
                <w:rFonts w:ascii="Open Sans" w:hAnsi="Open Sans" w:eastAsia="Open Sans" w:cs="Open Sans"/>
                <w:b w:val="0"/>
                <w:bCs w:val="0"/>
                <w:i w:val="0"/>
                <w:iCs w:val="0"/>
                <w:caps w:val="0"/>
                <w:smallCaps w:val="0"/>
                <w:color w:val="000000" w:themeColor="text1" w:themeTint="FF" w:themeShade="FF"/>
                <w:sz w:val="19"/>
                <w:szCs w:val="19"/>
              </w:rPr>
            </w:pPr>
          </w:p>
          <w:p w:rsidR="2E6D5711" w:rsidP="303BDC9A" w:rsidRDefault="2E6D5711" w14:paraId="68618F20" w14:textId="34DC8398">
            <w:pPr>
              <w:pStyle w:val="Normal"/>
              <w:suppressLineNumbers w:val="0"/>
              <w:bidi w:val="0"/>
              <w:spacing w:before="0" w:beforeAutospacing="off" w:after="0" w:afterAutospacing="off" w:line="285" w:lineRule="auto"/>
              <w:ind w:left="0" w:right="0"/>
              <w:jc w:val="left"/>
            </w:pPr>
            <w:r w:rsidRPr="303BDC9A" w:rsidR="2E6D5711">
              <w:rPr>
                <w:rFonts w:ascii="Open Sans" w:hAnsi="Open Sans" w:eastAsia="Open Sans" w:cs="Open Sans"/>
                <w:b w:val="1"/>
                <w:bCs w:val="1"/>
                <w:i w:val="0"/>
                <w:iCs w:val="0"/>
                <w:caps w:val="0"/>
                <w:smallCaps w:val="0"/>
                <w:color w:val="000000" w:themeColor="text1" w:themeTint="FF" w:themeShade="FF"/>
                <w:sz w:val="24"/>
                <w:szCs w:val="24"/>
              </w:rPr>
              <w:t>ESPAÑOL</w:t>
            </w:r>
          </w:p>
          <w:p w:rsidR="303BDC9A" w:rsidP="303BDC9A" w:rsidRDefault="303BDC9A" w14:paraId="6FA93D2D" w14:textId="60CE379B">
            <w:pPr>
              <w:spacing w:before="0" w:beforeAutospacing="off" w:after="0" w:afterAutospacing="off" w:line="285" w:lineRule="auto"/>
              <w:rPr>
                <w:rFonts w:ascii="Open Sans" w:hAnsi="Open Sans" w:eastAsia="Open Sans" w:cs="Open Sans"/>
                <w:b w:val="0"/>
                <w:bCs w:val="0"/>
                <w:i w:val="0"/>
                <w:iCs w:val="0"/>
                <w:caps w:val="0"/>
                <w:smallCaps w:val="0"/>
                <w:color w:val="000000" w:themeColor="text1" w:themeTint="FF" w:themeShade="FF"/>
                <w:sz w:val="19"/>
                <w:szCs w:val="19"/>
                <w:lang w:val="es-ES"/>
              </w:rPr>
            </w:pPr>
            <w:r w:rsidRPr="303BDC9A" w:rsidR="303BDC9A">
              <w:rPr>
                <w:rFonts w:ascii="Open Sans" w:hAnsi="Open Sans" w:eastAsia="Open Sans" w:cs="Open Sans"/>
                <w:b w:val="1"/>
                <w:bCs w:val="1"/>
                <w:i w:val="0"/>
                <w:iCs w:val="0"/>
                <w:caps w:val="0"/>
                <w:smallCaps w:val="0"/>
                <w:color w:val="000000" w:themeColor="text1" w:themeTint="FF" w:themeShade="FF"/>
                <w:sz w:val="19"/>
                <w:szCs w:val="19"/>
                <w:lang w:val="es-ES"/>
              </w:rPr>
              <w:t>EDUCACION SOBRE EL CONTROL/PREVENCION DE LA MIOPIA:</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MIOPIA significa que el ojo no puede enfocarse bien a la distancia, </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asi</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que es </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deficil</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distinguir cosas o detalles lejanos. Esto es frecuentemente porque el ojo ya se ha crecido demasiado, y es </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mas</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grande de lo que es normal; esto lleva </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reisgo</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para la salud del ojo/la vista a lo largo de la vida. No se puede curar la </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miopia</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porque el ojo no se puede encoger. Por eso, la meta es prevenir la </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miopia</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o para los que ya tengan </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miopia</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controlarlo para que no se empeore tanto. Afortunadamente, nuestros </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habitos</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y alrededores pueden tener un efecto muy fuerte para prevenir o controlar la </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miopia</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Nuestros consejos para cada persona menos de 26 anos de edad: </w:t>
            </w:r>
            <w:r w:rsidRPr="303BDC9A" w:rsidR="303BDC9A">
              <w:rPr>
                <w:rFonts w:ascii="Open Sans" w:hAnsi="Open Sans" w:eastAsia="Open Sans" w:cs="Open Sans"/>
                <w:b w:val="1"/>
                <w:bCs w:val="1"/>
                <w:i w:val="0"/>
                <w:iCs w:val="0"/>
                <w:caps w:val="0"/>
                <w:smallCaps w:val="0"/>
                <w:color w:val="000000" w:themeColor="text1" w:themeTint="FF" w:themeShade="FF"/>
                <w:sz w:val="19"/>
                <w:szCs w:val="19"/>
                <w:lang w:val="es-ES"/>
              </w:rPr>
              <w:t>VISION DE CERCA</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Usar la distancia apropiada de la vista (NO muy cerca), y con los brazos relajados. Usar luz </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apriopiada</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como lampara de techo o </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una alta</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lampara de piso. Descansarse la vista cada 20-30 minutos. </w:t>
            </w:r>
            <w:r w:rsidRPr="303BDC9A" w:rsidR="303BDC9A">
              <w:rPr>
                <w:rFonts w:ascii="Open Sans" w:hAnsi="Open Sans" w:eastAsia="Open Sans" w:cs="Open Sans"/>
                <w:b w:val="0"/>
                <w:bCs w:val="0"/>
                <w:i w:val="0"/>
                <w:iCs w:val="0"/>
                <w:caps w:val="0"/>
                <w:smallCaps w:val="0"/>
                <w:color w:val="000000" w:themeColor="text1" w:themeTint="FF" w:themeShade="FF"/>
                <w:sz w:val="19"/>
                <w:szCs w:val="19"/>
                <w:u w:val="single"/>
                <w:lang w:val="es-ES"/>
              </w:rPr>
              <w:t>NO LEER DEBAJO DE LA MANTA/NI CON LINTERNA.</w:t>
            </w:r>
            <w:r w:rsidRPr="303BDC9A" w:rsidR="303BDC9A">
              <w:rPr>
                <w:rFonts w:ascii="Open Sans" w:hAnsi="Open Sans" w:eastAsia="Open Sans" w:cs="Open Sans"/>
                <w:b w:val="1"/>
                <w:bCs w:val="1"/>
                <w:i w:val="0"/>
                <w:iCs w:val="0"/>
                <w:caps w:val="0"/>
                <w:smallCaps w:val="0"/>
                <w:color w:val="000000" w:themeColor="text1" w:themeTint="FF" w:themeShade="FF"/>
                <w:sz w:val="19"/>
                <w:szCs w:val="19"/>
                <w:lang w:val="es-ES"/>
              </w:rPr>
              <w:t xml:space="preserve"> MOVIL/TABLET:</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ELIMINAR el uso del </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movil</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o </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tablet</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para bebes/</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ninos</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pequenos</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Limitarlo a 20 minutos/</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dia</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en casa para los </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ninos</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jovenes</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de </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eded</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escolar. (Ver la TV o jugar videojuegos en TV a una larga distancia </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esta</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bien.) </w:t>
            </w:r>
            <w:r w:rsidRPr="303BDC9A" w:rsidR="303BDC9A">
              <w:rPr>
                <w:rFonts w:ascii="Open Sans" w:hAnsi="Open Sans" w:eastAsia="Open Sans" w:cs="Open Sans"/>
                <w:b w:val="0"/>
                <w:bCs w:val="0"/>
                <w:i w:val="0"/>
                <w:iCs w:val="0"/>
                <w:caps w:val="0"/>
                <w:smallCaps w:val="0"/>
                <w:color w:val="000000" w:themeColor="text1" w:themeTint="FF" w:themeShade="FF"/>
                <w:sz w:val="19"/>
                <w:szCs w:val="19"/>
                <w:u w:val="single"/>
                <w:lang w:val="es-ES"/>
              </w:rPr>
              <w:t>NO USAR MOVIL/TABLET EN LA CAMA</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Dejar de usar cualquier pantalla 1 hora antes de dormir. </w:t>
            </w:r>
            <w:r w:rsidRPr="303BDC9A" w:rsidR="303BDC9A">
              <w:rPr>
                <w:rFonts w:ascii="Open Sans" w:hAnsi="Open Sans" w:eastAsia="Open Sans" w:cs="Open Sans"/>
                <w:b w:val="1"/>
                <w:bCs w:val="1"/>
                <w:i w:val="0"/>
                <w:iCs w:val="0"/>
                <w:caps w:val="0"/>
                <w:smallCaps w:val="0"/>
                <w:color w:val="000000" w:themeColor="text1" w:themeTint="FF" w:themeShade="FF"/>
                <w:sz w:val="19"/>
                <w:szCs w:val="19"/>
                <w:lang w:val="es-ES"/>
              </w:rPr>
              <w:t>TIEMPO AL AIRE LIBRE:</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Pasar 1-2 horas afuera cada </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dia</w:t>
            </w:r>
            <w:r w:rsidRPr="303BDC9A" w:rsidR="303BDC9A">
              <w:rPr>
                <w:rFonts w:ascii="Open Sans" w:hAnsi="Open Sans" w:eastAsia="Open Sans" w:cs="Open Sans"/>
                <w:b w:val="0"/>
                <w:bCs w:val="0"/>
                <w:i w:val="0"/>
                <w:iCs w:val="0"/>
                <w:caps w:val="0"/>
                <w:smallCaps w:val="0"/>
                <w:color w:val="000000" w:themeColor="text1" w:themeTint="FF" w:themeShade="FF"/>
                <w:sz w:val="19"/>
                <w:szCs w:val="19"/>
                <w:lang w:val="es-ES"/>
              </w:rPr>
              <w:t xml:space="preserve">. (Se puede hacer unos minutos a la vez.) </w:t>
            </w:r>
            <w:r w:rsidRPr="303BDC9A" w:rsidR="0B09940D">
              <w:rPr>
                <w:rFonts w:ascii="Open Sans" w:hAnsi="Open Sans" w:eastAsia="Open Sans" w:cs="Open Sans"/>
                <w:b w:val="0"/>
                <w:bCs w:val="0"/>
                <w:i w:val="0"/>
                <w:iCs w:val="0"/>
                <w:caps w:val="0"/>
                <w:smallCaps w:val="0"/>
                <w:color w:val="000000" w:themeColor="text1" w:themeTint="FF" w:themeShade="FF"/>
                <w:sz w:val="19"/>
                <w:szCs w:val="19"/>
                <w:lang w:val="es-ES"/>
              </w:rPr>
              <w:t xml:space="preserve">Si le han recetado lentes para la </w:t>
            </w:r>
            <w:r w:rsidRPr="303BDC9A" w:rsidR="0B09940D">
              <w:rPr>
                <w:rFonts w:ascii="Open Sans" w:hAnsi="Open Sans" w:eastAsia="Open Sans" w:cs="Open Sans"/>
                <w:b w:val="0"/>
                <w:bCs w:val="0"/>
                <w:i w:val="0"/>
                <w:iCs w:val="0"/>
                <w:caps w:val="0"/>
                <w:smallCaps w:val="0"/>
                <w:color w:val="000000" w:themeColor="text1" w:themeTint="FF" w:themeShade="FF"/>
                <w:sz w:val="19"/>
                <w:szCs w:val="19"/>
                <w:lang w:val="es-ES"/>
              </w:rPr>
              <w:t>miopia</w:t>
            </w:r>
            <w:r w:rsidRPr="303BDC9A" w:rsidR="0B09940D">
              <w:rPr>
                <w:rFonts w:ascii="Open Sans" w:hAnsi="Open Sans" w:eastAsia="Open Sans" w:cs="Open Sans"/>
                <w:b w:val="0"/>
                <w:bCs w:val="0"/>
                <w:i w:val="0"/>
                <w:iCs w:val="0"/>
                <w:caps w:val="0"/>
                <w:smallCaps w:val="0"/>
                <w:color w:val="000000" w:themeColor="text1" w:themeTint="FF" w:themeShade="FF"/>
                <w:sz w:val="19"/>
                <w:szCs w:val="19"/>
                <w:lang w:val="es-ES"/>
              </w:rPr>
              <w:t xml:space="preserve">, deben llevarse los lentes </w:t>
            </w:r>
            <w:r w:rsidRPr="303BDC9A" w:rsidR="0B09940D">
              <w:rPr>
                <w:rFonts w:ascii="Open Sans" w:hAnsi="Open Sans" w:eastAsia="Open Sans" w:cs="Open Sans"/>
                <w:b w:val="0"/>
                <w:bCs w:val="0"/>
                <w:i w:val="0"/>
                <w:iCs w:val="0"/>
                <w:caps w:val="0"/>
                <w:smallCaps w:val="0"/>
                <w:color w:val="000000" w:themeColor="text1" w:themeTint="FF" w:themeShade="FF"/>
                <w:sz w:val="19"/>
                <w:szCs w:val="19"/>
                <w:lang w:val="es-ES"/>
              </w:rPr>
              <w:t>mas</w:t>
            </w:r>
            <w:r w:rsidRPr="303BDC9A" w:rsidR="0B09940D">
              <w:rPr>
                <w:rFonts w:ascii="Open Sans" w:hAnsi="Open Sans" w:eastAsia="Open Sans" w:cs="Open Sans"/>
                <w:b w:val="0"/>
                <w:bCs w:val="0"/>
                <w:i w:val="0"/>
                <w:iCs w:val="0"/>
                <w:caps w:val="0"/>
                <w:smallCaps w:val="0"/>
                <w:color w:val="000000" w:themeColor="text1" w:themeTint="FF" w:themeShade="FF"/>
                <w:sz w:val="19"/>
                <w:szCs w:val="19"/>
                <w:lang w:val="es-ES"/>
              </w:rPr>
              <w:t xml:space="preserve"> actuales de todo tiempo.  Mantenga todas las citas con su dr/a de la vista.</w:t>
            </w:r>
          </w:p>
        </w:tc>
      </w:tr>
    </w:tbl>
    <w:p w:rsidR="303BDC9A" w:rsidP="303BDC9A" w:rsidRDefault="303BDC9A" w14:paraId="2010BD7C" w14:textId="7E6B1BAA">
      <w:pPr>
        <w:pStyle w:val="Normal"/>
        <w:jc w:val="left"/>
        <w:rPr>
          <w:b w:val="1"/>
          <w:bCs w:val="1"/>
          <w:i w:val="0"/>
          <w:iCs w:val="0"/>
          <w:sz w:val="36"/>
          <w:szCs w:val="36"/>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D2E8E2"/>
    <w:rsid w:val="0B09940D"/>
    <w:rsid w:val="0F255330"/>
    <w:rsid w:val="0FF8FD83"/>
    <w:rsid w:val="13F8C453"/>
    <w:rsid w:val="13F8C453"/>
    <w:rsid w:val="1F3B76FA"/>
    <w:rsid w:val="22A88E8D"/>
    <w:rsid w:val="29D61C33"/>
    <w:rsid w:val="2E6D5711"/>
    <w:rsid w:val="303BDC9A"/>
    <w:rsid w:val="31A7BED0"/>
    <w:rsid w:val="3FA5BB2D"/>
    <w:rsid w:val="4C64AEDB"/>
    <w:rsid w:val="6ADEE2BD"/>
    <w:rsid w:val="70A616D3"/>
    <w:rsid w:val="72E9F4A2"/>
    <w:rsid w:val="72E9F4A2"/>
    <w:rsid w:val="757987F6"/>
    <w:rsid w:val="77D2E8E2"/>
    <w:rsid w:val="78DE3524"/>
    <w:rsid w:val="7A4CF919"/>
    <w:rsid w:val="7A4CF919"/>
    <w:rsid w:val="7D6B717E"/>
    <w:rsid w:val="7D8499DB"/>
    <w:rsid w:val="7E349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E8E2"/>
  <w15:chartTrackingRefBased/>
  <w15:docId w15:val="{EC88AF06-F595-4707-AB97-C0FA326203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2024-05-15T16:04:21.5196144Z</dcterms:created>
  <dcterms:modified xsi:type="dcterms:W3CDTF">2024-05-15T16:12:51.3865568Z</dcterms:modified>
  <dc:creator>Jacqueline Pokusa</dc:creator>
  <lastModifiedBy>Jacqueline Pokusa</lastModifiedBy>
</coreProperties>
</file>