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72807" w14:textId="77777777" w:rsidR="00EF59A4" w:rsidRDefault="00EF59A4">
      <w:pPr>
        <w:pStyle w:val="Heading1"/>
        <w:rPr>
          <w:sz w:val="36"/>
          <w:szCs w:val="36"/>
        </w:rPr>
      </w:pPr>
    </w:p>
    <w:p w14:paraId="28975595" w14:textId="77777777" w:rsidR="00EF59A4" w:rsidRDefault="00EF59A4">
      <w:pPr>
        <w:pStyle w:val="Heading1"/>
        <w:rPr>
          <w:sz w:val="26"/>
          <w:szCs w:val="26"/>
        </w:rPr>
      </w:pPr>
    </w:p>
    <w:p w14:paraId="50BB0214" w14:textId="77777777" w:rsidR="00EF59A4" w:rsidRDefault="00EF59A4">
      <w:pPr>
        <w:pStyle w:val="Heading1"/>
        <w:rPr>
          <w:b/>
          <w:sz w:val="28"/>
          <w:szCs w:val="28"/>
        </w:rPr>
      </w:pPr>
    </w:p>
    <w:p w14:paraId="314BA803" w14:textId="77777777" w:rsidR="00EF59A4" w:rsidRDefault="00EF59A4">
      <w:pPr>
        <w:pStyle w:val="Heading1"/>
        <w:rPr>
          <w:b/>
          <w:sz w:val="28"/>
          <w:szCs w:val="28"/>
        </w:rPr>
      </w:pPr>
    </w:p>
    <w:p w14:paraId="3E794066" w14:textId="337F2DE1" w:rsidR="00EF59A4" w:rsidRDefault="00FB4A5E">
      <w:pPr>
        <w:pStyle w:val="Heading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 Evening </w:t>
      </w:r>
      <w:r w:rsidR="009938FA">
        <w:rPr>
          <w:b/>
          <w:sz w:val="28"/>
          <w:szCs w:val="28"/>
        </w:rPr>
        <w:t>with</w:t>
      </w:r>
      <w:r>
        <w:rPr>
          <w:b/>
          <w:sz w:val="28"/>
          <w:szCs w:val="28"/>
        </w:rPr>
        <w:t xml:space="preserve"> Centreville Pyramid’s Substance Abuse Prevention Specialist. </w:t>
      </w:r>
    </w:p>
    <w:p w14:paraId="4CA86391" w14:textId="77777777" w:rsidR="00EF59A4" w:rsidRDefault="00FB4A5E">
      <w:pPr>
        <w:pStyle w:val="Heading1"/>
        <w:rPr>
          <w:sz w:val="26"/>
          <w:szCs w:val="26"/>
        </w:rPr>
      </w:pPr>
      <w:r>
        <w:rPr>
          <w:sz w:val="26"/>
          <w:szCs w:val="26"/>
        </w:rPr>
        <w:t>Let’s Talk Vaping and Drugs THURSDAY OCTOBER 13TH, 2022 AT 7 PM at Liberty Middle School Library.</w:t>
      </w:r>
    </w:p>
    <w:p w14:paraId="73009BB2" w14:textId="77777777" w:rsidR="00EF59A4" w:rsidRDefault="00EF59A4">
      <w:pPr>
        <w:pStyle w:val="Heading2"/>
        <w:rPr>
          <w:sz w:val="26"/>
        </w:rPr>
      </w:pPr>
    </w:p>
    <w:p w14:paraId="7961FCB0" w14:textId="77777777" w:rsidR="00EF59A4" w:rsidRDefault="00FB4A5E">
      <w:pPr>
        <w:pStyle w:val="Heading2"/>
        <w:rPr>
          <w:sz w:val="26"/>
        </w:rPr>
      </w:pPr>
      <w:r>
        <w:rPr>
          <w:sz w:val="26"/>
        </w:rPr>
        <w:t>Liberty Middle School’s PTA will be hosting Dawn Brower, Centreville Pyramid’s Substance Abuse Prevention Specialist to talk about current trends in the comm</w:t>
      </w:r>
      <w:r>
        <w:rPr>
          <w:sz w:val="26"/>
        </w:rPr>
        <w:t xml:space="preserve">unity. The presentation will go over popular substances with adolescents, vaping, social media concerns, talking to your child/ren about substances, and how to obtain support if needed. </w:t>
      </w:r>
    </w:p>
    <w:p w14:paraId="3F27E40C" w14:textId="77777777" w:rsidR="00EF59A4" w:rsidRDefault="00EF59A4">
      <w:pPr>
        <w:rPr>
          <w:b/>
        </w:rPr>
      </w:pPr>
    </w:p>
    <w:p w14:paraId="786480CA" w14:textId="77777777" w:rsidR="00EF59A4" w:rsidRDefault="00FB4A5E">
      <w:pPr>
        <w:jc w:val="center"/>
        <w:rPr>
          <w:b/>
        </w:rPr>
      </w:pPr>
      <w:r>
        <w:rPr>
          <w:b/>
        </w:rPr>
        <w:t>This presentation IS FOR PARENTS ONLY</w:t>
      </w:r>
    </w:p>
    <w:p w14:paraId="42ADBCD2" w14:textId="77777777" w:rsidR="00EF59A4" w:rsidRDefault="00EF59A4">
      <w:pPr>
        <w:rPr>
          <w:b/>
        </w:rPr>
      </w:pPr>
    </w:p>
    <w:p w14:paraId="1E318C73" w14:textId="77777777" w:rsidR="00EF59A4" w:rsidRDefault="00FB4A5E">
      <w:pPr>
        <w:jc w:val="center"/>
        <w:rPr>
          <w:b/>
          <w:i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3E679E0" wp14:editId="0BDE429F">
            <wp:simplePos x="0" y="0"/>
            <wp:positionH relativeFrom="column">
              <wp:posOffset>3495675</wp:posOffset>
            </wp:positionH>
            <wp:positionV relativeFrom="paragraph">
              <wp:posOffset>153666</wp:posOffset>
            </wp:positionV>
            <wp:extent cx="2819400" cy="1619250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5C82E" w14:textId="77777777" w:rsidR="00EF59A4" w:rsidRDefault="00EF59A4">
      <w:pPr>
        <w:jc w:val="center"/>
        <w:rPr>
          <w:b/>
          <w:i/>
        </w:rPr>
      </w:pPr>
    </w:p>
    <w:p w14:paraId="233D7397" w14:textId="77777777" w:rsidR="00EF59A4" w:rsidRDefault="00EF59A4">
      <w:pPr>
        <w:jc w:val="center"/>
        <w:rPr>
          <w:b/>
          <w:i/>
        </w:rPr>
      </w:pPr>
    </w:p>
    <w:p w14:paraId="07882A78" w14:textId="77777777" w:rsidR="00EF59A4" w:rsidRDefault="00FB4A5E">
      <w:pPr>
        <w:spacing w:after="0" w:line="276" w:lineRule="auto"/>
      </w:pPr>
      <w:r>
        <w:t>Dawn Brower, CSACA, NCACI</w:t>
      </w:r>
      <w:r>
        <w:t>, ADS</w:t>
      </w:r>
    </w:p>
    <w:p w14:paraId="0DD2036E" w14:textId="77777777" w:rsidR="00EF59A4" w:rsidRDefault="00FB4A5E">
      <w:pPr>
        <w:spacing w:after="0" w:line="276" w:lineRule="auto"/>
      </w:pPr>
      <w:r>
        <w:t>Substance Abuse Prevention Specialist</w:t>
      </w:r>
    </w:p>
    <w:p w14:paraId="4CDA5187" w14:textId="77777777" w:rsidR="00EF59A4" w:rsidRDefault="00FB4A5E">
      <w:pPr>
        <w:spacing w:after="0" w:line="276" w:lineRule="auto"/>
      </w:pPr>
      <w:hyperlink r:id="rId9">
        <w:r>
          <w:rPr>
            <w:color w:val="1155CC"/>
            <w:u w:val="single"/>
          </w:rPr>
          <w:t>dcbrower@fcps.edu</w:t>
        </w:r>
      </w:hyperlink>
      <w:r>
        <w:t xml:space="preserve">                                                     </w:t>
      </w:r>
    </w:p>
    <w:p w14:paraId="6E767537" w14:textId="77777777" w:rsidR="00EF59A4" w:rsidRDefault="00FB4A5E">
      <w:pPr>
        <w:spacing w:after="0" w:line="276" w:lineRule="auto"/>
      </w:pPr>
      <w:r>
        <w:t>703-227-2349</w:t>
      </w:r>
    </w:p>
    <w:p w14:paraId="517BC2A1" w14:textId="77777777" w:rsidR="00EF59A4" w:rsidRDefault="00EF59A4"/>
    <w:sectPr w:rsidR="00EF59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E870" w14:textId="77777777" w:rsidR="00FB4A5E" w:rsidRDefault="00FB4A5E">
      <w:pPr>
        <w:spacing w:after="0" w:line="240" w:lineRule="auto"/>
      </w:pPr>
      <w:r>
        <w:separator/>
      </w:r>
    </w:p>
  </w:endnote>
  <w:endnote w:type="continuationSeparator" w:id="0">
    <w:p w14:paraId="70A8E00B" w14:textId="77777777" w:rsidR="00FB4A5E" w:rsidRDefault="00FB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8CA0" w14:textId="77777777" w:rsidR="00EF59A4" w:rsidRDefault="00EF59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3BBE" w14:textId="77777777" w:rsidR="00EF59A4" w:rsidRDefault="00EF59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EA6C" w14:textId="77777777" w:rsidR="00EF59A4" w:rsidRDefault="00EF59A4">
    <w:pPr>
      <w:tabs>
        <w:tab w:val="center" w:pos="4680"/>
        <w:tab w:val="right" w:pos="9360"/>
      </w:tabs>
      <w:spacing w:after="0" w:line="240" w:lineRule="auto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6C38" w14:textId="77777777" w:rsidR="00FB4A5E" w:rsidRDefault="00FB4A5E">
      <w:pPr>
        <w:spacing w:after="0" w:line="240" w:lineRule="auto"/>
      </w:pPr>
      <w:r>
        <w:separator/>
      </w:r>
    </w:p>
  </w:footnote>
  <w:footnote w:type="continuationSeparator" w:id="0">
    <w:p w14:paraId="6DE8235D" w14:textId="77777777" w:rsidR="00FB4A5E" w:rsidRDefault="00FB4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C77BF" w14:textId="77777777" w:rsidR="00EF59A4" w:rsidRDefault="00EF59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E27FA" w14:textId="77777777" w:rsidR="00EF59A4" w:rsidRDefault="00EF59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BB4C" w14:textId="77777777" w:rsidR="00EF59A4" w:rsidRDefault="00FB4A5E">
    <w:pPr>
      <w:pStyle w:val="Heading1"/>
      <w:tabs>
        <w:tab w:val="center" w:pos="4680"/>
        <w:tab w:val="right" w:pos="9360"/>
      </w:tabs>
      <w:rPr>
        <w:sz w:val="36"/>
        <w:szCs w:val="36"/>
      </w:rPr>
    </w:pPr>
    <w:bookmarkStart w:id="0" w:name="_heading=h.c9z6rpqx42qk" w:colFirst="0" w:colLast="0"/>
    <w:bookmarkEnd w:id="0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3733213" wp14:editId="7554C596">
          <wp:simplePos x="0" y="0"/>
          <wp:positionH relativeFrom="column">
            <wp:posOffset>4705350</wp:posOffset>
          </wp:positionH>
          <wp:positionV relativeFrom="paragraph">
            <wp:posOffset>1247775</wp:posOffset>
          </wp:positionV>
          <wp:extent cx="1909763" cy="190976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9763" cy="190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02CFEA8" wp14:editId="693253E9">
          <wp:simplePos x="0" y="0"/>
          <wp:positionH relativeFrom="column">
            <wp:posOffset>-904874</wp:posOffset>
          </wp:positionH>
          <wp:positionV relativeFrom="paragraph">
            <wp:posOffset>-457199</wp:posOffset>
          </wp:positionV>
          <wp:extent cx="7891272" cy="1755648"/>
          <wp:effectExtent l="0" t="0" r="0" b="0"/>
          <wp:wrapSquare wrapText="bothSides" distT="0" distB="0" distL="0" distR="0"/>
          <wp:docPr id="3" name="image4.png" descr="FCPS Brandbar with a large teal bar above a thin gold bar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CPS Brandbar with a large teal bar above a thin gold bar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1272" cy="1755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C2373D" w14:textId="77777777" w:rsidR="00EF59A4" w:rsidRDefault="00FB4A5E">
    <w:pPr>
      <w:pStyle w:val="Heading1"/>
      <w:tabs>
        <w:tab w:val="center" w:pos="4680"/>
        <w:tab w:val="right" w:pos="9360"/>
      </w:tabs>
      <w:rPr>
        <w:rFonts w:eastAsia="Arial" w:cs="Arial"/>
        <w:color w:val="000000"/>
        <w:sz w:val="22"/>
        <w:szCs w:val="22"/>
      </w:rPr>
    </w:pPr>
    <w:bookmarkStart w:id="1" w:name="_heading=h.nhftfuermlrd" w:colFirst="0" w:colLast="0"/>
    <w:bookmarkEnd w:id="1"/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4ACA0C87" wp14:editId="444F6CB0">
          <wp:simplePos x="0" y="0"/>
          <wp:positionH relativeFrom="column">
            <wp:posOffset>1514475</wp:posOffset>
          </wp:positionH>
          <wp:positionV relativeFrom="paragraph">
            <wp:posOffset>142875</wp:posOffset>
          </wp:positionV>
          <wp:extent cx="2819400" cy="1232321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9400" cy="12323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36096704" wp14:editId="21C1DE72">
          <wp:simplePos x="0" y="0"/>
          <wp:positionH relativeFrom="column">
            <wp:posOffset>-400049</wp:posOffset>
          </wp:positionH>
          <wp:positionV relativeFrom="paragraph">
            <wp:posOffset>144947</wp:posOffset>
          </wp:positionV>
          <wp:extent cx="1223963" cy="1223963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963" cy="1223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B49F2"/>
    <w:multiLevelType w:val="multilevel"/>
    <w:tmpl w:val="077A2B28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A4"/>
    <w:rsid w:val="009938FA"/>
    <w:rsid w:val="00EF59A4"/>
    <w:rsid w:val="00FB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B488B"/>
  <w15:docId w15:val="{DA6A5303-4EBF-492F-8500-EC715E21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5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331"/>
    <w:pPr>
      <w:keepNext/>
      <w:keepLines/>
      <w:spacing w:before="240" w:after="0"/>
      <w:outlineLvl w:val="0"/>
    </w:pPr>
    <w:rPr>
      <w:rFonts w:eastAsiaTheme="majorEastAsia" w:cstheme="majorBidi"/>
      <w:color w:val="001A70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55E"/>
    <w:pPr>
      <w:keepNext/>
      <w:keepLines/>
      <w:spacing w:before="40" w:after="0"/>
      <w:outlineLvl w:val="1"/>
    </w:pPr>
    <w:rPr>
      <w:rFonts w:eastAsiaTheme="majorEastAsia" w:cstheme="majorBidi"/>
      <w:color w:val="CF4520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055E"/>
    <w:pPr>
      <w:keepNext/>
      <w:keepLines/>
      <w:spacing w:before="40" w:after="0"/>
      <w:outlineLvl w:val="2"/>
    </w:pPr>
    <w:rPr>
      <w:rFonts w:eastAsiaTheme="majorEastAsia" w:cstheme="majorBidi"/>
      <w:color w:val="00677F" w:themeColor="accent3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055E"/>
    <w:pPr>
      <w:keepNext/>
      <w:keepLines/>
      <w:spacing w:before="40" w:after="0"/>
      <w:outlineLvl w:val="3"/>
    </w:pPr>
    <w:rPr>
      <w:rFonts w:eastAsiaTheme="majorEastAsia" w:cstheme="majorBidi"/>
      <w:iCs/>
      <w:color w:val="44546A" w:themeColor="text2"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8365B"/>
    <w:pPr>
      <w:spacing w:after="0" w:line="360" w:lineRule="auto"/>
      <w:contextualSpacing/>
    </w:pPr>
    <w:rPr>
      <w:rFonts w:eastAsiaTheme="majorEastAsia" w:cstheme="majorBidi"/>
      <w:color w:val="CF4520" w:themeColor="accent2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4331"/>
    <w:rPr>
      <w:rFonts w:ascii="Arial" w:eastAsiaTheme="majorEastAsia" w:hAnsi="Arial" w:cstheme="majorBidi"/>
      <w:color w:val="001A70" w:themeColor="accent1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8365B"/>
    <w:rPr>
      <w:rFonts w:ascii="Arial" w:eastAsiaTheme="majorEastAsia" w:hAnsi="Arial" w:cstheme="majorBidi"/>
      <w:color w:val="CF4520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D055E"/>
    <w:rPr>
      <w:rFonts w:ascii="Arial" w:eastAsiaTheme="majorEastAsia" w:hAnsi="Arial" w:cstheme="majorBidi"/>
      <w:color w:val="CF4520" w:themeColor="accent2"/>
      <w:sz w:val="3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75787B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F8365B"/>
    <w:rPr>
      <w:rFonts w:ascii="Arial" w:hAnsi="Arial"/>
      <w:color w:val="75787B" w:themeColor="accent5"/>
      <w:spacing w:val="15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D055E"/>
    <w:rPr>
      <w:rFonts w:ascii="Arial" w:eastAsiaTheme="majorEastAsia" w:hAnsi="Arial" w:cstheme="majorBidi"/>
      <w:color w:val="00677F" w:themeColor="accent3"/>
      <w:sz w:val="32"/>
      <w:szCs w:val="24"/>
    </w:rPr>
  </w:style>
  <w:style w:type="character" w:styleId="Emphasis">
    <w:name w:val="Emphasis"/>
    <w:basedOn w:val="DefaultParagraphFont"/>
    <w:uiPriority w:val="20"/>
    <w:qFormat/>
    <w:rsid w:val="00F8365B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rsid w:val="00F8365B"/>
    <w:rPr>
      <w:rFonts w:ascii="Arial" w:hAnsi="Arial"/>
      <w:i/>
      <w:iCs/>
      <w:color w:val="CF4520" w:themeColor="accent2"/>
    </w:rPr>
  </w:style>
  <w:style w:type="character" w:styleId="Strong">
    <w:name w:val="Strong"/>
    <w:basedOn w:val="DefaultParagraphFont"/>
    <w:uiPriority w:val="22"/>
    <w:qFormat/>
    <w:rsid w:val="00F8365B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F8365B"/>
    <w:pPr>
      <w:spacing w:before="200"/>
      <w:ind w:left="864" w:right="864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365B"/>
    <w:rPr>
      <w:rFonts w:ascii="Arial" w:hAnsi="Arial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F8365B"/>
    <w:rPr>
      <w:rFonts w:ascii="Arial" w:hAnsi="Arial"/>
      <w:b/>
      <w:bCs/>
      <w:i/>
      <w:iCs/>
      <w:spacing w:val="5"/>
      <w:sz w:val="22"/>
    </w:rPr>
  </w:style>
  <w:style w:type="paragraph" w:styleId="ListParagraph">
    <w:name w:val="List Paragraph"/>
    <w:basedOn w:val="Normal"/>
    <w:autoRedefine/>
    <w:uiPriority w:val="34"/>
    <w:qFormat/>
    <w:rsid w:val="002F1668"/>
    <w:pPr>
      <w:numPr>
        <w:numId w:val="1"/>
      </w:numPr>
      <w:contextualSpacing/>
    </w:pPr>
  </w:style>
  <w:style w:type="paragraph" w:styleId="NoSpacing">
    <w:name w:val="No Spacing"/>
    <w:autoRedefine/>
    <w:uiPriority w:val="1"/>
    <w:qFormat/>
    <w:rsid w:val="00F8365B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504331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D055E"/>
    <w:rPr>
      <w:rFonts w:ascii="Arial" w:eastAsiaTheme="majorEastAsia" w:hAnsi="Arial" w:cstheme="majorBidi"/>
      <w:iCs/>
      <w:color w:val="44546A" w:themeColor="text2"/>
      <w:sz w:val="24"/>
    </w:rPr>
  </w:style>
  <w:style w:type="paragraph" w:styleId="Header">
    <w:name w:val="header"/>
    <w:basedOn w:val="Normal"/>
    <w:link w:val="HeaderChar"/>
    <w:uiPriority w:val="99"/>
    <w:unhideWhenUsed/>
    <w:rsid w:val="00F4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F9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4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F95"/>
    <w:rPr>
      <w:rFonts w:ascii="Arial" w:eastAsiaTheme="min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cbrower@fcps.ed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FCPS Br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1A70"/>
      </a:accent1>
      <a:accent2>
        <a:srgbClr val="CF4520"/>
      </a:accent2>
      <a:accent3>
        <a:srgbClr val="00677F"/>
      </a:accent3>
      <a:accent4>
        <a:srgbClr val="FFB500"/>
      </a:accent4>
      <a:accent5>
        <a:srgbClr val="75787B"/>
      </a:accent5>
      <a:accent6>
        <a:srgbClr val="319B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JbsDR8Gfb/Qxn4S1tsXsnu7pYw==">AMUW2mW81o8t736oFqVly5GFSIazibvXmLqVEW2BzXvMWVdDjwIEC2UCYzODD6oaRtcaWxaH9E2LDnF/n7LV003IP54D0eQLVu+a1EAh8AhsHLpAulgFaXtpRZSQBJ3SUYQc1H/jBCxfD0jyP3U0AEeqswUn1bqNZw==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Company>Fairfax County Public Schools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Fairfax County  Public Schools</dc:creator>
  <cp:lastModifiedBy>Brower, Dawn C</cp:lastModifiedBy>
  <cp:revision>2</cp:revision>
  <dcterms:created xsi:type="dcterms:W3CDTF">2018-07-23T20:17:00Z</dcterms:created>
  <dcterms:modified xsi:type="dcterms:W3CDTF">2022-09-27T12:36:00Z</dcterms:modified>
</cp:coreProperties>
</file>