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5FE7" w14:textId="5F1E3A58" w:rsidR="00925A02" w:rsidRPr="00925A02" w:rsidRDefault="00ED1674" w:rsidP="00ED1674">
      <w:pPr>
        <w:spacing w:after="0" w:line="240" w:lineRule="auto"/>
        <w:rPr>
          <w:rFonts w:eastAsia="Times New Roman" w:cstheme="minorHAnsi"/>
          <w:b/>
          <w:bCs/>
          <w:color w:val="0070C0"/>
          <w:sz w:val="36"/>
          <w:szCs w:val="36"/>
        </w:rPr>
      </w:pPr>
      <w:r w:rsidRPr="009638F5">
        <w:rPr>
          <w:b/>
          <w:sz w:val="52"/>
          <w:szCs w:val="52"/>
        </w:rPr>
        <w:t>SAT and ACT Test Prep</w:t>
      </w:r>
    </w:p>
    <w:p w14:paraId="4E51DB90" w14:textId="77777777" w:rsidR="00925A02" w:rsidRPr="007365BE" w:rsidRDefault="00925A02" w:rsidP="00ED1674">
      <w:pPr>
        <w:spacing w:after="0" w:line="240" w:lineRule="auto"/>
        <w:rPr>
          <w:rFonts w:ascii="Helvetica" w:hAnsi="Helvetica" w:cs="Helvetica"/>
          <w:color w:val="1D2228"/>
          <w:sz w:val="20"/>
          <w:szCs w:val="20"/>
          <w:shd w:val="clear" w:color="auto" w:fill="FFFFFF"/>
        </w:rPr>
      </w:pPr>
    </w:p>
    <w:p w14:paraId="2CC119CF" w14:textId="77777777" w:rsidR="001603C3" w:rsidRPr="00914E3E" w:rsidRDefault="001603C3" w:rsidP="001603C3">
      <w:pPr>
        <w:spacing w:after="0" w:line="240" w:lineRule="auto"/>
        <w:rPr>
          <w:rFonts w:eastAsia="Times New Roman" w:cstheme="minorHAnsi"/>
          <w:b/>
          <w:bCs/>
          <w:color w:val="0070C0"/>
          <w:sz w:val="36"/>
          <w:szCs w:val="36"/>
        </w:rPr>
      </w:pPr>
      <w:r w:rsidRPr="00914E3E">
        <w:rPr>
          <w:rFonts w:eastAsia="Times New Roman" w:cstheme="minorHAnsi"/>
          <w:b/>
          <w:bCs/>
          <w:color w:val="0070C0"/>
          <w:sz w:val="36"/>
          <w:szCs w:val="36"/>
        </w:rPr>
        <w:t>SAT &amp; ACT TEST PREP MOCKS AND GROUP CLASSES – 2020/21</w:t>
      </w:r>
    </w:p>
    <w:p w14:paraId="0707D386" w14:textId="77777777" w:rsidR="001603C3" w:rsidRDefault="001603C3" w:rsidP="001603C3">
      <w:pPr>
        <w:spacing w:after="0" w:line="240" w:lineRule="auto"/>
        <w:rPr>
          <w:sz w:val="24"/>
          <w:szCs w:val="24"/>
        </w:rPr>
      </w:pPr>
      <w:r w:rsidRPr="00ED1674">
        <w:rPr>
          <w:rFonts w:eastAsia="Times New Roman"/>
          <w:sz w:val="24"/>
          <w:szCs w:val="24"/>
        </w:rPr>
        <w:t xml:space="preserve">View full schedule and </w:t>
      </w:r>
      <w:hyperlink r:id="rId4" w:history="1">
        <w:r w:rsidRPr="00ED1674">
          <w:rPr>
            <w:rStyle w:val="Hyperlink"/>
            <w:rFonts w:eastAsia="Times New Roman"/>
            <w:sz w:val="24"/>
            <w:szCs w:val="24"/>
          </w:rPr>
          <w:t>Register Here</w:t>
        </w:r>
      </w:hyperlink>
      <w:r>
        <w:rPr>
          <w:rStyle w:val="Hyperlink"/>
          <w:rFonts w:eastAsia="Times New Roman"/>
          <w:sz w:val="24"/>
          <w:szCs w:val="24"/>
        </w:rPr>
        <w:t>.</w:t>
      </w:r>
      <w:r>
        <w:rPr>
          <w:rFonts w:eastAsia="Times New Roman" w:cstheme="minorHAnsi"/>
          <w:b/>
          <w:bCs/>
          <w:color w:val="00B0F0"/>
          <w:sz w:val="24"/>
          <w:szCs w:val="24"/>
        </w:rPr>
        <w:t xml:space="preserve"> </w:t>
      </w:r>
      <w:r>
        <w:rPr>
          <w:sz w:val="24"/>
          <w:szCs w:val="24"/>
        </w:rPr>
        <w:t>Upcoming event dates:</w:t>
      </w:r>
    </w:p>
    <w:p w14:paraId="524A6D6E" w14:textId="77777777" w:rsidR="001603C3" w:rsidRPr="0028775C" w:rsidRDefault="001603C3" w:rsidP="001603C3">
      <w:pPr>
        <w:spacing w:after="0" w:line="240" w:lineRule="auto"/>
        <w:rPr>
          <w:rFonts w:eastAsia="Times New Roman" w:cstheme="minorHAnsi"/>
          <w:b/>
          <w:bCs/>
          <w:sz w:val="24"/>
          <w:szCs w:val="24"/>
        </w:rPr>
      </w:pPr>
      <w:r w:rsidRPr="0028775C">
        <w:rPr>
          <w:rFonts w:eastAsia="Times New Roman" w:cstheme="minorHAnsi"/>
          <w:b/>
          <w:bCs/>
          <w:sz w:val="24"/>
          <w:szCs w:val="24"/>
        </w:rPr>
        <w:t>SAT CLASSES start 12/5/20 and 3/6/21</w:t>
      </w:r>
    </w:p>
    <w:p w14:paraId="0C55062E" w14:textId="77777777" w:rsidR="001603C3" w:rsidRPr="0028775C" w:rsidRDefault="001603C3" w:rsidP="001603C3">
      <w:pPr>
        <w:spacing w:after="0" w:line="240" w:lineRule="auto"/>
        <w:rPr>
          <w:rFonts w:eastAsia="Times New Roman" w:cstheme="minorHAnsi"/>
          <w:b/>
          <w:bCs/>
          <w:sz w:val="24"/>
          <w:szCs w:val="24"/>
        </w:rPr>
      </w:pPr>
      <w:r w:rsidRPr="0028775C">
        <w:rPr>
          <w:rFonts w:eastAsia="Times New Roman" w:cstheme="minorHAnsi"/>
          <w:b/>
          <w:bCs/>
          <w:sz w:val="24"/>
          <w:szCs w:val="24"/>
        </w:rPr>
        <w:t>ACT CLASS starts 1/9/21</w:t>
      </w:r>
    </w:p>
    <w:p w14:paraId="34DAD7CC" w14:textId="77777777" w:rsidR="001603C3" w:rsidRPr="0028775C" w:rsidRDefault="001603C3" w:rsidP="001603C3">
      <w:pPr>
        <w:spacing w:after="0" w:line="240" w:lineRule="auto"/>
        <w:rPr>
          <w:rFonts w:eastAsia="Times New Roman" w:cstheme="minorHAnsi"/>
          <w:b/>
          <w:bCs/>
          <w:sz w:val="24"/>
          <w:szCs w:val="24"/>
        </w:rPr>
      </w:pPr>
      <w:r w:rsidRPr="0028775C">
        <w:rPr>
          <w:rFonts w:eastAsia="Times New Roman" w:cstheme="minorHAnsi"/>
          <w:b/>
          <w:bCs/>
          <w:sz w:val="24"/>
          <w:szCs w:val="24"/>
        </w:rPr>
        <w:t>Mock SAT – 12/5, 2/6, 2/27, 3/6, 4/10, and 5/8</w:t>
      </w:r>
    </w:p>
    <w:p w14:paraId="4A9572B8" w14:textId="459B12DB" w:rsidR="001603C3" w:rsidRDefault="001603C3" w:rsidP="001603C3">
      <w:pPr>
        <w:spacing w:after="0" w:line="240" w:lineRule="auto"/>
        <w:rPr>
          <w:rFonts w:eastAsia="Times New Roman" w:cstheme="minorHAnsi"/>
          <w:b/>
          <w:bCs/>
          <w:sz w:val="24"/>
          <w:szCs w:val="24"/>
        </w:rPr>
      </w:pPr>
      <w:r>
        <w:rPr>
          <w:rFonts w:eastAsia="Times New Roman" w:cstheme="minorHAnsi"/>
          <w:b/>
          <w:bCs/>
          <w:sz w:val="24"/>
          <w:szCs w:val="24"/>
        </w:rPr>
        <w:t>Mock ACT – 12/5, 1/9, 2/6, 3/13, 4/10, and 5/8</w:t>
      </w:r>
    </w:p>
    <w:p w14:paraId="097370F5" w14:textId="77777777" w:rsidR="001603C3" w:rsidRDefault="001603C3" w:rsidP="00ED1674">
      <w:pPr>
        <w:spacing w:after="0" w:line="240" w:lineRule="auto"/>
        <w:rPr>
          <w:rFonts w:eastAsia="Times New Roman" w:cstheme="minorHAnsi"/>
          <w:b/>
          <w:bCs/>
          <w:color w:val="0070C0"/>
          <w:sz w:val="36"/>
          <w:szCs w:val="36"/>
        </w:rPr>
      </w:pPr>
    </w:p>
    <w:p w14:paraId="4B19913F" w14:textId="6DC226FE" w:rsidR="00ED1674" w:rsidRDefault="00ED1674" w:rsidP="00ED1674">
      <w:pPr>
        <w:spacing w:after="0" w:line="240" w:lineRule="auto"/>
        <w:rPr>
          <w:rFonts w:eastAsia="Times New Roman"/>
        </w:rPr>
      </w:pPr>
      <w:r w:rsidRPr="009F1969">
        <w:rPr>
          <w:rFonts w:eastAsia="Times New Roman" w:cstheme="minorHAnsi"/>
          <w:b/>
          <w:bCs/>
          <w:color w:val="FF0000"/>
          <w:sz w:val="36"/>
          <w:szCs w:val="36"/>
        </w:rPr>
        <w:t>NEW</w:t>
      </w:r>
      <w:r w:rsidRPr="00CC46DF">
        <w:rPr>
          <w:rFonts w:eastAsia="Times New Roman" w:cstheme="minorHAnsi"/>
          <w:b/>
          <w:bCs/>
          <w:color w:val="00B0F0"/>
          <w:sz w:val="36"/>
          <w:szCs w:val="36"/>
        </w:rPr>
        <w:t xml:space="preserve"> </w:t>
      </w:r>
      <w:r w:rsidRPr="00914E3E">
        <w:rPr>
          <w:rFonts w:eastAsia="Times New Roman" w:cstheme="minorHAnsi"/>
          <w:b/>
          <w:bCs/>
          <w:color w:val="0070C0"/>
          <w:sz w:val="36"/>
          <w:szCs w:val="36"/>
        </w:rPr>
        <w:t>SELF-DIRECTED CLASSES OFFERED THIS YEAR ($1</w:t>
      </w:r>
      <w:r>
        <w:rPr>
          <w:rFonts w:eastAsia="Times New Roman" w:cstheme="minorHAnsi"/>
          <w:b/>
          <w:bCs/>
          <w:color w:val="0070C0"/>
          <w:sz w:val="36"/>
          <w:szCs w:val="36"/>
        </w:rPr>
        <w:t>25</w:t>
      </w:r>
      <w:r w:rsidRPr="00914E3E">
        <w:rPr>
          <w:rFonts w:eastAsia="Times New Roman" w:cstheme="minorHAnsi"/>
          <w:b/>
          <w:bCs/>
          <w:color w:val="0070C0"/>
          <w:sz w:val="36"/>
          <w:szCs w:val="36"/>
        </w:rPr>
        <w:t>.00)</w:t>
      </w:r>
      <w:r>
        <w:rPr>
          <w:rFonts w:eastAsia="Times New Roman" w:cstheme="minorHAnsi"/>
          <w:b/>
          <w:bCs/>
          <w:color w:val="0070C0"/>
          <w:sz w:val="36"/>
          <w:szCs w:val="36"/>
        </w:rPr>
        <w:t xml:space="preserve"> -</w:t>
      </w:r>
      <w:r w:rsidR="00835A4F">
        <w:rPr>
          <w:rFonts w:eastAsia="Times New Roman" w:cstheme="minorHAnsi"/>
          <w:sz w:val="24"/>
          <w:szCs w:val="24"/>
        </w:rPr>
        <w:t>T</w:t>
      </w:r>
      <w:r w:rsidRPr="00CC46DF">
        <w:rPr>
          <w:rFonts w:eastAsia="Times New Roman" w:cstheme="minorHAnsi"/>
          <w:sz w:val="24"/>
          <w:szCs w:val="24"/>
        </w:rPr>
        <w:t xml:space="preserve">he test prep program is offering self-directed online test prep created by </w:t>
      </w:r>
      <w:proofErr w:type="spellStart"/>
      <w:r w:rsidRPr="00CC46DF">
        <w:rPr>
          <w:rFonts w:eastAsia="Times New Roman" w:cstheme="minorHAnsi"/>
          <w:sz w:val="24"/>
          <w:szCs w:val="24"/>
        </w:rPr>
        <w:t>Applerouth</w:t>
      </w:r>
      <w:proofErr w:type="spellEnd"/>
      <w:r w:rsidRPr="00CC46DF">
        <w:rPr>
          <w:rFonts w:eastAsia="Times New Roman" w:cstheme="minorHAnsi"/>
          <w:sz w:val="24"/>
          <w:szCs w:val="24"/>
        </w:rPr>
        <w:t xml:space="preserve">. </w:t>
      </w:r>
      <w:r>
        <w:rPr>
          <w:rFonts w:eastAsia="Times New Roman" w:cstheme="minorHAnsi"/>
          <w:sz w:val="24"/>
          <w:szCs w:val="24"/>
        </w:rPr>
        <w:t>T</w:t>
      </w:r>
      <w:r w:rsidRPr="00CC46DF">
        <w:rPr>
          <w:rFonts w:eastAsia="Times New Roman" w:cstheme="minorHAnsi"/>
          <w:sz w:val="24"/>
          <w:szCs w:val="24"/>
        </w:rPr>
        <w:t xml:space="preserve">his is an excellent course that covers all the content offered through the usual group class as well as tips and strategies for the official tests. </w:t>
      </w:r>
      <w:r>
        <w:rPr>
          <w:rFonts w:eastAsia="Times New Roman" w:cstheme="minorHAnsi"/>
          <w:sz w:val="24"/>
          <w:szCs w:val="24"/>
        </w:rPr>
        <w:t xml:space="preserve">Mock test results provide a solid study guide. </w:t>
      </w:r>
      <w:proofErr w:type="spellStart"/>
      <w:r w:rsidRPr="00CC46DF">
        <w:rPr>
          <w:rFonts w:eastAsia="Times New Roman" w:cstheme="minorHAnsi"/>
          <w:sz w:val="24"/>
          <w:szCs w:val="24"/>
        </w:rPr>
        <w:t>Applerouth</w:t>
      </w:r>
      <w:proofErr w:type="spellEnd"/>
      <w:r w:rsidRPr="00CC46DF">
        <w:rPr>
          <w:rFonts w:eastAsia="Times New Roman" w:cstheme="minorHAnsi"/>
          <w:sz w:val="24"/>
          <w:szCs w:val="24"/>
        </w:rPr>
        <w:t xml:space="preserve"> tutors are available to assist self-directed students with any questions during the course. </w:t>
      </w:r>
      <w:r w:rsidR="00835A4F">
        <w:rPr>
          <w:rFonts w:eastAsia="Times New Roman" w:cstheme="minorHAnsi"/>
          <w:sz w:val="24"/>
          <w:szCs w:val="24"/>
        </w:rPr>
        <w:t>One m</w:t>
      </w:r>
      <w:r>
        <w:rPr>
          <w:rFonts w:eastAsia="Times New Roman" w:cstheme="minorHAnsi"/>
          <w:sz w:val="24"/>
          <w:szCs w:val="24"/>
        </w:rPr>
        <w:t xml:space="preserve">ock test </w:t>
      </w:r>
      <w:r w:rsidR="00835A4F">
        <w:rPr>
          <w:rFonts w:eastAsia="Times New Roman" w:cstheme="minorHAnsi"/>
          <w:sz w:val="24"/>
          <w:szCs w:val="24"/>
        </w:rPr>
        <w:t>is</w:t>
      </w:r>
      <w:r>
        <w:rPr>
          <w:rFonts w:eastAsia="Times New Roman" w:cstheme="minorHAnsi"/>
          <w:sz w:val="24"/>
          <w:szCs w:val="24"/>
        </w:rPr>
        <w:t xml:space="preserve"> included in the self-directed class</w:t>
      </w:r>
      <w:r w:rsidR="00835A4F">
        <w:rPr>
          <w:rFonts w:eastAsia="Times New Roman" w:cstheme="minorHAnsi"/>
          <w:sz w:val="24"/>
          <w:szCs w:val="24"/>
        </w:rPr>
        <w:t>.</w:t>
      </w:r>
      <w:r w:rsidR="003126F1">
        <w:rPr>
          <w:rFonts w:eastAsia="Times New Roman" w:cstheme="minorHAnsi"/>
          <w:sz w:val="24"/>
          <w:szCs w:val="24"/>
        </w:rPr>
        <w:t xml:space="preserve"> </w:t>
      </w:r>
      <w:r w:rsidR="000A6B05">
        <w:rPr>
          <w:rFonts w:eastAsia="Times New Roman" w:cstheme="minorHAnsi"/>
          <w:sz w:val="24"/>
          <w:szCs w:val="24"/>
        </w:rPr>
        <w:t xml:space="preserve">Class licenses expire 7/31/21. </w:t>
      </w:r>
      <w:r>
        <w:rPr>
          <w:rFonts w:eastAsia="Times New Roman"/>
        </w:rPr>
        <w:t xml:space="preserve">Register </w:t>
      </w:r>
      <w:r w:rsidR="00A124C1">
        <w:rPr>
          <w:rFonts w:eastAsia="Times New Roman"/>
        </w:rPr>
        <w:t xml:space="preserve">at </w:t>
      </w:r>
      <w:hyperlink r:id="rId5" w:history="1">
        <w:r w:rsidR="00A124C1">
          <w:rPr>
            <w:rStyle w:val="Hyperlink"/>
            <w:rFonts w:eastAsia="Times New Roman"/>
          </w:rPr>
          <w:t xml:space="preserve">PTSA's </w:t>
        </w:r>
        <w:proofErr w:type="spellStart"/>
        <w:r w:rsidR="00A124C1">
          <w:rPr>
            <w:rStyle w:val="Hyperlink"/>
            <w:rFonts w:eastAsia="Times New Roman"/>
          </w:rPr>
          <w:t>MemberHub</w:t>
        </w:r>
        <w:proofErr w:type="spellEnd"/>
        <w:r w:rsidR="00A124C1">
          <w:rPr>
            <w:rStyle w:val="Hyperlink"/>
            <w:rFonts w:eastAsia="Times New Roman"/>
          </w:rPr>
          <w:t xml:space="preserve"> Store</w:t>
        </w:r>
      </w:hyperlink>
      <w:r w:rsidR="00A124C1">
        <w:rPr>
          <w:rFonts w:eastAsia="Times New Roman"/>
        </w:rPr>
        <w:t>.</w:t>
      </w:r>
    </w:p>
    <w:p w14:paraId="6ABE990E" w14:textId="77777777" w:rsidR="00ED1674" w:rsidRDefault="00ED1674" w:rsidP="00ED1674">
      <w:pPr>
        <w:spacing w:after="0" w:line="240" w:lineRule="auto"/>
        <w:rPr>
          <w:rFonts w:eastAsia="Times New Roman"/>
        </w:rPr>
      </w:pPr>
    </w:p>
    <w:p w14:paraId="7DEA0E50" w14:textId="77777777" w:rsidR="001603C3" w:rsidRDefault="001603C3" w:rsidP="001603C3">
      <w:pPr>
        <w:spacing w:after="0" w:line="240" w:lineRule="auto"/>
        <w:rPr>
          <w:rFonts w:eastAsia="Times New Roman" w:cstheme="minorHAnsi"/>
          <w:b/>
          <w:bCs/>
          <w:sz w:val="24"/>
          <w:szCs w:val="24"/>
        </w:rPr>
      </w:pPr>
    </w:p>
    <w:p w14:paraId="7B08141D" w14:textId="77777777" w:rsidR="001603C3" w:rsidRPr="001603C3" w:rsidRDefault="001603C3" w:rsidP="001603C3">
      <w:pPr>
        <w:shd w:val="clear" w:color="auto" w:fill="FFFFFF"/>
        <w:spacing w:after="0" w:line="240" w:lineRule="auto"/>
        <w:rPr>
          <w:rFonts w:eastAsia="Times New Roman" w:cstheme="minorHAnsi"/>
          <w:color w:val="1D2228"/>
          <w:sz w:val="24"/>
          <w:szCs w:val="24"/>
        </w:rPr>
      </w:pPr>
      <w:r w:rsidRPr="001603C3">
        <w:rPr>
          <w:rFonts w:eastAsia="Times New Roman" w:cstheme="minorHAnsi"/>
          <w:b/>
          <w:bCs/>
          <w:color w:val="4472C4" w:themeColor="accent1"/>
          <w:sz w:val="36"/>
          <w:szCs w:val="36"/>
        </w:rPr>
        <w:t>Should I take the SAT or ACT?</w:t>
      </w:r>
      <w:r w:rsidRPr="001603C3">
        <w:rPr>
          <w:rFonts w:ascii="Helvetica Neue" w:eastAsia="Times New Roman" w:hAnsi="Helvetica Neue" w:cs="Times New Roman"/>
          <w:b/>
          <w:bCs/>
          <w:color w:val="1D2228"/>
          <w:sz w:val="20"/>
          <w:szCs w:val="20"/>
          <w:u w:val="single"/>
        </w:rPr>
        <w:br/>
      </w:r>
      <w:r w:rsidRPr="001603C3">
        <w:rPr>
          <w:rFonts w:ascii="Helvetica Neue" w:eastAsia="Times New Roman" w:hAnsi="Helvetica Neue" w:cs="Times New Roman"/>
          <w:color w:val="1D2228"/>
          <w:sz w:val="20"/>
          <w:szCs w:val="20"/>
        </w:rPr>
        <w:br/>
      </w:r>
      <w:r w:rsidRPr="001603C3">
        <w:rPr>
          <w:rFonts w:eastAsia="Times New Roman" w:cstheme="minorHAnsi"/>
          <w:color w:val="1D2228"/>
          <w:sz w:val="24"/>
          <w:szCs w:val="24"/>
        </w:rPr>
        <w:t>Now that </w:t>
      </w:r>
      <w:r w:rsidRPr="001603C3">
        <w:rPr>
          <w:rFonts w:eastAsia="Times New Roman" w:cstheme="minorHAnsi"/>
          <w:b/>
          <w:bCs/>
          <w:color w:val="1D2228"/>
          <w:sz w:val="24"/>
          <w:szCs w:val="24"/>
        </w:rPr>
        <w:t>all 4-year accredited colleges and universities accept both tests equally and without bias, </w:t>
      </w:r>
      <w:r w:rsidRPr="001603C3">
        <w:rPr>
          <w:rFonts w:eastAsia="Times New Roman" w:cstheme="minorHAnsi"/>
          <w:color w:val="1D2228"/>
          <w:sz w:val="24"/>
          <w:szCs w:val="24"/>
        </w:rPr>
        <w:t>your best and only way to know for sure is to try out both tests!</w:t>
      </w:r>
      <w:r w:rsidRPr="001603C3">
        <w:rPr>
          <w:rFonts w:eastAsia="Times New Roman" w:cstheme="minorHAnsi"/>
          <w:color w:val="1D2228"/>
          <w:sz w:val="24"/>
          <w:szCs w:val="24"/>
        </w:rPr>
        <w:br/>
      </w:r>
      <w:r w:rsidRPr="001603C3">
        <w:rPr>
          <w:rFonts w:eastAsia="Times New Roman" w:cstheme="minorHAnsi"/>
          <w:color w:val="1D2228"/>
          <w:sz w:val="24"/>
          <w:szCs w:val="24"/>
        </w:rPr>
        <w:br/>
        <w:t>The SAT and ACT are like “Coke and Pepsi,” in that there’s not an unequivocally "better" option, and the content even overlaps by 90%. It's the scoring, structure, and timing that vary.</w:t>
      </w:r>
      <w:r w:rsidRPr="001603C3">
        <w:rPr>
          <w:rFonts w:eastAsia="Times New Roman" w:cstheme="minorHAnsi"/>
          <w:color w:val="1D2228"/>
          <w:sz w:val="24"/>
          <w:szCs w:val="24"/>
        </w:rPr>
        <w:br/>
      </w:r>
      <w:r w:rsidRPr="001603C3">
        <w:rPr>
          <w:rFonts w:eastAsia="Times New Roman" w:cstheme="minorHAnsi"/>
          <w:color w:val="1D2228"/>
          <w:sz w:val="24"/>
          <w:szCs w:val="24"/>
        </w:rPr>
        <w:br/>
      </w:r>
      <w:r w:rsidRPr="001603C3">
        <w:rPr>
          <w:rFonts w:eastAsia="Times New Roman" w:cstheme="minorHAnsi"/>
          <w:b/>
          <w:bCs/>
          <w:color w:val="1D2228"/>
          <w:sz w:val="24"/>
          <w:szCs w:val="24"/>
          <w:u w:val="single"/>
        </w:rPr>
        <w:t>Some factors to consider:</w:t>
      </w:r>
      <w:r w:rsidRPr="001603C3">
        <w:rPr>
          <w:rFonts w:eastAsia="Times New Roman" w:cstheme="minorHAnsi"/>
          <w:color w:val="1D2228"/>
          <w:sz w:val="24"/>
          <w:szCs w:val="24"/>
        </w:rPr>
        <w:br/>
        <w:t>The ACT tests slightly tougher Math, yet it allows the use of a calculator on ALL, not just 1/2, of the math, which helps with the ACT's couple of Statistics and Trigonometry problems that may appear. The ACT does not, however, have any Grid-In’s like the SAT does, nor does it have a No-Calculator section like the SAT.</w:t>
      </w:r>
      <w:r w:rsidRPr="001603C3">
        <w:rPr>
          <w:rFonts w:eastAsia="Times New Roman" w:cstheme="minorHAnsi"/>
          <w:color w:val="1D2228"/>
          <w:sz w:val="24"/>
          <w:szCs w:val="24"/>
        </w:rPr>
        <w:br/>
      </w:r>
      <w:r w:rsidRPr="001603C3">
        <w:rPr>
          <w:rFonts w:eastAsia="Times New Roman" w:cstheme="minorHAnsi"/>
          <w:color w:val="1D2228"/>
          <w:sz w:val="24"/>
          <w:szCs w:val="24"/>
        </w:rPr>
        <w:br/>
        <w:t>Some students find the SAT's Reading passages to be more archaic, and even some SAT Math problems to be wordy, making both sections tougher to understand if you don’t consider yourself an avid reader. The ACT is less wordy overall, and its passages more current, as well as more straightforwardly written.</w:t>
      </w:r>
      <w:r w:rsidRPr="001603C3">
        <w:rPr>
          <w:rFonts w:eastAsia="Times New Roman" w:cstheme="minorHAnsi"/>
          <w:color w:val="1D2228"/>
          <w:sz w:val="24"/>
          <w:szCs w:val="24"/>
        </w:rPr>
        <w:br/>
      </w:r>
      <w:r w:rsidRPr="001603C3">
        <w:rPr>
          <w:rFonts w:eastAsia="Times New Roman" w:cstheme="minorHAnsi"/>
          <w:color w:val="1D2228"/>
          <w:sz w:val="24"/>
          <w:szCs w:val="24"/>
        </w:rPr>
        <w:br/>
      </w:r>
      <w:r w:rsidRPr="001603C3">
        <w:rPr>
          <w:rFonts w:eastAsia="Times New Roman" w:cstheme="minorHAnsi"/>
          <w:b/>
          <w:bCs/>
          <w:color w:val="1D2228"/>
          <w:sz w:val="24"/>
          <w:szCs w:val="24"/>
          <w:u w:val="single"/>
        </w:rPr>
        <w:t>The S.T.E.M. Myth:</w:t>
      </w:r>
      <w:r w:rsidRPr="001603C3">
        <w:rPr>
          <w:rFonts w:eastAsia="Times New Roman" w:cstheme="minorHAnsi"/>
          <w:b/>
          <w:bCs/>
          <w:color w:val="1D2228"/>
          <w:sz w:val="24"/>
          <w:szCs w:val="24"/>
          <w:u w:val="single"/>
        </w:rPr>
        <w:br/>
      </w:r>
      <w:r w:rsidRPr="001603C3">
        <w:rPr>
          <w:rFonts w:eastAsia="Times New Roman" w:cstheme="minorHAnsi"/>
          <w:color w:val="1D2228"/>
          <w:sz w:val="24"/>
          <w:szCs w:val="24"/>
        </w:rPr>
        <w:t xml:space="preserve">Yes, the ACT has what it calls a "Science" section, but the ACT isn’t a “test only for the S.T.E.M.-strong students.” The Science section is actually just another Critical Reading section, relying merely on the use of passage reading and graph interpretation, much like the SAT’s inevitable </w:t>
      </w:r>
      <w:r w:rsidRPr="001603C3">
        <w:rPr>
          <w:rFonts w:eastAsia="Times New Roman" w:cstheme="minorHAnsi"/>
          <w:color w:val="1D2228"/>
          <w:sz w:val="24"/>
          <w:szCs w:val="24"/>
        </w:rPr>
        <w:lastRenderedPageBreak/>
        <w:t>Science-based passage in its Reading section! You don’t need any Science knowledge or background to excel in ACT “Science!”</w:t>
      </w:r>
      <w:r w:rsidRPr="001603C3">
        <w:rPr>
          <w:rFonts w:eastAsia="Times New Roman" w:cstheme="minorHAnsi"/>
          <w:color w:val="1D2228"/>
          <w:sz w:val="24"/>
          <w:szCs w:val="24"/>
        </w:rPr>
        <w:br/>
      </w:r>
      <w:r w:rsidRPr="001603C3">
        <w:rPr>
          <w:rFonts w:eastAsia="Times New Roman" w:cstheme="minorHAnsi"/>
          <w:color w:val="1D2228"/>
          <w:sz w:val="24"/>
          <w:szCs w:val="24"/>
        </w:rPr>
        <w:br/>
      </w:r>
      <w:r w:rsidRPr="001603C3">
        <w:rPr>
          <w:rFonts w:eastAsia="Times New Roman" w:cstheme="minorHAnsi"/>
          <w:b/>
          <w:bCs/>
          <w:color w:val="1D2228"/>
          <w:sz w:val="24"/>
          <w:szCs w:val="24"/>
          <w:u w:val="single"/>
        </w:rPr>
        <w:t>Timing:</w:t>
      </w:r>
      <w:r w:rsidRPr="001603C3">
        <w:rPr>
          <w:rFonts w:eastAsia="Times New Roman" w:cstheme="minorHAnsi"/>
          <w:b/>
          <w:bCs/>
          <w:color w:val="1D2228"/>
          <w:sz w:val="24"/>
          <w:szCs w:val="24"/>
          <w:u w:val="single"/>
        </w:rPr>
        <w:br/>
      </w:r>
      <w:r w:rsidRPr="001603C3">
        <w:rPr>
          <w:rFonts w:eastAsia="Times New Roman" w:cstheme="minorHAnsi"/>
          <w:color w:val="1D2228"/>
          <w:sz w:val="24"/>
          <w:szCs w:val="24"/>
        </w:rPr>
        <w:t>The SAT allows 21 more seconds per question (70 sec/question) than the ACT does (49 sec/question), but this becomes an almost moot point, due to the SAT’s longer Reading passages.</w:t>
      </w:r>
      <w:r w:rsidRPr="001603C3">
        <w:rPr>
          <w:rFonts w:eastAsia="Times New Roman" w:cstheme="minorHAnsi"/>
          <w:color w:val="1D2228"/>
          <w:sz w:val="24"/>
          <w:szCs w:val="24"/>
        </w:rPr>
        <w:br/>
      </w:r>
      <w:r w:rsidRPr="001603C3">
        <w:rPr>
          <w:rFonts w:eastAsia="Times New Roman" w:cstheme="minorHAnsi"/>
          <w:color w:val="1D2228"/>
          <w:sz w:val="24"/>
          <w:szCs w:val="24"/>
        </w:rPr>
        <w:br/>
      </w:r>
      <w:r w:rsidRPr="001603C3">
        <w:rPr>
          <w:rFonts w:eastAsia="Times New Roman" w:cstheme="minorHAnsi"/>
          <w:b/>
          <w:bCs/>
          <w:color w:val="1D2228"/>
          <w:sz w:val="24"/>
          <w:szCs w:val="24"/>
          <w:u w:val="single"/>
        </w:rPr>
        <w:t>Scoring:</w:t>
      </w:r>
      <w:r w:rsidRPr="001603C3">
        <w:rPr>
          <w:rFonts w:eastAsia="Times New Roman" w:cstheme="minorHAnsi"/>
          <w:b/>
          <w:bCs/>
          <w:color w:val="1D2228"/>
          <w:sz w:val="24"/>
          <w:szCs w:val="24"/>
          <w:u w:val="single"/>
        </w:rPr>
        <w:br/>
      </w:r>
      <w:r w:rsidRPr="001603C3">
        <w:rPr>
          <w:rFonts w:eastAsia="Times New Roman" w:cstheme="minorHAnsi"/>
          <w:color w:val="1D2228"/>
          <w:sz w:val="24"/>
          <w:szCs w:val="24"/>
        </w:rPr>
        <w:t>The ACT's score is 1/4 Math, because it's 1 of 4 sections (English, Math, Reading, and Science) which get averaged together, out of a maximum of 36 points per section. The highest possible ACT score is a 36.</w:t>
      </w:r>
      <w:r w:rsidRPr="001603C3">
        <w:rPr>
          <w:rFonts w:eastAsia="Times New Roman" w:cstheme="minorHAnsi"/>
          <w:color w:val="1D2228"/>
          <w:sz w:val="24"/>
          <w:szCs w:val="24"/>
        </w:rPr>
        <w:br/>
      </w:r>
      <w:r w:rsidRPr="001603C3">
        <w:rPr>
          <w:rFonts w:eastAsia="Times New Roman" w:cstheme="minorHAnsi"/>
          <w:color w:val="1D2228"/>
          <w:sz w:val="24"/>
          <w:szCs w:val="24"/>
        </w:rPr>
        <w:br/>
        <w:t xml:space="preserve">Conversely, the SAT's score is 1/2 Math, because Math is 1 of just 2 SAT sections (Math and EBRW: Evidence-Based Reading and Writing, </w:t>
      </w:r>
      <w:proofErr w:type="spellStart"/>
      <w:r w:rsidRPr="001603C3">
        <w:rPr>
          <w:rFonts w:eastAsia="Times New Roman" w:cstheme="minorHAnsi"/>
          <w:color w:val="1D2228"/>
          <w:sz w:val="24"/>
          <w:szCs w:val="24"/>
        </w:rPr>
        <w:t>a.k.a</w:t>
      </w:r>
      <w:proofErr w:type="spellEnd"/>
      <w:r w:rsidRPr="001603C3">
        <w:rPr>
          <w:rFonts w:eastAsia="Times New Roman" w:cstheme="minorHAnsi"/>
          <w:color w:val="1D2228"/>
          <w:sz w:val="24"/>
          <w:szCs w:val="24"/>
        </w:rPr>
        <w:t xml:space="preserve"> Verbal), each of </w:t>
      </w:r>
      <w:proofErr w:type="spellStart"/>
      <w:r w:rsidRPr="001603C3">
        <w:rPr>
          <w:rFonts w:eastAsia="Times New Roman" w:cstheme="minorHAnsi"/>
          <w:color w:val="1D2228"/>
          <w:sz w:val="24"/>
          <w:szCs w:val="24"/>
        </w:rPr>
        <w:t>out</w:t>
      </w:r>
      <w:proofErr w:type="spellEnd"/>
      <w:r w:rsidRPr="001603C3">
        <w:rPr>
          <w:rFonts w:eastAsia="Times New Roman" w:cstheme="minorHAnsi"/>
          <w:color w:val="1D2228"/>
          <w:sz w:val="24"/>
          <w:szCs w:val="24"/>
        </w:rPr>
        <w:t xml:space="preserve"> 800, which instead get added together, for a maximum of 1600 points.</w:t>
      </w:r>
      <w:r w:rsidRPr="001603C3">
        <w:rPr>
          <w:rFonts w:eastAsia="Times New Roman" w:cstheme="minorHAnsi"/>
          <w:color w:val="1D2228"/>
          <w:sz w:val="24"/>
          <w:szCs w:val="24"/>
        </w:rPr>
        <w:br/>
      </w:r>
      <w:r w:rsidRPr="001603C3">
        <w:rPr>
          <w:rFonts w:eastAsia="Times New Roman" w:cstheme="minorHAnsi"/>
          <w:color w:val="1D2228"/>
          <w:sz w:val="24"/>
          <w:szCs w:val="24"/>
        </w:rPr>
        <w:br/>
        <w:t>Therefore, students who shine in Math can amplify their score more via the SAT, since it's 1/2 Math, and students who prefer the Humanities often get a better score on the ACT.</w:t>
      </w:r>
    </w:p>
    <w:p w14:paraId="4491A0EA" w14:textId="77777777" w:rsidR="001603C3" w:rsidRPr="001603C3" w:rsidRDefault="001603C3" w:rsidP="001603C3">
      <w:pPr>
        <w:spacing w:after="0" w:line="240" w:lineRule="auto"/>
        <w:rPr>
          <w:rFonts w:eastAsia="Times New Roman" w:cstheme="minorHAnsi"/>
          <w:b/>
          <w:bCs/>
          <w:sz w:val="24"/>
          <w:szCs w:val="24"/>
        </w:rPr>
      </w:pPr>
    </w:p>
    <w:p w14:paraId="6680BF76" w14:textId="77777777" w:rsidR="001603C3" w:rsidRDefault="001603C3" w:rsidP="001603C3">
      <w:pPr>
        <w:spacing w:after="0" w:line="240" w:lineRule="auto"/>
        <w:rPr>
          <w:rFonts w:eastAsia="Times New Roman" w:cstheme="minorHAnsi"/>
          <w:b/>
          <w:bCs/>
          <w:color w:val="0070C0"/>
          <w:sz w:val="36"/>
          <w:szCs w:val="36"/>
        </w:rPr>
      </w:pPr>
      <w:r>
        <w:rPr>
          <w:rFonts w:eastAsia="Times New Roman" w:cstheme="minorHAnsi"/>
          <w:b/>
          <w:bCs/>
          <w:color w:val="0070C0"/>
          <w:sz w:val="36"/>
          <w:szCs w:val="36"/>
        </w:rPr>
        <w:t>FREE APPLEROUTH RESOURCES</w:t>
      </w:r>
    </w:p>
    <w:p w14:paraId="743DF06D" w14:textId="77777777" w:rsidR="001603C3" w:rsidRDefault="001603C3" w:rsidP="001603C3">
      <w:pPr>
        <w:spacing w:after="0" w:line="240" w:lineRule="auto"/>
        <w:rPr>
          <w:rFonts w:eastAsia="Times New Roman" w:cstheme="minorHAnsi"/>
          <w:b/>
          <w:bCs/>
          <w:color w:val="0070C0"/>
          <w:sz w:val="36"/>
          <w:szCs w:val="36"/>
        </w:rPr>
      </w:pPr>
      <w:r>
        <w:rPr>
          <w:rFonts w:ascii="Helvetica" w:hAnsi="Helvetica" w:cs="Helvetica"/>
          <w:color w:val="26282A"/>
          <w:sz w:val="20"/>
          <w:szCs w:val="20"/>
          <w:shd w:val="clear" w:color="auto" w:fill="FFFFFF"/>
        </w:rPr>
        <w:t xml:space="preserve">Check out </w:t>
      </w:r>
      <w:proofErr w:type="spellStart"/>
      <w:r>
        <w:rPr>
          <w:rFonts w:ascii="Helvetica" w:hAnsi="Helvetica" w:cs="Helvetica"/>
          <w:color w:val="26282A"/>
          <w:sz w:val="20"/>
          <w:szCs w:val="20"/>
          <w:shd w:val="clear" w:color="auto" w:fill="FFFFFF"/>
        </w:rPr>
        <w:t>Applerouth’s</w:t>
      </w:r>
      <w:proofErr w:type="spellEnd"/>
      <w:r>
        <w:rPr>
          <w:rFonts w:ascii="Helvetica" w:hAnsi="Helvetica" w:cs="Helvetica"/>
          <w:color w:val="26282A"/>
          <w:sz w:val="20"/>
          <w:szCs w:val="20"/>
          <w:shd w:val="clear" w:color="auto" w:fill="FFFFFF"/>
        </w:rPr>
        <w:t xml:space="preserve"> </w:t>
      </w:r>
      <w:hyperlink r:id="rId6" w:tgtFrame="_blank" w:history="1">
        <w:r>
          <w:rPr>
            <w:rStyle w:val="Hyperlink"/>
            <w:rFonts w:ascii="Helvetica" w:hAnsi="Helvetica" w:cs="Helvetica"/>
            <w:color w:val="196AD4"/>
            <w:sz w:val="20"/>
            <w:szCs w:val="20"/>
            <w:shd w:val="clear" w:color="auto" w:fill="FFFFFF"/>
          </w:rPr>
          <w:t>“Back-To-School Bookshelf”</w:t>
        </w:r>
      </w:hyperlink>
      <w:r>
        <w:rPr>
          <w:rFonts w:ascii="Helvetica" w:hAnsi="Helvetica" w:cs="Helvetica"/>
          <w:color w:val="26282A"/>
          <w:sz w:val="20"/>
          <w:szCs w:val="20"/>
          <w:shd w:val="clear" w:color="auto" w:fill="FFFFFF"/>
        </w:rPr>
        <w:t> with their most popular handouts and information on the SAT and ACT – including test accommodations!</w:t>
      </w:r>
    </w:p>
    <w:p w14:paraId="073D6848" w14:textId="77777777" w:rsidR="001603C3" w:rsidRDefault="001603C3" w:rsidP="001603C3">
      <w:pPr>
        <w:spacing w:after="0" w:line="240" w:lineRule="auto"/>
        <w:rPr>
          <w:rFonts w:eastAsia="Times New Roman" w:cstheme="minorHAnsi"/>
          <w:b/>
          <w:bCs/>
          <w:color w:val="0070C0"/>
          <w:sz w:val="36"/>
          <w:szCs w:val="36"/>
        </w:rPr>
      </w:pPr>
    </w:p>
    <w:p w14:paraId="12910C39" w14:textId="75A3F6FC" w:rsidR="00C16B4B" w:rsidRDefault="00C16B4B" w:rsidP="001603C3">
      <w:pPr>
        <w:spacing w:after="0" w:line="240" w:lineRule="auto"/>
        <w:rPr>
          <w:rStyle w:val="Hyperlink"/>
          <w:rFonts w:cstheme="minorHAnsi"/>
          <w:color w:val="auto"/>
          <w:sz w:val="24"/>
          <w:szCs w:val="24"/>
          <w:u w:val="none"/>
        </w:rPr>
      </w:pPr>
      <w:r>
        <w:rPr>
          <w:rStyle w:val="Hyperlink"/>
          <w:rFonts w:cstheme="minorHAnsi"/>
          <w:color w:val="auto"/>
          <w:sz w:val="24"/>
          <w:szCs w:val="24"/>
          <w:u w:val="none"/>
        </w:rPr>
        <w:t xml:space="preserve">Questions? Contact Marilyn </w:t>
      </w:r>
      <w:proofErr w:type="spellStart"/>
      <w:r>
        <w:rPr>
          <w:rStyle w:val="Hyperlink"/>
          <w:rFonts w:cstheme="minorHAnsi"/>
          <w:color w:val="auto"/>
          <w:sz w:val="24"/>
          <w:szCs w:val="24"/>
          <w:u w:val="none"/>
        </w:rPr>
        <w:t>Aboff</w:t>
      </w:r>
      <w:proofErr w:type="spellEnd"/>
      <w:r>
        <w:rPr>
          <w:rStyle w:val="Hyperlink"/>
          <w:rFonts w:cstheme="minorHAnsi"/>
          <w:color w:val="auto"/>
          <w:sz w:val="24"/>
          <w:szCs w:val="24"/>
          <w:u w:val="none"/>
        </w:rPr>
        <w:t xml:space="preserve">, </w:t>
      </w:r>
      <w:hyperlink r:id="rId7" w:history="1">
        <w:r w:rsidRPr="0069530C">
          <w:rPr>
            <w:rStyle w:val="Hyperlink"/>
            <w:rFonts w:cstheme="minorHAnsi"/>
            <w:sz w:val="24"/>
            <w:szCs w:val="24"/>
          </w:rPr>
          <w:t>marilynaboff@yahoo.com</w:t>
        </w:r>
      </w:hyperlink>
      <w:r>
        <w:rPr>
          <w:rStyle w:val="Hyperlink"/>
          <w:rFonts w:cstheme="minorHAnsi"/>
          <w:color w:val="auto"/>
          <w:sz w:val="24"/>
          <w:szCs w:val="24"/>
          <w:u w:val="none"/>
        </w:rPr>
        <w:t>.</w:t>
      </w:r>
    </w:p>
    <w:p w14:paraId="2E0D4719" w14:textId="7237E388" w:rsidR="00C16B4B" w:rsidRDefault="00C16B4B" w:rsidP="00ED1674">
      <w:pPr>
        <w:spacing w:after="0" w:line="240" w:lineRule="auto"/>
        <w:rPr>
          <w:rFonts w:cs="Segoe UI"/>
          <w:b/>
          <w:i/>
          <w:color w:val="000033"/>
          <w:shd w:val="clear" w:color="auto" w:fill="FFFFFF"/>
        </w:rPr>
      </w:pPr>
      <w:r>
        <w:rPr>
          <w:rStyle w:val="Hyperlink"/>
          <w:rFonts w:cstheme="minorHAnsi"/>
          <w:color w:val="auto"/>
          <w:sz w:val="24"/>
          <w:szCs w:val="24"/>
          <w:u w:val="none"/>
        </w:rPr>
        <w:t xml:space="preserve">Scholarships - </w:t>
      </w:r>
      <w:r w:rsidRPr="00296B52">
        <w:rPr>
          <w:rFonts w:cs="Segoe UI"/>
          <w:b/>
          <w:i/>
          <w:color w:val="000033"/>
          <w:shd w:val="clear" w:color="auto" w:fill="FFFFFF"/>
        </w:rPr>
        <w:t>WPHS student need-based scholarships for mocks and classes are available through the College and Career Center Specialist, Liz Carter</w:t>
      </w:r>
      <w:r>
        <w:rPr>
          <w:rFonts w:cs="Segoe UI"/>
          <w:b/>
          <w:i/>
          <w:color w:val="000033"/>
          <w:shd w:val="clear" w:color="auto" w:fill="FFFFFF"/>
        </w:rPr>
        <w:t xml:space="preserve">, </w:t>
      </w:r>
      <w:hyperlink r:id="rId8" w:history="1">
        <w:r w:rsidRPr="0069530C">
          <w:rPr>
            <w:rStyle w:val="Hyperlink"/>
            <w:rFonts w:cs="Segoe UI"/>
            <w:b/>
            <w:i/>
            <w:shd w:val="clear" w:color="auto" w:fill="FFFFFF"/>
          </w:rPr>
          <w:t>eecarter@fcps.edu</w:t>
        </w:r>
      </w:hyperlink>
      <w:r>
        <w:rPr>
          <w:rFonts w:cs="Segoe UI"/>
          <w:b/>
          <w:i/>
          <w:color w:val="000033"/>
          <w:shd w:val="clear" w:color="auto" w:fill="FFFFFF"/>
        </w:rPr>
        <w:t>.</w:t>
      </w:r>
    </w:p>
    <w:p w14:paraId="3D42D9A8" w14:textId="11B565A0" w:rsidR="00BD7A5D" w:rsidRDefault="00BD7A5D" w:rsidP="00ED1674">
      <w:pPr>
        <w:spacing w:after="0" w:line="240" w:lineRule="auto"/>
        <w:rPr>
          <w:rFonts w:cstheme="minorHAnsi"/>
          <w:sz w:val="24"/>
          <w:szCs w:val="24"/>
        </w:rPr>
      </w:pPr>
    </w:p>
    <w:p w14:paraId="77086C4F" w14:textId="193013F4" w:rsidR="006064D4" w:rsidRDefault="006064D4" w:rsidP="00ED1674">
      <w:pPr>
        <w:spacing w:after="0" w:line="240" w:lineRule="auto"/>
        <w:rPr>
          <w:rFonts w:cstheme="minorHAnsi"/>
          <w:sz w:val="24"/>
          <w:szCs w:val="24"/>
        </w:rPr>
      </w:pPr>
    </w:p>
    <w:p w14:paraId="647A37DA" w14:textId="3FBD9996" w:rsidR="006064D4" w:rsidRDefault="006064D4" w:rsidP="00ED1674">
      <w:pPr>
        <w:spacing w:after="0" w:line="240" w:lineRule="auto"/>
        <w:rPr>
          <w:rFonts w:cstheme="minorHAnsi"/>
          <w:sz w:val="24"/>
          <w:szCs w:val="24"/>
        </w:rPr>
      </w:pPr>
    </w:p>
    <w:p w14:paraId="67B9DED7" w14:textId="77777777" w:rsidR="006064D4" w:rsidRPr="00C16B4B" w:rsidRDefault="006064D4" w:rsidP="00ED1674">
      <w:pPr>
        <w:spacing w:after="0" w:line="240" w:lineRule="auto"/>
        <w:rPr>
          <w:rFonts w:cstheme="minorHAnsi"/>
          <w:vanish/>
          <w:sz w:val="24"/>
          <w:szCs w:val="24"/>
        </w:rPr>
      </w:pPr>
    </w:p>
    <w:p w14:paraId="35CF20F2" w14:textId="77777777" w:rsidR="00ED1674" w:rsidRPr="00ED1674" w:rsidRDefault="00ED1674" w:rsidP="00ED1674">
      <w:pPr>
        <w:spacing w:after="0"/>
        <w:rPr>
          <w:rFonts w:cstheme="minorHAnsi"/>
          <w:sz w:val="24"/>
          <w:szCs w:val="24"/>
        </w:rPr>
      </w:pPr>
    </w:p>
    <w:sectPr w:rsidR="00ED1674" w:rsidRPr="00ED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74"/>
    <w:rsid w:val="00010A37"/>
    <w:rsid w:val="000A6B05"/>
    <w:rsid w:val="0013591E"/>
    <w:rsid w:val="001603C3"/>
    <w:rsid w:val="00245D77"/>
    <w:rsid w:val="0028775C"/>
    <w:rsid w:val="003126F1"/>
    <w:rsid w:val="0044262C"/>
    <w:rsid w:val="004E523D"/>
    <w:rsid w:val="005843D0"/>
    <w:rsid w:val="005878B1"/>
    <w:rsid w:val="006064D4"/>
    <w:rsid w:val="00692C94"/>
    <w:rsid w:val="007365BE"/>
    <w:rsid w:val="00835A4F"/>
    <w:rsid w:val="00925A02"/>
    <w:rsid w:val="00992C65"/>
    <w:rsid w:val="00A124C1"/>
    <w:rsid w:val="00BD7A5D"/>
    <w:rsid w:val="00C16B4B"/>
    <w:rsid w:val="00CF6951"/>
    <w:rsid w:val="00D151E3"/>
    <w:rsid w:val="00ED1674"/>
    <w:rsid w:val="00ED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B4F9"/>
  <w15:chartTrackingRefBased/>
  <w15:docId w15:val="{0960AC0D-9F3D-49BA-83B2-A05D0F7A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674"/>
    <w:pPr>
      <w:spacing w:after="0" w:line="240" w:lineRule="auto"/>
    </w:pPr>
    <w:rPr>
      <w:rFonts w:eastAsiaTheme="minorEastAsia"/>
    </w:rPr>
  </w:style>
  <w:style w:type="character" w:styleId="Hyperlink">
    <w:name w:val="Hyperlink"/>
    <w:basedOn w:val="DefaultParagraphFont"/>
    <w:uiPriority w:val="99"/>
    <w:unhideWhenUsed/>
    <w:rsid w:val="00ED1674"/>
    <w:rPr>
      <w:color w:val="0563C1" w:themeColor="hyperlink"/>
      <w:u w:val="single"/>
    </w:rPr>
  </w:style>
  <w:style w:type="character" w:styleId="UnresolvedMention">
    <w:name w:val="Unresolved Mention"/>
    <w:basedOn w:val="DefaultParagraphFont"/>
    <w:uiPriority w:val="99"/>
    <w:semiHidden/>
    <w:unhideWhenUsed/>
    <w:rsid w:val="00C16B4B"/>
    <w:rPr>
      <w:color w:val="605E5C"/>
      <w:shd w:val="clear" w:color="auto" w:fill="E1DFDD"/>
    </w:rPr>
  </w:style>
  <w:style w:type="paragraph" w:styleId="NormalWeb">
    <w:name w:val="Normal (Web)"/>
    <w:basedOn w:val="Normal"/>
    <w:uiPriority w:val="99"/>
    <w:unhideWhenUsed/>
    <w:rsid w:val="00BD7A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A5D"/>
    <w:rPr>
      <w:b/>
      <w:bCs/>
    </w:rPr>
  </w:style>
  <w:style w:type="character" w:styleId="FollowedHyperlink">
    <w:name w:val="FollowedHyperlink"/>
    <w:basedOn w:val="DefaultParagraphFont"/>
    <w:uiPriority w:val="99"/>
    <w:semiHidden/>
    <w:unhideWhenUsed/>
    <w:rsid w:val="00925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139299">
      <w:bodyDiv w:val="1"/>
      <w:marLeft w:val="0"/>
      <w:marRight w:val="0"/>
      <w:marTop w:val="0"/>
      <w:marBottom w:val="0"/>
      <w:divBdr>
        <w:top w:val="none" w:sz="0" w:space="0" w:color="auto"/>
        <w:left w:val="none" w:sz="0" w:space="0" w:color="auto"/>
        <w:bottom w:val="none" w:sz="0" w:space="0" w:color="auto"/>
        <w:right w:val="none" w:sz="0" w:space="0" w:color="auto"/>
      </w:divBdr>
      <w:divsChild>
        <w:div w:id="1992977336">
          <w:marLeft w:val="0"/>
          <w:marRight w:val="0"/>
          <w:marTop w:val="0"/>
          <w:marBottom w:val="0"/>
          <w:divBdr>
            <w:top w:val="none" w:sz="0" w:space="0" w:color="auto"/>
            <w:left w:val="none" w:sz="0" w:space="0" w:color="auto"/>
            <w:bottom w:val="none" w:sz="0" w:space="0" w:color="auto"/>
            <w:right w:val="none" w:sz="0" w:space="0" w:color="auto"/>
          </w:divBdr>
          <w:divsChild>
            <w:div w:id="840462807">
              <w:marLeft w:val="0"/>
              <w:marRight w:val="0"/>
              <w:marTop w:val="0"/>
              <w:marBottom w:val="0"/>
              <w:divBdr>
                <w:top w:val="none" w:sz="0" w:space="0" w:color="auto"/>
                <w:left w:val="none" w:sz="0" w:space="0" w:color="auto"/>
                <w:bottom w:val="none" w:sz="0" w:space="0" w:color="auto"/>
                <w:right w:val="none" w:sz="0" w:space="0" w:color="auto"/>
              </w:divBdr>
              <w:divsChild>
                <w:div w:id="353305978">
                  <w:marLeft w:val="0"/>
                  <w:marRight w:val="0"/>
                  <w:marTop w:val="0"/>
                  <w:marBottom w:val="0"/>
                  <w:divBdr>
                    <w:top w:val="none" w:sz="0" w:space="0" w:color="auto"/>
                    <w:left w:val="none" w:sz="0" w:space="0" w:color="auto"/>
                    <w:bottom w:val="none" w:sz="0" w:space="0" w:color="auto"/>
                    <w:right w:val="none" w:sz="0" w:space="0" w:color="auto"/>
                  </w:divBdr>
                  <w:divsChild>
                    <w:div w:id="1337221631">
                      <w:marLeft w:val="0"/>
                      <w:marRight w:val="0"/>
                      <w:marTop w:val="0"/>
                      <w:marBottom w:val="0"/>
                      <w:divBdr>
                        <w:top w:val="none" w:sz="0" w:space="0" w:color="auto"/>
                        <w:left w:val="none" w:sz="0" w:space="0" w:color="auto"/>
                        <w:bottom w:val="none" w:sz="0" w:space="0" w:color="auto"/>
                        <w:right w:val="none" w:sz="0" w:space="0" w:color="auto"/>
                      </w:divBdr>
                      <w:divsChild>
                        <w:div w:id="872501332">
                          <w:marLeft w:val="0"/>
                          <w:marRight w:val="0"/>
                          <w:marTop w:val="0"/>
                          <w:marBottom w:val="0"/>
                          <w:divBdr>
                            <w:top w:val="none" w:sz="0" w:space="0" w:color="auto"/>
                            <w:left w:val="single" w:sz="6" w:space="6" w:color="CCCCCC"/>
                            <w:bottom w:val="none" w:sz="0" w:space="0" w:color="auto"/>
                            <w:right w:val="none" w:sz="0" w:space="0" w:color="auto"/>
                          </w:divBdr>
                          <w:divsChild>
                            <w:div w:id="1310356072">
                              <w:marLeft w:val="0"/>
                              <w:marRight w:val="0"/>
                              <w:marTop w:val="0"/>
                              <w:marBottom w:val="0"/>
                              <w:divBdr>
                                <w:top w:val="none" w:sz="0" w:space="0" w:color="auto"/>
                                <w:left w:val="none" w:sz="0" w:space="0" w:color="auto"/>
                                <w:bottom w:val="none" w:sz="0" w:space="0" w:color="auto"/>
                                <w:right w:val="none" w:sz="0" w:space="0" w:color="auto"/>
                              </w:divBdr>
                              <w:divsChild>
                                <w:div w:id="988900031">
                                  <w:marLeft w:val="0"/>
                                  <w:marRight w:val="0"/>
                                  <w:marTop w:val="0"/>
                                  <w:marBottom w:val="0"/>
                                  <w:divBdr>
                                    <w:top w:val="none" w:sz="0" w:space="0" w:color="auto"/>
                                    <w:left w:val="none" w:sz="0" w:space="0" w:color="auto"/>
                                    <w:bottom w:val="none" w:sz="0" w:space="0" w:color="auto"/>
                                    <w:right w:val="none" w:sz="0" w:space="0" w:color="auto"/>
                                  </w:divBdr>
                                  <w:divsChild>
                                    <w:div w:id="5432518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3468861">
                                          <w:marLeft w:val="0"/>
                                          <w:marRight w:val="0"/>
                                          <w:marTop w:val="0"/>
                                          <w:marBottom w:val="0"/>
                                          <w:divBdr>
                                            <w:top w:val="none" w:sz="0" w:space="0" w:color="auto"/>
                                            <w:left w:val="none" w:sz="0" w:space="0" w:color="auto"/>
                                            <w:bottom w:val="none" w:sz="0" w:space="0" w:color="auto"/>
                                            <w:right w:val="none" w:sz="0" w:space="0" w:color="auto"/>
                                          </w:divBdr>
                                          <w:divsChild>
                                            <w:div w:id="3922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4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arter@fcps.edu" TargetMode="External"/><Relationship Id="rId3" Type="http://schemas.openxmlformats.org/officeDocument/2006/relationships/webSettings" Target="webSettings.xml"/><Relationship Id="rId7" Type="http://schemas.openxmlformats.org/officeDocument/2006/relationships/hyperlink" Target="mailto:marilynaboff@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plerouth.com/backtoschool" TargetMode="External"/><Relationship Id="rId5" Type="http://schemas.openxmlformats.org/officeDocument/2006/relationships/hyperlink" Target="https://westpotomacptsa.new.memberhub.store/store" TargetMode="External"/><Relationship Id="rId10" Type="http://schemas.openxmlformats.org/officeDocument/2006/relationships/theme" Target="theme/theme1.xml"/><Relationship Id="rId4" Type="http://schemas.openxmlformats.org/officeDocument/2006/relationships/hyperlink" Target="https://www.applerouth.com/schools/894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Aboff</dc:creator>
  <cp:keywords/>
  <dc:description/>
  <cp:lastModifiedBy>Eric and Liz Ver Hage</cp:lastModifiedBy>
  <cp:revision>2</cp:revision>
  <dcterms:created xsi:type="dcterms:W3CDTF">2020-12-11T12:30:00Z</dcterms:created>
  <dcterms:modified xsi:type="dcterms:W3CDTF">2020-12-11T12:30:00Z</dcterms:modified>
</cp:coreProperties>
</file>