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14A6FB" w14:textId="77777777" w:rsidR="005C6A24" w:rsidRPr="00B20AD8" w:rsidRDefault="00B20AD8" w:rsidP="00781A4A">
      <w:pPr>
        <w:pStyle w:val="Header"/>
        <w:jc w:val="center"/>
        <w:rPr>
          <w:b/>
        </w:rPr>
      </w:pPr>
      <w:r w:rsidRPr="00B20AD8">
        <w:rPr>
          <w:b/>
        </w:rPr>
        <w:t>ATTACHMENT B</w:t>
      </w:r>
    </w:p>
    <w:p w14:paraId="3E56A7CD" w14:textId="77777777" w:rsidR="00B20AD8" w:rsidRDefault="004F2263" w:rsidP="00B20AD8">
      <w:pPr>
        <w:pStyle w:val="Header"/>
        <w:jc w:val="center"/>
        <w:rPr>
          <w:b/>
        </w:rPr>
      </w:pPr>
      <w:r>
        <w:rPr>
          <w:b/>
        </w:rPr>
        <w:t>2022-2023</w:t>
      </w:r>
      <w:r w:rsidR="00B20AD8" w:rsidRPr="00B20AD8">
        <w:rPr>
          <w:b/>
        </w:rPr>
        <w:t xml:space="preserve"> ADULT EDUCATION INNOVATION CHALLENGE </w:t>
      </w:r>
      <w:r w:rsidR="00D97C28">
        <w:rPr>
          <w:b/>
        </w:rPr>
        <w:t xml:space="preserve">GRANT </w:t>
      </w:r>
      <w:r w:rsidR="00B20AD8">
        <w:rPr>
          <w:b/>
        </w:rPr>
        <w:t>APPLICATION</w:t>
      </w:r>
      <w:r w:rsidR="00052059">
        <w:rPr>
          <w:b/>
        </w:rPr>
        <w:t xml:space="preserve"> PACKAGE</w:t>
      </w:r>
    </w:p>
    <w:p w14:paraId="1D703B4B" w14:textId="77777777" w:rsidR="007B04F6" w:rsidRDefault="007B04F6" w:rsidP="00B20AD8">
      <w:pPr>
        <w:pStyle w:val="Header"/>
        <w:jc w:val="center"/>
        <w:rPr>
          <w:b/>
        </w:rPr>
      </w:pPr>
    </w:p>
    <w:p w14:paraId="759F5B39" w14:textId="77777777" w:rsidR="007B04F6" w:rsidRPr="00B20AD8" w:rsidRDefault="007B04F6" w:rsidP="00B20AD8">
      <w:pPr>
        <w:pStyle w:val="Header"/>
        <w:jc w:val="center"/>
        <w:rPr>
          <w:b/>
        </w:rPr>
      </w:pPr>
      <w:r>
        <w:rPr>
          <w:b/>
        </w:rPr>
        <w:t>COVER SHEET</w:t>
      </w:r>
    </w:p>
    <w:p w14:paraId="7D7B95A3" w14:textId="77777777" w:rsidR="005C6A24" w:rsidRDefault="005C6A24" w:rsidP="005C6A24">
      <w:pPr>
        <w:pStyle w:val="Header"/>
      </w:pPr>
    </w:p>
    <w:p w14:paraId="092878B1" w14:textId="5BED4426" w:rsidR="005C6A24" w:rsidRPr="0073555F" w:rsidRDefault="005C6A24" w:rsidP="005C6A24">
      <w:pPr>
        <w:pStyle w:val="Header"/>
        <w:rPr>
          <w:b/>
        </w:rPr>
      </w:pPr>
      <w:r w:rsidRPr="0073555F">
        <w:rPr>
          <w:b/>
        </w:rPr>
        <w:t>Name of Fiscal Agent:</w:t>
      </w:r>
      <w:r w:rsidR="00B20AD8" w:rsidRPr="0073555F">
        <w:rPr>
          <w:b/>
        </w:rPr>
        <w:t xml:space="preserve"> </w:t>
      </w:r>
    </w:p>
    <w:p w14:paraId="70AAD61F" w14:textId="77777777" w:rsidR="005C6A24" w:rsidRPr="0073555F" w:rsidRDefault="005C6A24" w:rsidP="005C6A24">
      <w:pPr>
        <w:pStyle w:val="Header"/>
        <w:rPr>
          <w:b/>
        </w:rPr>
      </w:pPr>
    </w:p>
    <w:p w14:paraId="64E54976" w14:textId="385C5ED1" w:rsidR="005C6A24" w:rsidRPr="0073555F" w:rsidRDefault="005C6A24" w:rsidP="005C6A24">
      <w:pPr>
        <w:pStyle w:val="Header"/>
        <w:rPr>
          <w:b/>
          <w:color w:val="000000" w:themeColor="text1"/>
        </w:rPr>
      </w:pPr>
      <w:r w:rsidRPr="0073555F">
        <w:rPr>
          <w:b/>
        </w:rPr>
        <w:t xml:space="preserve">Payee Code: </w:t>
      </w:r>
      <w:r w:rsidR="00B20AD8" w:rsidRPr="0073555F">
        <w:rPr>
          <w:b/>
        </w:rPr>
        <w:t xml:space="preserve"> </w:t>
      </w:r>
    </w:p>
    <w:p w14:paraId="4B402AC7" w14:textId="77777777" w:rsidR="00764410" w:rsidRDefault="00764410" w:rsidP="005C6A24">
      <w:pPr>
        <w:pStyle w:val="Header"/>
        <w:rPr>
          <w:color w:val="000000" w:themeColor="text1"/>
        </w:rPr>
      </w:pPr>
    </w:p>
    <w:p w14:paraId="77B5F83F" w14:textId="3E641FED" w:rsidR="004F2263" w:rsidRDefault="004F2263" w:rsidP="004F2263">
      <w:pPr>
        <w:rPr>
          <w:rFonts w:eastAsia="Times New Roman"/>
          <w:lang w:val="en"/>
        </w:rPr>
      </w:pPr>
      <w:r>
        <w:rPr>
          <w:rFonts w:eastAsia="Times New Roman"/>
          <w:lang w:val="en"/>
        </w:rPr>
        <w:t>An</w:t>
      </w:r>
      <w:r w:rsidRPr="005119D1">
        <w:rPr>
          <w:rFonts w:eastAsia="Times New Roman"/>
          <w:lang w:val="en"/>
        </w:rPr>
        <w:t xml:space="preserve"> electronic </w:t>
      </w:r>
      <w:r>
        <w:rPr>
          <w:rFonts w:eastAsia="Times New Roman"/>
          <w:lang w:val="en"/>
        </w:rPr>
        <w:t>application</w:t>
      </w:r>
      <w:r w:rsidRPr="005119D1">
        <w:rPr>
          <w:rFonts w:eastAsia="Times New Roman"/>
          <w:lang w:val="en"/>
        </w:rPr>
        <w:t xml:space="preserve"> </w:t>
      </w:r>
      <w:r>
        <w:rPr>
          <w:rFonts w:eastAsia="Times New Roman"/>
          <w:lang w:val="en"/>
        </w:rPr>
        <w:t xml:space="preserve">must be received by </w:t>
      </w:r>
      <w:hyperlink r:id="rId8" w:history="1">
        <w:r w:rsidRPr="00082E8B">
          <w:rPr>
            <w:rStyle w:val="Hyperlink"/>
            <w:rFonts w:eastAsia="Times New Roman"/>
            <w:lang w:val="en"/>
          </w:rPr>
          <w:t>OAEL@doe.virginia.gov</w:t>
        </w:r>
      </w:hyperlink>
      <w:r>
        <w:rPr>
          <w:rFonts w:eastAsia="Times New Roman"/>
          <w:lang w:val="en"/>
        </w:rPr>
        <w:t xml:space="preserve"> </w:t>
      </w:r>
      <w:r w:rsidRPr="004F2263">
        <w:rPr>
          <w:rFonts w:eastAsia="Times New Roman"/>
          <w:b/>
          <w:bCs/>
          <w:lang w:val="en"/>
        </w:rPr>
        <w:t>no later than 4 p.m.,</w:t>
      </w:r>
      <w:r>
        <w:rPr>
          <w:rFonts w:eastAsia="Times New Roman"/>
          <w:b/>
          <w:bCs/>
          <w:lang w:val="en"/>
        </w:rPr>
        <w:t xml:space="preserve"> </w:t>
      </w:r>
      <w:r w:rsidRPr="00C2537C">
        <w:rPr>
          <w:rFonts w:eastAsia="Times New Roman"/>
          <w:b/>
          <w:bCs/>
          <w:lang w:val="en"/>
        </w:rPr>
        <w:t xml:space="preserve">August </w:t>
      </w:r>
      <w:r w:rsidR="0000371B">
        <w:rPr>
          <w:rFonts w:eastAsia="Times New Roman"/>
          <w:b/>
          <w:lang w:val="en"/>
        </w:rPr>
        <w:t>2</w:t>
      </w:r>
      <w:r w:rsidR="004036B7">
        <w:rPr>
          <w:rFonts w:eastAsia="Times New Roman"/>
          <w:b/>
          <w:lang w:val="en"/>
        </w:rPr>
        <w:t>5</w:t>
      </w:r>
      <w:r w:rsidRPr="00B355FB">
        <w:rPr>
          <w:rFonts w:eastAsia="Times New Roman"/>
          <w:b/>
          <w:lang w:val="en"/>
        </w:rPr>
        <w:t>, 2022</w:t>
      </w:r>
      <w:r w:rsidRPr="00B355FB">
        <w:rPr>
          <w:rFonts w:eastAsia="Times New Roman"/>
          <w:lang w:val="en"/>
        </w:rPr>
        <w:t>.</w:t>
      </w:r>
      <w:r w:rsidRPr="00C2537C">
        <w:rPr>
          <w:rFonts w:eastAsia="Times New Roman"/>
          <w:lang w:val="en"/>
        </w:rPr>
        <w:t xml:space="preserve"> </w:t>
      </w:r>
      <w:r w:rsidRPr="005119D1">
        <w:rPr>
          <w:rFonts w:eastAsia="Times New Roman"/>
          <w:lang w:val="en"/>
        </w:rPr>
        <w:t>Applications not meeting the delivery deadline will not be considered.</w:t>
      </w:r>
    </w:p>
    <w:p w14:paraId="1B016E91" w14:textId="77777777" w:rsidR="0009301B" w:rsidRDefault="0009301B" w:rsidP="004F2263">
      <w:pPr>
        <w:rPr>
          <w:rFonts w:eastAsia="Times New Roman"/>
          <w:lang w:val="en"/>
        </w:rPr>
      </w:pPr>
    </w:p>
    <w:p w14:paraId="20FB76E3" w14:textId="1F1A5B0B" w:rsidR="0009301B" w:rsidRDefault="0009301B" w:rsidP="0009301B">
      <w:pPr>
        <w:rPr>
          <w:rFonts w:eastAsia="Times New Roman"/>
          <w:lang w:val="en"/>
        </w:rPr>
      </w:pPr>
      <w:r w:rsidRPr="004F2263">
        <w:rPr>
          <w:rFonts w:eastAsia="Times New Roman"/>
          <w:lang w:val="en"/>
        </w:rPr>
        <w:t xml:space="preserve">Awards will be made in increments of $20,000 up </w:t>
      </w:r>
      <w:r w:rsidRPr="006A3867">
        <w:rPr>
          <w:rFonts w:eastAsia="Times New Roman"/>
          <w:lang w:val="en"/>
        </w:rPr>
        <w:t>to</w:t>
      </w:r>
      <w:r w:rsidR="0052495D">
        <w:rPr>
          <w:rFonts w:eastAsia="Times New Roman"/>
          <w:lang w:val="en"/>
        </w:rPr>
        <w:t xml:space="preserve"> a total of</w:t>
      </w:r>
      <w:r w:rsidRPr="006A3867">
        <w:rPr>
          <w:rFonts w:eastAsia="Times New Roman"/>
          <w:lang w:val="en"/>
        </w:rPr>
        <w:t xml:space="preserve"> $200,000</w:t>
      </w:r>
      <w:r w:rsidRPr="004F2263">
        <w:rPr>
          <w:rFonts w:eastAsia="Times New Roman"/>
          <w:lang w:val="en"/>
        </w:rPr>
        <w:t xml:space="preserve"> per </w:t>
      </w:r>
      <w:r w:rsidR="004B7A2B">
        <w:rPr>
          <w:rFonts w:eastAsia="Times New Roman"/>
          <w:lang w:val="en"/>
        </w:rPr>
        <w:t>provider</w:t>
      </w:r>
      <w:r w:rsidRPr="004F2263">
        <w:rPr>
          <w:rFonts w:eastAsia="Times New Roman"/>
          <w:lang w:val="en"/>
        </w:rPr>
        <w:t>.</w:t>
      </w:r>
    </w:p>
    <w:p w14:paraId="0EA8BCB8" w14:textId="77777777" w:rsidR="00653FA2" w:rsidRDefault="00653FA2" w:rsidP="0009301B">
      <w:pPr>
        <w:rPr>
          <w:rFonts w:eastAsia="Times New Roman"/>
          <w:lang w:val="en"/>
        </w:rPr>
      </w:pPr>
    </w:p>
    <w:p w14:paraId="639F88AB" w14:textId="77777777" w:rsidR="00D034CE" w:rsidRPr="0073555F" w:rsidRDefault="00653FA2" w:rsidP="0009301B">
      <w:pPr>
        <w:rPr>
          <w:rFonts w:eastAsia="Times New Roman"/>
          <w:b/>
          <w:lang w:val="en"/>
        </w:rPr>
      </w:pPr>
      <w:r w:rsidRPr="0073555F">
        <w:rPr>
          <w:rFonts w:eastAsia="Times New Roman"/>
          <w:b/>
          <w:lang w:val="en"/>
        </w:rPr>
        <w:t xml:space="preserve">Types of funds requested: </w:t>
      </w:r>
    </w:p>
    <w:p w14:paraId="33E5A4D8" w14:textId="06E3B6A6" w:rsidR="00D034CE" w:rsidRPr="00D034CE" w:rsidRDefault="00D034CE" w:rsidP="00D034CE">
      <w:pPr>
        <w:pStyle w:val="ListParagraph"/>
        <w:numPr>
          <w:ilvl w:val="1"/>
          <w:numId w:val="19"/>
        </w:numPr>
        <w:rPr>
          <w:rFonts w:eastAsia="Times New Roman"/>
          <w:lang w:val="en"/>
        </w:rPr>
      </w:pPr>
      <w:r w:rsidRPr="00D034CE">
        <w:rPr>
          <w:rFonts w:eastAsia="Times New Roman"/>
          <w:lang w:val="en"/>
        </w:rPr>
        <w:t xml:space="preserve">Adult </w:t>
      </w:r>
      <w:r w:rsidR="00C24782">
        <w:rPr>
          <w:rFonts w:eastAsia="Times New Roman"/>
          <w:lang w:val="en"/>
        </w:rPr>
        <w:t>E</w:t>
      </w:r>
      <w:r w:rsidR="00C24782" w:rsidRPr="00D034CE">
        <w:rPr>
          <w:rFonts w:eastAsia="Times New Roman"/>
          <w:lang w:val="en"/>
        </w:rPr>
        <w:t xml:space="preserve">ducation </w:t>
      </w:r>
      <w:r w:rsidRPr="00D034CE">
        <w:rPr>
          <w:rFonts w:eastAsia="Times New Roman"/>
          <w:lang w:val="en"/>
        </w:rPr>
        <w:t>Sec. 231</w:t>
      </w:r>
      <w:r w:rsidR="00653FA2" w:rsidRPr="00D034CE">
        <w:rPr>
          <w:rFonts w:eastAsia="Times New Roman"/>
          <w:lang w:val="en"/>
        </w:rPr>
        <w:t xml:space="preserve"> </w:t>
      </w:r>
    </w:p>
    <w:p w14:paraId="5A94F9AC" w14:textId="704BA287" w:rsidR="00653FA2" w:rsidRPr="00D034CE" w:rsidRDefault="00D034CE" w:rsidP="00D034CE">
      <w:pPr>
        <w:pStyle w:val="ListParagraph"/>
        <w:numPr>
          <w:ilvl w:val="1"/>
          <w:numId w:val="19"/>
        </w:numPr>
        <w:rPr>
          <w:b/>
          <w:color w:val="000000"/>
        </w:rPr>
      </w:pPr>
      <w:r w:rsidRPr="00D034CE">
        <w:rPr>
          <w:rFonts w:eastAsia="Times New Roman"/>
          <w:lang w:val="en"/>
        </w:rPr>
        <w:t>C&amp;I Sec. 225</w:t>
      </w:r>
    </w:p>
    <w:p w14:paraId="6A0C9D82" w14:textId="77777777" w:rsidR="00764410" w:rsidRDefault="00764410" w:rsidP="005C6A24">
      <w:pPr>
        <w:rPr>
          <w:b/>
          <w:color w:val="000000" w:themeColor="text1"/>
        </w:rPr>
      </w:pPr>
    </w:p>
    <w:p w14:paraId="0103632A" w14:textId="77777777" w:rsidR="005C6A24" w:rsidRPr="003448CF" w:rsidRDefault="005C6A24" w:rsidP="005C6A24">
      <w:pPr>
        <w:rPr>
          <w:b/>
          <w:color w:val="000000" w:themeColor="text1"/>
        </w:rPr>
      </w:pPr>
      <w:r>
        <w:rPr>
          <w:b/>
          <w:color w:val="000000" w:themeColor="text1"/>
        </w:rPr>
        <w:t>Name and contact information of Division Superintendent</w:t>
      </w:r>
      <w:r w:rsidR="004A582C">
        <w:rPr>
          <w:b/>
          <w:color w:val="000000" w:themeColor="text1"/>
        </w:rPr>
        <w:t xml:space="preserve"> or</w:t>
      </w:r>
      <w:r>
        <w:rPr>
          <w:b/>
          <w:color w:val="000000" w:themeColor="text1"/>
        </w:rPr>
        <w:t xml:space="preserve"> </w:t>
      </w:r>
      <w:r w:rsidR="00A7147A">
        <w:rPr>
          <w:b/>
          <w:color w:val="000000" w:themeColor="text1"/>
        </w:rPr>
        <w:t>Community</w:t>
      </w:r>
      <w:r w:rsidR="004373F1">
        <w:rPr>
          <w:b/>
          <w:color w:val="000000" w:themeColor="text1"/>
        </w:rPr>
        <w:t xml:space="preserve"> </w:t>
      </w:r>
      <w:r w:rsidR="004A582C">
        <w:rPr>
          <w:b/>
          <w:color w:val="000000" w:themeColor="text1"/>
        </w:rPr>
        <w:t>College President</w:t>
      </w:r>
      <w:r>
        <w:rPr>
          <w:b/>
          <w:color w:val="000000" w:themeColor="text1"/>
        </w:rPr>
        <w:t>:</w:t>
      </w:r>
    </w:p>
    <w:p w14:paraId="64EB9AC1" w14:textId="24C8E501" w:rsidR="00EE12D8" w:rsidRDefault="00EE12D8" w:rsidP="005C6A24">
      <w:pPr>
        <w:ind w:firstLine="720"/>
        <w:rPr>
          <w:color w:val="000000" w:themeColor="text1"/>
        </w:rPr>
      </w:pPr>
      <w:r>
        <w:rPr>
          <w:color w:val="000000" w:themeColor="text1"/>
        </w:rPr>
        <w:t>Name:</w:t>
      </w:r>
      <w:r>
        <w:rPr>
          <w:color w:val="000000" w:themeColor="text1"/>
        </w:rPr>
        <w:tab/>
      </w:r>
    </w:p>
    <w:p w14:paraId="79FFFB0D" w14:textId="03837351" w:rsidR="005C6A24" w:rsidRPr="00495E1A" w:rsidRDefault="005C6A24" w:rsidP="005C6A24">
      <w:pPr>
        <w:ind w:firstLine="720"/>
        <w:rPr>
          <w:color w:val="000000" w:themeColor="text1"/>
        </w:rPr>
      </w:pPr>
      <w:r w:rsidRPr="00495E1A">
        <w:rPr>
          <w:color w:val="000000" w:themeColor="text1"/>
        </w:rPr>
        <w:t>Title:</w:t>
      </w:r>
      <w:r w:rsidRPr="00495E1A">
        <w:rPr>
          <w:color w:val="000000" w:themeColor="text1"/>
        </w:rPr>
        <w:tab/>
      </w:r>
    </w:p>
    <w:p w14:paraId="24F29FF5" w14:textId="6616F82B" w:rsidR="00EE12D8" w:rsidRDefault="00EE12D8" w:rsidP="005C6A24">
      <w:pPr>
        <w:rPr>
          <w:color w:val="000000" w:themeColor="text1"/>
        </w:rPr>
      </w:pPr>
      <w:r>
        <w:rPr>
          <w:color w:val="000000" w:themeColor="text1"/>
        </w:rPr>
        <w:tab/>
        <w:t>Telephone:</w:t>
      </w:r>
    </w:p>
    <w:p w14:paraId="6C4F15C9" w14:textId="59B236F1" w:rsidR="005C6A24" w:rsidRPr="00495E1A" w:rsidRDefault="005C6A24" w:rsidP="00EE12D8">
      <w:pPr>
        <w:ind w:firstLine="720"/>
        <w:rPr>
          <w:color w:val="000000" w:themeColor="text1"/>
        </w:rPr>
      </w:pPr>
      <w:r w:rsidRPr="00495E1A">
        <w:rPr>
          <w:color w:val="000000" w:themeColor="text1"/>
        </w:rPr>
        <w:t xml:space="preserve">Fax: </w:t>
      </w:r>
      <w:r w:rsidR="00B20AD8">
        <w:rPr>
          <w:color w:val="000000" w:themeColor="text1"/>
        </w:rPr>
        <w:tab/>
      </w:r>
    </w:p>
    <w:p w14:paraId="3103B330" w14:textId="4015E44C" w:rsidR="005C6A24" w:rsidRPr="00495E1A" w:rsidRDefault="005C6A24" w:rsidP="005C6A24">
      <w:pPr>
        <w:rPr>
          <w:color w:val="000000" w:themeColor="text1"/>
        </w:rPr>
      </w:pPr>
      <w:r w:rsidRPr="00495E1A">
        <w:rPr>
          <w:color w:val="000000" w:themeColor="text1"/>
        </w:rPr>
        <w:tab/>
        <w:t>Email</w:t>
      </w:r>
      <w:r>
        <w:rPr>
          <w:color w:val="000000" w:themeColor="text1"/>
        </w:rPr>
        <w:t>:</w:t>
      </w:r>
      <w:r>
        <w:rPr>
          <w:color w:val="000000" w:themeColor="text1"/>
        </w:rPr>
        <w:tab/>
      </w:r>
    </w:p>
    <w:p w14:paraId="75FDF2F4" w14:textId="77777777" w:rsidR="00764410" w:rsidRDefault="00764410" w:rsidP="005C6A24">
      <w:pPr>
        <w:pStyle w:val="Header"/>
      </w:pPr>
    </w:p>
    <w:p w14:paraId="2A5E7586" w14:textId="77777777" w:rsidR="00764410" w:rsidRPr="003448CF" w:rsidRDefault="00764410" w:rsidP="00764410">
      <w:pPr>
        <w:rPr>
          <w:b/>
          <w:color w:val="000000" w:themeColor="text1"/>
        </w:rPr>
      </w:pPr>
      <w:r>
        <w:rPr>
          <w:b/>
          <w:color w:val="000000" w:themeColor="text1"/>
        </w:rPr>
        <w:t>Name and contact information of Adult Education Regional Program Manager:</w:t>
      </w:r>
    </w:p>
    <w:p w14:paraId="39DDF96A" w14:textId="681C679D" w:rsidR="00EE12D8" w:rsidRDefault="00EE12D8" w:rsidP="00EE12D8">
      <w:pPr>
        <w:ind w:firstLine="720"/>
        <w:rPr>
          <w:color w:val="000000" w:themeColor="text1"/>
        </w:rPr>
      </w:pPr>
      <w:r>
        <w:rPr>
          <w:color w:val="000000" w:themeColor="text1"/>
        </w:rPr>
        <w:t>Name:</w:t>
      </w:r>
      <w:r>
        <w:rPr>
          <w:color w:val="000000" w:themeColor="text1"/>
        </w:rPr>
        <w:tab/>
      </w:r>
    </w:p>
    <w:p w14:paraId="13B62F1A" w14:textId="77777777" w:rsidR="00EE12D8" w:rsidRPr="00495E1A" w:rsidRDefault="00EE12D8" w:rsidP="00EE12D8">
      <w:pPr>
        <w:ind w:firstLine="720"/>
        <w:rPr>
          <w:color w:val="000000" w:themeColor="text1"/>
        </w:rPr>
      </w:pPr>
      <w:r w:rsidRPr="00495E1A">
        <w:rPr>
          <w:color w:val="000000" w:themeColor="text1"/>
        </w:rPr>
        <w:t>Title:</w:t>
      </w:r>
      <w:r w:rsidRPr="00495E1A">
        <w:rPr>
          <w:color w:val="000000" w:themeColor="text1"/>
        </w:rPr>
        <w:tab/>
      </w:r>
    </w:p>
    <w:p w14:paraId="4F39B8E2" w14:textId="0C9E5291" w:rsidR="00EE12D8" w:rsidRDefault="00EE12D8" w:rsidP="00EE12D8">
      <w:pPr>
        <w:rPr>
          <w:color w:val="000000" w:themeColor="text1"/>
        </w:rPr>
      </w:pPr>
      <w:r>
        <w:rPr>
          <w:color w:val="000000" w:themeColor="text1"/>
        </w:rPr>
        <w:tab/>
        <w:t>Telephone:</w:t>
      </w:r>
    </w:p>
    <w:p w14:paraId="74769808" w14:textId="77777777" w:rsidR="00EE12D8" w:rsidRPr="00495E1A" w:rsidRDefault="00EE12D8" w:rsidP="00EE12D8">
      <w:pPr>
        <w:ind w:firstLine="720"/>
        <w:rPr>
          <w:color w:val="000000" w:themeColor="text1"/>
        </w:rPr>
      </w:pPr>
      <w:r w:rsidRPr="00495E1A">
        <w:rPr>
          <w:color w:val="000000" w:themeColor="text1"/>
        </w:rPr>
        <w:t xml:space="preserve">Fax: </w:t>
      </w:r>
      <w:r>
        <w:rPr>
          <w:color w:val="000000" w:themeColor="text1"/>
        </w:rPr>
        <w:tab/>
      </w:r>
    </w:p>
    <w:p w14:paraId="04B35442" w14:textId="77777777" w:rsidR="00EE12D8" w:rsidRPr="00495E1A" w:rsidRDefault="00EE12D8" w:rsidP="00EE12D8">
      <w:pPr>
        <w:rPr>
          <w:color w:val="000000" w:themeColor="text1"/>
        </w:rPr>
      </w:pPr>
      <w:r w:rsidRPr="00495E1A">
        <w:rPr>
          <w:color w:val="000000" w:themeColor="text1"/>
        </w:rPr>
        <w:tab/>
        <w:t>Email</w:t>
      </w:r>
      <w:r>
        <w:rPr>
          <w:color w:val="000000" w:themeColor="text1"/>
        </w:rPr>
        <w:t>:</w:t>
      </w:r>
      <w:r>
        <w:rPr>
          <w:color w:val="000000" w:themeColor="text1"/>
        </w:rPr>
        <w:tab/>
      </w:r>
      <w:r w:rsidRPr="00495E1A">
        <w:rPr>
          <w:color w:val="000000" w:themeColor="text1"/>
        </w:rPr>
        <w:tab/>
      </w:r>
    </w:p>
    <w:p w14:paraId="6B47C5D7" w14:textId="4C5376FA" w:rsidR="005C6A24" w:rsidRDefault="005C6A24" w:rsidP="00764410">
      <w:pPr>
        <w:pStyle w:val="Header"/>
      </w:pPr>
    </w:p>
    <w:p w14:paraId="5234D2E7" w14:textId="176B7FD6" w:rsidR="00C54738" w:rsidRPr="003448CF" w:rsidRDefault="00C54738" w:rsidP="00C54738">
      <w:pPr>
        <w:rPr>
          <w:b/>
          <w:color w:val="000000" w:themeColor="text1"/>
        </w:rPr>
      </w:pPr>
      <w:r>
        <w:rPr>
          <w:b/>
          <w:color w:val="000000" w:themeColor="text1"/>
        </w:rPr>
        <w:t xml:space="preserve">Name and contact information of </w:t>
      </w:r>
      <w:r w:rsidR="00C24782">
        <w:rPr>
          <w:b/>
          <w:color w:val="000000" w:themeColor="text1"/>
        </w:rPr>
        <w:t>Project Lead</w:t>
      </w:r>
      <w:r>
        <w:rPr>
          <w:b/>
          <w:color w:val="000000" w:themeColor="text1"/>
        </w:rPr>
        <w:t>, if different from Regional Program Manager:</w:t>
      </w:r>
    </w:p>
    <w:p w14:paraId="7ED18E09" w14:textId="03D1661B" w:rsidR="00EE12D8" w:rsidRDefault="00EE12D8" w:rsidP="00EE12D8">
      <w:pPr>
        <w:ind w:firstLine="720"/>
        <w:rPr>
          <w:color w:val="000000" w:themeColor="text1"/>
        </w:rPr>
      </w:pPr>
      <w:r>
        <w:rPr>
          <w:color w:val="000000" w:themeColor="text1"/>
        </w:rPr>
        <w:t>Name:</w:t>
      </w:r>
      <w:r>
        <w:rPr>
          <w:color w:val="000000" w:themeColor="text1"/>
        </w:rPr>
        <w:tab/>
      </w:r>
    </w:p>
    <w:p w14:paraId="4842F82A" w14:textId="77777777" w:rsidR="00EE12D8" w:rsidRPr="00495E1A" w:rsidRDefault="00EE12D8" w:rsidP="00EE12D8">
      <w:pPr>
        <w:ind w:firstLine="720"/>
        <w:rPr>
          <w:color w:val="000000" w:themeColor="text1"/>
        </w:rPr>
      </w:pPr>
      <w:r w:rsidRPr="00495E1A">
        <w:rPr>
          <w:color w:val="000000" w:themeColor="text1"/>
        </w:rPr>
        <w:t>Title:</w:t>
      </w:r>
      <w:r w:rsidRPr="00495E1A">
        <w:rPr>
          <w:color w:val="000000" w:themeColor="text1"/>
        </w:rPr>
        <w:tab/>
      </w:r>
    </w:p>
    <w:p w14:paraId="4C3737B4" w14:textId="23E0BA34" w:rsidR="00EE12D8" w:rsidRDefault="00EE12D8" w:rsidP="00EE12D8">
      <w:pPr>
        <w:rPr>
          <w:color w:val="000000" w:themeColor="text1"/>
        </w:rPr>
      </w:pPr>
      <w:r>
        <w:rPr>
          <w:color w:val="000000" w:themeColor="text1"/>
        </w:rPr>
        <w:tab/>
        <w:t>Telephone:</w:t>
      </w:r>
    </w:p>
    <w:p w14:paraId="7D60C310" w14:textId="77777777" w:rsidR="00EE12D8" w:rsidRPr="00495E1A" w:rsidRDefault="00EE12D8" w:rsidP="00EE12D8">
      <w:pPr>
        <w:ind w:firstLine="720"/>
        <w:rPr>
          <w:color w:val="000000" w:themeColor="text1"/>
        </w:rPr>
      </w:pPr>
      <w:r w:rsidRPr="00495E1A">
        <w:rPr>
          <w:color w:val="000000" w:themeColor="text1"/>
        </w:rPr>
        <w:t xml:space="preserve">Fax: </w:t>
      </w:r>
      <w:r>
        <w:rPr>
          <w:color w:val="000000" w:themeColor="text1"/>
        </w:rPr>
        <w:tab/>
      </w:r>
    </w:p>
    <w:p w14:paraId="04283261" w14:textId="77777777" w:rsidR="00EE12D8" w:rsidRPr="00495E1A" w:rsidRDefault="00EE12D8" w:rsidP="00EE12D8">
      <w:pPr>
        <w:rPr>
          <w:color w:val="000000" w:themeColor="text1"/>
        </w:rPr>
      </w:pPr>
      <w:r w:rsidRPr="00495E1A">
        <w:rPr>
          <w:color w:val="000000" w:themeColor="text1"/>
        </w:rPr>
        <w:tab/>
        <w:t>Email</w:t>
      </w:r>
      <w:r>
        <w:rPr>
          <w:color w:val="000000" w:themeColor="text1"/>
        </w:rPr>
        <w:t>:</w:t>
      </w:r>
      <w:r>
        <w:rPr>
          <w:color w:val="000000" w:themeColor="text1"/>
        </w:rPr>
        <w:tab/>
      </w:r>
      <w:r w:rsidRPr="00495E1A">
        <w:rPr>
          <w:color w:val="000000" w:themeColor="text1"/>
        </w:rPr>
        <w:tab/>
      </w:r>
    </w:p>
    <w:p w14:paraId="6DDFB4D4" w14:textId="77777777" w:rsidR="00C54738" w:rsidRDefault="00C54738" w:rsidP="00C54738">
      <w:pPr>
        <w:pStyle w:val="Header"/>
      </w:pPr>
      <w:r>
        <w:t xml:space="preserve"> </w:t>
      </w:r>
      <w:r>
        <w:br w:type="page"/>
      </w:r>
    </w:p>
    <w:p w14:paraId="4090679A" w14:textId="77777777" w:rsidR="00C54738" w:rsidRDefault="00C54738" w:rsidP="00764410">
      <w:pPr>
        <w:pStyle w:val="Header"/>
      </w:pPr>
    </w:p>
    <w:p w14:paraId="3B7DC09E" w14:textId="77777777" w:rsidR="005C6A24" w:rsidRPr="00B20AD8" w:rsidRDefault="004F2263" w:rsidP="00B20AD8">
      <w:pPr>
        <w:pStyle w:val="Header"/>
        <w:jc w:val="center"/>
        <w:rPr>
          <w:b/>
        </w:rPr>
      </w:pPr>
      <w:r>
        <w:rPr>
          <w:b/>
        </w:rPr>
        <w:t>2022-2023</w:t>
      </w:r>
      <w:r w:rsidR="00B20AD8" w:rsidRPr="00B20AD8">
        <w:rPr>
          <w:b/>
        </w:rPr>
        <w:t xml:space="preserve"> ADULT EDUCATION INNOVATION CHALLENGE </w:t>
      </w:r>
      <w:r w:rsidR="00392FAC">
        <w:rPr>
          <w:b/>
        </w:rPr>
        <w:t xml:space="preserve">GRANT </w:t>
      </w:r>
      <w:r w:rsidR="00B20AD8" w:rsidRPr="00B20AD8">
        <w:rPr>
          <w:b/>
        </w:rPr>
        <w:t>NARRATIVE</w:t>
      </w:r>
    </w:p>
    <w:p w14:paraId="62533C72" w14:textId="77777777" w:rsidR="005C6A24" w:rsidRDefault="005C6A24" w:rsidP="005C6A24">
      <w:pPr>
        <w:pStyle w:val="Header"/>
      </w:pPr>
    </w:p>
    <w:p w14:paraId="2E42D375" w14:textId="21000386" w:rsidR="005C6A24" w:rsidRDefault="009A11AD" w:rsidP="005C6A24">
      <w:pPr>
        <w:pStyle w:val="Header"/>
      </w:pPr>
      <w:r>
        <w:rPr>
          <w:rFonts w:eastAsia="Calibri"/>
        </w:rPr>
        <w:t>Provide</w:t>
      </w:r>
      <w:r w:rsidR="005C6A24" w:rsidRPr="00D601DF">
        <w:rPr>
          <w:rFonts w:eastAsia="Calibri"/>
        </w:rPr>
        <w:t xml:space="preserve"> responses </w:t>
      </w:r>
      <w:r w:rsidR="00A62CF4">
        <w:rPr>
          <w:rFonts w:eastAsia="Calibri"/>
        </w:rPr>
        <w:t xml:space="preserve">to the </w:t>
      </w:r>
      <w:r w:rsidR="00764410">
        <w:rPr>
          <w:rFonts w:eastAsia="Calibri"/>
        </w:rPr>
        <w:t>four</w:t>
      </w:r>
      <w:r w:rsidR="00A62CF4">
        <w:rPr>
          <w:rFonts w:eastAsia="Calibri"/>
        </w:rPr>
        <w:t xml:space="preserve"> </w:t>
      </w:r>
      <w:r>
        <w:rPr>
          <w:rFonts w:eastAsia="Calibri"/>
        </w:rPr>
        <w:t>prompts in the sequence requested</w:t>
      </w:r>
      <w:r w:rsidR="00D31C0A">
        <w:rPr>
          <w:rFonts w:eastAsia="Calibri"/>
        </w:rPr>
        <w:t xml:space="preserve"> using 12-point font</w:t>
      </w:r>
      <w:r w:rsidR="005C6A24" w:rsidRPr="00D601DF">
        <w:rPr>
          <w:rFonts w:eastAsia="Calibri"/>
        </w:rPr>
        <w:t xml:space="preserve">. </w:t>
      </w:r>
      <w:r w:rsidR="005C6A24" w:rsidRPr="00D601DF">
        <w:rPr>
          <w:bCs/>
        </w:rPr>
        <w:t xml:space="preserve">The narrative should not exceed </w:t>
      </w:r>
      <w:r w:rsidR="00764410">
        <w:rPr>
          <w:bCs/>
        </w:rPr>
        <w:t>five</w:t>
      </w:r>
      <w:r w:rsidR="005C6A24" w:rsidRPr="00D601DF">
        <w:rPr>
          <w:bCs/>
        </w:rPr>
        <w:t>,</w:t>
      </w:r>
      <w:r w:rsidR="005C6A24" w:rsidRPr="00D601DF">
        <w:t xml:space="preserve"> typed, double-spaced pages.</w:t>
      </w:r>
      <w:r>
        <w:t xml:space="preserve"> The cover sheet and appendices are not included in the page limit. </w:t>
      </w:r>
    </w:p>
    <w:p w14:paraId="54B6F483" w14:textId="77777777" w:rsidR="00A62CF4" w:rsidRDefault="00A62CF4" w:rsidP="007F3074">
      <w:pPr>
        <w:pStyle w:val="Header"/>
      </w:pPr>
    </w:p>
    <w:p w14:paraId="09CF2A99" w14:textId="584A0E1C" w:rsidR="00764410" w:rsidRDefault="0052495D" w:rsidP="007F3074">
      <w:pPr>
        <w:pStyle w:val="ListParagraph"/>
        <w:numPr>
          <w:ilvl w:val="0"/>
          <w:numId w:val="3"/>
        </w:numPr>
        <w:spacing w:after="600"/>
        <w:ind w:left="360"/>
        <w:contextualSpacing w:val="0"/>
      </w:pPr>
      <w:r>
        <w:t>Provide a</w:t>
      </w:r>
      <w:r w:rsidR="00764410">
        <w:t xml:space="preserve"> design statement that clearly states how activities will support the goal(s) being addressed</w:t>
      </w:r>
      <w:r w:rsidR="00C24782">
        <w:t>.</w:t>
      </w:r>
      <w:r w:rsidR="00764410">
        <w:t xml:space="preserve"> </w:t>
      </w:r>
    </w:p>
    <w:p w14:paraId="6BA1DD5C" w14:textId="3B323790" w:rsidR="00764410" w:rsidRDefault="0052495D" w:rsidP="00EE12D8">
      <w:pPr>
        <w:pStyle w:val="ListParagraph"/>
        <w:numPr>
          <w:ilvl w:val="0"/>
          <w:numId w:val="3"/>
        </w:numPr>
        <w:spacing w:after="600"/>
        <w:ind w:left="360"/>
        <w:contextualSpacing w:val="0"/>
      </w:pPr>
      <w:r>
        <w:t>Provide a</w:t>
      </w:r>
      <w:r w:rsidR="00764410">
        <w:t xml:space="preserve"> description of planned activities, including locations, materials</w:t>
      </w:r>
      <w:r w:rsidR="00D20204">
        <w:t>,</w:t>
      </w:r>
      <w:r w:rsidR="00764410">
        <w:t xml:space="preserve"> and partners. </w:t>
      </w:r>
    </w:p>
    <w:p w14:paraId="3BB611F3" w14:textId="6952066F" w:rsidR="00764410" w:rsidRDefault="0052495D" w:rsidP="007F3074">
      <w:pPr>
        <w:pStyle w:val="ListParagraph"/>
        <w:numPr>
          <w:ilvl w:val="0"/>
          <w:numId w:val="3"/>
        </w:numPr>
        <w:spacing w:after="600"/>
        <w:ind w:left="360"/>
        <w:contextualSpacing w:val="0"/>
      </w:pPr>
      <w:r>
        <w:t>Provide a</w:t>
      </w:r>
      <w:r w:rsidR="00764410">
        <w:t xml:space="preserve"> recruitment plan and partner commitments (if applicable) that demonstrate the ability to initiate services without delay.</w:t>
      </w:r>
      <w:r w:rsidR="0000371B">
        <w:t xml:space="preserve"> </w:t>
      </w:r>
      <w:r w:rsidR="0073555F">
        <w:t xml:space="preserve">Provide an estimate of the number of </w:t>
      </w:r>
      <w:r w:rsidR="00F000B8">
        <w:t>individuals</w:t>
      </w:r>
      <w:r w:rsidR="0073555F">
        <w:t xml:space="preserve"> to be served by the planned activities. </w:t>
      </w:r>
      <w:r w:rsidR="0000371B">
        <w:t xml:space="preserve">Letters of support from partners may be included as an appendix. </w:t>
      </w:r>
    </w:p>
    <w:p w14:paraId="52DB76F6" w14:textId="7006B5C4" w:rsidR="004F2263" w:rsidRDefault="004F2263" w:rsidP="007F3074">
      <w:pPr>
        <w:pStyle w:val="ListParagraph"/>
        <w:numPr>
          <w:ilvl w:val="0"/>
          <w:numId w:val="3"/>
        </w:numPr>
        <w:spacing w:after="600"/>
        <w:ind w:left="360"/>
        <w:contextualSpacing w:val="0"/>
      </w:pPr>
      <w:r>
        <w:t>Append</w:t>
      </w:r>
      <w:r w:rsidR="0073555F">
        <w:t xml:space="preserve"> completed</w:t>
      </w:r>
      <w:r>
        <w:t xml:space="preserve"> </w:t>
      </w:r>
      <w:hyperlink r:id="rId9" w:history="1">
        <w:r w:rsidRPr="00C2537C">
          <w:rPr>
            <w:rStyle w:val="Hyperlink"/>
          </w:rPr>
          <w:t>IET Planning Tools</w:t>
        </w:r>
      </w:hyperlink>
      <w:r w:rsidRPr="005119D1">
        <w:t xml:space="preserve"> </w:t>
      </w:r>
      <w:r>
        <w:t>if offering integrate</w:t>
      </w:r>
      <w:r w:rsidR="0052495D">
        <w:t xml:space="preserve">d education and training. </w:t>
      </w:r>
      <w:r>
        <w:t>Tools are not to be counted in the page limit.</w:t>
      </w:r>
    </w:p>
    <w:p w14:paraId="486F937C" w14:textId="77777777" w:rsidR="00331EE1" w:rsidRDefault="00331EE1" w:rsidP="00A62CF4"/>
    <w:p w14:paraId="7B79C6E6" w14:textId="77777777" w:rsidR="004F2263" w:rsidRDefault="004F2263" w:rsidP="00A62CF4"/>
    <w:p w14:paraId="09D05101" w14:textId="77777777" w:rsidR="004F2263" w:rsidRDefault="004F2263" w:rsidP="00A62CF4">
      <w:pPr>
        <w:sectPr w:rsidR="004F2263">
          <w:footerReference w:type="default" r:id="rId10"/>
          <w:pgSz w:w="12240" w:h="15840"/>
          <w:pgMar w:top="1440" w:right="1440" w:bottom="1440" w:left="1440" w:header="720" w:footer="720" w:gutter="0"/>
          <w:cols w:space="720"/>
          <w:docGrid w:linePitch="360"/>
        </w:sectPr>
      </w:pPr>
    </w:p>
    <w:p w14:paraId="17C058F9" w14:textId="77777777" w:rsidR="00B20AD8" w:rsidRPr="00B20AD8" w:rsidRDefault="004F2263" w:rsidP="00B20AD8">
      <w:pPr>
        <w:pStyle w:val="Header"/>
        <w:jc w:val="center"/>
        <w:rPr>
          <w:b/>
        </w:rPr>
      </w:pPr>
      <w:r>
        <w:rPr>
          <w:b/>
        </w:rPr>
        <w:lastRenderedPageBreak/>
        <w:t>2022-2023</w:t>
      </w:r>
      <w:r w:rsidR="00B20AD8" w:rsidRPr="00B20AD8">
        <w:rPr>
          <w:b/>
        </w:rPr>
        <w:t xml:space="preserve"> ADULT EDUCATION INNOVATION CHALLENGE </w:t>
      </w:r>
      <w:r w:rsidR="00392FAC">
        <w:rPr>
          <w:b/>
        </w:rPr>
        <w:t xml:space="preserve">GRANT </w:t>
      </w:r>
    </w:p>
    <w:p w14:paraId="4922187B" w14:textId="77777777" w:rsidR="00B20AD8" w:rsidRDefault="00B20AD8" w:rsidP="00B20AD8">
      <w:pPr>
        <w:jc w:val="center"/>
        <w:rPr>
          <w:b/>
          <w:bCs/>
          <w:smallCaps/>
          <w:color w:val="000000"/>
          <w:sz w:val="28"/>
          <w:szCs w:val="28"/>
        </w:rPr>
      </w:pPr>
      <w:r>
        <w:rPr>
          <w:b/>
          <w:bCs/>
          <w:smallCaps/>
          <w:color w:val="000000"/>
          <w:sz w:val="28"/>
          <w:szCs w:val="28"/>
        </w:rPr>
        <w:t>Budget Summary</w:t>
      </w:r>
    </w:p>
    <w:p w14:paraId="3C120039" w14:textId="77777777" w:rsidR="00B20AD8" w:rsidRPr="00EB37DE" w:rsidRDefault="00B20AD8" w:rsidP="00B20AD8">
      <w:pPr>
        <w:pStyle w:val="BodyText2"/>
        <w:jc w:val="left"/>
        <w:rPr>
          <w:rFonts w:ascii="Times New Roman" w:hAnsi="Times New Roman"/>
          <w:b w:val="0"/>
          <w:color w:val="000000"/>
          <w:sz w:val="24"/>
        </w:rPr>
      </w:pPr>
    </w:p>
    <w:p w14:paraId="199F66DF" w14:textId="77777777" w:rsidR="00B20AD8" w:rsidRPr="00EB37DE" w:rsidRDefault="00B20AD8" w:rsidP="00B20AD8">
      <w:pPr>
        <w:pStyle w:val="BodyText2"/>
        <w:jc w:val="left"/>
        <w:rPr>
          <w:rFonts w:ascii="Times New Roman" w:hAnsi="Times New Roman"/>
          <w:b w:val="0"/>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97"/>
        <w:gridCol w:w="7347"/>
      </w:tblGrid>
      <w:tr w:rsidR="00B20AD8" w14:paraId="3279489F" w14:textId="77777777" w:rsidTr="00764410">
        <w:trPr>
          <w:cantSplit/>
          <w:trHeight w:val="301"/>
        </w:trPr>
        <w:tc>
          <w:tcPr>
            <w:tcW w:w="2197" w:type="dxa"/>
            <w:tcBorders>
              <w:top w:val="nil"/>
              <w:left w:val="nil"/>
              <w:bottom w:val="nil"/>
              <w:right w:val="nil"/>
            </w:tcBorders>
          </w:tcPr>
          <w:p w14:paraId="133A3C86" w14:textId="77777777" w:rsidR="00B20AD8" w:rsidRDefault="00B20AD8" w:rsidP="001A3821">
            <w:pPr>
              <w:pStyle w:val="BodyText2"/>
              <w:ind w:left="-110"/>
              <w:jc w:val="left"/>
              <w:rPr>
                <w:rFonts w:ascii="Times New Roman" w:hAnsi="Times New Roman"/>
                <w:bCs/>
                <w:color w:val="000000"/>
                <w:sz w:val="24"/>
              </w:rPr>
            </w:pPr>
            <w:r>
              <w:rPr>
                <w:rFonts w:ascii="Times New Roman" w:hAnsi="Times New Roman"/>
                <w:bCs/>
                <w:color w:val="000000"/>
                <w:sz w:val="24"/>
              </w:rPr>
              <w:t>Fiscal Agent:</w:t>
            </w:r>
          </w:p>
        </w:tc>
        <w:tc>
          <w:tcPr>
            <w:tcW w:w="7347" w:type="dxa"/>
            <w:tcBorders>
              <w:top w:val="nil"/>
              <w:left w:val="nil"/>
              <w:right w:val="nil"/>
            </w:tcBorders>
          </w:tcPr>
          <w:p w14:paraId="3C30AD68" w14:textId="786F50CF" w:rsidR="00B20AD8" w:rsidRDefault="00B20AD8" w:rsidP="00CE4934">
            <w:pPr>
              <w:pStyle w:val="BodyText2"/>
              <w:jc w:val="left"/>
              <w:rPr>
                <w:rFonts w:ascii="Times New Roman" w:hAnsi="Times New Roman"/>
                <w:bCs/>
                <w:color w:val="000000"/>
                <w:sz w:val="24"/>
              </w:rPr>
            </w:pPr>
          </w:p>
        </w:tc>
      </w:tr>
    </w:tbl>
    <w:p w14:paraId="71E3CD6E" w14:textId="77777777" w:rsidR="00B20AD8" w:rsidRDefault="00B20AD8" w:rsidP="00B20AD8">
      <w:pPr>
        <w:pStyle w:val="BodyText2"/>
        <w:jc w:val="left"/>
        <w:rPr>
          <w:rFonts w:ascii="Times New Roman" w:hAnsi="Times New Roman"/>
          <w:b w:val="0"/>
          <w:color w:val="000000"/>
          <w:sz w:val="24"/>
        </w:rPr>
      </w:pPr>
    </w:p>
    <w:p w14:paraId="0E329A59" w14:textId="77777777" w:rsidR="00D034CE" w:rsidRPr="00C54738" w:rsidRDefault="00D034CE" w:rsidP="00D034CE">
      <w:pPr>
        <w:rPr>
          <w:rFonts w:eastAsia="Times New Roman"/>
          <w:b/>
          <w:lang w:val="en"/>
        </w:rPr>
      </w:pPr>
      <w:r w:rsidRPr="00C54738">
        <w:rPr>
          <w:rFonts w:eastAsia="Times New Roman"/>
          <w:b/>
          <w:lang w:val="en"/>
        </w:rPr>
        <w:t xml:space="preserve">Types of funds requested: </w:t>
      </w:r>
    </w:p>
    <w:p w14:paraId="4657F2F7" w14:textId="6F89DF6E" w:rsidR="00D034CE" w:rsidRPr="00D034CE" w:rsidRDefault="00D034CE" w:rsidP="00D034CE">
      <w:pPr>
        <w:pStyle w:val="ListParagraph"/>
        <w:numPr>
          <w:ilvl w:val="1"/>
          <w:numId w:val="19"/>
        </w:numPr>
        <w:rPr>
          <w:rFonts w:eastAsia="Times New Roman"/>
          <w:lang w:val="en"/>
        </w:rPr>
      </w:pPr>
      <w:r w:rsidRPr="00D034CE">
        <w:rPr>
          <w:rFonts w:eastAsia="Times New Roman"/>
          <w:lang w:val="en"/>
        </w:rPr>
        <w:t xml:space="preserve">Adult </w:t>
      </w:r>
      <w:r w:rsidR="00C24782">
        <w:rPr>
          <w:rFonts w:eastAsia="Times New Roman"/>
          <w:lang w:val="en"/>
        </w:rPr>
        <w:t>E</w:t>
      </w:r>
      <w:r w:rsidR="00C24782" w:rsidRPr="00D034CE">
        <w:rPr>
          <w:rFonts w:eastAsia="Times New Roman"/>
          <w:lang w:val="en"/>
        </w:rPr>
        <w:t xml:space="preserve">ducation </w:t>
      </w:r>
      <w:r w:rsidRPr="00D034CE">
        <w:rPr>
          <w:rFonts w:eastAsia="Times New Roman"/>
          <w:lang w:val="en"/>
        </w:rPr>
        <w:t xml:space="preserve">Sec. 231 </w:t>
      </w:r>
    </w:p>
    <w:p w14:paraId="3710D522" w14:textId="77777777" w:rsidR="00D034CE" w:rsidRPr="00D034CE" w:rsidRDefault="00D034CE" w:rsidP="00D034CE">
      <w:pPr>
        <w:pStyle w:val="ListParagraph"/>
        <w:numPr>
          <w:ilvl w:val="1"/>
          <w:numId w:val="19"/>
        </w:numPr>
        <w:rPr>
          <w:b/>
          <w:color w:val="000000"/>
        </w:rPr>
      </w:pPr>
      <w:r w:rsidRPr="00D034CE">
        <w:rPr>
          <w:rFonts w:eastAsia="Times New Roman"/>
          <w:lang w:val="en"/>
        </w:rPr>
        <w:t>C&amp;I Sec. 225</w:t>
      </w:r>
    </w:p>
    <w:p w14:paraId="5D0C746B" w14:textId="77777777" w:rsidR="000C4683" w:rsidRDefault="000C4683" w:rsidP="004F2263">
      <w:pPr>
        <w:rPr>
          <w:rFonts w:eastAsia="Times New Roman"/>
          <w:lang w:val="en"/>
        </w:rPr>
      </w:pPr>
    </w:p>
    <w:tbl>
      <w:tblPr>
        <w:tblStyle w:val="TableGrid"/>
        <w:tblW w:w="0" w:type="auto"/>
        <w:jc w:val="center"/>
        <w:tblLook w:val="04A0" w:firstRow="1" w:lastRow="0" w:firstColumn="1" w:lastColumn="0" w:noHBand="0" w:noVBand="1"/>
        <w:tblCaption w:val="Budget Summary"/>
        <w:tblDescription w:val="Provide a brief description for each OMEGA Object Code in both the Administrative section and Instructional Section."/>
      </w:tblPr>
      <w:tblGrid>
        <w:gridCol w:w="4807"/>
        <w:gridCol w:w="1409"/>
        <w:gridCol w:w="1775"/>
        <w:gridCol w:w="1359"/>
      </w:tblGrid>
      <w:tr w:rsidR="00266AA4" w:rsidRPr="00D034CE" w14:paraId="702D5808" w14:textId="77777777" w:rsidTr="007B04F6">
        <w:trPr>
          <w:trHeight w:val="562"/>
          <w:tblHeader/>
          <w:jc w:val="center"/>
        </w:trPr>
        <w:tc>
          <w:tcPr>
            <w:tcW w:w="4807" w:type="dxa"/>
            <w:shd w:val="clear" w:color="auto" w:fill="auto"/>
          </w:tcPr>
          <w:p w14:paraId="6CF37160" w14:textId="77777777" w:rsidR="00266AA4" w:rsidRPr="00D034CE" w:rsidRDefault="00266AA4" w:rsidP="00266AA4">
            <w:pPr>
              <w:rPr>
                <w:b/>
                <w:sz w:val="22"/>
              </w:rPr>
            </w:pPr>
            <w:r w:rsidRPr="00D034CE">
              <w:rPr>
                <w:b/>
                <w:sz w:val="22"/>
              </w:rPr>
              <w:t>Budget Categories</w:t>
            </w:r>
          </w:p>
          <w:p w14:paraId="52515E18" w14:textId="77777777" w:rsidR="00266AA4" w:rsidRPr="00D034CE" w:rsidRDefault="00266AA4" w:rsidP="00266AA4">
            <w:pPr>
              <w:rPr>
                <w:sz w:val="22"/>
              </w:rPr>
            </w:pPr>
          </w:p>
          <w:p w14:paraId="1693A00E" w14:textId="77777777" w:rsidR="00266AA4" w:rsidRPr="00D034CE" w:rsidRDefault="00266AA4" w:rsidP="00266AA4">
            <w:pPr>
              <w:rPr>
                <w:sz w:val="22"/>
              </w:rPr>
            </w:pPr>
            <w:r w:rsidRPr="00D034CE">
              <w:rPr>
                <w:b/>
                <w:sz w:val="22"/>
              </w:rPr>
              <w:t>Provide a brief description for each category.</w:t>
            </w:r>
          </w:p>
        </w:tc>
        <w:tc>
          <w:tcPr>
            <w:tcW w:w="1409" w:type="dxa"/>
            <w:shd w:val="clear" w:color="auto" w:fill="auto"/>
            <w:vAlign w:val="center"/>
          </w:tcPr>
          <w:p w14:paraId="386FEAB0" w14:textId="77777777" w:rsidR="00266AA4" w:rsidRPr="00D034CE" w:rsidRDefault="00266AA4" w:rsidP="00266AA4">
            <w:pPr>
              <w:jc w:val="center"/>
              <w:rPr>
                <w:b/>
                <w:sz w:val="22"/>
              </w:rPr>
            </w:pPr>
            <w:r w:rsidRPr="00D034CE">
              <w:rPr>
                <w:b/>
                <w:sz w:val="22"/>
              </w:rPr>
              <w:t>Object</w:t>
            </w:r>
          </w:p>
          <w:p w14:paraId="388B4538" w14:textId="77777777" w:rsidR="00266AA4" w:rsidRPr="00D034CE" w:rsidRDefault="00266AA4" w:rsidP="00266AA4">
            <w:pPr>
              <w:jc w:val="center"/>
              <w:rPr>
                <w:sz w:val="22"/>
              </w:rPr>
            </w:pPr>
            <w:r w:rsidRPr="00D034CE">
              <w:rPr>
                <w:b/>
                <w:sz w:val="22"/>
              </w:rPr>
              <w:t>Code</w:t>
            </w:r>
          </w:p>
        </w:tc>
        <w:tc>
          <w:tcPr>
            <w:tcW w:w="1775" w:type="dxa"/>
            <w:shd w:val="clear" w:color="auto" w:fill="auto"/>
            <w:vAlign w:val="center"/>
          </w:tcPr>
          <w:p w14:paraId="51EB42AB" w14:textId="77777777" w:rsidR="00266AA4" w:rsidRPr="00D034CE" w:rsidRDefault="00266AA4" w:rsidP="003653B1">
            <w:pPr>
              <w:jc w:val="center"/>
              <w:rPr>
                <w:sz w:val="22"/>
              </w:rPr>
            </w:pPr>
            <w:r w:rsidRPr="00D034CE">
              <w:rPr>
                <w:b/>
                <w:sz w:val="22"/>
              </w:rPr>
              <w:t xml:space="preserve">Total </w:t>
            </w:r>
            <w:r w:rsidR="003653B1" w:rsidRPr="00D034CE">
              <w:rPr>
                <w:b/>
                <w:sz w:val="22"/>
              </w:rPr>
              <w:t>WIOA</w:t>
            </w:r>
            <w:r w:rsidRPr="00D034CE">
              <w:rPr>
                <w:b/>
                <w:sz w:val="22"/>
              </w:rPr>
              <w:t xml:space="preserve"> Funding</w:t>
            </w:r>
          </w:p>
        </w:tc>
        <w:tc>
          <w:tcPr>
            <w:tcW w:w="1359" w:type="dxa"/>
            <w:shd w:val="clear" w:color="auto" w:fill="auto"/>
            <w:vAlign w:val="center"/>
          </w:tcPr>
          <w:p w14:paraId="49698558" w14:textId="77777777" w:rsidR="00266AA4" w:rsidRPr="00D034CE" w:rsidRDefault="00266AA4" w:rsidP="00266AA4">
            <w:pPr>
              <w:jc w:val="center"/>
              <w:rPr>
                <w:sz w:val="22"/>
              </w:rPr>
            </w:pPr>
            <w:r w:rsidRPr="00D034CE">
              <w:rPr>
                <w:b/>
                <w:sz w:val="22"/>
              </w:rPr>
              <w:t>Local Match</w:t>
            </w:r>
            <w:r w:rsidR="00830725" w:rsidRPr="00D034CE">
              <w:rPr>
                <w:rStyle w:val="FootnoteReference"/>
                <w:b/>
                <w:sz w:val="22"/>
              </w:rPr>
              <w:footnoteReference w:id="1"/>
            </w:r>
          </w:p>
        </w:tc>
      </w:tr>
      <w:tr w:rsidR="000B6F09" w:rsidRPr="00D034CE" w14:paraId="5A3FAF4E" w14:textId="77777777" w:rsidTr="007B04F6">
        <w:trPr>
          <w:trHeight w:val="562"/>
          <w:jc w:val="center"/>
        </w:trPr>
        <w:tc>
          <w:tcPr>
            <w:tcW w:w="4807" w:type="dxa"/>
            <w:shd w:val="clear" w:color="auto" w:fill="EEECE1" w:themeFill="background2"/>
          </w:tcPr>
          <w:p w14:paraId="16972DA9" w14:textId="77777777" w:rsidR="000B6F09" w:rsidRPr="00D034CE" w:rsidRDefault="000B6F09" w:rsidP="005739DC">
            <w:pPr>
              <w:rPr>
                <w:sz w:val="22"/>
              </w:rPr>
            </w:pPr>
            <w:r w:rsidRPr="00D034CE">
              <w:rPr>
                <w:sz w:val="22"/>
              </w:rPr>
              <w:t>ADMINISTRATIVE CATEGORIES:</w:t>
            </w:r>
          </w:p>
        </w:tc>
        <w:tc>
          <w:tcPr>
            <w:tcW w:w="1409" w:type="dxa"/>
            <w:shd w:val="clear" w:color="auto" w:fill="EEECE1" w:themeFill="background2"/>
            <w:vAlign w:val="center"/>
          </w:tcPr>
          <w:p w14:paraId="40BF5E86" w14:textId="77777777" w:rsidR="000B6F09" w:rsidRPr="00D034CE" w:rsidRDefault="000B6F09" w:rsidP="005739DC">
            <w:pPr>
              <w:jc w:val="center"/>
              <w:rPr>
                <w:sz w:val="22"/>
              </w:rPr>
            </w:pPr>
          </w:p>
        </w:tc>
        <w:tc>
          <w:tcPr>
            <w:tcW w:w="1775" w:type="dxa"/>
            <w:shd w:val="clear" w:color="auto" w:fill="EEECE1" w:themeFill="background2"/>
            <w:vAlign w:val="center"/>
          </w:tcPr>
          <w:p w14:paraId="089A0204" w14:textId="77777777" w:rsidR="000B6F09" w:rsidRPr="00D034CE" w:rsidRDefault="000B6F09" w:rsidP="005739DC">
            <w:pPr>
              <w:jc w:val="right"/>
              <w:rPr>
                <w:sz w:val="22"/>
              </w:rPr>
            </w:pPr>
          </w:p>
        </w:tc>
        <w:tc>
          <w:tcPr>
            <w:tcW w:w="1359" w:type="dxa"/>
            <w:shd w:val="clear" w:color="auto" w:fill="EEECE1" w:themeFill="background2"/>
            <w:vAlign w:val="center"/>
          </w:tcPr>
          <w:p w14:paraId="174C03EF" w14:textId="77777777" w:rsidR="000B6F09" w:rsidRPr="00D034CE" w:rsidRDefault="000B6F09" w:rsidP="005739DC">
            <w:pPr>
              <w:jc w:val="right"/>
              <w:rPr>
                <w:sz w:val="22"/>
              </w:rPr>
            </w:pPr>
          </w:p>
        </w:tc>
      </w:tr>
      <w:tr w:rsidR="00D31C0A" w:rsidRPr="00D034CE" w14:paraId="3E490F4F" w14:textId="77777777" w:rsidTr="007B04F6">
        <w:trPr>
          <w:trHeight w:val="562"/>
          <w:jc w:val="center"/>
        </w:trPr>
        <w:tc>
          <w:tcPr>
            <w:tcW w:w="4807" w:type="dxa"/>
            <w:shd w:val="clear" w:color="auto" w:fill="EEECE1" w:themeFill="background2"/>
          </w:tcPr>
          <w:p w14:paraId="5835281D" w14:textId="77777777" w:rsidR="00D31C0A" w:rsidRPr="00D034CE" w:rsidRDefault="00D31C0A" w:rsidP="005739DC">
            <w:pPr>
              <w:rPr>
                <w:sz w:val="22"/>
              </w:rPr>
            </w:pPr>
          </w:p>
        </w:tc>
        <w:tc>
          <w:tcPr>
            <w:tcW w:w="1409" w:type="dxa"/>
            <w:shd w:val="clear" w:color="auto" w:fill="EEECE1" w:themeFill="background2"/>
            <w:vAlign w:val="center"/>
          </w:tcPr>
          <w:p w14:paraId="0A50C624" w14:textId="77777777" w:rsidR="00D31C0A" w:rsidRPr="00D034CE" w:rsidRDefault="00D31C0A" w:rsidP="005739DC">
            <w:pPr>
              <w:jc w:val="center"/>
              <w:rPr>
                <w:sz w:val="22"/>
              </w:rPr>
            </w:pPr>
            <w:r w:rsidRPr="00D034CE">
              <w:rPr>
                <w:sz w:val="22"/>
              </w:rPr>
              <w:t>1000</w:t>
            </w:r>
          </w:p>
        </w:tc>
        <w:tc>
          <w:tcPr>
            <w:tcW w:w="1775" w:type="dxa"/>
            <w:shd w:val="clear" w:color="auto" w:fill="EEECE1" w:themeFill="background2"/>
            <w:vAlign w:val="center"/>
          </w:tcPr>
          <w:p w14:paraId="57CE123E" w14:textId="77777777" w:rsidR="00D31C0A" w:rsidRPr="00D034CE" w:rsidRDefault="00D31C0A" w:rsidP="005739DC">
            <w:pPr>
              <w:jc w:val="right"/>
              <w:rPr>
                <w:sz w:val="22"/>
              </w:rPr>
            </w:pPr>
          </w:p>
        </w:tc>
        <w:tc>
          <w:tcPr>
            <w:tcW w:w="1359" w:type="dxa"/>
            <w:shd w:val="clear" w:color="auto" w:fill="EEECE1" w:themeFill="background2"/>
            <w:vAlign w:val="center"/>
          </w:tcPr>
          <w:p w14:paraId="179EB316" w14:textId="77777777" w:rsidR="00D31C0A" w:rsidRPr="00D034CE" w:rsidRDefault="00D31C0A" w:rsidP="005739DC">
            <w:pPr>
              <w:jc w:val="right"/>
              <w:rPr>
                <w:sz w:val="22"/>
              </w:rPr>
            </w:pPr>
          </w:p>
        </w:tc>
      </w:tr>
      <w:tr w:rsidR="00D31C0A" w:rsidRPr="00D034CE" w14:paraId="6469E90E" w14:textId="77777777" w:rsidTr="007B04F6">
        <w:trPr>
          <w:trHeight w:val="562"/>
          <w:jc w:val="center"/>
        </w:trPr>
        <w:tc>
          <w:tcPr>
            <w:tcW w:w="4807" w:type="dxa"/>
            <w:shd w:val="clear" w:color="auto" w:fill="EEECE1" w:themeFill="background2"/>
          </w:tcPr>
          <w:p w14:paraId="13DD2C02" w14:textId="77777777" w:rsidR="00D31C0A" w:rsidRPr="00D034CE" w:rsidRDefault="00D31C0A" w:rsidP="005739DC">
            <w:pPr>
              <w:rPr>
                <w:sz w:val="22"/>
              </w:rPr>
            </w:pPr>
          </w:p>
        </w:tc>
        <w:tc>
          <w:tcPr>
            <w:tcW w:w="1409" w:type="dxa"/>
            <w:shd w:val="clear" w:color="auto" w:fill="EEECE1" w:themeFill="background2"/>
            <w:vAlign w:val="center"/>
          </w:tcPr>
          <w:p w14:paraId="26EE0831" w14:textId="77777777" w:rsidR="00D31C0A" w:rsidRPr="00D034CE" w:rsidRDefault="00D31C0A" w:rsidP="005739DC">
            <w:pPr>
              <w:jc w:val="center"/>
              <w:rPr>
                <w:sz w:val="22"/>
              </w:rPr>
            </w:pPr>
            <w:r w:rsidRPr="00D034CE">
              <w:rPr>
                <w:sz w:val="22"/>
              </w:rPr>
              <w:t>2000</w:t>
            </w:r>
          </w:p>
        </w:tc>
        <w:tc>
          <w:tcPr>
            <w:tcW w:w="1775" w:type="dxa"/>
            <w:shd w:val="clear" w:color="auto" w:fill="EEECE1" w:themeFill="background2"/>
            <w:vAlign w:val="center"/>
          </w:tcPr>
          <w:p w14:paraId="14BD13E0" w14:textId="77777777" w:rsidR="00D31C0A" w:rsidRPr="00D034CE" w:rsidRDefault="00D31C0A" w:rsidP="005739DC">
            <w:pPr>
              <w:jc w:val="right"/>
              <w:rPr>
                <w:sz w:val="22"/>
              </w:rPr>
            </w:pPr>
          </w:p>
        </w:tc>
        <w:tc>
          <w:tcPr>
            <w:tcW w:w="1359" w:type="dxa"/>
            <w:shd w:val="clear" w:color="auto" w:fill="EEECE1" w:themeFill="background2"/>
            <w:vAlign w:val="center"/>
          </w:tcPr>
          <w:p w14:paraId="34B02436" w14:textId="77777777" w:rsidR="00D31C0A" w:rsidRPr="00D034CE" w:rsidRDefault="00D31C0A" w:rsidP="005739DC">
            <w:pPr>
              <w:jc w:val="right"/>
              <w:rPr>
                <w:sz w:val="22"/>
              </w:rPr>
            </w:pPr>
          </w:p>
        </w:tc>
      </w:tr>
      <w:tr w:rsidR="00D31C0A" w:rsidRPr="00D034CE" w14:paraId="6AA5E0C7" w14:textId="77777777" w:rsidTr="007B04F6">
        <w:trPr>
          <w:trHeight w:val="562"/>
          <w:jc w:val="center"/>
        </w:trPr>
        <w:tc>
          <w:tcPr>
            <w:tcW w:w="4807" w:type="dxa"/>
            <w:shd w:val="clear" w:color="auto" w:fill="EEECE1" w:themeFill="background2"/>
          </w:tcPr>
          <w:p w14:paraId="4E1EBC31" w14:textId="77777777" w:rsidR="00D31C0A" w:rsidRPr="00D034CE" w:rsidRDefault="00400BDF" w:rsidP="005739DC">
            <w:pPr>
              <w:rPr>
                <w:sz w:val="22"/>
              </w:rPr>
            </w:pPr>
            <w:r w:rsidRPr="00D034CE">
              <w:rPr>
                <w:sz w:val="22"/>
              </w:rPr>
              <w:t>[Other; add rows as needed]</w:t>
            </w:r>
          </w:p>
        </w:tc>
        <w:tc>
          <w:tcPr>
            <w:tcW w:w="1409" w:type="dxa"/>
            <w:shd w:val="clear" w:color="auto" w:fill="EEECE1" w:themeFill="background2"/>
            <w:vAlign w:val="center"/>
          </w:tcPr>
          <w:p w14:paraId="0C26722E" w14:textId="77777777" w:rsidR="00D31C0A" w:rsidRPr="00D034CE" w:rsidRDefault="00D31C0A" w:rsidP="005739DC">
            <w:pPr>
              <w:jc w:val="center"/>
              <w:rPr>
                <w:sz w:val="22"/>
              </w:rPr>
            </w:pPr>
          </w:p>
        </w:tc>
        <w:tc>
          <w:tcPr>
            <w:tcW w:w="1775" w:type="dxa"/>
            <w:shd w:val="clear" w:color="auto" w:fill="EEECE1" w:themeFill="background2"/>
            <w:vAlign w:val="center"/>
          </w:tcPr>
          <w:p w14:paraId="39F7020A" w14:textId="77777777" w:rsidR="00D31C0A" w:rsidRPr="00D034CE" w:rsidRDefault="00D31C0A" w:rsidP="005739DC">
            <w:pPr>
              <w:jc w:val="right"/>
              <w:rPr>
                <w:sz w:val="22"/>
              </w:rPr>
            </w:pPr>
          </w:p>
        </w:tc>
        <w:tc>
          <w:tcPr>
            <w:tcW w:w="1359" w:type="dxa"/>
            <w:shd w:val="clear" w:color="auto" w:fill="EEECE1" w:themeFill="background2"/>
            <w:vAlign w:val="center"/>
          </w:tcPr>
          <w:p w14:paraId="5415FD5E" w14:textId="77777777" w:rsidR="00D31C0A" w:rsidRPr="00D034CE" w:rsidRDefault="00D31C0A" w:rsidP="005739DC">
            <w:pPr>
              <w:jc w:val="right"/>
              <w:rPr>
                <w:sz w:val="22"/>
              </w:rPr>
            </w:pPr>
          </w:p>
        </w:tc>
      </w:tr>
      <w:tr w:rsidR="00D31C0A" w:rsidRPr="00D034CE" w14:paraId="75073B63" w14:textId="77777777" w:rsidTr="007B04F6">
        <w:trPr>
          <w:trHeight w:val="562"/>
          <w:jc w:val="center"/>
        </w:trPr>
        <w:tc>
          <w:tcPr>
            <w:tcW w:w="4807" w:type="dxa"/>
            <w:tcBorders>
              <w:bottom w:val="double" w:sz="4" w:space="0" w:color="auto"/>
            </w:tcBorders>
            <w:shd w:val="clear" w:color="auto" w:fill="EEECE1" w:themeFill="background2"/>
            <w:vAlign w:val="center"/>
          </w:tcPr>
          <w:p w14:paraId="78AD2621" w14:textId="77777777" w:rsidR="00D31C0A" w:rsidRPr="00D034CE" w:rsidRDefault="00D31C0A" w:rsidP="0038182A">
            <w:pPr>
              <w:rPr>
                <w:b/>
                <w:sz w:val="22"/>
              </w:rPr>
            </w:pPr>
            <w:r w:rsidRPr="00D034CE">
              <w:rPr>
                <w:b/>
                <w:sz w:val="22"/>
              </w:rPr>
              <w:t>ADMIN SUBTOTAL</w:t>
            </w:r>
            <w:r w:rsidR="00764410" w:rsidRPr="00D034CE">
              <w:rPr>
                <w:b/>
                <w:sz w:val="22"/>
              </w:rPr>
              <w:t xml:space="preserve"> (up to 5%)</w:t>
            </w:r>
          </w:p>
        </w:tc>
        <w:tc>
          <w:tcPr>
            <w:tcW w:w="1409" w:type="dxa"/>
            <w:tcBorders>
              <w:bottom w:val="double" w:sz="4" w:space="0" w:color="auto"/>
            </w:tcBorders>
            <w:shd w:val="clear" w:color="auto" w:fill="EEECE1" w:themeFill="background2"/>
            <w:vAlign w:val="center"/>
          </w:tcPr>
          <w:p w14:paraId="259CB926" w14:textId="77777777" w:rsidR="00D31C0A" w:rsidRPr="00D034CE" w:rsidRDefault="00D31C0A" w:rsidP="005739DC">
            <w:pPr>
              <w:jc w:val="center"/>
              <w:rPr>
                <w:sz w:val="22"/>
              </w:rPr>
            </w:pPr>
          </w:p>
        </w:tc>
        <w:tc>
          <w:tcPr>
            <w:tcW w:w="1775" w:type="dxa"/>
            <w:tcBorders>
              <w:bottom w:val="double" w:sz="4" w:space="0" w:color="auto"/>
            </w:tcBorders>
            <w:shd w:val="clear" w:color="auto" w:fill="EEECE1" w:themeFill="background2"/>
            <w:vAlign w:val="center"/>
          </w:tcPr>
          <w:p w14:paraId="0877B5B5" w14:textId="77777777" w:rsidR="00D31C0A" w:rsidRPr="00D034CE" w:rsidRDefault="00D31C0A" w:rsidP="005739DC">
            <w:pPr>
              <w:jc w:val="right"/>
              <w:rPr>
                <w:sz w:val="22"/>
              </w:rPr>
            </w:pPr>
          </w:p>
        </w:tc>
        <w:tc>
          <w:tcPr>
            <w:tcW w:w="1359" w:type="dxa"/>
            <w:tcBorders>
              <w:bottom w:val="double" w:sz="4" w:space="0" w:color="auto"/>
            </w:tcBorders>
            <w:shd w:val="clear" w:color="auto" w:fill="EEECE1" w:themeFill="background2"/>
            <w:vAlign w:val="center"/>
          </w:tcPr>
          <w:p w14:paraId="73829E7E" w14:textId="77777777" w:rsidR="00D31C0A" w:rsidRPr="00D034CE" w:rsidRDefault="00D31C0A" w:rsidP="005739DC">
            <w:pPr>
              <w:jc w:val="right"/>
              <w:rPr>
                <w:sz w:val="22"/>
              </w:rPr>
            </w:pPr>
          </w:p>
        </w:tc>
      </w:tr>
      <w:tr w:rsidR="00B20AD8" w:rsidRPr="00D034CE" w14:paraId="3AF0C2F8" w14:textId="77777777" w:rsidTr="007B04F6">
        <w:trPr>
          <w:trHeight w:val="562"/>
          <w:jc w:val="center"/>
        </w:trPr>
        <w:tc>
          <w:tcPr>
            <w:tcW w:w="4807" w:type="dxa"/>
            <w:tcBorders>
              <w:top w:val="double" w:sz="4" w:space="0" w:color="auto"/>
            </w:tcBorders>
          </w:tcPr>
          <w:p w14:paraId="317E294C" w14:textId="77777777" w:rsidR="00B20AD8" w:rsidRPr="00D034CE" w:rsidRDefault="000B6F09" w:rsidP="005739DC">
            <w:pPr>
              <w:rPr>
                <w:sz w:val="22"/>
              </w:rPr>
            </w:pPr>
            <w:r w:rsidRPr="00D034CE">
              <w:rPr>
                <w:sz w:val="22"/>
              </w:rPr>
              <w:t>INSTRUCTIONAL CATEGORIES:</w:t>
            </w:r>
          </w:p>
        </w:tc>
        <w:tc>
          <w:tcPr>
            <w:tcW w:w="1409" w:type="dxa"/>
            <w:tcBorders>
              <w:top w:val="double" w:sz="4" w:space="0" w:color="auto"/>
            </w:tcBorders>
            <w:vAlign w:val="center"/>
          </w:tcPr>
          <w:p w14:paraId="5003047A" w14:textId="77777777" w:rsidR="00B20AD8" w:rsidRPr="00D034CE" w:rsidRDefault="00B20AD8" w:rsidP="005739DC">
            <w:pPr>
              <w:jc w:val="center"/>
              <w:rPr>
                <w:sz w:val="22"/>
              </w:rPr>
            </w:pPr>
          </w:p>
          <w:p w14:paraId="1ECF9B2F" w14:textId="77777777" w:rsidR="00B20AD8" w:rsidRPr="00D034CE" w:rsidRDefault="00B20AD8" w:rsidP="005739DC">
            <w:pPr>
              <w:jc w:val="center"/>
              <w:rPr>
                <w:sz w:val="22"/>
              </w:rPr>
            </w:pPr>
          </w:p>
        </w:tc>
        <w:tc>
          <w:tcPr>
            <w:tcW w:w="1775" w:type="dxa"/>
            <w:tcBorders>
              <w:top w:val="double" w:sz="4" w:space="0" w:color="auto"/>
            </w:tcBorders>
            <w:vAlign w:val="center"/>
          </w:tcPr>
          <w:p w14:paraId="1D810BE7" w14:textId="77777777" w:rsidR="00B20AD8" w:rsidRPr="00D034CE" w:rsidRDefault="00B20AD8" w:rsidP="005739DC">
            <w:pPr>
              <w:jc w:val="right"/>
              <w:rPr>
                <w:sz w:val="22"/>
              </w:rPr>
            </w:pPr>
          </w:p>
          <w:p w14:paraId="7AB26EBD" w14:textId="77777777" w:rsidR="00B20AD8" w:rsidRPr="00D034CE" w:rsidRDefault="00B20AD8" w:rsidP="005739DC">
            <w:pPr>
              <w:jc w:val="right"/>
              <w:rPr>
                <w:sz w:val="22"/>
              </w:rPr>
            </w:pPr>
          </w:p>
        </w:tc>
        <w:tc>
          <w:tcPr>
            <w:tcW w:w="1359" w:type="dxa"/>
            <w:tcBorders>
              <w:top w:val="double" w:sz="4" w:space="0" w:color="auto"/>
            </w:tcBorders>
            <w:vAlign w:val="center"/>
          </w:tcPr>
          <w:p w14:paraId="2A4F2FFD" w14:textId="77777777" w:rsidR="00B20AD8" w:rsidRPr="00D034CE" w:rsidRDefault="00B20AD8" w:rsidP="005739DC">
            <w:pPr>
              <w:jc w:val="right"/>
              <w:rPr>
                <w:sz w:val="22"/>
              </w:rPr>
            </w:pPr>
          </w:p>
        </w:tc>
      </w:tr>
      <w:tr w:rsidR="000B6F09" w:rsidRPr="00D034CE" w14:paraId="5912C574" w14:textId="77777777" w:rsidTr="007B04F6">
        <w:trPr>
          <w:trHeight w:val="562"/>
          <w:jc w:val="center"/>
        </w:trPr>
        <w:tc>
          <w:tcPr>
            <w:tcW w:w="4807" w:type="dxa"/>
          </w:tcPr>
          <w:p w14:paraId="41747790" w14:textId="77777777" w:rsidR="000B6F09" w:rsidRPr="00D034CE" w:rsidRDefault="000B6F09" w:rsidP="005739DC">
            <w:pPr>
              <w:rPr>
                <w:sz w:val="22"/>
              </w:rPr>
            </w:pPr>
          </w:p>
        </w:tc>
        <w:tc>
          <w:tcPr>
            <w:tcW w:w="1409" w:type="dxa"/>
            <w:vAlign w:val="center"/>
          </w:tcPr>
          <w:p w14:paraId="2C1BB67E" w14:textId="77777777" w:rsidR="000B6F09" w:rsidRPr="00D034CE" w:rsidRDefault="000B6F09" w:rsidP="005739DC">
            <w:pPr>
              <w:jc w:val="center"/>
              <w:rPr>
                <w:sz w:val="22"/>
              </w:rPr>
            </w:pPr>
            <w:r w:rsidRPr="00D034CE">
              <w:rPr>
                <w:sz w:val="22"/>
              </w:rPr>
              <w:t>1000</w:t>
            </w:r>
          </w:p>
        </w:tc>
        <w:tc>
          <w:tcPr>
            <w:tcW w:w="1775" w:type="dxa"/>
            <w:vAlign w:val="center"/>
          </w:tcPr>
          <w:p w14:paraId="3E34B7D2" w14:textId="77777777" w:rsidR="000B6F09" w:rsidRPr="00D034CE" w:rsidRDefault="000B6F09" w:rsidP="005739DC">
            <w:pPr>
              <w:jc w:val="right"/>
              <w:rPr>
                <w:sz w:val="22"/>
              </w:rPr>
            </w:pPr>
          </w:p>
        </w:tc>
        <w:tc>
          <w:tcPr>
            <w:tcW w:w="1359" w:type="dxa"/>
            <w:vAlign w:val="center"/>
          </w:tcPr>
          <w:p w14:paraId="077CC809" w14:textId="77777777" w:rsidR="000B6F09" w:rsidRPr="00D034CE" w:rsidRDefault="000B6F09" w:rsidP="005739DC">
            <w:pPr>
              <w:jc w:val="right"/>
              <w:rPr>
                <w:sz w:val="22"/>
              </w:rPr>
            </w:pPr>
          </w:p>
        </w:tc>
      </w:tr>
      <w:tr w:rsidR="005739DC" w:rsidRPr="00D034CE" w14:paraId="7A4FD5F6" w14:textId="77777777" w:rsidTr="007B04F6">
        <w:trPr>
          <w:trHeight w:val="562"/>
          <w:jc w:val="center"/>
        </w:trPr>
        <w:tc>
          <w:tcPr>
            <w:tcW w:w="4807" w:type="dxa"/>
          </w:tcPr>
          <w:p w14:paraId="402DD838" w14:textId="77777777" w:rsidR="005739DC" w:rsidRPr="00D034CE" w:rsidRDefault="005739DC" w:rsidP="005739DC">
            <w:pPr>
              <w:rPr>
                <w:sz w:val="22"/>
              </w:rPr>
            </w:pPr>
          </w:p>
        </w:tc>
        <w:tc>
          <w:tcPr>
            <w:tcW w:w="1409" w:type="dxa"/>
            <w:vAlign w:val="center"/>
          </w:tcPr>
          <w:p w14:paraId="39CCB775" w14:textId="77777777" w:rsidR="005739DC" w:rsidRPr="00D034CE" w:rsidRDefault="005739DC" w:rsidP="005739DC">
            <w:pPr>
              <w:jc w:val="center"/>
              <w:rPr>
                <w:sz w:val="22"/>
              </w:rPr>
            </w:pPr>
            <w:r w:rsidRPr="00D034CE">
              <w:rPr>
                <w:sz w:val="22"/>
              </w:rPr>
              <w:t>2000</w:t>
            </w:r>
          </w:p>
        </w:tc>
        <w:tc>
          <w:tcPr>
            <w:tcW w:w="1775" w:type="dxa"/>
            <w:vAlign w:val="center"/>
          </w:tcPr>
          <w:p w14:paraId="7DA6D88B" w14:textId="77777777" w:rsidR="005739DC" w:rsidRPr="00D034CE" w:rsidRDefault="005739DC" w:rsidP="005739DC">
            <w:pPr>
              <w:jc w:val="right"/>
              <w:rPr>
                <w:sz w:val="22"/>
              </w:rPr>
            </w:pPr>
          </w:p>
        </w:tc>
        <w:tc>
          <w:tcPr>
            <w:tcW w:w="1359" w:type="dxa"/>
            <w:vAlign w:val="center"/>
          </w:tcPr>
          <w:p w14:paraId="04CE52EC" w14:textId="77777777" w:rsidR="005739DC" w:rsidRPr="00D034CE" w:rsidRDefault="005739DC" w:rsidP="005739DC">
            <w:pPr>
              <w:jc w:val="right"/>
              <w:rPr>
                <w:sz w:val="22"/>
              </w:rPr>
            </w:pPr>
          </w:p>
        </w:tc>
      </w:tr>
      <w:tr w:rsidR="005739DC" w:rsidRPr="00D034CE" w14:paraId="2703429F" w14:textId="77777777" w:rsidTr="007B04F6">
        <w:trPr>
          <w:trHeight w:val="562"/>
          <w:jc w:val="center"/>
        </w:trPr>
        <w:tc>
          <w:tcPr>
            <w:tcW w:w="4807" w:type="dxa"/>
          </w:tcPr>
          <w:p w14:paraId="63D04157" w14:textId="77777777" w:rsidR="005739DC" w:rsidRPr="00D034CE" w:rsidRDefault="005739DC" w:rsidP="005739DC">
            <w:pPr>
              <w:rPr>
                <w:sz w:val="22"/>
              </w:rPr>
            </w:pPr>
          </w:p>
        </w:tc>
        <w:tc>
          <w:tcPr>
            <w:tcW w:w="1409" w:type="dxa"/>
            <w:vAlign w:val="center"/>
          </w:tcPr>
          <w:p w14:paraId="476793ED" w14:textId="77777777" w:rsidR="005739DC" w:rsidRPr="00D034CE" w:rsidRDefault="005739DC" w:rsidP="005739DC">
            <w:pPr>
              <w:jc w:val="center"/>
              <w:rPr>
                <w:sz w:val="22"/>
              </w:rPr>
            </w:pPr>
            <w:r w:rsidRPr="00D034CE">
              <w:rPr>
                <w:sz w:val="22"/>
              </w:rPr>
              <w:t>3000</w:t>
            </w:r>
          </w:p>
        </w:tc>
        <w:tc>
          <w:tcPr>
            <w:tcW w:w="1775" w:type="dxa"/>
            <w:vAlign w:val="center"/>
          </w:tcPr>
          <w:p w14:paraId="6BA2C575" w14:textId="77777777" w:rsidR="005739DC" w:rsidRPr="00D034CE" w:rsidRDefault="005739DC" w:rsidP="005739DC">
            <w:pPr>
              <w:jc w:val="right"/>
              <w:rPr>
                <w:sz w:val="22"/>
              </w:rPr>
            </w:pPr>
          </w:p>
        </w:tc>
        <w:tc>
          <w:tcPr>
            <w:tcW w:w="1359" w:type="dxa"/>
            <w:vAlign w:val="center"/>
          </w:tcPr>
          <w:p w14:paraId="5E7E1BF4" w14:textId="77777777" w:rsidR="005739DC" w:rsidRPr="00D034CE" w:rsidRDefault="005739DC" w:rsidP="005739DC">
            <w:pPr>
              <w:jc w:val="right"/>
              <w:rPr>
                <w:sz w:val="22"/>
              </w:rPr>
            </w:pPr>
          </w:p>
        </w:tc>
      </w:tr>
      <w:tr w:rsidR="005739DC" w:rsidRPr="00D034CE" w14:paraId="26E46277" w14:textId="77777777" w:rsidTr="007B04F6">
        <w:trPr>
          <w:trHeight w:val="562"/>
          <w:jc w:val="center"/>
        </w:trPr>
        <w:tc>
          <w:tcPr>
            <w:tcW w:w="4807" w:type="dxa"/>
          </w:tcPr>
          <w:p w14:paraId="431FA594" w14:textId="77777777" w:rsidR="005739DC" w:rsidRPr="00D034CE" w:rsidRDefault="005739DC" w:rsidP="005739DC">
            <w:pPr>
              <w:rPr>
                <w:sz w:val="22"/>
              </w:rPr>
            </w:pPr>
          </w:p>
        </w:tc>
        <w:tc>
          <w:tcPr>
            <w:tcW w:w="1409" w:type="dxa"/>
            <w:vAlign w:val="center"/>
          </w:tcPr>
          <w:p w14:paraId="301FF41C" w14:textId="77777777" w:rsidR="005739DC" w:rsidRPr="00D034CE" w:rsidRDefault="005739DC" w:rsidP="005739DC">
            <w:pPr>
              <w:jc w:val="center"/>
              <w:rPr>
                <w:sz w:val="22"/>
              </w:rPr>
            </w:pPr>
            <w:r w:rsidRPr="00D034CE">
              <w:rPr>
                <w:sz w:val="22"/>
              </w:rPr>
              <w:t>4000</w:t>
            </w:r>
          </w:p>
        </w:tc>
        <w:tc>
          <w:tcPr>
            <w:tcW w:w="1775" w:type="dxa"/>
            <w:vAlign w:val="center"/>
          </w:tcPr>
          <w:p w14:paraId="54E4ABBD" w14:textId="77777777" w:rsidR="005739DC" w:rsidRPr="00D034CE" w:rsidRDefault="005739DC" w:rsidP="005739DC">
            <w:pPr>
              <w:jc w:val="right"/>
              <w:rPr>
                <w:sz w:val="22"/>
              </w:rPr>
            </w:pPr>
          </w:p>
        </w:tc>
        <w:tc>
          <w:tcPr>
            <w:tcW w:w="1359" w:type="dxa"/>
            <w:vAlign w:val="center"/>
          </w:tcPr>
          <w:p w14:paraId="639D5C22" w14:textId="77777777" w:rsidR="005739DC" w:rsidRPr="00D034CE" w:rsidRDefault="005739DC" w:rsidP="005739DC">
            <w:pPr>
              <w:jc w:val="right"/>
              <w:rPr>
                <w:sz w:val="22"/>
              </w:rPr>
            </w:pPr>
          </w:p>
        </w:tc>
      </w:tr>
      <w:tr w:rsidR="00B20AD8" w:rsidRPr="00D034CE" w14:paraId="29060A09" w14:textId="77777777" w:rsidTr="007B04F6">
        <w:trPr>
          <w:trHeight w:val="562"/>
          <w:jc w:val="center"/>
        </w:trPr>
        <w:tc>
          <w:tcPr>
            <w:tcW w:w="4807" w:type="dxa"/>
          </w:tcPr>
          <w:p w14:paraId="22A2281A" w14:textId="77777777" w:rsidR="00B20AD8" w:rsidRPr="00D034CE" w:rsidRDefault="00B20AD8" w:rsidP="005739DC">
            <w:pPr>
              <w:rPr>
                <w:sz w:val="22"/>
              </w:rPr>
            </w:pPr>
          </w:p>
        </w:tc>
        <w:tc>
          <w:tcPr>
            <w:tcW w:w="1409" w:type="dxa"/>
            <w:vAlign w:val="center"/>
          </w:tcPr>
          <w:p w14:paraId="41E9421D" w14:textId="77777777" w:rsidR="00B20AD8" w:rsidRPr="00D034CE" w:rsidRDefault="00B20AD8" w:rsidP="005739DC">
            <w:pPr>
              <w:jc w:val="center"/>
              <w:rPr>
                <w:sz w:val="22"/>
              </w:rPr>
            </w:pPr>
            <w:r w:rsidRPr="00D034CE">
              <w:rPr>
                <w:sz w:val="22"/>
              </w:rPr>
              <w:t>5000</w:t>
            </w:r>
          </w:p>
        </w:tc>
        <w:tc>
          <w:tcPr>
            <w:tcW w:w="1775" w:type="dxa"/>
            <w:vAlign w:val="center"/>
          </w:tcPr>
          <w:p w14:paraId="2C9A361E" w14:textId="77777777" w:rsidR="00B20AD8" w:rsidRPr="00D034CE" w:rsidRDefault="00B20AD8" w:rsidP="005739DC">
            <w:pPr>
              <w:jc w:val="right"/>
              <w:rPr>
                <w:sz w:val="22"/>
              </w:rPr>
            </w:pPr>
          </w:p>
        </w:tc>
        <w:tc>
          <w:tcPr>
            <w:tcW w:w="1359" w:type="dxa"/>
            <w:vAlign w:val="center"/>
          </w:tcPr>
          <w:p w14:paraId="331ADFBC" w14:textId="77777777" w:rsidR="00B20AD8" w:rsidRPr="00D034CE" w:rsidRDefault="00B20AD8" w:rsidP="005739DC">
            <w:pPr>
              <w:jc w:val="right"/>
              <w:rPr>
                <w:sz w:val="22"/>
              </w:rPr>
            </w:pPr>
          </w:p>
        </w:tc>
      </w:tr>
      <w:tr w:rsidR="00B20AD8" w:rsidRPr="00D034CE" w14:paraId="7CFE5E83" w14:textId="77777777" w:rsidTr="007B04F6">
        <w:trPr>
          <w:trHeight w:val="525"/>
          <w:jc w:val="center"/>
        </w:trPr>
        <w:tc>
          <w:tcPr>
            <w:tcW w:w="4807" w:type="dxa"/>
          </w:tcPr>
          <w:p w14:paraId="67BBD3D5" w14:textId="77777777" w:rsidR="00B20AD8" w:rsidRPr="00D034CE" w:rsidRDefault="00B20AD8" w:rsidP="005739DC">
            <w:pPr>
              <w:rPr>
                <w:sz w:val="22"/>
              </w:rPr>
            </w:pPr>
          </w:p>
          <w:p w14:paraId="2BBA870B" w14:textId="77777777" w:rsidR="00B20AD8" w:rsidRPr="00D034CE" w:rsidRDefault="00B20AD8" w:rsidP="005739DC">
            <w:pPr>
              <w:rPr>
                <w:sz w:val="22"/>
              </w:rPr>
            </w:pPr>
          </w:p>
        </w:tc>
        <w:tc>
          <w:tcPr>
            <w:tcW w:w="1409" w:type="dxa"/>
            <w:vAlign w:val="center"/>
          </w:tcPr>
          <w:p w14:paraId="2DDB83B8" w14:textId="77777777" w:rsidR="00B20AD8" w:rsidRPr="00D034CE" w:rsidRDefault="00B20AD8" w:rsidP="005739DC">
            <w:pPr>
              <w:jc w:val="center"/>
              <w:rPr>
                <w:sz w:val="22"/>
              </w:rPr>
            </w:pPr>
            <w:r w:rsidRPr="00D034CE">
              <w:rPr>
                <w:sz w:val="22"/>
              </w:rPr>
              <w:t>6000</w:t>
            </w:r>
          </w:p>
        </w:tc>
        <w:tc>
          <w:tcPr>
            <w:tcW w:w="1775" w:type="dxa"/>
            <w:vAlign w:val="center"/>
          </w:tcPr>
          <w:p w14:paraId="5958F1B3" w14:textId="77777777" w:rsidR="00B20AD8" w:rsidRPr="00D034CE" w:rsidRDefault="00B20AD8" w:rsidP="005739DC">
            <w:pPr>
              <w:jc w:val="right"/>
              <w:rPr>
                <w:sz w:val="22"/>
              </w:rPr>
            </w:pPr>
          </w:p>
        </w:tc>
        <w:tc>
          <w:tcPr>
            <w:tcW w:w="1359" w:type="dxa"/>
            <w:vAlign w:val="center"/>
          </w:tcPr>
          <w:p w14:paraId="443D4149" w14:textId="77777777" w:rsidR="00B20AD8" w:rsidRPr="00D034CE" w:rsidRDefault="00B20AD8" w:rsidP="005739DC">
            <w:pPr>
              <w:jc w:val="right"/>
              <w:rPr>
                <w:sz w:val="22"/>
              </w:rPr>
            </w:pPr>
          </w:p>
        </w:tc>
      </w:tr>
      <w:tr w:rsidR="00B20AD8" w:rsidRPr="00D034CE" w14:paraId="262E5E38" w14:textId="77777777" w:rsidTr="007B04F6">
        <w:trPr>
          <w:trHeight w:val="562"/>
          <w:jc w:val="center"/>
        </w:trPr>
        <w:tc>
          <w:tcPr>
            <w:tcW w:w="4807" w:type="dxa"/>
            <w:vAlign w:val="center"/>
          </w:tcPr>
          <w:p w14:paraId="457CD55B" w14:textId="77777777" w:rsidR="00B20AD8" w:rsidRPr="00D034CE" w:rsidRDefault="00400BDF" w:rsidP="00B20AD8">
            <w:pPr>
              <w:rPr>
                <w:b/>
                <w:sz w:val="22"/>
              </w:rPr>
            </w:pPr>
            <w:r w:rsidRPr="00D034CE">
              <w:rPr>
                <w:b/>
                <w:sz w:val="22"/>
              </w:rPr>
              <w:t xml:space="preserve">INSTRUCTIONAL </w:t>
            </w:r>
            <w:r w:rsidR="00B20AD8" w:rsidRPr="00D034CE">
              <w:rPr>
                <w:b/>
                <w:sz w:val="22"/>
              </w:rPr>
              <w:t>SUBTOTAL</w:t>
            </w:r>
          </w:p>
        </w:tc>
        <w:tc>
          <w:tcPr>
            <w:tcW w:w="1409" w:type="dxa"/>
          </w:tcPr>
          <w:p w14:paraId="6111D102" w14:textId="77777777" w:rsidR="00B20AD8" w:rsidRPr="00D034CE" w:rsidRDefault="00B20AD8" w:rsidP="00B20AD8">
            <w:pPr>
              <w:rPr>
                <w:sz w:val="22"/>
              </w:rPr>
            </w:pPr>
          </w:p>
        </w:tc>
        <w:tc>
          <w:tcPr>
            <w:tcW w:w="1775" w:type="dxa"/>
            <w:vAlign w:val="center"/>
          </w:tcPr>
          <w:p w14:paraId="038C2879" w14:textId="77777777" w:rsidR="00B20AD8" w:rsidRPr="00D034CE" w:rsidRDefault="00B20AD8" w:rsidP="00A62CF4">
            <w:pPr>
              <w:jc w:val="right"/>
              <w:rPr>
                <w:sz w:val="22"/>
              </w:rPr>
            </w:pPr>
          </w:p>
        </w:tc>
        <w:tc>
          <w:tcPr>
            <w:tcW w:w="1359" w:type="dxa"/>
            <w:vAlign w:val="center"/>
          </w:tcPr>
          <w:p w14:paraId="32F96F44" w14:textId="77777777" w:rsidR="00B20AD8" w:rsidRPr="00D034CE" w:rsidRDefault="00B20AD8" w:rsidP="00A62CF4">
            <w:pPr>
              <w:jc w:val="right"/>
              <w:rPr>
                <w:sz w:val="22"/>
              </w:rPr>
            </w:pPr>
          </w:p>
        </w:tc>
      </w:tr>
      <w:tr w:rsidR="00D31C0A" w:rsidRPr="00D034CE" w14:paraId="2E0FDCB8" w14:textId="77777777" w:rsidTr="007B04F6">
        <w:trPr>
          <w:trHeight w:val="562"/>
          <w:jc w:val="center"/>
        </w:trPr>
        <w:tc>
          <w:tcPr>
            <w:tcW w:w="4807" w:type="dxa"/>
            <w:vAlign w:val="center"/>
          </w:tcPr>
          <w:p w14:paraId="5BE14E01" w14:textId="77777777" w:rsidR="00D31C0A" w:rsidRPr="00D034CE" w:rsidRDefault="00D31C0A" w:rsidP="00B20AD8">
            <w:pPr>
              <w:rPr>
                <w:b/>
                <w:sz w:val="22"/>
              </w:rPr>
            </w:pPr>
            <w:r w:rsidRPr="00D034CE">
              <w:rPr>
                <w:b/>
                <w:sz w:val="22"/>
              </w:rPr>
              <w:t>ADMIN SUBTOTAL</w:t>
            </w:r>
          </w:p>
        </w:tc>
        <w:tc>
          <w:tcPr>
            <w:tcW w:w="1409" w:type="dxa"/>
          </w:tcPr>
          <w:p w14:paraId="6D7A5706" w14:textId="77777777" w:rsidR="00D31C0A" w:rsidRPr="00D034CE" w:rsidRDefault="00D31C0A" w:rsidP="00B20AD8">
            <w:pPr>
              <w:rPr>
                <w:sz w:val="22"/>
              </w:rPr>
            </w:pPr>
          </w:p>
        </w:tc>
        <w:tc>
          <w:tcPr>
            <w:tcW w:w="1775" w:type="dxa"/>
            <w:vAlign w:val="center"/>
          </w:tcPr>
          <w:p w14:paraId="09697925" w14:textId="77777777" w:rsidR="00D31C0A" w:rsidRPr="00D034CE" w:rsidRDefault="00D31C0A" w:rsidP="00A62CF4">
            <w:pPr>
              <w:jc w:val="right"/>
              <w:rPr>
                <w:sz w:val="22"/>
              </w:rPr>
            </w:pPr>
          </w:p>
        </w:tc>
        <w:tc>
          <w:tcPr>
            <w:tcW w:w="1359" w:type="dxa"/>
            <w:vAlign w:val="center"/>
          </w:tcPr>
          <w:p w14:paraId="2E592C93" w14:textId="77777777" w:rsidR="00D31C0A" w:rsidRPr="00D034CE" w:rsidRDefault="00D31C0A" w:rsidP="00A62CF4">
            <w:pPr>
              <w:jc w:val="right"/>
              <w:rPr>
                <w:sz w:val="22"/>
              </w:rPr>
            </w:pPr>
          </w:p>
        </w:tc>
      </w:tr>
      <w:tr w:rsidR="00B20AD8" w:rsidRPr="00D034CE" w14:paraId="4BE05AEE" w14:textId="77777777" w:rsidTr="007B04F6">
        <w:trPr>
          <w:trHeight w:val="562"/>
          <w:jc w:val="center"/>
        </w:trPr>
        <w:tc>
          <w:tcPr>
            <w:tcW w:w="4807" w:type="dxa"/>
            <w:vAlign w:val="center"/>
          </w:tcPr>
          <w:p w14:paraId="3193461A" w14:textId="77777777" w:rsidR="00B20AD8" w:rsidRPr="00D034CE" w:rsidRDefault="00B20AD8" w:rsidP="00B20AD8">
            <w:pPr>
              <w:rPr>
                <w:b/>
                <w:sz w:val="22"/>
              </w:rPr>
            </w:pPr>
            <w:r w:rsidRPr="00D034CE">
              <w:rPr>
                <w:b/>
                <w:sz w:val="22"/>
              </w:rPr>
              <w:t>TOTAL</w:t>
            </w:r>
          </w:p>
        </w:tc>
        <w:tc>
          <w:tcPr>
            <w:tcW w:w="1409" w:type="dxa"/>
          </w:tcPr>
          <w:p w14:paraId="79F52351" w14:textId="77777777" w:rsidR="00B20AD8" w:rsidRPr="00D034CE" w:rsidRDefault="00B20AD8" w:rsidP="00B20AD8">
            <w:pPr>
              <w:rPr>
                <w:sz w:val="22"/>
              </w:rPr>
            </w:pPr>
          </w:p>
        </w:tc>
        <w:tc>
          <w:tcPr>
            <w:tcW w:w="1775" w:type="dxa"/>
            <w:vAlign w:val="center"/>
          </w:tcPr>
          <w:p w14:paraId="4C58CC64" w14:textId="77777777" w:rsidR="00B20AD8" w:rsidRPr="00D034CE" w:rsidRDefault="00BC58C0" w:rsidP="00A13C0C">
            <w:pPr>
              <w:jc w:val="right"/>
              <w:rPr>
                <w:b/>
                <w:sz w:val="22"/>
              </w:rPr>
            </w:pPr>
            <w:r w:rsidRPr="00D034CE">
              <w:rPr>
                <w:b/>
                <w:color w:val="A6A6A6" w:themeColor="background1" w:themeShade="A6"/>
                <w:sz w:val="22"/>
              </w:rPr>
              <w:t>Increments of $20,000</w:t>
            </w:r>
          </w:p>
        </w:tc>
        <w:tc>
          <w:tcPr>
            <w:tcW w:w="1359" w:type="dxa"/>
            <w:vAlign w:val="center"/>
          </w:tcPr>
          <w:p w14:paraId="05A5FCD0" w14:textId="77777777" w:rsidR="00B20AD8" w:rsidRPr="00D034CE" w:rsidRDefault="0000371B" w:rsidP="00A62CF4">
            <w:pPr>
              <w:jc w:val="right"/>
              <w:rPr>
                <w:b/>
                <w:sz w:val="22"/>
              </w:rPr>
            </w:pPr>
            <w:r w:rsidRPr="00D034CE">
              <w:rPr>
                <w:b/>
                <w:color w:val="A6A6A6" w:themeColor="background1" w:themeShade="A6"/>
                <w:sz w:val="22"/>
              </w:rPr>
              <w:t>15% of total requested</w:t>
            </w:r>
          </w:p>
        </w:tc>
      </w:tr>
    </w:tbl>
    <w:p w14:paraId="790D2C1B" w14:textId="77777777" w:rsidR="0038182A" w:rsidRDefault="0038182A" w:rsidP="00B20AD8">
      <w:pPr>
        <w:sectPr w:rsidR="0038182A" w:rsidSect="000C4683">
          <w:pgSz w:w="12240" w:h="15840"/>
          <w:pgMar w:top="1080" w:right="1440" w:bottom="1440" w:left="1440" w:header="720" w:footer="720" w:gutter="0"/>
          <w:cols w:space="720"/>
          <w:docGrid w:linePitch="360"/>
        </w:sectPr>
      </w:pPr>
    </w:p>
    <w:p w14:paraId="09620B3D" w14:textId="77777777" w:rsidR="006A3867" w:rsidRDefault="006A3867" w:rsidP="006A3867">
      <w:pPr>
        <w:jc w:val="center"/>
        <w:rPr>
          <w:b/>
          <w:caps/>
        </w:rPr>
      </w:pPr>
      <w:r w:rsidRPr="008C1E79">
        <w:rPr>
          <w:b/>
          <w:caps/>
        </w:rPr>
        <w:lastRenderedPageBreak/>
        <w:t>Virginia Department of Education</w:t>
      </w:r>
    </w:p>
    <w:p w14:paraId="1155C734" w14:textId="77777777" w:rsidR="006A3867" w:rsidRDefault="006A3867" w:rsidP="006A3867">
      <w:pPr>
        <w:jc w:val="center"/>
        <w:rPr>
          <w:b/>
          <w:caps/>
        </w:rPr>
      </w:pPr>
      <w:r w:rsidRPr="008C1E79">
        <w:rPr>
          <w:b/>
          <w:caps/>
        </w:rPr>
        <w:t xml:space="preserve">Office of </w:t>
      </w:r>
      <w:r>
        <w:rPr>
          <w:b/>
          <w:caps/>
        </w:rPr>
        <w:t xml:space="preserve">Career, Technical, and </w:t>
      </w:r>
      <w:r w:rsidRPr="008C1E79">
        <w:rPr>
          <w:b/>
          <w:caps/>
        </w:rPr>
        <w:t xml:space="preserve">Adult Education </w:t>
      </w:r>
    </w:p>
    <w:p w14:paraId="22C7D788" w14:textId="77777777" w:rsidR="006A3867" w:rsidRDefault="006A3867" w:rsidP="006A3867">
      <w:pPr>
        <w:jc w:val="center"/>
        <w:rPr>
          <w:b/>
          <w:caps/>
        </w:rPr>
      </w:pPr>
      <w:r>
        <w:rPr>
          <w:b/>
          <w:caps/>
        </w:rPr>
        <w:t xml:space="preserve">AEFLA Grant application </w:t>
      </w:r>
      <w:r w:rsidRPr="008C1E79">
        <w:rPr>
          <w:b/>
          <w:caps/>
        </w:rPr>
        <w:t>Statements of Assurances</w:t>
      </w:r>
    </w:p>
    <w:p w14:paraId="67A43460" w14:textId="77777777" w:rsidR="006A3867" w:rsidRDefault="006A3867" w:rsidP="006A3867">
      <w:pPr>
        <w:jc w:val="center"/>
        <w:rPr>
          <w:b/>
          <w:caps/>
        </w:rPr>
      </w:pPr>
      <w:r>
        <w:rPr>
          <w:b/>
          <w:caps/>
        </w:rPr>
        <w:t>2022-2023</w:t>
      </w:r>
    </w:p>
    <w:p w14:paraId="217A3B04" w14:textId="77777777" w:rsidR="006A3867" w:rsidRDefault="006A3867" w:rsidP="006A3867">
      <w:pPr>
        <w:jc w:val="center"/>
        <w:rPr>
          <w:b/>
          <w:caps/>
        </w:rPr>
      </w:pPr>
    </w:p>
    <w:p w14:paraId="6936D0C2" w14:textId="77777777" w:rsidR="006A3867" w:rsidRPr="006A3867" w:rsidRDefault="006A3867" w:rsidP="006A3867">
      <w:pPr>
        <w:jc w:val="center"/>
        <w:rPr>
          <w:b/>
          <w:sz w:val="22"/>
          <w:szCs w:val="22"/>
        </w:rPr>
      </w:pPr>
    </w:p>
    <w:p w14:paraId="76F3872D" w14:textId="77777777" w:rsidR="006A3867" w:rsidRPr="006A3867" w:rsidRDefault="006A3867" w:rsidP="006A3867">
      <w:pPr>
        <w:rPr>
          <w:sz w:val="22"/>
          <w:szCs w:val="22"/>
        </w:rPr>
      </w:pPr>
      <w:r w:rsidRPr="006A3867">
        <w:rPr>
          <w:sz w:val="22"/>
          <w:szCs w:val="22"/>
        </w:rPr>
        <w:t>Fiscal Agent:</w:t>
      </w:r>
      <w:r w:rsidRPr="006A3867">
        <w:rPr>
          <w:sz w:val="22"/>
          <w:szCs w:val="22"/>
        </w:rPr>
        <w:tab/>
        <w:t xml:space="preserve">      </w:t>
      </w:r>
    </w:p>
    <w:p w14:paraId="7795CE58" w14:textId="77777777" w:rsidR="006A3867" w:rsidRPr="006A3867" w:rsidRDefault="006A3867" w:rsidP="006A3867">
      <w:pPr>
        <w:rPr>
          <w:sz w:val="22"/>
          <w:szCs w:val="22"/>
        </w:rPr>
      </w:pPr>
      <w:r w:rsidRPr="006A3867">
        <w:rPr>
          <w:sz w:val="22"/>
          <w:szCs w:val="22"/>
        </w:rPr>
        <w:t xml:space="preserve">Regional Program Name:  </w:t>
      </w:r>
      <w:r w:rsidRPr="006A3867">
        <w:rPr>
          <w:sz w:val="22"/>
          <w:szCs w:val="22"/>
        </w:rPr>
        <w:tab/>
        <w:t xml:space="preserve">     </w:t>
      </w:r>
    </w:p>
    <w:p w14:paraId="4919EFB1" w14:textId="77777777" w:rsidR="006A3867" w:rsidRPr="006A3867" w:rsidRDefault="006A3867" w:rsidP="006A3867">
      <w:pPr>
        <w:rPr>
          <w:sz w:val="22"/>
          <w:szCs w:val="22"/>
        </w:rPr>
      </w:pPr>
      <w:r w:rsidRPr="006A3867">
        <w:rPr>
          <w:sz w:val="22"/>
          <w:szCs w:val="22"/>
        </w:rPr>
        <w:t>County(ies), City(ies) Served:</w:t>
      </w:r>
      <w:r w:rsidRPr="006A3867">
        <w:rPr>
          <w:sz w:val="22"/>
          <w:szCs w:val="22"/>
          <w:u w:val="single"/>
        </w:rPr>
        <w:t xml:space="preserve">   </w:t>
      </w:r>
    </w:p>
    <w:p w14:paraId="030D3E88" w14:textId="4B3D9534" w:rsidR="006A3867" w:rsidRPr="006A3867" w:rsidRDefault="006A3867" w:rsidP="006A3867">
      <w:pPr>
        <w:rPr>
          <w:sz w:val="22"/>
          <w:szCs w:val="22"/>
        </w:rPr>
      </w:pPr>
      <w:r w:rsidRPr="006A3867">
        <w:rPr>
          <w:sz w:val="22"/>
          <w:szCs w:val="22"/>
        </w:rPr>
        <w:t xml:space="preserve">The Fiscal Agent's Chief Executive Officer should read each assurance statement and sign and date the document.  All pages of </w:t>
      </w:r>
      <w:r w:rsidR="00FF5768">
        <w:rPr>
          <w:sz w:val="22"/>
          <w:szCs w:val="22"/>
        </w:rPr>
        <w:t>S</w:t>
      </w:r>
      <w:r w:rsidR="00FF5768" w:rsidRPr="006A3867">
        <w:rPr>
          <w:sz w:val="22"/>
          <w:szCs w:val="22"/>
        </w:rPr>
        <w:t>tate</w:t>
      </w:r>
      <w:r w:rsidR="00FF5768">
        <w:rPr>
          <w:sz w:val="22"/>
          <w:szCs w:val="22"/>
        </w:rPr>
        <w:t>ment of</w:t>
      </w:r>
      <w:r w:rsidRPr="006A3867">
        <w:rPr>
          <w:sz w:val="22"/>
          <w:szCs w:val="22"/>
        </w:rPr>
        <w:t xml:space="preserve"> </w:t>
      </w:r>
      <w:r w:rsidR="00FF5768">
        <w:rPr>
          <w:sz w:val="22"/>
          <w:szCs w:val="22"/>
        </w:rPr>
        <w:t>A</w:t>
      </w:r>
      <w:r w:rsidR="00FF5768" w:rsidRPr="006A3867">
        <w:rPr>
          <w:sz w:val="22"/>
          <w:szCs w:val="22"/>
        </w:rPr>
        <w:t xml:space="preserve">ssurances </w:t>
      </w:r>
      <w:r w:rsidRPr="006A3867">
        <w:rPr>
          <w:sz w:val="22"/>
          <w:szCs w:val="22"/>
        </w:rPr>
        <w:t>must accompany the application.</w:t>
      </w:r>
    </w:p>
    <w:p w14:paraId="2E24AA18" w14:textId="77777777" w:rsidR="006A3867" w:rsidRPr="006A3867" w:rsidRDefault="006A3867" w:rsidP="006A3867">
      <w:pPr>
        <w:rPr>
          <w:sz w:val="22"/>
          <w:szCs w:val="22"/>
        </w:rPr>
      </w:pPr>
    </w:p>
    <w:p w14:paraId="4F9E2786" w14:textId="77777777" w:rsidR="006A3867" w:rsidRPr="006A3867" w:rsidRDefault="006A3867" w:rsidP="006A3867">
      <w:pPr>
        <w:rPr>
          <w:b/>
          <w:sz w:val="22"/>
          <w:szCs w:val="22"/>
        </w:rPr>
      </w:pPr>
      <w:r w:rsidRPr="006A3867">
        <w:rPr>
          <w:sz w:val="22"/>
          <w:szCs w:val="22"/>
        </w:rPr>
        <w:t xml:space="preserve"> </w:t>
      </w:r>
      <w:r w:rsidRPr="006A3867">
        <w:rPr>
          <w:b/>
          <w:sz w:val="22"/>
          <w:szCs w:val="22"/>
        </w:rPr>
        <w:t>Program Operations</w:t>
      </w:r>
    </w:p>
    <w:p w14:paraId="015F1122" w14:textId="77777777" w:rsidR="006A3867" w:rsidRPr="007B04F6" w:rsidRDefault="006A3867" w:rsidP="007B04F6">
      <w:pPr>
        <w:pStyle w:val="ListParagraph"/>
        <w:numPr>
          <w:ilvl w:val="0"/>
          <w:numId w:val="16"/>
        </w:numPr>
        <w:spacing w:after="120"/>
        <w:ind w:left="720"/>
        <w:contextualSpacing w:val="0"/>
        <w:rPr>
          <w:sz w:val="22"/>
          <w:szCs w:val="22"/>
        </w:rPr>
      </w:pPr>
      <w:r w:rsidRPr="007B04F6">
        <w:rPr>
          <w:sz w:val="22"/>
          <w:szCs w:val="22"/>
        </w:rPr>
        <w:t>The Applicant agrees to use the state’s management information system for data collection and follow the Virginia Department of Education (VDOE)/Office of Career, Technical, and Adult Education and National Reporting System (NRS) guidelines.</w:t>
      </w:r>
    </w:p>
    <w:p w14:paraId="3720E379" w14:textId="77777777" w:rsidR="006A3867" w:rsidRPr="007B04F6" w:rsidRDefault="006A3867" w:rsidP="007B04F6">
      <w:pPr>
        <w:pStyle w:val="ListParagraph"/>
        <w:numPr>
          <w:ilvl w:val="0"/>
          <w:numId w:val="16"/>
        </w:numPr>
        <w:spacing w:after="120"/>
        <w:ind w:left="720"/>
        <w:contextualSpacing w:val="0"/>
        <w:rPr>
          <w:sz w:val="22"/>
          <w:szCs w:val="22"/>
        </w:rPr>
      </w:pPr>
      <w:r w:rsidRPr="007B04F6">
        <w:rPr>
          <w:sz w:val="22"/>
          <w:szCs w:val="22"/>
        </w:rPr>
        <w:t xml:space="preserve">The Applicant agrees to follow the current </w:t>
      </w:r>
      <w:hyperlink r:id="rId11" w:history="1">
        <w:r w:rsidRPr="007B04F6">
          <w:rPr>
            <w:rStyle w:val="Hyperlink"/>
            <w:i/>
            <w:sz w:val="22"/>
            <w:szCs w:val="22"/>
          </w:rPr>
          <w:t>Assessment and Distance Education Policy for Virginia Adult Education and Literacy Programs</w:t>
        </w:r>
      </w:hyperlink>
      <w:r w:rsidRPr="007B04F6">
        <w:rPr>
          <w:sz w:val="22"/>
          <w:szCs w:val="22"/>
        </w:rPr>
        <w:t>, including the use of approved assessments for adult learners in determining educational gains for program accountability purposes.</w:t>
      </w:r>
    </w:p>
    <w:p w14:paraId="03C3738D" w14:textId="77777777" w:rsidR="007B04F6" w:rsidRPr="007B04F6" w:rsidRDefault="006A3867" w:rsidP="007B04F6">
      <w:pPr>
        <w:pStyle w:val="ListParagraph"/>
        <w:numPr>
          <w:ilvl w:val="0"/>
          <w:numId w:val="16"/>
        </w:numPr>
        <w:spacing w:after="120"/>
        <w:ind w:left="720"/>
        <w:contextualSpacing w:val="0"/>
        <w:rPr>
          <w:sz w:val="22"/>
          <w:szCs w:val="22"/>
        </w:rPr>
      </w:pPr>
      <w:r w:rsidRPr="007B04F6">
        <w:rPr>
          <w:sz w:val="22"/>
          <w:szCs w:val="22"/>
        </w:rPr>
        <w:t xml:space="preserve">The Applicant agrees to coordinate its program with other adult education stakeholders, including </w:t>
      </w:r>
      <w:r w:rsidRPr="007B04F6">
        <w:rPr>
          <w:i/>
          <w:sz w:val="22"/>
          <w:szCs w:val="22"/>
        </w:rPr>
        <w:t>Workforce Innovation and Opportunity Act</w:t>
      </w:r>
      <w:r w:rsidRPr="007B04F6">
        <w:rPr>
          <w:sz w:val="22"/>
          <w:szCs w:val="22"/>
        </w:rPr>
        <w:t xml:space="preserve"> partners, in order to avoid duplicating services available through other programs serving adults.</w:t>
      </w:r>
    </w:p>
    <w:p w14:paraId="7C3497F3" w14:textId="77777777" w:rsidR="006A3867" w:rsidRPr="007B04F6" w:rsidRDefault="006A3867" w:rsidP="007B04F6">
      <w:pPr>
        <w:pStyle w:val="ListParagraph"/>
        <w:numPr>
          <w:ilvl w:val="0"/>
          <w:numId w:val="16"/>
        </w:numPr>
        <w:spacing w:after="120"/>
        <w:ind w:left="720"/>
        <w:contextualSpacing w:val="0"/>
        <w:rPr>
          <w:sz w:val="22"/>
          <w:szCs w:val="22"/>
        </w:rPr>
      </w:pPr>
      <w:r w:rsidRPr="007B04F6">
        <w:rPr>
          <w:sz w:val="22"/>
          <w:szCs w:val="22"/>
        </w:rPr>
        <w:t>The Applicant agrees that the Regional Program Manager and key program staff will participate in all state adult education office required professional development activities scheduled during the term of this grant award.</w:t>
      </w:r>
    </w:p>
    <w:p w14:paraId="08B63A2B" w14:textId="77777777" w:rsidR="006A3867" w:rsidRPr="007B04F6" w:rsidRDefault="006A3867" w:rsidP="007B04F6">
      <w:pPr>
        <w:pStyle w:val="ListParagraph"/>
        <w:numPr>
          <w:ilvl w:val="0"/>
          <w:numId w:val="16"/>
        </w:numPr>
        <w:spacing w:after="120"/>
        <w:ind w:left="720"/>
        <w:contextualSpacing w:val="0"/>
        <w:rPr>
          <w:sz w:val="22"/>
          <w:szCs w:val="22"/>
        </w:rPr>
      </w:pPr>
      <w:r w:rsidRPr="007B04F6">
        <w:rPr>
          <w:sz w:val="22"/>
          <w:szCs w:val="22"/>
        </w:rPr>
        <w:t>The Applicant agrees to fully cooperate with monitoring and evaluation activities sponsored by the state Office of Career, Technical, and Adult Education.</w:t>
      </w:r>
    </w:p>
    <w:p w14:paraId="51E244E2" w14:textId="77777777" w:rsidR="006A3867" w:rsidRPr="007B04F6" w:rsidRDefault="006A3867" w:rsidP="007B04F6">
      <w:pPr>
        <w:pStyle w:val="ListParagraph"/>
        <w:numPr>
          <w:ilvl w:val="0"/>
          <w:numId w:val="16"/>
        </w:numPr>
        <w:spacing w:after="120"/>
        <w:ind w:left="720"/>
        <w:contextualSpacing w:val="0"/>
        <w:rPr>
          <w:sz w:val="22"/>
          <w:szCs w:val="22"/>
        </w:rPr>
      </w:pPr>
      <w:r w:rsidRPr="007B04F6">
        <w:rPr>
          <w:sz w:val="22"/>
          <w:szCs w:val="22"/>
        </w:rPr>
        <w:t>The Applicant agrees to obtain state office approval prior to any programmatic changes that deviate from the submitted application.</w:t>
      </w:r>
    </w:p>
    <w:p w14:paraId="707973F5" w14:textId="77777777" w:rsidR="006A3867" w:rsidRPr="007B04F6" w:rsidRDefault="006A3867" w:rsidP="007B04F6">
      <w:pPr>
        <w:pStyle w:val="ListParagraph"/>
        <w:numPr>
          <w:ilvl w:val="0"/>
          <w:numId w:val="16"/>
        </w:numPr>
        <w:spacing w:after="120"/>
        <w:ind w:left="720"/>
        <w:contextualSpacing w:val="0"/>
        <w:rPr>
          <w:sz w:val="22"/>
          <w:szCs w:val="22"/>
        </w:rPr>
      </w:pPr>
      <w:r w:rsidRPr="007B04F6">
        <w:rPr>
          <w:sz w:val="22"/>
          <w:szCs w:val="22"/>
        </w:rPr>
        <w:t>The Applicant agrees to comply with federal and state statutes, regulations, policies, and procedures.</w:t>
      </w:r>
    </w:p>
    <w:p w14:paraId="7E626062" w14:textId="77777777" w:rsidR="006A3867" w:rsidRPr="007B04F6" w:rsidRDefault="006A3867" w:rsidP="007B04F6">
      <w:pPr>
        <w:pStyle w:val="ListParagraph"/>
        <w:numPr>
          <w:ilvl w:val="0"/>
          <w:numId w:val="16"/>
        </w:numPr>
        <w:spacing w:after="120"/>
        <w:ind w:left="720"/>
        <w:contextualSpacing w:val="0"/>
        <w:rPr>
          <w:sz w:val="22"/>
          <w:szCs w:val="22"/>
        </w:rPr>
      </w:pPr>
      <w:r w:rsidRPr="007B04F6">
        <w:rPr>
          <w:sz w:val="22"/>
          <w:szCs w:val="22"/>
        </w:rPr>
        <w:t>The Applicant agrees to comply with the following Non-Discrimination Laws:</w:t>
      </w:r>
    </w:p>
    <w:p w14:paraId="1F187C7A" w14:textId="77777777" w:rsidR="006A3867" w:rsidRPr="006A3867" w:rsidRDefault="006A3867" w:rsidP="007B04F6">
      <w:pPr>
        <w:tabs>
          <w:tab w:val="left" w:pos="2160"/>
          <w:tab w:val="left" w:pos="2520"/>
        </w:tabs>
        <w:ind w:left="720" w:hanging="360"/>
        <w:rPr>
          <w:sz w:val="22"/>
          <w:szCs w:val="22"/>
        </w:rPr>
      </w:pPr>
      <w:r w:rsidRPr="006A3867">
        <w:rPr>
          <w:sz w:val="22"/>
          <w:szCs w:val="22"/>
        </w:rPr>
        <w:tab/>
        <w:t>a. Title VI of the Civil Rights Act of 1964, as amended, which prohibits the denial of benefits of our participation in contract services on the basis of race, color, or national origin</w:t>
      </w:r>
    </w:p>
    <w:p w14:paraId="096C04F4" w14:textId="77777777" w:rsidR="006A3867" w:rsidRPr="006A3867" w:rsidRDefault="006A3867" w:rsidP="006A3867">
      <w:pPr>
        <w:tabs>
          <w:tab w:val="left" w:pos="2160"/>
          <w:tab w:val="left" w:pos="2520"/>
        </w:tabs>
        <w:ind w:left="720" w:hanging="360"/>
        <w:rPr>
          <w:sz w:val="22"/>
          <w:szCs w:val="22"/>
        </w:rPr>
      </w:pPr>
      <w:r w:rsidRPr="006A3867">
        <w:rPr>
          <w:sz w:val="22"/>
          <w:szCs w:val="22"/>
        </w:rPr>
        <w:tab/>
        <w:t>b. Title VII of the Civil Rights Act of 1964, as amended, the Age Discrimination in Employment Act</w:t>
      </w:r>
    </w:p>
    <w:p w14:paraId="1006B3B3" w14:textId="77777777" w:rsidR="006A3867" w:rsidRPr="006A3867" w:rsidRDefault="006A3867" w:rsidP="006A3867">
      <w:pPr>
        <w:tabs>
          <w:tab w:val="left" w:pos="1440"/>
          <w:tab w:val="left" w:pos="2160"/>
          <w:tab w:val="left" w:pos="2520"/>
        </w:tabs>
        <w:ind w:left="720" w:hanging="360"/>
        <w:rPr>
          <w:sz w:val="22"/>
          <w:szCs w:val="22"/>
        </w:rPr>
      </w:pPr>
      <w:r w:rsidRPr="006A3867">
        <w:rPr>
          <w:sz w:val="22"/>
          <w:szCs w:val="22"/>
        </w:rPr>
        <w:tab/>
        <w:t>c. The Americans with Disabilities Act of 1990 (Public Law 101-336) as amended in 2008</w:t>
      </w:r>
    </w:p>
    <w:p w14:paraId="6C289033" w14:textId="77777777" w:rsidR="006A3867" w:rsidRPr="006A3867" w:rsidRDefault="006A3867" w:rsidP="006A3867">
      <w:pPr>
        <w:rPr>
          <w:b/>
          <w:sz w:val="22"/>
          <w:szCs w:val="22"/>
        </w:rPr>
      </w:pPr>
      <w:r w:rsidRPr="006A3867">
        <w:rPr>
          <w:b/>
          <w:sz w:val="22"/>
          <w:szCs w:val="22"/>
        </w:rPr>
        <w:br w:type="page"/>
      </w:r>
    </w:p>
    <w:p w14:paraId="6B30DAE1" w14:textId="77777777" w:rsidR="006A3867" w:rsidRPr="006A3867" w:rsidRDefault="006A3867" w:rsidP="006A3867">
      <w:pPr>
        <w:spacing w:before="120"/>
        <w:rPr>
          <w:b/>
          <w:sz w:val="22"/>
          <w:szCs w:val="22"/>
        </w:rPr>
      </w:pPr>
      <w:r w:rsidRPr="006A3867">
        <w:rPr>
          <w:b/>
          <w:sz w:val="22"/>
          <w:szCs w:val="22"/>
        </w:rPr>
        <w:lastRenderedPageBreak/>
        <w:t>Fiscal Management</w:t>
      </w:r>
    </w:p>
    <w:p w14:paraId="4C49C839" w14:textId="77777777" w:rsidR="006A3867" w:rsidRPr="006A3867" w:rsidRDefault="006A3867" w:rsidP="006A3867">
      <w:pPr>
        <w:pStyle w:val="ListParagraph"/>
        <w:numPr>
          <w:ilvl w:val="0"/>
          <w:numId w:val="15"/>
        </w:numPr>
        <w:spacing w:after="120"/>
        <w:contextualSpacing w:val="0"/>
        <w:rPr>
          <w:sz w:val="22"/>
          <w:szCs w:val="22"/>
        </w:rPr>
      </w:pPr>
      <w:r w:rsidRPr="006A3867">
        <w:rPr>
          <w:sz w:val="22"/>
          <w:szCs w:val="22"/>
        </w:rPr>
        <w:t>The Applicant agrees to be the fiscal agent for the grant award received from the Virginia Department of Education, Office of Career, Technical, and Adult Education.</w:t>
      </w:r>
    </w:p>
    <w:p w14:paraId="45930E7F" w14:textId="77777777" w:rsidR="006A3867" w:rsidRPr="006A3867" w:rsidRDefault="006A3867" w:rsidP="006A3867">
      <w:pPr>
        <w:pStyle w:val="ListParagraph"/>
        <w:numPr>
          <w:ilvl w:val="0"/>
          <w:numId w:val="15"/>
        </w:numPr>
        <w:spacing w:after="120"/>
        <w:contextualSpacing w:val="0"/>
        <w:rPr>
          <w:sz w:val="22"/>
          <w:szCs w:val="22"/>
        </w:rPr>
      </w:pPr>
      <w:r w:rsidRPr="006A3867">
        <w:rPr>
          <w:sz w:val="22"/>
          <w:szCs w:val="22"/>
        </w:rPr>
        <w:t>The Applicant agrees to employ a qualified, full-time Regional Program Manager and ensure that all instructors have a minimum of a baccalaureate degree.</w:t>
      </w:r>
    </w:p>
    <w:p w14:paraId="359FE52B" w14:textId="77777777" w:rsidR="006A3867" w:rsidRPr="006A3867" w:rsidRDefault="006A3867" w:rsidP="006A3867">
      <w:pPr>
        <w:ind w:left="720" w:hanging="360"/>
        <w:rPr>
          <w:sz w:val="22"/>
          <w:szCs w:val="22"/>
        </w:rPr>
      </w:pPr>
      <w:r w:rsidRPr="006A3867">
        <w:rPr>
          <w:sz w:val="22"/>
          <w:szCs w:val="22"/>
        </w:rPr>
        <w:t>3.</w:t>
      </w:r>
      <w:r w:rsidRPr="006A3867">
        <w:rPr>
          <w:sz w:val="22"/>
          <w:szCs w:val="22"/>
        </w:rPr>
        <w:tab/>
        <w:t xml:space="preserve">The Applicant agrees to </w:t>
      </w:r>
      <w:r w:rsidR="007B04F6">
        <w:rPr>
          <w:sz w:val="22"/>
          <w:szCs w:val="22"/>
        </w:rPr>
        <w:t>include these funds in</w:t>
      </w:r>
      <w:r w:rsidRPr="006A3867">
        <w:rPr>
          <w:sz w:val="22"/>
          <w:szCs w:val="22"/>
        </w:rPr>
        <w:t xml:space="preserve"> timely and accurate reports which include:</w:t>
      </w:r>
    </w:p>
    <w:p w14:paraId="522783F4" w14:textId="77777777" w:rsidR="006A3867" w:rsidRPr="006A3867" w:rsidRDefault="006A3867" w:rsidP="006A3867">
      <w:pPr>
        <w:ind w:left="1080" w:hanging="360"/>
        <w:rPr>
          <w:sz w:val="22"/>
          <w:szCs w:val="22"/>
          <w:highlight w:val="yellow"/>
        </w:rPr>
      </w:pPr>
      <w:r w:rsidRPr="006A3867">
        <w:rPr>
          <w:sz w:val="22"/>
          <w:szCs w:val="22"/>
        </w:rPr>
        <w:t>a.</w:t>
      </w:r>
      <w:r w:rsidRPr="006A3867">
        <w:rPr>
          <w:sz w:val="22"/>
          <w:szCs w:val="22"/>
        </w:rPr>
        <w:tab/>
        <w:t>Quarterly Program Income Reports</w:t>
      </w:r>
    </w:p>
    <w:p w14:paraId="50FDFF9B" w14:textId="77777777" w:rsidR="006A3867" w:rsidRPr="006A3867" w:rsidRDefault="006A3867" w:rsidP="006A3867">
      <w:pPr>
        <w:ind w:left="1080" w:hanging="360"/>
        <w:rPr>
          <w:sz w:val="22"/>
          <w:szCs w:val="22"/>
        </w:rPr>
      </w:pPr>
      <w:r w:rsidRPr="006A3867">
        <w:rPr>
          <w:sz w:val="22"/>
          <w:szCs w:val="22"/>
        </w:rPr>
        <w:t xml:space="preserve">b. </w:t>
      </w:r>
      <w:r w:rsidRPr="006A3867">
        <w:rPr>
          <w:sz w:val="22"/>
          <w:szCs w:val="22"/>
        </w:rPr>
        <w:tab/>
        <w:t>Annual One-Stop Contribution Reports</w:t>
      </w:r>
    </w:p>
    <w:p w14:paraId="3B43C097" w14:textId="77777777" w:rsidR="006A3867" w:rsidRPr="006A3867" w:rsidRDefault="006A3867" w:rsidP="006A3867">
      <w:pPr>
        <w:ind w:left="1080" w:hanging="360"/>
        <w:rPr>
          <w:sz w:val="22"/>
          <w:szCs w:val="22"/>
        </w:rPr>
      </w:pPr>
      <w:r w:rsidRPr="006A3867">
        <w:rPr>
          <w:sz w:val="22"/>
          <w:szCs w:val="22"/>
        </w:rPr>
        <w:t xml:space="preserve">c. </w:t>
      </w:r>
      <w:r w:rsidRPr="006A3867">
        <w:rPr>
          <w:sz w:val="22"/>
          <w:szCs w:val="22"/>
        </w:rPr>
        <w:tab/>
        <w:t>Quarterly Match Expenditure Reports</w:t>
      </w:r>
    </w:p>
    <w:p w14:paraId="31402E2F" w14:textId="77777777" w:rsidR="006A3867" w:rsidRPr="006A3867" w:rsidRDefault="006A3867" w:rsidP="006A3867">
      <w:pPr>
        <w:ind w:left="1080" w:hanging="360"/>
        <w:rPr>
          <w:sz w:val="22"/>
          <w:szCs w:val="22"/>
        </w:rPr>
      </w:pPr>
      <w:r w:rsidRPr="006A3867">
        <w:rPr>
          <w:sz w:val="22"/>
          <w:szCs w:val="22"/>
        </w:rPr>
        <w:t xml:space="preserve">d. </w:t>
      </w:r>
      <w:r w:rsidRPr="006A3867">
        <w:rPr>
          <w:sz w:val="22"/>
          <w:szCs w:val="22"/>
        </w:rPr>
        <w:tab/>
        <w:t>Quarterly State Lead Coordinating Agency (SLCA) Expenditure Reports</w:t>
      </w:r>
    </w:p>
    <w:p w14:paraId="063885F0" w14:textId="77777777" w:rsidR="006A3867" w:rsidRPr="006A3867" w:rsidRDefault="006A3867" w:rsidP="006A3867">
      <w:pPr>
        <w:ind w:left="1080" w:hanging="360"/>
        <w:rPr>
          <w:sz w:val="22"/>
          <w:szCs w:val="22"/>
        </w:rPr>
      </w:pPr>
      <w:r w:rsidRPr="006A3867">
        <w:rPr>
          <w:sz w:val="22"/>
          <w:szCs w:val="22"/>
        </w:rPr>
        <w:t xml:space="preserve">e. </w:t>
      </w:r>
      <w:r w:rsidRPr="006A3867">
        <w:rPr>
          <w:sz w:val="22"/>
          <w:szCs w:val="22"/>
        </w:rPr>
        <w:tab/>
        <w:t xml:space="preserve">Requests for reimbursement </w:t>
      </w:r>
    </w:p>
    <w:p w14:paraId="4176F8E4" w14:textId="77777777" w:rsidR="006A3867" w:rsidRPr="006A3867" w:rsidRDefault="006A3867" w:rsidP="006A3867">
      <w:pPr>
        <w:ind w:left="1080" w:hanging="360"/>
        <w:rPr>
          <w:sz w:val="22"/>
          <w:szCs w:val="22"/>
        </w:rPr>
      </w:pPr>
      <w:r w:rsidRPr="006A3867">
        <w:rPr>
          <w:sz w:val="22"/>
          <w:szCs w:val="22"/>
        </w:rPr>
        <w:t xml:space="preserve">f. </w:t>
      </w:r>
      <w:r w:rsidRPr="006A3867">
        <w:rPr>
          <w:sz w:val="22"/>
          <w:szCs w:val="22"/>
        </w:rPr>
        <w:tab/>
        <w:t>Federal Funding Accountability and Transparency Act (FFATA) Report</w:t>
      </w:r>
    </w:p>
    <w:p w14:paraId="0C371F38" w14:textId="77777777" w:rsidR="006A3867" w:rsidRPr="006A3867" w:rsidRDefault="006A3867" w:rsidP="006A3867">
      <w:pPr>
        <w:ind w:left="1080" w:hanging="360"/>
        <w:rPr>
          <w:sz w:val="22"/>
          <w:szCs w:val="22"/>
        </w:rPr>
      </w:pPr>
      <w:r w:rsidRPr="006A3867">
        <w:rPr>
          <w:sz w:val="22"/>
          <w:szCs w:val="22"/>
        </w:rPr>
        <w:t xml:space="preserve">g. </w:t>
      </w:r>
      <w:r w:rsidRPr="006A3867">
        <w:rPr>
          <w:sz w:val="22"/>
          <w:szCs w:val="22"/>
        </w:rPr>
        <w:tab/>
        <w:t>Annual Career and Training Services Report</w:t>
      </w:r>
    </w:p>
    <w:p w14:paraId="39B55966" w14:textId="77777777" w:rsidR="006A3867" w:rsidRPr="006A3867" w:rsidRDefault="006A3867" w:rsidP="006A3867">
      <w:pPr>
        <w:ind w:left="1080" w:hanging="360"/>
        <w:rPr>
          <w:sz w:val="22"/>
          <w:szCs w:val="22"/>
        </w:rPr>
      </w:pPr>
      <w:r w:rsidRPr="006A3867">
        <w:rPr>
          <w:sz w:val="22"/>
          <w:szCs w:val="22"/>
        </w:rPr>
        <w:t>h.</w:t>
      </w:r>
      <w:r w:rsidRPr="006A3867">
        <w:rPr>
          <w:sz w:val="22"/>
          <w:szCs w:val="22"/>
        </w:rPr>
        <w:tab/>
        <w:t>Quarterly Business Services Reports</w:t>
      </w:r>
    </w:p>
    <w:p w14:paraId="7D335E6A" w14:textId="77777777" w:rsidR="006A3867" w:rsidRPr="006A3867" w:rsidRDefault="006A3867" w:rsidP="006A3867">
      <w:pPr>
        <w:ind w:left="720" w:hanging="360"/>
        <w:rPr>
          <w:sz w:val="22"/>
          <w:szCs w:val="22"/>
          <w:highlight w:val="yellow"/>
        </w:rPr>
      </w:pPr>
    </w:p>
    <w:p w14:paraId="36BA09D6" w14:textId="77777777" w:rsidR="006A3867" w:rsidRPr="006A3867" w:rsidRDefault="006A3867" w:rsidP="007B04F6">
      <w:pPr>
        <w:spacing w:after="120"/>
        <w:ind w:left="720" w:hanging="360"/>
        <w:rPr>
          <w:sz w:val="22"/>
          <w:szCs w:val="22"/>
        </w:rPr>
      </w:pPr>
      <w:r w:rsidRPr="006A3867">
        <w:rPr>
          <w:sz w:val="22"/>
          <w:szCs w:val="22"/>
        </w:rPr>
        <w:t>4.</w:t>
      </w:r>
      <w:r w:rsidRPr="006A3867">
        <w:rPr>
          <w:sz w:val="22"/>
          <w:szCs w:val="22"/>
        </w:rPr>
        <w:tab/>
        <w:t>The Applicant agrees to ensure that the Regional Program Manager is a creator or an approver in the Online Management of Education Grant Awards (OMEGA) System.</w:t>
      </w:r>
    </w:p>
    <w:p w14:paraId="1A181DDA" w14:textId="77777777" w:rsidR="006A3867" w:rsidRPr="006A3867" w:rsidRDefault="006A3867" w:rsidP="006A3867">
      <w:pPr>
        <w:spacing w:after="120"/>
        <w:ind w:left="720" w:hanging="360"/>
        <w:rPr>
          <w:sz w:val="22"/>
          <w:szCs w:val="22"/>
        </w:rPr>
      </w:pPr>
      <w:r w:rsidRPr="006A3867">
        <w:rPr>
          <w:sz w:val="22"/>
          <w:szCs w:val="22"/>
        </w:rPr>
        <w:t>5.</w:t>
      </w:r>
      <w:r w:rsidRPr="006A3867">
        <w:rPr>
          <w:sz w:val="22"/>
          <w:szCs w:val="22"/>
        </w:rPr>
        <w:tab/>
        <w:t xml:space="preserve">The Applicant agrees to require and maintain a copy of the insurance for each of its program sites verifying that each building meets Virginia safety codes (not required for sites located in correctional facilities). </w:t>
      </w:r>
    </w:p>
    <w:p w14:paraId="2A3DF622" w14:textId="77777777" w:rsidR="006A3867" w:rsidRPr="006A3867" w:rsidRDefault="006A3867" w:rsidP="006A3867">
      <w:pPr>
        <w:spacing w:after="120"/>
        <w:ind w:left="720" w:hanging="360"/>
        <w:rPr>
          <w:sz w:val="22"/>
          <w:szCs w:val="22"/>
        </w:rPr>
      </w:pPr>
      <w:r w:rsidRPr="006A3867">
        <w:rPr>
          <w:sz w:val="22"/>
          <w:szCs w:val="22"/>
        </w:rPr>
        <w:t xml:space="preserve">6. </w:t>
      </w:r>
      <w:r w:rsidRPr="006A3867">
        <w:rPr>
          <w:sz w:val="22"/>
          <w:szCs w:val="22"/>
        </w:rPr>
        <w:tab/>
        <w:t xml:space="preserve">The Applicant agrees to maintain a record of actual expenditures of local, state, and federal funds for activities allowed under this subtitle. The local, state, and federal funds must be maintained in separate line items in order to maintain their separate identities for reporting and auditing purposes. Commingling of these separate sources of funding is not allowable. The actual expenditures must reflect the amounts allocated for each line item in the annual budget approved by the state office. </w:t>
      </w:r>
    </w:p>
    <w:p w14:paraId="26184A33" w14:textId="77777777" w:rsidR="006A3867" w:rsidRPr="006A3867" w:rsidRDefault="006A3867" w:rsidP="006A3867">
      <w:pPr>
        <w:spacing w:after="120"/>
        <w:ind w:left="720" w:hanging="360"/>
        <w:rPr>
          <w:sz w:val="22"/>
          <w:szCs w:val="22"/>
        </w:rPr>
      </w:pPr>
      <w:r w:rsidRPr="006A3867">
        <w:rPr>
          <w:sz w:val="22"/>
          <w:szCs w:val="22"/>
        </w:rPr>
        <w:t xml:space="preserve"> 7. </w:t>
      </w:r>
      <w:r w:rsidRPr="006A3867">
        <w:rPr>
          <w:sz w:val="22"/>
          <w:szCs w:val="22"/>
        </w:rPr>
        <w:tab/>
        <w:t xml:space="preserve">The Applicant agrees to receive prior approval for travel outside the state and not to use federal or state funds to travel outside the country. </w:t>
      </w:r>
    </w:p>
    <w:p w14:paraId="0CE343D2" w14:textId="77777777" w:rsidR="006A3867" w:rsidRPr="006A3867" w:rsidRDefault="006A3867" w:rsidP="006A3867">
      <w:pPr>
        <w:spacing w:after="120"/>
        <w:ind w:left="720" w:hanging="360"/>
        <w:rPr>
          <w:sz w:val="22"/>
          <w:szCs w:val="22"/>
        </w:rPr>
      </w:pPr>
      <w:r w:rsidRPr="006A3867">
        <w:rPr>
          <w:sz w:val="22"/>
          <w:szCs w:val="22"/>
        </w:rPr>
        <w:t>8.</w:t>
      </w:r>
      <w:r w:rsidRPr="006A3867">
        <w:rPr>
          <w:sz w:val="22"/>
          <w:szCs w:val="22"/>
        </w:rPr>
        <w:tab/>
        <w:t xml:space="preserve">The Applicant agrees to use all funds received from the state office for allowable adult education and literacy activities only. </w:t>
      </w:r>
    </w:p>
    <w:p w14:paraId="05AD9919" w14:textId="6BD9EFAC" w:rsidR="006A3867" w:rsidRPr="006A3867" w:rsidRDefault="006A3867" w:rsidP="006A3867">
      <w:pPr>
        <w:spacing w:after="120"/>
        <w:ind w:left="720" w:hanging="360"/>
        <w:rPr>
          <w:sz w:val="22"/>
          <w:szCs w:val="22"/>
        </w:rPr>
      </w:pPr>
      <w:r w:rsidRPr="006A3867">
        <w:rPr>
          <w:sz w:val="22"/>
          <w:szCs w:val="22"/>
        </w:rPr>
        <w:t>9.</w:t>
      </w:r>
      <w:r w:rsidRPr="006A3867">
        <w:rPr>
          <w:sz w:val="22"/>
          <w:szCs w:val="22"/>
        </w:rPr>
        <w:tab/>
        <w:t>The Applicant agrees that 100</w:t>
      </w:r>
      <w:bookmarkStart w:id="0" w:name="_GoBack"/>
      <w:r w:rsidR="00C24782">
        <w:rPr>
          <w:sz w:val="22"/>
          <w:szCs w:val="22"/>
        </w:rPr>
        <w:t xml:space="preserve"> percent</w:t>
      </w:r>
      <w:r w:rsidR="00C24782" w:rsidRPr="006A3867">
        <w:rPr>
          <w:sz w:val="22"/>
          <w:szCs w:val="22"/>
        </w:rPr>
        <w:t xml:space="preserve"> </w:t>
      </w:r>
      <w:bookmarkEnd w:id="0"/>
      <w:r w:rsidRPr="006A3867">
        <w:rPr>
          <w:sz w:val="22"/>
          <w:szCs w:val="22"/>
        </w:rPr>
        <w:t>of earned income (program income) generated by this grant will be used in support of the adult education program. Program income must be expended during the quarter in which it was collected or as soon as possible thereafter prior to the expending of federal AEFLA funds.</w:t>
      </w:r>
    </w:p>
    <w:p w14:paraId="6FD70455" w14:textId="77777777" w:rsidR="006A3867" w:rsidRPr="006A3867" w:rsidRDefault="006A3867" w:rsidP="006A3867">
      <w:pPr>
        <w:spacing w:after="120"/>
        <w:ind w:left="720" w:hanging="360"/>
        <w:rPr>
          <w:sz w:val="22"/>
          <w:szCs w:val="22"/>
        </w:rPr>
      </w:pPr>
      <w:r w:rsidRPr="006A3867">
        <w:rPr>
          <w:sz w:val="22"/>
          <w:szCs w:val="22"/>
        </w:rPr>
        <w:t>10.</w:t>
      </w:r>
      <w:r w:rsidRPr="006A3867">
        <w:rPr>
          <w:sz w:val="22"/>
          <w:szCs w:val="22"/>
        </w:rPr>
        <w:tab/>
        <w:t>The Applicant agrees to maintain time-and-effort records for all employees funded through federal grant awards. This requirement is in accordance with the Uniform Guidance 2CFR200.430(c)(8) Subpart E Cost Principles.</w:t>
      </w:r>
    </w:p>
    <w:p w14:paraId="26CE302F" w14:textId="77777777" w:rsidR="006A3867" w:rsidRPr="006A3867" w:rsidRDefault="006A3867" w:rsidP="006A3867">
      <w:pPr>
        <w:spacing w:after="120"/>
        <w:ind w:left="720" w:hanging="360"/>
        <w:rPr>
          <w:sz w:val="22"/>
          <w:szCs w:val="22"/>
        </w:rPr>
      </w:pPr>
      <w:r w:rsidRPr="006A3867">
        <w:rPr>
          <w:sz w:val="22"/>
          <w:szCs w:val="22"/>
        </w:rPr>
        <w:t>11.</w:t>
      </w:r>
      <w:r w:rsidRPr="006A3867">
        <w:rPr>
          <w:sz w:val="22"/>
          <w:szCs w:val="22"/>
        </w:rPr>
        <w:tab/>
        <w:t>The Applicant agrees to ensure that funds made available for adult education and literacy activities under this subtitle shall supplement and not supplant other federal, state, or local public funds expended for adult education and literacy activities.</w:t>
      </w:r>
    </w:p>
    <w:p w14:paraId="4F1B45ED" w14:textId="77777777" w:rsidR="006A3867" w:rsidRPr="006A3867" w:rsidRDefault="006A3867" w:rsidP="006A3867">
      <w:pPr>
        <w:spacing w:after="120"/>
        <w:ind w:left="720" w:hanging="360"/>
        <w:rPr>
          <w:sz w:val="22"/>
          <w:szCs w:val="22"/>
        </w:rPr>
      </w:pPr>
      <w:r w:rsidRPr="006A3867">
        <w:rPr>
          <w:sz w:val="22"/>
          <w:szCs w:val="22"/>
        </w:rPr>
        <w:t>12.</w:t>
      </w:r>
      <w:r w:rsidRPr="006A3867">
        <w:rPr>
          <w:sz w:val="22"/>
          <w:szCs w:val="22"/>
        </w:rPr>
        <w:tab/>
        <w:t>The Applicant agrees that all budget amendments from any budget line item from the originally approved budget must be approved by the state office.</w:t>
      </w:r>
    </w:p>
    <w:p w14:paraId="6456808B" w14:textId="77777777" w:rsidR="006A3867" w:rsidRPr="006A3867" w:rsidRDefault="006A3867" w:rsidP="006A3867">
      <w:pPr>
        <w:spacing w:after="120"/>
        <w:ind w:left="720" w:hanging="360"/>
        <w:rPr>
          <w:sz w:val="22"/>
          <w:szCs w:val="22"/>
        </w:rPr>
      </w:pPr>
      <w:r w:rsidRPr="006A3867">
        <w:rPr>
          <w:sz w:val="22"/>
          <w:szCs w:val="22"/>
        </w:rPr>
        <w:t>13.</w:t>
      </w:r>
      <w:r w:rsidRPr="006A3867">
        <w:rPr>
          <w:sz w:val="22"/>
          <w:szCs w:val="22"/>
        </w:rPr>
        <w:tab/>
        <w:t>The Applicant agrees that not more than five percent of federal funds should be used for administrative purposes. However, a provider may request to negotiate an increase in the five percent cap. This request must be in writing with a detailed rationale explaining why the additional administrative cost is necessary and how the additional administrative funds will be spent.</w:t>
      </w:r>
    </w:p>
    <w:p w14:paraId="658E4077" w14:textId="77777777" w:rsidR="006A3867" w:rsidRPr="006A3867" w:rsidRDefault="006A3867" w:rsidP="006A3867">
      <w:pPr>
        <w:spacing w:after="120"/>
        <w:ind w:left="720" w:hanging="360"/>
        <w:rPr>
          <w:sz w:val="22"/>
          <w:szCs w:val="22"/>
        </w:rPr>
      </w:pPr>
      <w:r w:rsidRPr="006A3867">
        <w:rPr>
          <w:sz w:val="22"/>
          <w:szCs w:val="22"/>
        </w:rPr>
        <w:lastRenderedPageBreak/>
        <w:t>14.</w:t>
      </w:r>
      <w:r w:rsidRPr="006A3867">
        <w:rPr>
          <w:sz w:val="22"/>
          <w:szCs w:val="22"/>
        </w:rPr>
        <w:tab/>
        <w:t xml:space="preserve">The Applicant agrees to retain all local program records and local agreements for a minimum of five years. </w:t>
      </w:r>
    </w:p>
    <w:p w14:paraId="1D4C0B9F" w14:textId="77777777" w:rsidR="006A3867" w:rsidRPr="006A3867" w:rsidRDefault="006A3867" w:rsidP="006A3867">
      <w:pPr>
        <w:spacing w:after="120"/>
        <w:ind w:left="720" w:hanging="360"/>
        <w:rPr>
          <w:sz w:val="22"/>
          <w:szCs w:val="22"/>
        </w:rPr>
      </w:pPr>
      <w:r w:rsidRPr="006A3867">
        <w:rPr>
          <w:sz w:val="22"/>
          <w:szCs w:val="22"/>
        </w:rPr>
        <w:t>15.</w:t>
      </w:r>
      <w:r w:rsidRPr="006A3867">
        <w:rPr>
          <w:sz w:val="22"/>
          <w:szCs w:val="22"/>
        </w:rPr>
        <w:tab/>
        <w:t>The Applicant agrees that the amount of federal funds allocated for services for C&amp;I may be up to 20 percent of the total federal authorization.</w:t>
      </w:r>
      <w:r w:rsidRPr="006A3867">
        <w:rPr>
          <w:sz w:val="22"/>
          <w:szCs w:val="22"/>
        </w:rPr>
        <w:tab/>
      </w:r>
    </w:p>
    <w:p w14:paraId="096685F1" w14:textId="77777777" w:rsidR="006A3867" w:rsidRPr="006A3867" w:rsidRDefault="006A3867" w:rsidP="006A3867">
      <w:pPr>
        <w:spacing w:after="120"/>
        <w:ind w:left="720" w:hanging="360"/>
        <w:rPr>
          <w:sz w:val="22"/>
          <w:szCs w:val="22"/>
        </w:rPr>
      </w:pPr>
      <w:r w:rsidRPr="006A3867">
        <w:rPr>
          <w:sz w:val="22"/>
          <w:szCs w:val="22"/>
        </w:rPr>
        <w:t>16.</w:t>
      </w:r>
      <w:r w:rsidRPr="006A3867">
        <w:rPr>
          <w:sz w:val="22"/>
          <w:szCs w:val="22"/>
        </w:rPr>
        <w:tab/>
        <w:t>The Applicant agrees that funds must be spent within the fiscal year for which they are approved. Carryover of funds from one fiscal year to the next is not allowed.</w:t>
      </w:r>
    </w:p>
    <w:p w14:paraId="3D2D245A" w14:textId="77777777" w:rsidR="006A3867" w:rsidRPr="006A3867" w:rsidRDefault="006A3867" w:rsidP="006A3867">
      <w:pPr>
        <w:spacing w:after="120"/>
        <w:ind w:left="720" w:hanging="360"/>
        <w:rPr>
          <w:sz w:val="22"/>
          <w:szCs w:val="22"/>
        </w:rPr>
      </w:pPr>
      <w:r w:rsidRPr="006A3867">
        <w:rPr>
          <w:sz w:val="22"/>
          <w:szCs w:val="22"/>
        </w:rPr>
        <w:t>17.</w:t>
      </w:r>
      <w:r w:rsidRPr="006A3867">
        <w:rPr>
          <w:sz w:val="22"/>
          <w:szCs w:val="22"/>
        </w:rPr>
        <w:tab/>
        <w:t xml:space="preserve">The Applicant understands that funding is contingent on federal and state appropriations.   </w:t>
      </w:r>
    </w:p>
    <w:p w14:paraId="07D85436" w14:textId="77777777" w:rsidR="006A3867" w:rsidRPr="006A3867" w:rsidRDefault="006A3867" w:rsidP="006A3867">
      <w:pPr>
        <w:rPr>
          <w:sz w:val="22"/>
          <w:szCs w:val="22"/>
        </w:rPr>
      </w:pPr>
    </w:p>
    <w:p w14:paraId="112341FC" w14:textId="77777777" w:rsidR="006A3867" w:rsidRPr="006A3867" w:rsidRDefault="006A3867" w:rsidP="006A3867">
      <w:pPr>
        <w:rPr>
          <w:sz w:val="22"/>
          <w:szCs w:val="22"/>
        </w:rPr>
      </w:pPr>
      <w:r w:rsidRPr="006A3867">
        <w:rPr>
          <w:sz w:val="22"/>
          <w:szCs w:val="22"/>
        </w:rPr>
        <w:t>I have read the Statements of Assurances above and will adhere to them.</w:t>
      </w:r>
    </w:p>
    <w:p w14:paraId="10A71407" w14:textId="77777777" w:rsidR="006A3867" w:rsidRPr="006A3867" w:rsidRDefault="006A3867" w:rsidP="006A3867">
      <w:pPr>
        <w:rPr>
          <w:sz w:val="22"/>
          <w:szCs w:val="22"/>
        </w:rPr>
      </w:pPr>
    </w:p>
    <w:p w14:paraId="74B7FBD9" w14:textId="77777777" w:rsidR="00331EE1" w:rsidRPr="00BC58C0" w:rsidRDefault="006A3867" w:rsidP="00BC58C0">
      <w:pPr>
        <w:rPr>
          <w:sz w:val="22"/>
          <w:szCs w:val="22"/>
        </w:rPr>
      </w:pPr>
      <w:r w:rsidRPr="006A3867">
        <w:rPr>
          <w:sz w:val="22"/>
          <w:szCs w:val="22"/>
        </w:rPr>
        <w:t>Signature</w:t>
      </w:r>
      <w:r w:rsidRPr="006A3867">
        <w:rPr>
          <w:sz w:val="22"/>
          <w:szCs w:val="22"/>
        </w:rPr>
        <w:tab/>
      </w:r>
      <w:r w:rsidRPr="006A3867">
        <w:rPr>
          <w:sz w:val="22"/>
          <w:szCs w:val="22"/>
        </w:rPr>
        <w:tab/>
      </w:r>
      <w:r w:rsidRPr="006A3867">
        <w:rPr>
          <w:sz w:val="22"/>
          <w:szCs w:val="22"/>
        </w:rPr>
        <w:tab/>
      </w:r>
      <w:r w:rsidRPr="006A3867">
        <w:rPr>
          <w:sz w:val="22"/>
          <w:szCs w:val="22"/>
        </w:rPr>
        <w:tab/>
      </w:r>
      <w:r w:rsidRPr="006A3867">
        <w:rPr>
          <w:sz w:val="22"/>
          <w:szCs w:val="22"/>
        </w:rPr>
        <w:tab/>
      </w:r>
      <w:r w:rsidRPr="006A3867">
        <w:rPr>
          <w:sz w:val="22"/>
          <w:szCs w:val="22"/>
        </w:rPr>
        <w:tab/>
        <w:t>Title</w:t>
      </w:r>
      <w:r w:rsidRPr="006A3867">
        <w:rPr>
          <w:sz w:val="22"/>
          <w:szCs w:val="22"/>
        </w:rPr>
        <w:tab/>
      </w:r>
      <w:r w:rsidRPr="006A3867">
        <w:rPr>
          <w:sz w:val="22"/>
          <w:szCs w:val="22"/>
        </w:rPr>
        <w:tab/>
      </w:r>
      <w:r w:rsidRPr="006A3867">
        <w:rPr>
          <w:sz w:val="22"/>
          <w:szCs w:val="22"/>
        </w:rPr>
        <w:tab/>
      </w:r>
      <w:r w:rsidRPr="006A3867">
        <w:rPr>
          <w:sz w:val="22"/>
          <w:szCs w:val="22"/>
        </w:rPr>
        <w:tab/>
      </w:r>
      <w:r w:rsidRPr="006A3867">
        <w:rPr>
          <w:sz w:val="22"/>
          <w:szCs w:val="22"/>
        </w:rPr>
        <w:tab/>
        <w:t>Date</w:t>
      </w:r>
    </w:p>
    <w:sectPr w:rsidR="00331EE1" w:rsidRPr="00BC58C0" w:rsidSect="00A519F6">
      <w:footerReference w:type="default" r:id="rId12"/>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D2CC41" w14:textId="77777777" w:rsidR="00831F7B" w:rsidRDefault="00831F7B" w:rsidP="00A93DA5">
      <w:r>
        <w:separator/>
      </w:r>
    </w:p>
  </w:endnote>
  <w:endnote w:type="continuationSeparator" w:id="0">
    <w:p w14:paraId="5F02F678" w14:textId="77777777" w:rsidR="00831F7B" w:rsidRDefault="00831F7B" w:rsidP="00A93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5734048"/>
      <w:docPartObj>
        <w:docPartGallery w:val="Page Numbers (Bottom of Page)"/>
        <w:docPartUnique/>
      </w:docPartObj>
    </w:sdtPr>
    <w:sdtEndPr>
      <w:rPr>
        <w:noProof/>
      </w:rPr>
    </w:sdtEndPr>
    <w:sdtContent>
      <w:p w14:paraId="41CBE039" w14:textId="3FE2AEAE" w:rsidR="00933D65" w:rsidRDefault="00933D65">
        <w:pPr>
          <w:pStyle w:val="Footer"/>
          <w:jc w:val="right"/>
        </w:pPr>
        <w:r>
          <w:fldChar w:fldCharType="begin"/>
        </w:r>
        <w:r>
          <w:instrText xml:space="preserve"> PAGE   \* MERGEFORMAT </w:instrText>
        </w:r>
        <w:r>
          <w:fldChar w:fldCharType="separate"/>
        </w:r>
        <w:r w:rsidR="004E3DB8">
          <w:rPr>
            <w:noProof/>
          </w:rPr>
          <w:t>3</w:t>
        </w:r>
        <w:r>
          <w:rPr>
            <w:noProof/>
          </w:rPr>
          <w:fldChar w:fldCharType="end"/>
        </w:r>
      </w:p>
    </w:sdtContent>
  </w:sdt>
  <w:p w14:paraId="4565B004" w14:textId="77777777" w:rsidR="00933D65" w:rsidRDefault="00933D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3806711"/>
      <w:docPartObj>
        <w:docPartGallery w:val="Page Numbers (Bottom of Page)"/>
        <w:docPartUnique/>
      </w:docPartObj>
    </w:sdtPr>
    <w:sdtEndPr/>
    <w:sdtContent>
      <w:p w14:paraId="4DEDE4C1" w14:textId="6176C9F8" w:rsidR="00E95EDD" w:rsidRDefault="003E5E1C">
        <w:pPr>
          <w:pStyle w:val="Footer"/>
          <w:jc w:val="right"/>
        </w:pPr>
        <w:r>
          <w:fldChar w:fldCharType="begin"/>
        </w:r>
        <w:r>
          <w:instrText xml:space="preserve"> PAGE   \* MERGEFORMAT </w:instrText>
        </w:r>
        <w:r>
          <w:fldChar w:fldCharType="separate"/>
        </w:r>
        <w:r w:rsidR="004E3DB8">
          <w:rPr>
            <w:noProof/>
          </w:rPr>
          <w:t>5</w:t>
        </w:r>
        <w:r>
          <w:fldChar w:fldCharType="end"/>
        </w:r>
      </w:p>
    </w:sdtContent>
  </w:sdt>
  <w:p w14:paraId="3A6D9AC7" w14:textId="77777777" w:rsidR="00E95EDD" w:rsidRDefault="004E3D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85FB13" w14:textId="77777777" w:rsidR="00831F7B" w:rsidRDefault="00831F7B" w:rsidP="00A93DA5">
      <w:r>
        <w:separator/>
      </w:r>
    </w:p>
  </w:footnote>
  <w:footnote w:type="continuationSeparator" w:id="0">
    <w:p w14:paraId="1A004E39" w14:textId="77777777" w:rsidR="00831F7B" w:rsidRDefault="00831F7B" w:rsidP="00A93DA5">
      <w:r>
        <w:continuationSeparator/>
      </w:r>
    </w:p>
  </w:footnote>
  <w:footnote w:id="1">
    <w:p w14:paraId="12FB4F99" w14:textId="77777777" w:rsidR="00830725" w:rsidRDefault="00830725">
      <w:pPr>
        <w:pStyle w:val="FootnoteText"/>
      </w:pPr>
      <w:r>
        <w:rPr>
          <w:rStyle w:val="FootnoteReference"/>
        </w:rPr>
        <w:footnoteRef/>
      </w:r>
      <w:r>
        <w:t xml:space="preserve"> Innovation Challenge grant recipients may not claim WIOA or state funding as local match.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C1267"/>
    <w:multiLevelType w:val="hybridMultilevel"/>
    <w:tmpl w:val="350EC50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624ED4"/>
    <w:multiLevelType w:val="hybridMultilevel"/>
    <w:tmpl w:val="AED84A8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F9A0BB7"/>
    <w:multiLevelType w:val="hybridMultilevel"/>
    <w:tmpl w:val="4202C722"/>
    <w:lvl w:ilvl="0" w:tplc="281040CC">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8520DB2"/>
    <w:multiLevelType w:val="hybridMultilevel"/>
    <w:tmpl w:val="0CAEC7DE"/>
    <w:lvl w:ilvl="0" w:tplc="04090017">
      <w:start w:val="1"/>
      <w:numFmt w:val="lowerLetter"/>
      <w:lvlText w:val="%1)"/>
      <w:lvlJc w:val="left"/>
      <w:pPr>
        <w:ind w:left="45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31B22CE9"/>
    <w:multiLevelType w:val="hybridMultilevel"/>
    <w:tmpl w:val="5A3406FE"/>
    <w:lvl w:ilvl="0" w:tplc="281040CC">
      <w:start w:val="1"/>
      <w:numFmt w:val="decimal"/>
      <w:lvlText w:val="%1."/>
      <w:lvlJc w:val="left"/>
      <w:pPr>
        <w:ind w:left="900" w:hanging="360"/>
      </w:pPr>
      <w:rPr>
        <w:rFonts w:hint="default"/>
        <w:color w:val="auto"/>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31E83F87"/>
    <w:multiLevelType w:val="hybridMultilevel"/>
    <w:tmpl w:val="C5CCBE2A"/>
    <w:lvl w:ilvl="0" w:tplc="D34CB154">
      <w:start w:val="1"/>
      <w:numFmt w:val="decimal"/>
      <w:lvlText w:val="%1."/>
      <w:lvlJc w:val="left"/>
      <w:pPr>
        <w:tabs>
          <w:tab w:val="num" w:pos="720"/>
        </w:tabs>
        <w:ind w:left="720" w:hanging="360"/>
      </w:pPr>
    </w:lvl>
    <w:lvl w:ilvl="1" w:tplc="8566FD78" w:tentative="1">
      <w:start w:val="1"/>
      <w:numFmt w:val="decimal"/>
      <w:lvlText w:val="%2."/>
      <w:lvlJc w:val="left"/>
      <w:pPr>
        <w:tabs>
          <w:tab w:val="num" w:pos="1440"/>
        </w:tabs>
        <w:ind w:left="1440" w:hanging="360"/>
      </w:pPr>
    </w:lvl>
    <w:lvl w:ilvl="2" w:tplc="8EB2A736" w:tentative="1">
      <w:start w:val="1"/>
      <w:numFmt w:val="decimal"/>
      <w:lvlText w:val="%3."/>
      <w:lvlJc w:val="left"/>
      <w:pPr>
        <w:tabs>
          <w:tab w:val="num" w:pos="2160"/>
        </w:tabs>
        <w:ind w:left="2160" w:hanging="360"/>
      </w:pPr>
    </w:lvl>
    <w:lvl w:ilvl="3" w:tplc="6B02AE84" w:tentative="1">
      <w:start w:val="1"/>
      <w:numFmt w:val="decimal"/>
      <w:lvlText w:val="%4."/>
      <w:lvlJc w:val="left"/>
      <w:pPr>
        <w:tabs>
          <w:tab w:val="num" w:pos="2880"/>
        </w:tabs>
        <w:ind w:left="2880" w:hanging="360"/>
      </w:pPr>
    </w:lvl>
    <w:lvl w:ilvl="4" w:tplc="7B2E34A8" w:tentative="1">
      <w:start w:val="1"/>
      <w:numFmt w:val="decimal"/>
      <w:lvlText w:val="%5."/>
      <w:lvlJc w:val="left"/>
      <w:pPr>
        <w:tabs>
          <w:tab w:val="num" w:pos="3600"/>
        </w:tabs>
        <w:ind w:left="3600" w:hanging="360"/>
      </w:pPr>
    </w:lvl>
    <w:lvl w:ilvl="5" w:tplc="9D462CC6" w:tentative="1">
      <w:start w:val="1"/>
      <w:numFmt w:val="decimal"/>
      <w:lvlText w:val="%6."/>
      <w:lvlJc w:val="left"/>
      <w:pPr>
        <w:tabs>
          <w:tab w:val="num" w:pos="4320"/>
        </w:tabs>
        <w:ind w:left="4320" w:hanging="360"/>
      </w:pPr>
    </w:lvl>
    <w:lvl w:ilvl="6" w:tplc="FBD4B590" w:tentative="1">
      <w:start w:val="1"/>
      <w:numFmt w:val="decimal"/>
      <w:lvlText w:val="%7."/>
      <w:lvlJc w:val="left"/>
      <w:pPr>
        <w:tabs>
          <w:tab w:val="num" w:pos="5040"/>
        </w:tabs>
        <w:ind w:left="5040" w:hanging="360"/>
      </w:pPr>
    </w:lvl>
    <w:lvl w:ilvl="7" w:tplc="F72C1ABE" w:tentative="1">
      <w:start w:val="1"/>
      <w:numFmt w:val="decimal"/>
      <w:lvlText w:val="%8."/>
      <w:lvlJc w:val="left"/>
      <w:pPr>
        <w:tabs>
          <w:tab w:val="num" w:pos="5760"/>
        </w:tabs>
        <w:ind w:left="5760" w:hanging="360"/>
      </w:pPr>
    </w:lvl>
    <w:lvl w:ilvl="8" w:tplc="2F264508" w:tentative="1">
      <w:start w:val="1"/>
      <w:numFmt w:val="decimal"/>
      <w:lvlText w:val="%9."/>
      <w:lvlJc w:val="left"/>
      <w:pPr>
        <w:tabs>
          <w:tab w:val="num" w:pos="6480"/>
        </w:tabs>
        <w:ind w:left="6480" w:hanging="360"/>
      </w:pPr>
    </w:lvl>
  </w:abstractNum>
  <w:abstractNum w:abstractNumId="6" w15:restartNumberingAfterBreak="0">
    <w:nsid w:val="33673CFB"/>
    <w:multiLevelType w:val="hybridMultilevel"/>
    <w:tmpl w:val="DB8C1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31413F"/>
    <w:multiLevelType w:val="hybridMultilevel"/>
    <w:tmpl w:val="BF4C55BA"/>
    <w:lvl w:ilvl="0" w:tplc="281040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1D121A"/>
    <w:multiLevelType w:val="hybridMultilevel"/>
    <w:tmpl w:val="FD1CB1F2"/>
    <w:lvl w:ilvl="0" w:tplc="2FD6AA8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461D6F"/>
    <w:multiLevelType w:val="hybridMultilevel"/>
    <w:tmpl w:val="880CC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590E52"/>
    <w:multiLevelType w:val="hybridMultilevel"/>
    <w:tmpl w:val="29DC3FDC"/>
    <w:lvl w:ilvl="0" w:tplc="3C9E0238">
      <w:start w:val="1"/>
      <w:numFmt w:val="bullet"/>
      <w:lvlText w:val=""/>
      <w:lvlJc w:val="left"/>
      <w:pPr>
        <w:ind w:left="1440" w:hanging="360"/>
      </w:pPr>
      <w:rPr>
        <w:rFonts w:ascii="Wingdings 2" w:hAnsi="Wingdings 2"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587311"/>
    <w:multiLevelType w:val="hybridMultilevel"/>
    <w:tmpl w:val="DDDCBC02"/>
    <w:lvl w:ilvl="0" w:tplc="A7723C1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AE327E"/>
    <w:multiLevelType w:val="hybridMultilevel"/>
    <w:tmpl w:val="987EA09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598E728C"/>
    <w:multiLevelType w:val="hybridMultilevel"/>
    <w:tmpl w:val="0CAEC7DE"/>
    <w:lvl w:ilvl="0" w:tplc="04090017">
      <w:start w:val="1"/>
      <w:numFmt w:val="lowerLetter"/>
      <w:lvlText w:val="%1)"/>
      <w:lvlJc w:val="left"/>
      <w:pPr>
        <w:ind w:left="45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5B0461AD"/>
    <w:multiLevelType w:val="hybridMultilevel"/>
    <w:tmpl w:val="5F5E068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EE6C27"/>
    <w:multiLevelType w:val="hybridMultilevel"/>
    <w:tmpl w:val="C80062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A37E77"/>
    <w:multiLevelType w:val="hybridMultilevel"/>
    <w:tmpl w:val="08367964"/>
    <w:lvl w:ilvl="0" w:tplc="281040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437163"/>
    <w:multiLevelType w:val="hybridMultilevel"/>
    <w:tmpl w:val="4286598A"/>
    <w:lvl w:ilvl="0" w:tplc="3C9E0238">
      <w:start w:val="1"/>
      <w:numFmt w:val="bullet"/>
      <w:lvlText w:val=""/>
      <w:lvlJc w:val="left"/>
      <w:pPr>
        <w:ind w:left="1440" w:hanging="360"/>
      </w:pPr>
      <w:rPr>
        <w:rFonts w:ascii="Wingdings 2" w:hAnsi="Wingdings 2" w:hint="default"/>
      </w:rPr>
    </w:lvl>
    <w:lvl w:ilvl="1" w:tplc="3E26B37C">
      <w:start w:val="1"/>
      <w:numFmt w:val="bullet"/>
      <w:lvlText w:val=""/>
      <w:lvlJc w:val="left"/>
      <w:pPr>
        <w:ind w:left="1440" w:hanging="360"/>
      </w:pPr>
      <w:rPr>
        <w:rFonts w:ascii="Wingdings 2" w:hAnsi="Wingdings 2"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6D2996"/>
    <w:multiLevelType w:val="hybridMultilevel"/>
    <w:tmpl w:val="3026A67A"/>
    <w:lvl w:ilvl="0" w:tplc="04090019">
      <w:start w:val="1"/>
      <w:numFmt w:val="lowerLetter"/>
      <w:lvlText w:val="%1."/>
      <w:lvlJc w:val="left"/>
      <w:pPr>
        <w:ind w:left="720" w:hanging="360"/>
      </w:pPr>
    </w:lvl>
    <w:lvl w:ilvl="1" w:tplc="2C46051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5"/>
  </w:num>
  <w:num w:numId="3">
    <w:abstractNumId w:val="13"/>
  </w:num>
  <w:num w:numId="4">
    <w:abstractNumId w:val="5"/>
  </w:num>
  <w:num w:numId="5">
    <w:abstractNumId w:val="11"/>
  </w:num>
  <w:num w:numId="6">
    <w:abstractNumId w:val="0"/>
  </w:num>
  <w:num w:numId="7">
    <w:abstractNumId w:val="8"/>
  </w:num>
  <w:num w:numId="8">
    <w:abstractNumId w:val="18"/>
  </w:num>
  <w:num w:numId="9">
    <w:abstractNumId w:val="4"/>
  </w:num>
  <w:num w:numId="10">
    <w:abstractNumId w:val="7"/>
  </w:num>
  <w:num w:numId="11">
    <w:abstractNumId w:val="12"/>
  </w:num>
  <w:num w:numId="12">
    <w:abstractNumId w:val="2"/>
  </w:num>
  <w:num w:numId="13">
    <w:abstractNumId w:val="16"/>
  </w:num>
  <w:num w:numId="14">
    <w:abstractNumId w:val="3"/>
  </w:num>
  <w:num w:numId="15">
    <w:abstractNumId w:val="6"/>
  </w:num>
  <w:num w:numId="16">
    <w:abstractNumId w:val="1"/>
  </w:num>
  <w:num w:numId="17">
    <w:abstractNumId w:val="9"/>
  </w:num>
  <w:num w:numId="18">
    <w:abstractNumId w:val="10"/>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DA5"/>
    <w:rsid w:val="0000371B"/>
    <w:rsid w:val="00037345"/>
    <w:rsid w:val="00052059"/>
    <w:rsid w:val="0009301B"/>
    <w:rsid w:val="00093C02"/>
    <w:rsid w:val="000A5354"/>
    <w:rsid w:val="000B6F09"/>
    <w:rsid w:val="000C4683"/>
    <w:rsid w:val="000C56E9"/>
    <w:rsid w:val="000E7A90"/>
    <w:rsid w:val="0010697F"/>
    <w:rsid w:val="0014189E"/>
    <w:rsid w:val="0014288B"/>
    <w:rsid w:val="00160665"/>
    <w:rsid w:val="001669C4"/>
    <w:rsid w:val="00180A5D"/>
    <w:rsid w:val="001A3821"/>
    <w:rsid w:val="001B5724"/>
    <w:rsid w:val="001D0B1D"/>
    <w:rsid w:val="001F2478"/>
    <w:rsid w:val="00266AA4"/>
    <w:rsid w:val="002904D3"/>
    <w:rsid w:val="00331EE1"/>
    <w:rsid w:val="00353825"/>
    <w:rsid w:val="003653B1"/>
    <w:rsid w:val="003747B9"/>
    <w:rsid w:val="0038182A"/>
    <w:rsid w:val="00392FAC"/>
    <w:rsid w:val="003C4BD6"/>
    <w:rsid w:val="003E5E1C"/>
    <w:rsid w:val="003F751E"/>
    <w:rsid w:val="00400BDF"/>
    <w:rsid w:val="004036B7"/>
    <w:rsid w:val="00417BCA"/>
    <w:rsid w:val="00426D82"/>
    <w:rsid w:val="00433714"/>
    <w:rsid w:val="00434ADD"/>
    <w:rsid w:val="004373F1"/>
    <w:rsid w:val="00445CBB"/>
    <w:rsid w:val="00493921"/>
    <w:rsid w:val="004A582C"/>
    <w:rsid w:val="004B60BC"/>
    <w:rsid w:val="004B7A2B"/>
    <w:rsid w:val="004C3759"/>
    <w:rsid w:val="004E3DB8"/>
    <w:rsid w:val="004E4368"/>
    <w:rsid w:val="004F2263"/>
    <w:rsid w:val="00505FAF"/>
    <w:rsid w:val="0052495D"/>
    <w:rsid w:val="005627E3"/>
    <w:rsid w:val="005739DC"/>
    <w:rsid w:val="005C6A24"/>
    <w:rsid w:val="006136AA"/>
    <w:rsid w:val="00617E86"/>
    <w:rsid w:val="006268FD"/>
    <w:rsid w:val="00632F88"/>
    <w:rsid w:val="006473B0"/>
    <w:rsid w:val="00653FA2"/>
    <w:rsid w:val="00693719"/>
    <w:rsid w:val="006939B7"/>
    <w:rsid w:val="006A3867"/>
    <w:rsid w:val="006B486C"/>
    <w:rsid w:val="007236D8"/>
    <w:rsid w:val="0073555F"/>
    <w:rsid w:val="00764410"/>
    <w:rsid w:val="00781A4A"/>
    <w:rsid w:val="00781B83"/>
    <w:rsid w:val="00783DE1"/>
    <w:rsid w:val="007B04F6"/>
    <w:rsid w:val="007B1064"/>
    <w:rsid w:val="007D37A4"/>
    <w:rsid w:val="007F3074"/>
    <w:rsid w:val="00805B95"/>
    <w:rsid w:val="00811330"/>
    <w:rsid w:val="0082696F"/>
    <w:rsid w:val="00830725"/>
    <w:rsid w:val="00831F7B"/>
    <w:rsid w:val="00841402"/>
    <w:rsid w:val="00852A3B"/>
    <w:rsid w:val="008626B2"/>
    <w:rsid w:val="00863F30"/>
    <w:rsid w:val="00864C8A"/>
    <w:rsid w:val="008A41D9"/>
    <w:rsid w:val="008B30BB"/>
    <w:rsid w:val="008D4BE2"/>
    <w:rsid w:val="008E72E5"/>
    <w:rsid w:val="00933D65"/>
    <w:rsid w:val="00941001"/>
    <w:rsid w:val="009911CA"/>
    <w:rsid w:val="009A11AD"/>
    <w:rsid w:val="00A00AD6"/>
    <w:rsid w:val="00A13C0C"/>
    <w:rsid w:val="00A434D7"/>
    <w:rsid w:val="00A519F6"/>
    <w:rsid w:val="00A62CF4"/>
    <w:rsid w:val="00A7147A"/>
    <w:rsid w:val="00A87DAF"/>
    <w:rsid w:val="00A93DA5"/>
    <w:rsid w:val="00AA47B5"/>
    <w:rsid w:val="00AB07A1"/>
    <w:rsid w:val="00AC48D1"/>
    <w:rsid w:val="00B20AD8"/>
    <w:rsid w:val="00B243DC"/>
    <w:rsid w:val="00B4633E"/>
    <w:rsid w:val="00BC58C0"/>
    <w:rsid w:val="00BD3F51"/>
    <w:rsid w:val="00BF7BB1"/>
    <w:rsid w:val="00C24782"/>
    <w:rsid w:val="00C54738"/>
    <w:rsid w:val="00CB2BCC"/>
    <w:rsid w:val="00CE4127"/>
    <w:rsid w:val="00CE5007"/>
    <w:rsid w:val="00D034CE"/>
    <w:rsid w:val="00D12FDB"/>
    <w:rsid w:val="00D20204"/>
    <w:rsid w:val="00D26276"/>
    <w:rsid w:val="00D31C0A"/>
    <w:rsid w:val="00D34D5C"/>
    <w:rsid w:val="00D35AE0"/>
    <w:rsid w:val="00D64CE3"/>
    <w:rsid w:val="00D928EE"/>
    <w:rsid w:val="00D97C28"/>
    <w:rsid w:val="00DD4125"/>
    <w:rsid w:val="00DD5875"/>
    <w:rsid w:val="00DD71E9"/>
    <w:rsid w:val="00E267DD"/>
    <w:rsid w:val="00E64110"/>
    <w:rsid w:val="00EB6489"/>
    <w:rsid w:val="00EE12D8"/>
    <w:rsid w:val="00F000B8"/>
    <w:rsid w:val="00F11575"/>
    <w:rsid w:val="00F3229E"/>
    <w:rsid w:val="00FA22C2"/>
    <w:rsid w:val="00FF46CF"/>
    <w:rsid w:val="00FF57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BFCAB"/>
  <w15:docId w15:val="{AA6C2B42-6D06-4115-9F66-5B24FC021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27E3"/>
  </w:style>
  <w:style w:type="paragraph" w:styleId="Heading2">
    <w:name w:val="heading 2"/>
    <w:basedOn w:val="Normal"/>
    <w:next w:val="Normal"/>
    <w:link w:val="Heading2Char"/>
    <w:uiPriority w:val="9"/>
    <w:unhideWhenUsed/>
    <w:qFormat/>
    <w:rsid w:val="00A00AD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00AD6"/>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A00AD6"/>
    <w:pPr>
      <w:ind w:left="720"/>
      <w:contextualSpacing/>
    </w:pPr>
  </w:style>
  <w:style w:type="paragraph" w:styleId="Header">
    <w:name w:val="header"/>
    <w:basedOn w:val="Normal"/>
    <w:link w:val="HeaderChar"/>
    <w:uiPriority w:val="99"/>
    <w:unhideWhenUsed/>
    <w:rsid w:val="00A93DA5"/>
    <w:pPr>
      <w:tabs>
        <w:tab w:val="center" w:pos="4680"/>
        <w:tab w:val="right" w:pos="9360"/>
      </w:tabs>
    </w:pPr>
  </w:style>
  <w:style w:type="character" w:customStyle="1" w:styleId="HeaderChar">
    <w:name w:val="Header Char"/>
    <w:basedOn w:val="DefaultParagraphFont"/>
    <w:link w:val="Header"/>
    <w:uiPriority w:val="99"/>
    <w:rsid w:val="00A93DA5"/>
  </w:style>
  <w:style w:type="paragraph" w:styleId="Footer">
    <w:name w:val="footer"/>
    <w:basedOn w:val="Normal"/>
    <w:link w:val="FooterChar"/>
    <w:uiPriority w:val="99"/>
    <w:unhideWhenUsed/>
    <w:rsid w:val="00A93DA5"/>
    <w:pPr>
      <w:tabs>
        <w:tab w:val="center" w:pos="4680"/>
        <w:tab w:val="right" w:pos="9360"/>
      </w:tabs>
    </w:pPr>
  </w:style>
  <w:style w:type="character" w:customStyle="1" w:styleId="FooterChar">
    <w:name w:val="Footer Char"/>
    <w:basedOn w:val="DefaultParagraphFont"/>
    <w:link w:val="Footer"/>
    <w:uiPriority w:val="99"/>
    <w:rsid w:val="00A93DA5"/>
  </w:style>
  <w:style w:type="character" w:styleId="Hyperlink">
    <w:name w:val="Hyperlink"/>
    <w:basedOn w:val="DefaultParagraphFont"/>
    <w:uiPriority w:val="99"/>
    <w:unhideWhenUsed/>
    <w:rsid w:val="00EB6489"/>
    <w:rPr>
      <w:color w:val="0000FF" w:themeColor="hyperlink"/>
      <w:u w:val="single"/>
    </w:rPr>
  </w:style>
  <w:style w:type="character" w:styleId="CommentReference">
    <w:name w:val="annotation reference"/>
    <w:basedOn w:val="DefaultParagraphFont"/>
    <w:uiPriority w:val="99"/>
    <w:semiHidden/>
    <w:unhideWhenUsed/>
    <w:rsid w:val="00434ADD"/>
    <w:rPr>
      <w:sz w:val="16"/>
      <w:szCs w:val="16"/>
    </w:rPr>
  </w:style>
  <w:style w:type="paragraph" w:styleId="CommentText">
    <w:name w:val="annotation text"/>
    <w:basedOn w:val="Normal"/>
    <w:link w:val="CommentTextChar"/>
    <w:uiPriority w:val="99"/>
    <w:semiHidden/>
    <w:unhideWhenUsed/>
    <w:rsid w:val="00434ADD"/>
    <w:rPr>
      <w:sz w:val="20"/>
      <w:szCs w:val="20"/>
    </w:rPr>
  </w:style>
  <w:style w:type="character" w:customStyle="1" w:styleId="CommentTextChar">
    <w:name w:val="Comment Text Char"/>
    <w:basedOn w:val="DefaultParagraphFont"/>
    <w:link w:val="CommentText"/>
    <w:uiPriority w:val="99"/>
    <w:semiHidden/>
    <w:rsid w:val="00434ADD"/>
    <w:rPr>
      <w:sz w:val="20"/>
      <w:szCs w:val="20"/>
    </w:rPr>
  </w:style>
  <w:style w:type="paragraph" w:styleId="CommentSubject">
    <w:name w:val="annotation subject"/>
    <w:basedOn w:val="CommentText"/>
    <w:next w:val="CommentText"/>
    <w:link w:val="CommentSubjectChar"/>
    <w:uiPriority w:val="99"/>
    <w:semiHidden/>
    <w:unhideWhenUsed/>
    <w:rsid w:val="00434ADD"/>
    <w:rPr>
      <w:b/>
      <w:bCs/>
    </w:rPr>
  </w:style>
  <w:style w:type="character" w:customStyle="1" w:styleId="CommentSubjectChar">
    <w:name w:val="Comment Subject Char"/>
    <w:basedOn w:val="CommentTextChar"/>
    <w:link w:val="CommentSubject"/>
    <w:uiPriority w:val="99"/>
    <w:semiHidden/>
    <w:rsid w:val="00434ADD"/>
    <w:rPr>
      <w:b/>
      <w:bCs/>
      <w:sz w:val="20"/>
      <w:szCs w:val="20"/>
    </w:rPr>
  </w:style>
  <w:style w:type="paragraph" w:styleId="BalloonText">
    <w:name w:val="Balloon Text"/>
    <w:basedOn w:val="Normal"/>
    <w:link w:val="BalloonTextChar"/>
    <w:uiPriority w:val="99"/>
    <w:semiHidden/>
    <w:unhideWhenUsed/>
    <w:rsid w:val="00434A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ADD"/>
    <w:rPr>
      <w:rFonts w:ascii="Segoe UI" w:hAnsi="Segoe UI" w:cs="Segoe UI"/>
      <w:sz w:val="18"/>
      <w:szCs w:val="18"/>
    </w:rPr>
  </w:style>
  <w:style w:type="paragraph" w:styleId="FootnoteText">
    <w:name w:val="footnote text"/>
    <w:basedOn w:val="Normal"/>
    <w:link w:val="FootnoteTextChar"/>
    <w:uiPriority w:val="99"/>
    <w:semiHidden/>
    <w:unhideWhenUsed/>
    <w:rsid w:val="007D37A4"/>
    <w:rPr>
      <w:sz w:val="20"/>
      <w:szCs w:val="20"/>
    </w:rPr>
  </w:style>
  <w:style w:type="character" w:customStyle="1" w:styleId="FootnoteTextChar">
    <w:name w:val="Footnote Text Char"/>
    <w:basedOn w:val="DefaultParagraphFont"/>
    <w:link w:val="FootnoteText"/>
    <w:uiPriority w:val="99"/>
    <w:semiHidden/>
    <w:rsid w:val="007D37A4"/>
    <w:rPr>
      <w:sz w:val="20"/>
      <w:szCs w:val="20"/>
    </w:rPr>
  </w:style>
  <w:style w:type="character" w:styleId="FootnoteReference">
    <w:name w:val="footnote reference"/>
    <w:basedOn w:val="DefaultParagraphFont"/>
    <w:uiPriority w:val="99"/>
    <w:semiHidden/>
    <w:unhideWhenUsed/>
    <w:rsid w:val="007D37A4"/>
    <w:rPr>
      <w:vertAlign w:val="superscript"/>
    </w:rPr>
  </w:style>
  <w:style w:type="paragraph" w:customStyle="1" w:styleId="Default">
    <w:name w:val="Default"/>
    <w:rsid w:val="00B243DC"/>
    <w:pPr>
      <w:autoSpaceDE w:val="0"/>
      <w:autoSpaceDN w:val="0"/>
      <w:adjustRightInd w:val="0"/>
    </w:pPr>
    <w:rPr>
      <w:color w:val="000000"/>
    </w:rPr>
  </w:style>
  <w:style w:type="character" w:styleId="PlaceholderText">
    <w:name w:val="Placeholder Text"/>
    <w:basedOn w:val="DefaultParagraphFont"/>
    <w:uiPriority w:val="99"/>
    <w:semiHidden/>
    <w:rsid w:val="005C6A24"/>
    <w:rPr>
      <w:color w:val="808080"/>
    </w:rPr>
  </w:style>
  <w:style w:type="paragraph" w:styleId="BodyText2">
    <w:name w:val="Body Text 2"/>
    <w:basedOn w:val="Normal"/>
    <w:link w:val="BodyText2Char"/>
    <w:rsid w:val="00B20AD8"/>
    <w:pPr>
      <w:jc w:val="center"/>
    </w:pPr>
    <w:rPr>
      <w:rFonts w:ascii="Garamond" w:eastAsia="Times New Roman" w:hAnsi="Garamond"/>
      <w:b/>
      <w:sz w:val="48"/>
      <w:szCs w:val="20"/>
    </w:rPr>
  </w:style>
  <w:style w:type="character" w:customStyle="1" w:styleId="BodyText2Char">
    <w:name w:val="Body Text 2 Char"/>
    <w:basedOn w:val="DefaultParagraphFont"/>
    <w:link w:val="BodyText2"/>
    <w:rsid w:val="00B20AD8"/>
    <w:rPr>
      <w:rFonts w:ascii="Garamond" w:eastAsia="Times New Roman" w:hAnsi="Garamond"/>
      <w:b/>
      <w:sz w:val="48"/>
      <w:szCs w:val="20"/>
    </w:rPr>
  </w:style>
  <w:style w:type="table" w:styleId="TableGrid">
    <w:name w:val="Table Grid"/>
    <w:basedOn w:val="TableNormal"/>
    <w:uiPriority w:val="59"/>
    <w:rsid w:val="00B20A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0371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8587128">
      <w:bodyDiv w:val="1"/>
      <w:marLeft w:val="0"/>
      <w:marRight w:val="0"/>
      <w:marTop w:val="0"/>
      <w:marBottom w:val="0"/>
      <w:divBdr>
        <w:top w:val="none" w:sz="0" w:space="0" w:color="auto"/>
        <w:left w:val="none" w:sz="0" w:space="0" w:color="auto"/>
        <w:bottom w:val="none" w:sz="0" w:space="0" w:color="auto"/>
        <w:right w:val="none" w:sz="0" w:space="0" w:color="auto"/>
      </w:divBdr>
      <w:divsChild>
        <w:div w:id="1968313056">
          <w:marLeft w:val="547"/>
          <w:marRight w:val="0"/>
          <w:marTop w:val="0"/>
          <w:marBottom w:val="0"/>
          <w:divBdr>
            <w:top w:val="none" w:sz="0" w:space="0" w:color="auto"/>
            <w:left w:val="none" w:sz="0" w:space="0" w:color="auto"/>
            <w:bottom w:val="none" w:sz="0" w:space="0" w:color="auto"/>
            <w:right w:val="none" w:sz="0" w:space="0" w:color="auto"/>
          </w:divBdr>
        </w:div>
        <w:div w:id="75551274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AEL@doe.virginia.go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oe.virginia.gov/instruction/adulted/data_monitoring_evaluation/assessment/assessment-policy.docx"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doe.virginia.gov/instruction/adulted/professional_development/iet-planning-tool.doc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082B0F-FA9D-4815-BECD-9DC7B0088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1312</Words>
  <Characters>7479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Virginia IT Infrastructure Partnership</Company>
  <LinksUpToDate>false</LinksUpToDate>
  <CharactersWithSpaces>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Silver-Pacuilla, Heidi (DOE)</dc:creator>
  <cp:lastModifiedBy>VITA Program</cp:lastModifiedBy>
  <cp:revision>2</cp:revision>
  <cp:lastPrinted>2018-10-03T14:35:00Z</cp:lastPrinted>
  <dcterms:created xsi:type="dcterms:W3CDTF">2022-07-13T20:04:00Z</dcterms:created>
  <dcterms:modified xsi:type="dcterms:W3CDTF">2022-07-13T20:04:00Z</dcterms:modified>
</cp:coreProperties>
</file>