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E" w:rsidRPr="00AC28A7" w:rsidRDefault="00AC28A7" w:rsidP="006B1D1D">
      <w:p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7A324D" wp14:editId="04E89F0D">
            <wp:simplePos x="0" y="0"/>
            <wp:positionH relativeFrom="column">
              <wp:posOffset>254000</wp:posOffset>
            </wp:positionH>
            <wp:positionV relativeFrom="paragraph">
              <wp:posOffset>-359410</wp:posOffset>
            </wp:positionV>
            <wp:extent cx="5534025" cy="6953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1D" w:rsidRPr="00AC28A7" w:rsidRDefault="00AC28A7" w:rsidP="004D5086">
      <w:pPr>
        <w:tabs>
          <w:tab w:val="left" w:pos="2932"/>
        </w:tabs>
        <w:jc w:val="center"/>
        <w:rPr>
          <w:rFonts w:ascii="Arial" w:hAnsi="Arial" w:cs="Arial"/>
          <w:b/>
          <w:sz w:val="28"/>
          <w:szCs w:val="28"/>
        </w:rPr>
      </w:pPr>
      <w:r w:rsidRPr="00AC28A7">
        <w:rPr>
          <w:rFonts w:ascii="Arial" w:hAnsi="Arial" w:cs="Arial"/>
          <w:b/>
          <w:sz w:val="28"/>
          <w:szCs w:val="28"/>
        </w:rPr>
        <w:t>STATE OF THE VA FACT SHEET</w:t>
      </w:r>
    </w:p>
    <w:p w:rsidR="00AC28A7" w:rsidRPr="00AC28A7" w:rsidRDefault="00A33827" w:rsidP="00AC28A7">
      <w:pPr>
        <w:tabs>
          <w:tab w:val="left" w:pos="2932"/>
        </w:tabs>
        <w:rPr>
          <w:rFonts w:ascii="Arial" w:hAnsi="Arial" w:cs="Arial"/>
        </w:rPr>
      </w:pPr>
      <w:r>
        <w:rPr>
          <w:rFonts w:ascii="Arial" w:hAnsi="Arial" w:cs="Arial"/>
        </w:rPr>
        <w:t>May 31</w:t>
      </w:r>
      <w:r w:rsidR="00AC28A7" w:rsidRPr="00AC28A7">
        <w:rPr>
          <w:rFonts w:ascii="Arial" w:hAnsi="Arial" w:cs="Arial"/>
        </w:rPr>
        <w:t>, 2017</w:t>
      </w:r>
    </w:p>
    <w:p w:rsidR="004D5086" w:rsidRPr="00AC28A7" w:rsidRDefault="004D5086" w:rsidP="004D5086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t>Access to Care</w:t>
      </w:r>
    </w:p>
    <w:p w:rsidR="00C42048" w:rsidRPr="00AC28A7" w:rsidRDefault="00C42048" w:rsidP="004D5086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Same Day Services for primary care and mental health initiated at all of our 168 medical centers. </w:t>
      </w:r>
    </w:p>
    <w:p w:rsidR="00C42048" w:rsidRPr="00AC28A7" w:rsidRDefault="00C42048" w:rsidP="00371AED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Over 22% of our patients are seen on the same day.   </w:t>
      </w:r>
    </w:p>
    <w:p w:rsidR="00163025" w:rsidRPr="00AC28A7" w:rsidRDefault="00163025" w:rsidP="00163025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16% of primary care clinics are o</w:t>
      </w:r>
      <w:bookmarkStart w:id="0" w:name="_GoBack"/>
      <w:bookmarkEnd w:id="0"/>
      <w:r w:rsidRPr="00AC28A7">
        <w:rPr>
          <w:rFonts w:ascii="Arial" w:hAnsi="Arial" w:cs="Arial"/>
        </w:rPr>
        <w:t>ver 100% capacity</w:t>
      </w:r>
    </w:p>
    <w:p w:rsidR="00163025" w:rsidRPr="00AC28A7" w:rsidRDefault="00163025" w:rsidP="00163025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10% of community based clinics do not offer same-day services, by the end of the year 100% of them will offer same-day services</w:t>
      </w:r>
    </w:p>
    <w:p w:rsidR="00C42048" w:rsidRPr="00AC28A7" w:rsidRDefault="00C42048" w:rsidP="004D5086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Posted wait time data for clinical appointments for all to see. </w:t>
      </w:r>
    </w:p>
    <w:p w:rsidR="00371AED" w:rsidRPr="00AC28A7" w:rsidRDefault="00C42048" w:rsidP="00163025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No other health system in America does this.</w:t>
      </w:r>
    </w:p>
    <w:p w:rsidR="00163025" w:rsidRPr="00AC28A7" w:rsidRDefault="00163025" w:rsidP="00163025">
      <w:pPr>
        <w:pStyle w:val="ListParagraph"/>
        <w:tabs>
          <w:tab w:val="left" w:pos="2932"/>
        </w:tabs>
        <w:ind w:left="2160"/>
        <w:rPr>
          <w:rFonts w:ascii="Arial" w:hAnsi="Arial" w:cs="Arial"/>
        </w:rPr>
      </w:pPr>
    </w:p>
    <w:p w:rsidR="00371AED" w:rsidRPr="00AC28A7" w:rsidRDefault="00371AED" w:rsidP="00371AED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t>Paying Providers</w:t>
      </w:r>
    </w:p>
    <w:p w:rsidR="00986707" w:rsidRPr="00AC28A7" w:rsidRDefault="00371AED" w:rsidP="00371AED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</w:rPr>
        <w:t>Community Care, especially the Choice Program, increased access to care for millions of veterans.</w:t>
      </w:r>
    </w:p>
    <w:p w:rsidR="00371AED" w:rsidRPr="00AC28A7" w:rsidRDefault="00371AED" w:rsidP="00371AED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</w:rPr>
        <w:t>Today we have 500,000 community providers in the network, and that number continues to grow.</w:t>
      </w:r>
    </w:p>
    <w:p w:rsidR="00371AED" w:rsidRPr="00AC28A7" w:rsidRDefault="00306A45" w:rsidP="00371AE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C28A7">
        <w:rPr>
          <w:rFonts w:ascii="Arial" w:hAnsi="Arial" w:cs="Arial"/>
        </w:rPr>
        <w:t>C</w:t>
      </w:r>
      <w:r w:rsidR="00D16A40" w:rsidRPr="00AC28A7">
        <w:rPr>
          <w:rFonts w:ascii="Arial" w:hAnsi="Arial" w:cs="Arial"/>
        </w:rPr>
        <w:t>ommitted to working with the private sector to ensure more claims are submitted electronically to allow faster adjudication and payment.</w:t>
      </w:r>
      <w:r w:rsidR="00371AED" w:rsidRPr="00AC28A7">
        <w:rPr>
          <w:rFonts w:ascii="Arial" w:hAnsi="Arial" w:cs="Arial"/>
        </w:rPr>
        <w:t xml:space="preserve"> </w:t>
      </w:r>
    </w:p>
    <w:p w:rsidR="00C66D0B" w:rsidRPr="00AC28A7" w:rsidRDefault="00C66D0B" w:rsidP="00C66D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As of April 2017, only 65% of community care claims are submitted electronically.  </w:t>
      </w:r>
    </w:p>
    <w:p w:rsidR="00986707" w:rsidRPr="00AC28A7" w:rsidRDefault="00D16A40" w:rsidP="00986707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</w:rPr>
        <w:t>It takes the VA more than 30 days to process 20% of payments for clean claims – affecting over 25,000 providers across the country.</w:t>
      </w:r>
      <w:r w:rsidR="00986707" w:rsidRPr="00AC28A7">
        <w:rPr>
          <w:rFonts w:ascii="Arial" w:hAnsi="Arial" w:cs="Arial"/>
        </w:rPr>
        <w:br/>
      </w:r>
    </w:p>
    <w:p w:rsidR="004D5086" w:rsidRPr="00AC28A7" w:rsidRDefault="00C66D0B" w:rsidP="004D5086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t>Community Care</w:t>
      </w:r>
    </w:p>
    <w:p w:rsidR="00C66D0B" w:rsidRPr="00AC28A7" w:rsidRDefault="00306A45" w:rsidP="00986707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A</w:t>
      </w:r>
      <w:r w:rsidR="00986707" w:rsidRPr="00AC28A7">
        <w:rPr>
          <w:rFonts w:ascii="Arial" w:hAnsi="Arial" w:cs="Arial"/>
        </w:rPr>
        <w:t xml:space="preserve">ddressed how </w:t>
      </w:r>
      <w:r w:rsidR="00C42048" w:rsidRPr="00AC28A7">
        <w:rPr>
          <w:rFonts w:ascii="Arial" w:hAnsi="Arial" w:cs="Arial"/>
        </w:rPr>
        <w:t>C</w:t>
      </w:r>
      <w:r w:rsidR="00986707" w:rsidRPr="00AC28A7">
        <w:rPr>
          <w:rFonts w:ascii="Arial" w:hAnsi="Arial" w:cs="Arial"/>
        </w:rPr>
        <w:t xml:space="preserve">hoice is accessed and is committed to streamlining and improving how Veterans can access and utilize it by increasing the number of available facilities. </w:t>
      </w:r>
    </w:p>
    <w:p w:rsidR="0074591E" w:rsidRPr="00AC28A7" w:rsidRDefault="00C66D0B" w:rsidP="00497192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Due to existing rules and policies, only three DOD facilities are currently a part of our Choice Program. Veterans who need care in the community should be able to use any DOD facility, as long as it offers the care they need.</w:t>
      </w:r>
      <w:r w:rsidR="0074591E" w:rsidRPr="00AC28A7">
        <w:rPr>
          <w:rFonts w:ascii="Arial" w:hAnsi="Arial" w:cs="Arial"/>
        </w:rPr>
        <w:br/>
      </w:r>
    </w:p>
    <w:p w:rsidR="0074591E" w:rsidRPr="00AC28A7" w:rsidRDefault="0074591E" w:rsidP="0074591E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t>Quality of Care</w:t>
      </w:r>
    </w:p>
    <w:p w:rsidR="00497192" w:rsidRPr="00AC28A7" w:rsidRDefault="00497192" w:rsidP="00497192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Shared both our star ratings and comparisons between VA medical centers and local community hospital</w:t>
      </w:r>
    </w:p>
    <w:p w:rsidR="0074591E" w:rsidRPr="00AC28A7" w:rsidRDefault="0074591E" w:rsidP="00497192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Identified 14 medical centers with 1 Star Ratings, meaning they are below the community standard of care. </w:t>
      </w:r>
    </w:p>
    <w:p w:rsidR="0074591E" w:rsidRPr="00AC28A7" w:rsidRDefault="0074591E" w:rsidP="0074591E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lastRenderedPageBreak/>
        <w:t xml:space="preserve">We are deploying teams and implementing performance plans at each of these centers.   </w:t>
      </w:r>
    </w:p>
    <w:p w:rsidR="00986707" w:rsidRPr="00AC28A7" w:rsidRDefault="0074591E" w:rsidP="0074591E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Through the new choice plan, we will work to offer Veterans access to the best care in their community.</w:t>
      </w:r>
      <w:r w:rsidR="00986707" w:rsidRPr="00AC28A7">
        <w:rPr>
          <w:rFonts w:ascii="Arial" w:hAnsi="Arial" w:cs="Arial"/>
        </w:rPr>
        <w:br/>
      </w:r>
    </w:p>
    <w:p w:rsidR="004D5086" w:rsidRPr="00AC28A7" w:rsidRDefault="00C66D0B" w:rsidP="004D5086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t>Disability</w:t>
      </w:r>
      <w:r w:rsidR="004D5086" w:rsidRPr="00AC28A7">
        <w:rPr>
          <w:rFonts w:ascii="Arial" w:hAnsi="Arial" w:cs="Arial"/>
          <w:b/>
        </w:rPr>
        <w:t xml:space="preserve"> Claims and Appeals Backlog</w:t>
      </w:r>
    </w:p>
    <w:p w:rsidR="00C66D0B" w:rsidRPr="00AC28A7" w:rsidRDefault="00306A45" w:rsidP="00C66D0B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C</w:t>
      </w:r>
      <w:r w:rsidR="00C66D0B" w:rsidRPr="00AC28A7">
        <w:rPr>
          <w:rFonts w:ascii="Arial" w:hAnsi="Arial" w:cs="Arial"/>
        </w:rPr>
        <w:t>urrently have over 90,000 disability claims that are taking more than 125 days to process.   Our goal is to cut this time by 50% over the next two years.</w:t>
      </w:r>
    </w:p>
    <w:p w:rsidR="00C66D0B" w:rsidRPr="00AC28A7" w:rsidRDefault="00306A45" w:rsidP="00FB3F3D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</w:rPr>
        <w:t>I</w:t>
      </w:r>
      <w:r w:rsidR="00986707" w:rsidRPr="00AC28A7">
        <w:rPr>
          <w:rFonts w:ascii="Arial" w:hAnsi="Arial" w:cs="Arial"/>
        </w:rPr>
        <w:t>nitiated the Decision Ready Claims process to move toward a paperless process for claims and shorten the disability and appeals backlog process.</w:t>
      </w:r>
    </w:p>
    <w:p w:rsidR="004D5086" w:rsidRPr="00AC28A7" w:rsidRDefault="00306A45" w:rsidP="00FB3F3D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</w:rPr>
        <w:t>Working</w:t>
      </w:r>
      <w:r w:rsidR="00C66D0B" w:rsidRPr="00AC28A7">
        <w:rPr>
          <w:rFonts w:ascii="Arial" w:hAnsi="Arial" w:cs="Arial"/>
        </w:rPr>
        <w:t xml:space="preserve"> to make more information available to the Veteran concerning the status of their disability claim appeal.</w:t>
      </w:r>
      <w:r w:rsidR="00986707" w:rsidRPr="00AC28A7">
        <w:rPr>
          <w:rFonts w:ascii="Arial" w:hAnsi="Arial" w:cs="Arial"/>
        </w:rPr>
        <w:br/>
      </w:r>
    </w:p>
    <w:p w:rsidR="004D5086" w:rsidRPr="00AC28A7" w:rsidRDefault="004D5086" w:rsidP="004D5086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t>Improving IT Infrastructure</w:t>
      </w:r>
    </w:p>
    <w:p w:rsidR="00FB3F3D" w:rsidRPr="00AC28A7" w:rsidRDefault="00986707" w:rsidP="00FB3F3D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</w:rPr>
        <w:t xml:space="preserve">Through budgeting and </w:t>
      </w:r>
      <w:r w:rsidR="00C04F0B" w:rsidRPr="00AC28A7">
        <w:rPr>
          <w:rFonts w:ascii="Arial" w:hAnsi="Arial" w:cs="Arial"/>
        </w:rPr>
        <w:t>modernization</w:t>
      </w:r>
      <w:r w:rsidRPr="00AC28A7">
        <w:rPr>
          <w:rFonts w:ascii="Arial" w:hAnsi="Arial" w:cs="Arial"/>
        </w:rPr>
        <w:t xml:space="preserve"> </w:t>
      </w:r>
      <w:r w:rsidR="00C04F0B" w:rsidRPr="00AC28A7">
        <w:rPr>
          <w:rFonts w:ascii="Arial" w:hAnsi="Arial" w:cs="Arial"/>
        </w:rPr>
        <w:t>initiatives</w:t>
      </w:r>
      <w:r w:rsidRPr="00AC28A7">
        <w:rPr>
          <w:rFonts w:ascii="Arial" w:hAnsi="Arial" w:cs="Arial"/>
        </w:rPr>
        <w:t>, address</w:t>
      </w:r>
      <w:r w:rsidR="00C42048" w:rsidRPr="00AC28A7">
        <w:rPr>
          <w:rFonts w:ascii="Arial" w:hAnsi="Arial" w:cs="Arial"/>
        </w:rPr>
        <w:t>ing</w:t>
      </w:r>
      <w:r w:rsidRPr="00AC28A7">
        <w:rPr>
          <w:rFonts w:ascii="Arial" w:hAnsi="Arial" w:cs="Arial"/>
        </w:rPr>
        <w:t xml:space="preserve"> the current IT infrastructure to improve and </w:t>
      </w:r>
      <w:r w:rsidR="00C04F0B" w:rsidRPr="00AC28A7">
        <w:rPr>
          <w:rFonts w:ascii="Arial" w:hAnsi="Arial" w:cs="Arial"/>
        </w:rPr>
        <w:t>make key decisions</w:t>
      </w:r>
      <w:r w:rsidRPr="00AC28A7">
        <w:rPr>
          <w:rFonts w:ascii="Arial" w:hAnsi="Arial" w:cs="Arial"/>
        </w:rPr>
        <w:t xml:space="preserve"> </w:t>
      </w:r>
      <w:r w:rsidR="00C04F0B" w:rsidRPr="00AC28A7">
        <w:rPr>
          <w:rFonts w:ascii="Arial" w:hAnsi="Arial" w:cs="Arial"/>
        </w:rPr>
        <w:t xml:space="preserve">regarding the update of </w:t>
      </w:r>
      <w:r w:rsidRPr="00AC28A7">
        <w:rPr>
          <w:rFonts w:ascii="Arial" w:hAnsi="Arial" w:cs="Arial"/>
        </w:rPr>
        <w:t>the VA IT infrastructure by July of this year</w:t>
      </w:r>
      <w:r w:rsidR="00C42048" w:rsidRPr="00AC28A7">
        <w:rPr>
          <w:rFonts w:ascii="Arial" w:hAnsi="Arial" w:cs="Arial"/>
        </w:rPr>
        <w:t>.</w:t>
      </w:r>
    </w:p>
    <w:p w:rsidR="00FB3F3D" w:rsidRPr="00AC28A7" w:rsidRDefault="00306A45" w:rsidP="00FB3F3D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</w:rPr>
        <w:t>W</w:t>
      </w:r>
      <w:r w:rsidR="00FB3F3D" w:rsidRPr="00AC28A7">
        <w:rPr>
          <w:rFonts w:ascii="Arial" w:hAnsi="Arial" w:cs="Arial"/>
        </w:rPr>
        <w:t>orking to modernize the IT system by considering commercial, cloud-based solutions wherever possible</w:t>
      </w:r>
    </w:p>
    <w:p w:rsidR="0074591E" w:rsidRPr="00AC28A7" w:rsidRDefault="000263C0" w:rsidP="00FB3F3D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</w:rPr>
        <w:t>Taking</w:t>
      </w:r>
      <w:r w:rsidR="00FB3F3D" w:rsidRPr="00AC28A7">
        <w:rPr>
          <w:rFonts w:ascii="Arial" w:hAnsi="Arial" w:cs="Arial"/>
        </w:rPr>
        <w:t xml:space="preserve"> immediate steps to deal with</w:t>
      </w:r>
      <w:r w:rsidR="00C66D0B" w:rsidRPr="00AC28A7">
        <w:rPr>
          <w:rFonts w:ascii="Arial" w:hAnsi="Arial" w:cs="Arial"/>
        </w:rPr>
        <w:t xml:space="preserve"> out of</w:t>
      </w:r>
      <w:r w:rsidR="00FB3F3D" w:rsidRPr="00AC28A7">
        <w:rPr>
          <w:rFonts w:ascii="Arial" w:hAnsi="Arial" w:cs="Arial"/>
        </w:rPr>
        <w:t xml:space="preserve"> </w:t>
      </w:r>
      <w:r w:rsidR="00C66D0B" w:rsidRPr="00AC28A7">
        <w:rPr>
          <w:rFonts w:ascii="Arial" w:hAnsi="Arial" w:cs="Arial"/>
        </w:rPr>
        <w:t>d</w:t>
      </w:r>
      <w:r w:rsidR="00FB3F3D" w:rsidRPr="00AC28A7">
        <w:rPr>
          <w:rFonts w:ascii="Arial" w:hAnsi="Arial" w:cs="Arial"/>
        </w:rPr>
        <w:t>ate inventory systems, which made it difficult to ensure doctors and nurses</w:t>
      </w:r>
      <w:r w:rsidR="00C66D0B" w:rsidRPr="00AC28A7">
        <w:rPr>
          <w:rFonts w:ascii="Arial" w:hAnsi="Arial" w:cs="Arial"/>
        </w:rPr>
        <w:t xml:space="preserve"> had the proper supplies and equipment needed to care for Veterans.</w:t>
      </w:r>
      <w:r w:rsidR="00FB3F3D" w:rsidRPr="00AC28A7">
        <w:rPr>
          <w:rFonts w:ascii="Arial" w:hAnsi="Arial" w:cs="Arial"/>
        </w:rPr>
        <w:t xml:space="preserve"> </w:t>
      </w:r>
      <w:r w:rsidR="0074591E" w:rsidRPr="00AC28A7">
        <w:rPr>
          <w:rFonts w:ascii="Arial" w:hAnsi="Arial" w:cs="Arial"/>
        </w:rPr>
        <w:br/>
      </w:r>
    </w:p>
    <w:p w:rsidR="0074591E" w:rsidRPr="00AC28A7" w:rsidRDefault="0074591E" w:rsidP="0074591E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t>Capital Assets</w:t>
      </w:r>
    </w:p>
    <w:p w:rsidR="0074591E" w:rsidRPr="00AC28A7" w:rsidRDefault="0074591E" w:rsidP="0074591E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Our buildings and facilities are increasingly falling into disrepair.</w:t>
      </w:r>
    </w:p>
    <w:p w:rsidR="0074591E" w:rsidRPr="00AC28A7" w:rsidRDefault="0074591E" w:rsidP="0074591E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Facility Condition Assessments have identified critical infrastructure deficiencies of more than $18 billion that require remediation, including structural seismic, electrical distribution and mechanical systems such as heating and ventilation.</w:t>
      </w:r>
    </w:p>
    <w:p w:rsidR="0074591E" w:rsidRPr="00AC28A7" w:rsidRDefault="0074591E" w:rsidP="0074591E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On average VA buildings are nearly 60 years old, with only half built since 1920.</w:t>
      </w:r>
    </w:p>
    <w:p w:rsidR="0074591E" w:rsidRPr="00AC28A7" w:rsidRDefault="0074591E" w:rsidP="0074591E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449 buildings from the Revolutionary and Civil wars - of these 96 are vacant.  </w:t>
      </w:r>
    </w:p>
    <w:p w:rsidR="0074591E" w:rsidRPr="00AC28A7" w:rsidRDefault="0074591E" w:rsidP="0074591E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591 buildings built in the World War 1 era of which 141 are vacant.</w:t>
      </w:r>
    </w:p>
    <w:p w:rsidR="0074591E" w:rsidRPr="00AC28A7" w:rsidRDefault="0074591E" w:rsidP="0074591E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More than 400 vacant buildings and 735 underutilized facilities that are costing tax payers $25 million a year.</w:t>
      </w:r>
    </w:p>
    <w:p w:rsidR="0074591E" w:rsidRPr="00AC28A7" w:rsidRDefault="0074591E" w:rsidP="0074591E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t>Construction</w:t>
      </w:r>
    </w:p>
    <w:p w:rsidR="0074591E" w:rsidRPr="00AC28A7" w:rsidRDefault="0074591E" w:rsidP="0074591E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11 Major Construction Projects totaling $1.4 billion were on hold because VA and the U.S. Army Corps of Engineers were working through differing processes and interpretation of appropriations rules.  </w:t>
      </w:r>
    </w:p>
    <w:p w:rsidR="0074591E" w:rsidRPr="00AC28A7" w:rsidRDefault="0074591E" w:rsidP="0074591E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Congressional approval of a jointly proposed way forward will allow these projects to move ahead</w:t>
      </w:r>
    </w:p>
    <w:p w:rsidR="002923E8" w:rsidRPr="00AC28A7" w:rsidRDefault="002923E8" w:rsidP="002923E8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Major Construction and Minor Construction Programs have large unobligated balances.</w:t>
      </w:r>
    </w:p>
    <w:p w:rsidR="004D5086" w:rsidRPr="00AC28A7" w:rsidRDefault="002923E8" w:rsidP="002923E8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lastRenderedPageBreak/>
        <w:t>Carried over into FY 2017 - $971 million in minor construction and $2.6 billion in major construction.</w:t>
      </w:r>
      <w:r w:rsidR="00FB3F3D" w:rsidRPr="00AC28A7">
        <w:rPr>
          <w:rFonts w:ascii="Arial" w:hAnsi="Arial" w:cs="Arial"/>
        </w:rPr>
        <w:br/>
      </w:r>
    </w:p>
    <w:p w:rsidR="004D5086" w:rsidRPr="00AC28A7" w:rsidRDefault="004D5086" w:rsidP="004D5086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t>Accountability</w:t>
      </w:r>
    </w:p>
    <w:p w:rsidR="00306A45" w:rsidRPr="00AC28A7" w:rsidRDefault="00FB3F3D" w:rsidP="00FB3F3D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Under current law, VA must wait at least one month to hold an employee accountable for misconduct or poor performance. </w:t>
      </w:r>
    </w:p>
    <w:p w:rsidR="00FB3F3D" w:rsidRPr="00AC28A7" w:rsidRDefault="00306A45" w:rsidP="0074591E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C</w:t>
      </w:r>
      <w:r w:rsidR="00FB3F3D" w:rsidRPr="00AC28A7">
        <w:rPr>
          <w:rFonts w:ascii="Arial" w:hAnsi="Arial" w:cs="Arial"/>
        </w:rPr>
        <w:t>urrently have around 1,500 disciplinary actions pending, meaning we are paying people who need to be fired, demoted, or suspended without pay for violating our core values.</w:t>
      </w:r>
    </w:p>
    <w:p w:rsidR="00306A45" w:rsidRPr="00AC28A7" w:rsidRDefault="00C04F0B" w:rsidP="00FB3F3D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Through legislation and </w:t>
      </w:r>
      <w:r w:rsidR="006F0192" w:rsidRPr="00AC28A7">
        <w:rPr>
          <w:rFonts w:ascii="Arial" w:hAnsi="Arial" w:cs="Arial"/>
        </w:rPr>
        <w:t>E</w:t>
      </w:r>
      <w:r w:rsidRPr="00AC28A7">
        <w:rPr>
          <w:rFonts w:ascii="Arial" w:hAnsi="Arial" w:cs="Arial"/>
        </w:rPr>
        <w:t xml:space="preserve">xecutive </w:t>
      </w:r>
      <w:r w:rsidR="006F0192" w:rsidRPr="00AC28A7">
        <w:rPr>
          <w:rFonts w:ascii="Arial" w:hAnsi="Arial" w:cs="Arial"/>
        </w:rPr>
        <w:t>O</w:t>
      </w:r>
      <w:r w:rsidRPr="00AC28A7">
        <w:rPr>
          <w:rFonts w:ascii="Arial" w:hAnsi="Arial" w:cs="Arial"/>
        </w:rPr>
        <w:t>rders, accountabili</w:t>
      </w:r>
      <w:r w:rsidR="006F0192" w:rsidRPr="00AC28A7">
        <w:rPr>
          <w:rFonts w:ascii="Arial" w:hAnsi="Arial" w:cs="Arial"/>
        </w:rPr>
        <w:t xml:space="preserve">ty at the VA took steps </w:t>
      </w:r>
      <w:r w:rsidR="00FB3F3D" w:rsidRPr="00AC28A7">
        <w:rPr>
          <w:rFonts w:ascii="Arial" w:hAnsi="Arial" w:cs="Arial"/>
        </w:rPr>
        <w:t>forward</w:t>
      </w:r>
    </w:p>
    <w:p w:rsidR="00FB3F3D" w:rsidRPr="00AC28A7" w:rsidRDefault="00306A45" w:rsidP="0074591E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W</w:t>
      </w:r>
      <w:r w:rsidR="006F0192" w:rsidRPr="00AC28A7">
        <w:rPr>
          <w:rFonts w:ascii="Arial" w:hAnsi="Arial" w:cs="Arial"/>
        </w:rPr>
        <w:t xml:space="preserve">ill </w:t>
      </w:r>
      <w:r w:rsidR="000263C0" w:rsidRPr="00AC28A7">
        <w:rPr>
          <w:rFonts w:ascii="Arial" w:hAnsi="Arial" w:cs="Arial"/>
        </w:rPr>
        <w:t>push</w:t>
      </w:r>
      <w:r w:rsidR="006F0192" w:rsidRPr="00AC28A7">
        <w:rPr>
          <w:rFonts w:ascii="Arial" w:hAnsi="Arial" w:cs="Arial"/>
        </w:rPr>
        <w:t xml:space="preserve"> for changes in existing legislation to ensure e</w:t>
      </w:r>
      <w:r w:rsidR="00F93942" w:rsidRPr="00AC28A7">
        <w:rPr>
          <w:rFonts w:ascii="Arial" w:hAnsi="Arial" w:cs="Arial"/>
        </w:rPr>
        <w:t>mployees are held accountable across the VA.</w:t>
      </w:r>
      <w:r w:rsidR="00FB3F3D" w:rsidRPr="00AC28A7">
        <w:rPr>
          <w:rFonts w:ascii="Arial" w:hAnsi="Arial" w:cs="Arial"/>
        </w:rPr>
        <w:t xml:space="preserve"> </w:t>
      </w:r>
    </w:p>
    <w:p w:rsidR="004D5086" w:rsidRPr="00AC28A7" w:rsidRDefault="00FB3F3D" w:rsidP="00FB3F3D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President signed Executive Order creating an Office of Accountability and Whistleblower Protection reporting directly to </w:t>
      </w:r>
      <w:r w:rsidR="00306A45" w:rsidRPr="00AC28A7">
        <w:rPr>
          <w:rFonts w:ascii="Arial" w:hAnsi="Arial" w:cs="Arial"/>
        </w:rPr>
        <w:t>Secretary</w:t>
      </w:r>
      <w:r w:rsidRPr="00AC28A7">
        <w:rPr>
          <w:rFonts w:ascii="Arial" w:hAnsi="Arial" w:cs="Arial"/>
        </w:rPr>
        <w:t>.</w:t>
      </w:r>
      <w:r w:rsidR="00C04F0B" w:rsidRPr="00AC28A7">
        <w:rPr>
          <w:rFonts w:ascii="Arial" w:hAnsi="Arial" w:cs="Arial"/>
        </w:rPr>
        <w:br/>
      </w:r>
    </w:p>
    <w:p w:rsidR="004D5086" w:rsidRPr="00AC28A7" w:rsidRDefault="000263C0" w:rsidP="004D5086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t xml:space="preserve"> </w:t>
      </w:r>
      <w:r w:rsidR="004D5086" w:rsidRPr="00AC28A7">
        <w:rPr>
          <w:rFonts w:ascii="Arial" w:hAnsi="Arial" w:cs="Arial"/>
          <w:b/>
        </w:rPr>
        <w:t>Administration</w:t>
      </w:r>
      <w:r w:rsidR="002923E8" w:rsidRPr="00AC28A7">
        <w:rPr>
          <w:rFonts w:ascii="Arial" w:hAnsi="Arial" w:cs="Arial"/>
          <w:b/>
        </w:rPr>
        <w:t xml:space="preserve"> and Bureaucracy at</w:t>
      </w:r>
      <w:r w:rsidR="004D5086" w:rsidRPr="00AC28A7">
        <w:rPr>
          <w:rFonts w:ascii="Arial" w:hAnsi="Arial" w:cs="Arial"/>
          <w:b/>
        </w:rPr>
        <w:t xml:space="preserve"> VA</w:t>
      </w:r>
    </w:p>
    <w:p w:rsidR="002923E8" w:rsidRPr="00AC28A7" w:rsidRDefault="002923E8" w:rsidP="002923E8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Will establish a fully functioning Manpower Management Office by December of this year – a critical first step in establishing a Position Management system.  </w:t>
      </w:r>
    </w:p>
    <w:p w:rsidR="00371AED" w:rsidRPr="00AC28A7" w:rsidRDefault="00D16A40" w:rsidP="002923E8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D</w:t>
      </w:r>
      <w:r w:rsidR="00371AED" w:rsidRPr="00AC28A7">
        <w:rPr>
          <w:rFonts w:ascii="Arial" w:hAnsi="Arial" w:cs="Arial"/>
        </w:rPr>
        <w:t>irected that VA Central Office remain under a hiring freeze as we consolidate program offices, implement shared services, and reduce our overhead by at least 10%.</w:t>
      </w:r>
    </w:p>
    <w:p w:rsidR="002923E8" w:rsidRPr="00AC28A7" w:rsidRDefault="002923E8" w:rsidP="002923E8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Pursuing legislation to expand graduate medical education training opportunities to help with staffing shortages.</w:t>
      </w:r>
    </w:p>
    <w:p w:rsidR="002923E8" w:rsidRPr="00AC28A7" w:rsidRDefault="002923E8" w:rsidP="002923E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C28A7">
        <w:rPr>
          <w:rFonts w:ascii="Arial" w:hAnsi="Arial" w:cs="Arial"/>
        </w:rPr>
        <w:t>Retaining and recruiting of healthcare providers and prosthetics representatives is difficult due to low salaries</w:t>
      </w:r>
      <w:r w:rsidR="00163025" w:rsidRPr="00AC28A7">
        <w:rPr>
          <w:rFonts w:ascii="Arial" w:hAnsi="Arial" w:cs="Arial"/>
        </w:rPr>
        <w:t>.</w:t>
      </w:r>
      <w:r w:rsidRPr="00AC28A7">
        <w:rPr>
          <w:rFonts w:ascii="Arial" w:hAnsi="Arial" w:cs="Arial"/>
        </w:rPr>
        <w:tab/>
      </w:r>
    </w:p>
    <w:p w:rsidR="002923E8" w:rsidRPr="00AC28A7" w:rsidRDefault="002923E8" w:rsidP="002923E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AC28A7">
        <w:rPr>
          <w:rFonts w:ascii="Arial" w:hAnsi="Arial" w:cs="Arial"/>
        </w:rPr>
        <w:t>The 2016 median salary for Biomedical Engineers is $85,620.   The National VA average for Biomedical Engineers was $65,677, nearly 25% below the private sector ($20k difference).</w:t>
      </w:r>
    </w:p>
    <w:p w:rsidR="002923E8" w:rsidRPr="00AC28A7" w:rsidRDefault="002923E8" w:rsidP="002923E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AC28A7">
        <w:rPr>
          <w:rFonts w:ascii="Arial" w:hAnsi="Arial" w:cs="Arial"/>
        </w:rPr>
        <w:t>For Mechanical Engineers, that discrepancy is $15k or 18% below the national average ($84,190 vs. $68,800).</w:t>
      </w:r>
    </w:p>
    <w:p w:rsidR="002923E8" w:rsidRPr="00AC28A7" w:rsidRDefault="002923E8" w:rsidP="0095370D">
      <w:pPr>
        <w:tabs>
          <w:tab w:val="left" w:pos="2932"/>
        </w:tabs>
        <w:rPr>
          <w:rFonts w:ascii="Arial" w:hAnsi="Arial" w:cs="Arial"/>
        </w:rPr>
      </w:pPr>
    </w:p>
    <w:p w:rsidR="002923E8" w:rsidRPr="00AC28A7" w:rsidRDefault="0095370D" w:rsidP="002923E8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Reducing</w:t>
      </w:r>
      <w:r w:rsidR="002923E8" w:rsidRPr="00AC28A7">
        <w:rPr>
          <w:rFonts w:ascii="Arial" w:hAnsi="Arial" w:cs="Arial"/>
        </w:rPr>
        <w:t xml:space="preserve"> burdensome regulations that do not make sense and launching new tools that make it easier for Veterans to engage with VA.</w:t>
      </w:r>
    </w:p>
    <w:p w:rsidR="00FB3F3D" w:rsidRPr="00AC28A7" w:rsidRDefault="00306A45" w:rsidP="002923E8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L</w:t>
      </w:r>
      <w:r w:rsidR="00FB3F3D" w:rsidRPr="00AC28A7">
        <w:rPr>
          <w:rFonts w:ascii="Arial" w:hAnsi="Arial" w:cs="Arial"/>
        </w:rPr>
        <w:t>ooking for simpler ways for Veterans to interact with the VA online with easier-to-use modern websites with clear explanations and single log-on.</w:t>
      </w:r>
    </w:p>
    <w:p w:rsidR="002923E8" w:rsidRPr="00AC28A7" w:rsidRDefault="002923E8" w:rsidP="002923E8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Improved the www.Vets.gov website to enhance Veterans services and access.</w:t>
      </w:r>
    </w:p>
    <w:p w:rsidR="002923E8" w:rsidRPr="00AC28A7" w:rsidRDefault="00C04F0B" w:rsidP="002923E8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Adopted the American Cancer S</w:t>
      </w:r>
      <w:r w:rsidR="002923E8" w:rsidRPr="00AC28A7">
        <w:rPr>
          <w:rFonts w:ascii="Arial" w:hAnsi="Arial" w:cs="Arial"/>
        </w:rPr>
        <w:t>ociety mammogram guidelines</w:t>
      </w:r>
    </w:p>
    <w:p w:rsidR="004D5086" w:rsidRPr="00AC28A7" w:rsidRDefault="002923E8" w:rsidP="002923E8">
      <w:pPr>
        <w:pStyle w:val="ListParagraph"/>
        <w:numPr>
          <w:ilvl w:val="2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Restructuring our caregiver regulations to get services to Veterans and their caregivers who need them most.</w:t>
      </w:r>
      <w:r w:rsidR="00C04F0B" w:rsidRPr="00AC28A7">
        <w:rPr>
          <w:rFonts w:ascii="Arial" w:hAnsi="Arial" w:cs="Arial"/>
        </w:rPr>
        <w:br/>
      </w:r>
    </w:p>
    <w:p w:rsidR="004D5086" w:rsidRPr="00AC28A7" w:rsidRDefault="004D5086" w:rsidP="004D5086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lastRenderedPageBreak/>
        <w:t>W</w:t>
      </w:r>
      <w:r w:rsidR="00C04F0B" w:rsidRPr="00AC28A7">
        <w:rPr>
          <w:rFonts w:ascii="Arial" w:hAnsi="Arial" w:cs="Arial"/>
          <w:b/>
        </w:rPr>
        <w:t>aste, Fraud, and Abuse</w:t>
      </w:r>
      <w:r w:rsidRPr="00AC28A7">
        <w:rPr>
          <w:rFonts w:ascii="Arial" w:hAnsi="Arial" w:cs="Arial"/>
          <w:b/>
        </w:rPr>
        <w:t xml:space="preserve"> </w:t>
      </w:r>
    </w:p>
    <w:p w:rsidR="00C04F0B" w:rsidRPr="00AC28A7" w:rsidRDefault="00C42048" w:rsidP="004D5086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>P</w:t>
      </w:r>
      <w:r w:rsidR="00C04F0B" w:rsidRPr="00AC28A7">
        <w:rPr>
          <w:rFonts w:ascii="Arial" w:hAnsi="Arial" w:cs="Arial"/>
        </w:rPr>
        <w:t>revent</w:t>
      </w:r>
      <w:r w:rsidRPr="00AC28A7">
        <w:rPr>
          <w:rFonts w:ascii="Arial" w:hAnsi="Arial" w:cs="Arial"/>
        </w:rPr>
        <w:t>ed</w:t>
      </w:r>
      <w:r w:rsidR="00C04F0B" w:rsidRPr="00AC28A7">
        <w:rPr>
          <w:rFonts w:ascii="Arial" w:hAnsi="Arial" w:cs="Arial"/>
        </w:rPr>
        <w:t xml:space="preserve"> $27 million in fraudulent payments and identified potential duplicate payments of $24 million in FY16.</w:t>
      </w:r>
    </w:p>
    <w:p w:rsidR="004D5086" w:rsidRPr="00AC28A7" w:rsidRDefault="00C42048" w:rsidP="004D5086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</w:rPr>
      </w:pPr>
      <w:r w:rsidRPr="00AC28A7">
        <w:rPr>
          <w:rFonts w:ascii="Arial" w:hAnsi="Arial" w:cs="Arial"/>
        </w:rPr>
        <w:t xml:space="preserve">Announced </w:t>
      </w:r>
      <w:r w:rsidR="00C04F0B" w:rsidRPr="00AC28A7">
        <w:rPr>
          <w:rFonts w:ascii="Arial" w:hAnsi="Arial" w:cs="Arial"/>
        </w:rPr>
        <w:t xml:space="preserve">Fraud, Waste, and Abuse Prevention advisory committee </w:t>
      </w:r>
      <w:r w:rsidRPr="00AC28A7">
        <w:rPr>
          <w:rFonts w:ascii="Arial" w:hAnsi="Arial" w:cs="Arial"/>
        </w:rPr>
        <w:t xml:space="preserve">to </w:t>
      </w:r>
      <w:r w:rsidR="00C04F0B" w:rsidRPr="00AC28A7">
        <w:rPr>
          <w:rFonts w:ascii="Arial" w:hAnsi="Arial" w:cs="Arial"/>
        </w:rPr>
        <w:t xml:space="preserve">be established in </w:t>
      </w:r>
      <w:r w:rsidRPr="00AC28A7">
        <w:rPr>
          <w:rFonts w:ascii="Arial" w:hAnsi="Arial" w:cs="Arial"/>
        </w:rPr>
        <w:t>June</w:t>
      </w:r>
      <w:r w:rsidR="00C04F0B" w:rsidRPr="00AC28A7">
        <w:rPr>
          <w:rFonts w:ascii="Arial" w:hAnsi="Arial" w:cs="Arial"/>
        </w:rPr>
        <w:t>.</w:t>
      </w:r>
      <w:r w:rsidR="00C04F0B" w:rsidRPr="00AC28A7">
        <w:rPr>
          <w:rFonts w:ascii="Arial" w:hAnsi="Arial" w:cs="Arial"/>
        </w:rPr>
        <w:br/>
      </w:r>
    </w:p>
    <w:p w:rsidR="004D5086" w:rsidRPr="00AC28A7" w:rsidRDefault="004D5086" w:rsidP="004D5086">
      <w:pPr>
        <w:pStyle w:val="ListParagraph"/>
        <w:numPr>
          <w:ilvl w:val="0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  <w:b/>
        </w:rPr>
        <w:t>Addressing Veteran Suicide</w:t>
      </w:r>
    </w:p>
    <w:p w:rsidR="004D5086" w:rsidRPr="00AC28A7" w:rsidRDefault="00C42048" w:rsidP="004D5086">
      <w:pPr>
        <w:pStyle w:val="ListParagraph"/>
        <w:numPr>
          <w:ilvl w:val="1"/>
          <w:numId w:val="2"/>
        </w:numPr>
        <w:tabs>
          <w:tab w:val="left" w:pos="2932"/>
        </w:tabs>
        <w:rPr>
          <w:rFonts w:ascii="Arial" w:hAnsi="Arial" w:cs="Arial"/>
          <w:b/>
        </w:rPr>
      </w:pPr>
      <w:r w:rsidRPr="00AC28A7">
        <w:rPr>
          <w:rFonts w:ascii="Arial" w:hAnsi="Arial" w:cs="Arial"/>
        </w:rPr>
        <w:t>Authorized emergency mental health services for those that were other than honorably discharged – a population of service-members who are at the highest risk of suicide.</w:t>
      </w:r>
    </w:p>
    <w:p w:rsidR="00371AED" w:rsidRPr="00AC28A7" w:rsidRDefault="00C66D0B" w:rsidP="00371AE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C28A7">
        <w:rPr>
          <w:rFonts w:ascii="Arial" w:hAnsi="Arial" w:cs="Arial"/>
        </w:rPr>
        <w:t>L</w:t>
      </w:r>
      <w:r w:rsidR="00371AED" w:rsidRPr="00AC28A7">
        <w:rPr>
          <w:rFonts w:ascii="Arial" w:hAnsi="Arial" w:cs="Arial"/>
        </w:rPr>
        <w:t>aunching a new initiative</w:t>
      </w:r>
      <w:r w:rsidR="00AC28A7" w:rsidRPr="00AC28A7">
        <w:rPr>
          <w:rFonts w:ascii="Arial" w:hAnsi="Arial" w:cs="Arial"/>
        </w:rPr>
        <w:t xml:space="preserve"> this summer – Getting to Zero – </w:t>
      </w:r>
      <w:r w:rsidR="00371AED" w:rsidRPr="00AC28A7">
        <w:rPr>
          <w:rFonts w:ascii="Arial" w:hAnsi="Arial" w:cs="Arial"/>
        </w:rPr>
        <w:t>to help us end Veteran suicide. This is my top clinical priority.</w:t>
      </w:r>
    </w:p>
    <w:sectPr w:rsidR="00371AED" w:rsidRPr="00AC28A7" w:rsidSect="00C04F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0A" w:rsidRDefault="00FC250A" w:rsidP="006B1D1D">
      <w:pPr>
        <w:spacing w:after="0" w:line="240" w:lineRule="auto"/>
      </w:pPr>
      <w:r>
        <w:separator/>
      </w:r>
    </w:p>
  </w:endnote>
  <w:endnote w:type="continuationSeparator" w:id="0">
    <w:p w:rsidR="00FC250A" w:rsidRDefault="00FC250A" w:rsidP="006B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0A" w:rsidRDefault="00FC250A" w:rsidP="006B1D1D">
      <w:pPr>
        <w:spacing w:after="0" w:line="240" w:lineRule="auto"/>
      </w:pPr>
      <w:r>
        <w:separator/>
      </w:r>
    </w:p>
  </w:footnote>
  <w:footnote w:type="continuationSeparator" w:id="0">
    <w:p w:rsidR="00FC250A" w:rsidRDefault="00FC250A" w:rsidP="006B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29"/>
    <w:multiLevelType w:val="hybridMultilevel"/>
    <w:tmpl w:val="07466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6892"/>
    <w:multiLevelType w:val="hybridMultilevel"/>
    <w:tmpl w:val="72A80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1D"/>
    <w:rsid w:val="000263C0"/>
    <w:rsid w:val="00163025"/>
    <w:rsid w:val="001857C9"/>
    <w:rsid w:val="0019794D"/>
    <w:rsid w:val="002923E8"/>
    <w:rsid w:val="002B4BA7"/>
    <w:rsid w:val="00306A45"/>
    <w:rsid w:val="00371AED"/>
    <w:rsid w:val="00497192"/>
    <w:rsid w:val="004C4DDD"/>
    <w:rsid w:val="004D5086"/>
    <w:rsid w:val="006B1D1D"/>
    <w:rsid w:val="006F0192"/>
    <w:rsid w:val="0074591E"/>
    <w:rsid w:val="007C0C21"/>
    <w:rsid w:val="008A473E"/>
    <w:rsid w:val="00932EB6"/>
    <w:rsid w:val="00951664"/>
    <w:rsid w:val="0095370D"/>
    <w:rsid w:val="00986707"/>
    <w:rsid w:val="00A33827"/>
    <w:rsid w:val="00AC28A7"/>
    <w:rsid w:val="00C04F0B"/>
    <w:rsid w:val="00C42048"/>
    <w:rsid w:val="00C66D0B"/>
    <w:rsid w:val="00D16A40"/>
    <w:rsid w:val="00DD77E1"/>
    <w:rsid w:val="00F93942"/>
    <w:rsid w:val="00FB3F3D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1D"/>
  </w:style>
  <w:style w:type="paragraph" w:styleId="Footer">
    <w:name w:val="footer"/>
    <w:basedOn w:val="Normal"/>
    <w:link w:val="FooterChar"/>
    <w:uiPriority w:val="99"/>
    <w:unhideWhenUsed/>
    <w:rsid w:val="006B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1D"/>
  </w:style>
  <w:style w:type="paragraph" w:styleId="BalloonText">
    <w:name w:val="Balloon Text"/>
    <w:basedOn w:val="Normal"/>
    <w:link w:val="BalloonTextChar"/>
    <w:uiPriority w:val="99"/>
    <w:semiHidden/>
    <w:unhideWhenUsed/>
    <w:rsid w:val="006B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1D"/>
  </w:style>
  <w:style w:type="paragraph" w:styleId="Footer">
    <w:name w:val="footer"/>
    <w:basedOn w:val="Normal"/>
    <w:link w:val="FooterChar"/>
    <w:uiPriority w:val="99"/>
    <w:unhideWhenUsed/>
    <w:rsid w:val="006B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1D"/>
  </w:style>
  <w:style w:type="paragraph" w:styleId="BalloonText">
    <w:name w:val="Balloon Text"/>
    <w:basedOn w:val="Normal"/>
    <w:link w:val="BalloonTextChar"/>
    <w:uiPriority w:val="99"/>
    <w:semiHidden/>
    <w:unhideWhenUsed/>
    <w:rsid w:val="006B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3</cp:revision>
  <dcterms:created xsi:type="dcterms:W3CDTF">2017-05-31T12:00:00Z</dcterms:created>
  <dcterms:modified xsi:type="dcterms:W3CDTF">2017-05-31T12:37:00Z</dcterms:modified>
</cp:coreProperties>
</file>