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84" w:rsidRPr="004D298D" w:rsidRDefault="00947284" w:rsidP="004D298D">
      <w:pPr>
        <w:spacing w:after="0" w:line="240" w:lineRule="auto"/>
        <w:rPr>
          <w:sz w:val="24"/>
          <w:szCs w:val="24"/>
        </w:rPr>
      </w:pPr>
    </w:p>
    <w:p w:rsidR="004D298D" w:rsidRPr="004D298D" w:rsidRDefault="004D298D" w:rsidP="004D298D">
      <w:pPr>
        <w:spacing w:after="0" w:line="240" w:lineRule="auto"/>
        <w:rPr>
          <w:sz w:val="24"/>
          <w:szCs w:val="24"/>
        </w:rPr>
      </w:pPr>
    </w:p>
    <w:p w:rsidR="009F2889" w:rsidRDefault="009F2889" w:rsidP="009F2889">
      <w:pPr>
        <w:pStyle w:val="Header"/>
        <w:rPr>
          <w:rFonts w:ascii="Myriad Pro" w:hAnsi="Myriad Pro"/>
          <w:b/>
        </w:rPr>
      </w:pPr>
      <w:r>
        <w:rPr>
          <w:rFonts w:ascii="Myriad Pro" w:hAnsi="Myriad Pro"/>
          <w:b/>
          <w:noProof/>
          <w:sz w:val="110"/>
          <w:szCs w:val="110"/>
        </w:rPr>
        <mc:AlternateContent>
          <mc:Choice Requires="wps">
            <w:drawing>
              <wp:anchor distT="0" distB="0" distL="114300" distR="114300" simplePos="0" relativeHeight="251660288" behindDoc="0" locked="0" layoutInCell="1" allowOverlap="1" wp14:anchorId="750CE3E2" wp14:editId="0A8F4952">
                <wp:simplePos x="0" y="0"/>
                <wp:positionH relativeFrom="column">
                  <wp:posOffset>3086100</wp:posOffset>
                </wp:positionH>
                <wp:positionV relativeFrom="paragraph">
                  <wp:posOffset>571500</wp:posOffset>
                </wp:positionV>
                <wp:extent cx="1600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F2889" w:rsidRPr="009E3575" w:rsidRDefault="009F2889" w:rsidP="009F2889">
                            <w:pPr>
                              <w:rPr>
                                <w:rFonts w:ascii="Myriad Pro" w:hAnsi="Myriad Pro"/>
                                <w:sz w:val="16"/>
                                <w:szCs w:val="16"/>
                              </w:rPr>
                            </w:pPr>
                            <w:r w:rsidRPr="009E3575">
                              <w:rPr>
                                <w:rFonts w:ascii="Myriad Pro" w:hAnsi="Myriad Pro"/>
                                <w:sz w:val="16"/>
                                <w:szCs w:val="16"/>
                              </w:rPr>
                              <w:t>Office of Public Affairs</w:t>
                            </w:r>
                          </w:p>
                          <w:p w:rsidR="009F2889" w:rsidRPr="009E3575" w:rsidRDefault="009F2889" w:rsidP="009F2889">
                            <w:pPr>
                              <w:rPr>
                                <w:rFonts w:ascii="Myriad Pro" w:hAnsi="Myriad Pro"/>
                                <w:sz w:val="16"/>
                                <w:szCs w:val="16"/>
                              </w:rPr>
                            </w:pPr>
                            <w:r w:rsidRPr="009E3575">
                              <w:rPr>
                                <w:rFonts w:ascii="Myriad Pro" w:hAnsi="Myriad Pro"/>
                                <w:sz w:val="16"/>
                                <w:szCs w:val="16"/>
                              </w:rPr>
                              <w:t>Media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3pt;margin-top:4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" filled="f" stroked="f">
                <v:textbox>
                  <w:txbxContent>
                    <w:p w:rsidR="009F2889" w:rsidRPr="009E3575" w:rsidRDefault="009F2889" w:rsidP="009F2889">
                      <w:pPr>
                        <w:rPr>
                          <w:rFonts w:ascii="Myriad Pro" w:hAnsi="Myriad Pro"/>
                          <w:sz w:val="16"/>
                          <w:szCs w:val="16"/>
                        </w:rPr>
                      </w:pPr>
                      <w:r w:rsidRPr="009E3575">
                        <w:rPr>
                          <w:rFonts w:ascii="Myriad Pro" w:hAnsi="Myriad Pro"/>
                          <w:sz w:val="16"/>
                          <w:szCs w:val="16"/>
                        </w:rPr>
                        <w:t>Office of Public Affairs</w:t>
                      </w:r>
                    </w:p>
                    <w:p w:rsidR="009F2889" w:rsidRPr="009E3575" w:rsidRDefault="009F2889" w:rsidP="009F2889">
                      <w:pPr>
                        <w:rPr>
                          <w:rFonts w:ascii="Myriad Pro" w:hAnsi="Myriad Pro"/>
                          <w:sz w:val="16"/>
                          <w:szCs w:val="16"/>
                        </w:rPr>
                      </w:pPr>
                      <w:r w:rsidRPr="009E3575">
                        <w:rPr>
                          <w:rFonts w:ascii="Myriad Pro" w:hAnsi="Myriad Pro"/>
                          <w:sz w:val="16"/>
                          <w:szCs w:val="16"/>
                        </w:rPr>
                        <w:t>Media Relations</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1312" behindDoc="0" locked="0" layoutInCell="1" allowOverlap="1" wp14:anchorId="35FC77C7" wp14:editId="318BCE7B">
                <wp:simplePos x="0" y="0"/>
                <wp:positionH relativeFrom="column">
                  <wp:posOffset>4343400</wp:posOffset>
                </wp:positionH>
                <wp:positionV relativeFrom="paragraph">
                  <wp:posOffset>571500</wp:posOffset>
                </wp:positionV>
                <wp:extent cx="14859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F2889" w:rsidRPr="009E3575" w:rsidRDefault="009F2889" w:rsidP="009F2889">
                            <w:pPr>
                              <w:rPr>
                                <w:rFonts w:ascii="Myriad Pro" w:hAnsi="Myriad Pro"/>
                                <w:sz w:val="16"/>
                                <w:szCs w:val="16"/>
                              </w:rPr>
                            </w:pPr>
                            <w:r w:rsidRPr="009E3575">
                              <w:rPr>
                                <w:rFonts w:ascii="Myriad Pro" w:hAnsi="Myriad Pro"/>
                                <w:sz w:val="16"/>
                                <w:szCs w:val="16"/>
                              </w:rPr>
                              <w:t>Washington, DC 20420</w:t>
                            </w:r>
                          </w:p>
                          <w:p w:rsidR="009F2889" w:rsidRPr="009E3575" w:rsidRDefault="009F2889" w:rsidP="009F2889">
                            <w:pPr>
                              <w:rPr>
                                <w:rFonts w:ascii="Myriad Pro" w:hAnsi="Myriad Pro"/>
                                <w:sz w:val="16"/>
                                <w:szCs w:val="16"/>
                              </w:rPr>
                            </w:pPr>
                            <w:r w:rsidRPr="009E3575">
                              <w:rPr>
                                <w:rFonts w:ascii="Myriad Pro" w:hAnsi="Myriad Pro"/>
                                <w:sz w:val="16"/>
                                <w:szCs w:val="16"/>
                              </w:rPr>
                              <w:t>(202) 461-7600</w:t>
                            </w:r>
                          </w:p>
                          <w:p w:rsidR="009F2889" w:rsidRPr="009E3575" w:rsidRDefault="009F2889" w:rsidP="009F2889">
                            <w:pPr>
                              <w:rPr>
                                <w:rFonts w:ascii="Myriad Pro" w:hAnsi="Myriad Pro"/>
                                <w:sz w:val="16"/>
                                <w:szCs w:val="16"/>
                              </w:rPr>
                            </w:pPr>
                            <w:r>
                              <w:rPr>
                                <w:rFonts w:ascii="Myriad Pro" w:hAnsi="Myriad Pro"/>
                                <w:sz w:val="16"/>
                                <w:szCs w:val="16"/>
                              </w:rPr>
                              <w:t>www.va.gov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42pt;margin-top:45pt;width:117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" filled="f" stroked="f">
                <v:textbox>
                  <w:txbxContent>
                    <w:p w:rsidR="009F2889" w:rsidRPr="009E3575" w:rsidRDefault="009F2889" w:rsidP="009F2889">
                      <w:pPr>
                        <w:rPr>
                          <w:rFonts w:ascii="Myriad Pro" w:hAnsi="Myriad Pro"/>
                          <w:sz w:val="16"/>
                          <w:szCs w:val="16"/>
                        </w:rPr>
                      </w:pPr>
                      <w:r w:rsidRPr="009E3575">
                        <w:rPr>
                          <w:rFonts w:ascii="Myriad Pro" w:hAnsi="Myriad Pro"/>
                          <w:sz w:val="16"/>
                          <w:szCs w:val="16"/>
                        </w:rPr>
                        <w:t>Washington, DC 20420</w:t>
                      </w:r>
                    </w:p>
                    <w:p w:rsidR="009F2889" w:rsidRPr="009E3575" w:rsidRDefault="009F2889" w:rsidP="009F2889">
                      <w:pPr>
                        <w:rPr>
                          <w:rFonts w:ascii="Myriad Pro" w:hAnsi="Myriad Pro"/>
                          <w:sz w:val="16"/>
                          <w:szCs w:val="16"/>
                        </w:rPr>
                      </w:pPr>
                      <w:r w:rsidRPr="009E3575">
                        <w:rPr>
                          <w:rFonts w:ascii="Myriad Pro" w:hAnsi="Myriad Pro"/>
                          <w:sz w:val="16"/>
                          <w:szCs w:val="16"/>
                        </w:rPr>
                        <w:t>(202) 461-7600</w:t>
                      </w:r>
                    </w:p>
                    <w:p w:rsidR="009F2889" w:rsidRPr="009E3575" w:rsidRDefault="009F2889" w:rsidP="009F2889">
                      <w:pPr>
                        <w:rPr>
                          <w:rFonts w:ascii="Myriad Pro" w:hAnsi="Myriad Pro"/>
                          <w:sz w:val="16"/>
                          <w:szCs w:val="16"/>
                        </w:rPr>
                      </w:pPr>
                      <w:r>
                        <w:rPr>
                          <w:rFonts w:ascii="Myriad Pro" w:hAnsi="Myriad Pro"/>
                          <w:sz w:val="16"/>
                          <w:szCs w:val="16"/>
                        </w:rPr>
                        <w:t>www.va.gov</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2336" behindDoc="0" locked="0" layoutInCell="1" allowOverlap="1" wp14:anchorId="5B7D1F92" wp14:editId="6A310A8A">
                <wp:simplePos x="0" y="0"/>
                <wp:positionH relativeFrom="column">
                  <wp:posOffset>3086100</wp:posOffset>
                </wp:positionH>
                <wp:positionV relativeFrom="paragraph">
                  <wp:posOffset>114300</wp:posOffset>
                </wp:positionV>
                <wp:extent cx="28575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F2889" w:rsidRPr="009E3575" w:rsidRDefault="009F2889" w:rsidP="009F2889">
                            <w:pPr>
                              <w:rPr>
                                <w:rFonts w:ascii="Myriad Pro" w:hAnsi="Myriad Pro"/>
                                <w:b/>
                                <w:sz w:val="60"/>
                                <w:szCs w:val="60"/>
                              </w:rPr>
                            </w:pPr>
                            <w:r w:rsidRPr="009E3575">
                              <w:rPr>
                                <w:rFonts w:ascii="Myriad Pro" w:hAnsi="Myriad Pro"/>
                                <w:b/>
                                <w:sz w:val="60"/>
                                <w:szCs w:val="6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3pt;margin-top:9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" filled="f" stroked="f">
                <v:textbox>
                  <w:txbxContent>
                    <w:p w:rsidR="009F2889" w:rsidRPr="009E3575" w:rsidRDefault="009F2889" w:rsidP="009F2889">
                      <w:pPr>
                        <w:rPr>
                          <w:rFonts w:ascii="Myriad Pro" w:hAnsi="Myriad Pro"/>
                          <w:b/>
                          <w:sz w:val="60"/>
                          <w:szCs w:val="60"/>
                        </w:rPr>
                      </w:pPr>
                      <w:r w:rsidRPr="009E3575">
                        <w:rPr>
                          <w:rFonts w:ascii="Myriad Pro" w:hAnsi="Myriad Pro"/>
                          <w:b/>
                          <w:sz w:val="60"/>
                          <w:szCs w:val="60"/>
                        </w:rPr>
                        <w:t>News Release</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59264" behindDoc="0" locked="0" layoutInCell="1" allowOverlap="1" wp14:anchorId="766E3C8D" wp14:editId="7E15E70D">
                <wp:simplePos x="0" y="0"/>
                <wp:positionH relativeFrom="column">
                  <wp:posOffset>2971800</wp:posOffset>
                </wp:positionH>
                <wp:positionV relativeFrom="paragraph">
                  <wp:posOffset>114300</wp:posOffset>
                </wp:positionV>
                <wp:extent cx="0" cy="8001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800100"/>
                        </a:xfrm>
                        <a:prstGeom prst="line">
                          <a:avLst/>
                        </a:prstGeom>
                        <a:ln w="12700" cmpd="sng"/>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9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" strokecolor="black [3200]" strokeweight="1pt">
                <v:shadow on="t" color="black" opacity="22937f" origin=",.5" offset="0,.63889mm"/>
              </v:line>
            </w:pict>
          </mc:Fallback>
        </mc:AlternateContent>
      </w:r>
      <w:r>
        <w:rPr>
          <w:rFonts w:ascii="Myriad Pro" w:hAnsi="Myriad Pro"/>
          <w:b/>
          <w:sz w:val="110"/>
          <w:szCs w:val="110"/>
        </w:rPr>
        <w:t xml:space="preserve"> </w:t>
      </w:r>
      <w:r>
        <w:rPr>
          <w:noProof/>
        </w:rPr>
        <w:drawing>
          <wp:inline distT="0" distB="0" distL="0" distR="0" wp14:anchorId="294DEB6A" wp14:editId="2D4D0791">
            <wp:extent cx="2576521" cy="573857"/>
            <wp:effectExtent l="0" t="0" r="0" b="10795"/>
            <wp:docPr id="9" name="Picture 9" descr="Macintosh HD:Users:vacolealr:Desktop:1. VA-PRIMARY-HORIZONTAL-BLACK-VECT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colealr:Desktop:1. VA-PRIMARY-HORIZONTAL-BLACK-VECTOR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521" cy="573857"/>
                    </a:xfrm>
                    <a:prstGeom prst="rect">
                      <a:avLst/>
                    </a:prstGeom>
                    <a:noFill/>
                    <a:ln>
                      <a:noFill/>
                    </a:ln>
                  </pic:spPr>
                </pic:pic>
              </a:graphicData>
            </a:graphic>
          </wp:inline>
        </w:drawing>
      </w:r>
    </w:p>
    <w:p w:rsidR="009F2889" w:rsidRPr="009E3575" w:rsidRDefault="009F2889" w:rsidP="009F2889">
      <w:pPr>
        <w:pStyle w:val="Header"/>
        <w:rPr>
          <w:rFonts w:ascii="Georgia" w:hAnsi="Georgia"/>
          <w:b/>
        </w:rPr>
      </w:pPr>
    </w:p>
    <w:p w:rsidR="009F2889" w:rsidRPr="00F05E9B" w:rsidRDefault="00F05E9B" w:rsidP="00F05E9B">
      <w:pPr>
        <w:pStyle w:val="NormalWeb"/>
        <w:shd w:val="clear" w:color="auto" w:fill="FFFFFF"/>
        <w:spacing w:line="240" w:lineRule="auto"/>
        <w:rPr>
          <w:rStyle w:val="Strong"/>
          <w:rFonts w:ascii="Times New Roman" w:hAnsi="Times New Roman" w:cs="Times New Roman"/>
          <w:b w:val="0"/>
          <w:sz w:val="24"/>
          <w:szCs w:val="24"/>
          <w:lang w:val="en"/>
        </w:rPr>
      </w:pPr>
      <w:r w:rsidRPr="00F05E9B">
        <w:rPr>
          <w:rStyle w:val="Strong"/>
          <w:rFonts w:ascii="Times New Roman" w:hAnsi="Times New Roman" w:cs="Times New Roman"/>
          <w:b w:val="0"/>
          <w:sz w:val="24"/>
          <w:szCs w:val="24"/>
          <w:lang w:val="en"/>
        </w:rPr>
        <w:t>FOR IMMEDIATE RELEASE</w:t>
      </w:r>
    </w:p>
    <w:p w:rsidR="00F05E9B" w:rsidRPr="00F05E9B" w:rsidRDefault="000945BF" w:rsidP="00F05E9B">
      <w:pPr>
        <w:pStyle w:val="NormalWeb"/>
        <w:shd w:val="clear" w:color="auto" w:fill="FFFFFF"/>
        <w:spacing w:line="240" w:lineRule="auto"/>
        <w:rPr>
          <w:rStyle w:val="Strong"/>
          <w:rFonts w:ascii="Times New Roman" w:hAnsi="Times New Roman" w:cs="Times New Roman"/>
          <w:b w:val="0"/>
          <w:sz w:val="24"/>
          <w:szCs w:val="24"/>
          <w:lang w:val="en"/>
        </w:rPr>
      </w:pPr>
      <w:r>
        <w:rPr>
          <w:rStyle w:val="Strong"/>
          <w:rFonts w:ascii="Times New Roman" w:hAnsi="Times New Roman" w:cs="Times New Roman"/>
          <w:b w:val="0"/>
          <w:sz w:val="24"/>
          <w:szCs w:val="24"/>
          <w:lang w:val="en"/>
        </w:rPr>
        <w:t>December 12, 2016</w:t>
      </w:r>
    </w:p>
    <w:p w:rsidR="009F2889" w:rsidRDefault="009F2889" w:rsidP="004D298D">
      <w:pPr>
        <w:pStyle w:val="NormalWeb"/>
        <w:shd w:val="clear" w:color="auto" w:fill="FFFFFF"/>
        <w:spacing w:line="240" w:lineRule="auto"/>
        <w:jc w:val="center"/>
        <w:rPr>
          <w:rStyle w:val="Strong"/>
          <w:sz w:val="24"/>
          <w:szCs w:val="24"/>
          <w:lang w:val="en"/>
        </w:rPr>
      </w:pPr>
    </w:p>
    <w:p w:rsidR="0065470A" w:rsidRPr="00D9791B" w:rsidRDefault="00F45591" w:rsidP="0065470A">
      <w:pPr>
        <w:pStyle w:val="NormalWeb"/>
        <w:shd w:val="clear" w:color="auto" w:fill="FFFFFF"/>
        <w:spacing w:line="240" w:lineRule="auto"/>
        <w:jc w:val="center"/>
        <w:rPr>
          <w:rStyle w:val="Strong"/>
          <w:rFonts w:ascii="Times New Roman" w:hAnsi="Times New Roman" w:cs="Times New Roman"/>
          <w:sz w:val="24"/>
          <w:szCs w:val="24"/>
          <w:lang w:val="en"/>
        </w:rPr>
      </w:pPr>
      <w:r w:rsidRPr="00D9791B">
        <w:rPr>
          <w:rStyle w:val="Strong"/>
          <w:rFonts w:ascii="Times New Roman" w:hAnsi="Times New Roman" w:cs="Times New Roman"/>
          <w:sz w:val="24"/>
          <w:szCs w:val="24"/>
          <w:lang w:val="en"/>
        </w:rPr>
        <w:t xml:space="preserve">New </w:t>
      </w:r>
      <w:r w:rsidR="0065470A" w:rsidRPr="00D9791B">
        <w:rPr>
          <w:rStyle w:val="Strong"/>
          <w:rFonts w:ascii="Times New Roman" w:hAnsi="Times New Roman" w:cs="Times New Roman"/>
          <w:sz w:val="24"/>
          <w:szCs w:val="24"/>
          <w:lang w:val="en"/>
        </w:rPr>
        <w:t xml:space="preserve">Regulation Decreases Cost of Outpatient Medication </w:t>
      </w:r>
    </w:p>
    <w:p w:rsidR="009F2889" w:rsidRPr="00D9791B" w:rsidRDefault="0065470A" w:rsidP="0065470A">
      <w:pPr>
        <w:pStyle w:val="NormalWeb"/>
        <w:shd w:val="clear" w:color="auto" w:fill="FFFFFF"/>
        <w:spacing w:line="240" w:lineRule="auto"/>
        <w:jc w:val="center"/>
        <w:rPr>
          <w:rStyle w:val="Strong"/>
          <w:rFonts w:ascii="Times New Roman" w:hAnsi="Times New Roman" w:cs="Times New Roman"/>
          <w:sz w:val="24"/>
          <w:szCs w:val="24"/>
          <w:lang w:val="en"/>
        </w:rPr>
      </w:pPr>
      <w:r w:rsidRPr="00D9791B">
        <w:rPr>
          <w:rStyle w:val="Strong"/>
          <w:rFonts w:ascii="Times New Roman" w:hAnsi="Times New Roman" w:cs="Times New Roman"/>
          <w:sz w:val="24"/>
          <w:szCs w:val="24"/>
          <w:lang w:val="en"/>
        </w:rPr>
        <w:t>Copay for Most Veterans</w:t>
      </w:r>
    </w:p>
    <w:p w:rsidR="0065470A" w:rsidRPr="00D9791B" w:rsidRDefault="0065470A" w:rsidP="0065470A">
      <w:pPr>
        <w:pStyle w:val="NormalWeb"/>
        <w:shd w:val="clear" w:color="auto" w:fill="FFFFFF"/>
        <w:spacing w:line="240" w:lineRule="auto"/>
        <w:jc w:val="center"/>
        <w:rPr>
          <w:rStyle w:val="Strong"/>
          <w:rFonts w:ascii="Times New Roman" w:hAnsi="Times New Roman" w:cs="Times New Roman"/>
          <w:sz w:val="24"/>
          <w:szCs w:val="24"/>
          <w:lang w:val="en"/>
        </w:rPr>
      </w:pP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sz w:val="24"/>
          <w:szCs w:val="24"/>
          <w:lang w:val="en"/>
        </w:rPr>
        <w:t xml:space="preserve">Washington – </w:t>
      </w:r>
      <w:r w:rsidRPr="00D9791B">
        <w:rPr>
          <w:rStyle w:val="Strong"/>
          <w:rFonts w:ascii="Times New Roman" w:hAnsi="Times New Roman" w:cs="Times New Roman"/>
          <w:b w:val="0"/>
          <w:sz w:val="24"/>
          <w:szCs w:val="24"/>
          <w:lang w:val="en"/>
        </w:rPr>
        <w:t xml:space="preserve">The Department of Veterans Affairs (VA) is amending </w:t>
      </w:r>
      <w:r w:rsidR="00CF7CD9" w:rsidRPr="00D9791B">
        <w:rPr>
          <w:rStyle w:val="Strong"/>
          <w:rFonts w:ascii="Times New Roman" w:hAnsi="Times New Roman" w:cs="Times New Roman"/>
          <w:b w:val="0"/>
          <w:sz w:val="24"/>
          <w:szCs w:val="24"/>
          <w:lang w:val="en"/>
        </w:rPr>
        <w:t xml:space="preserve">its </w:t>
      </w:r>
      <w:r w:rsidRPr="00D9791B">
        <w:rPr>
          <w:rStyle w:val="Strong"/>
          <w:rFonts w:ascii="Times New Roman" w:hAnsi="Times New Roman" w:cs="Times New Roman"/>
          <w:b w:val="0"/>
          <w:sz w:val="24"/>
          <w:szCs w:val="24"/>
          <w:lang w:val="en"/>
        </w:rPr>
        <w:t xml:space="preserve">regulation on copayments </w:t>
      </w:r>
      <w:r w:rsidR="00CF7CD9" w:rsidRPr="00D9791B">
        <w:rPr>
          <w:rStyle w:val="Strong"/>
          <w:rFonts w:ascii="Times New Roman" w:hAnsi="Times New Roman" w:cs="Times New Roman"/>
          <w:b w:val="0"/>
          <w:sz w:val="24"/>
          <w:szCs w:val="24"/>
          <w:lang w:val="en"/>
        </w:rPr>
        <w:t xml:space="preserve">for Veterans’ outpatient </w:t>
      </w:r>
      <w:r w:rsidRPr="00D9791B">
        <w:rPr>
          <w:rStyle w:val="Strong"/>
          <w:rFonts w:ascii="Times New Roman" w:hAnsi="Times New Roman" w:cs="Times New Roman"/>
          <w:b w:val="0"/>
          <w:sz w:val="24"/>
          <w:szCs w:val="24"/>
          <w:lang w:val="en"/>
        </w:rPr>
        <w:t xml:space="preserve">medications </w:t>
      </w:r>
      <w:r w:rsidR="00AA01C7" w:rsidRPr="00D9791B">
        <w:rPr>
          <w:rStyle w:val="Strong"/>
          <w:rFonts w:ascii="Times New Roman" w:hAnsi="Times New Roman" w:cs="Times New Roman"/>
          <w:b w:val="0"/>
          <w:sz w:val="24"/>
          <w:szCs w:val="24"/>
          <w:lang w:val="en"/>
        </w:rPr>
        <w:t>for</w:t>
      </w:r>
      <w:r w:rsidRPr="00D9791B">
        <w:rPr>
          <w:rStyle w:val="Strong"/>
          <w:rFonts w:ascii="Times New Roman" w:hAnsi="Times New Roman" w:cs="Times New Roman"/>
          <w:b w:val="0"/>
          <w:sz w:val="24"/>
          <w:szCs w:val="24"/>
          <w:lang w:val="en"/>
        </w:rPr>
        <w:t xml:space="preserve"> non-service connected conditions. VA currently charges non-exempt Veterans either $8 or $9 for each 30-day or less supply of outpatient medication, and under current regulations, a calculation based on the medication of the Medical Consumer Price Index (CPI-P) would be used to determine the copayment amount in future years.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p>
    <w:p w:rsidR="005B465A" w:rsidRPr="00D9791B" w:rsidRDefault="005B465A" w:rsidP="005B465A">
      <w:pPr>
        <w:pStyle w:val="NormalWeb"/>
        <w:shd w:val="clear" w:color="auto" w:fill="FFFFFF"/>
        <w:spacing w:line="240" w:lineRule="auto"/>
        <w:rPr>
          <w:rStyle w:val="Strong"/>
          <w:rFonts w:ascii="Times New Roman" w:hAnsi="Times New Roman" w:cs="Times New Roman"/>
          <w:b w:val="0"/>
          <w:sz w:val="24"/>
          <w:szCs w:val="24"/>
          <w:lang w:val="en"/>
        </w:rPr>
      </w:pPr>
      <w:r w:rsidRPr="00D9791B">
        <w:rPr>
          <w:rFonts w:ascii="Times New Roman" w:hAnsi="Times New Roman" w:cs="Times New Roman"/>
          <w:sz w:val="24"/>
          <w:szCs w:val="24"/>
        </w:rPr>
        <w:t xml:space="preserve">“Switching to a tiered system continues to keep outpatient medication costs low for Veterans,” said VA </w:t>
      </w:r>
      <w:proofErr w:type="gramStart"/>
      <w:r w:rsidRPr="00D9791B">
        <w:rPr>
          <w:rFonts w:ascii="Times New Roman" w:hAnsi="Times New Roman" w:cs="Times New Roman"/>
          <w:sz w:val="24"/>
          <w:szCs w:val="24"/>
        </w:rPr>
        <w:t>Under</w:t>
      </w:r>
      <w:proofErr w:type="gramEnd"/>
      <w:r w:rsidRPr="00D9791B">
        <w:rPr>
          <w:rFonts w:ascii="Times New Roman" w:hAnsi="Times New Roman" w:cs="Times New Roman"/>
          <w:sz w:val="24"/>
          <w:szCs w:val="24"/>
        </w:rPr>
        <w:t xml:space="preserve"> Secretary for Health Dr. David J. Shulkin. “Reducing their out-of-pocket costs encourages greater adherence to prescribed outpatient medications and reduces the risk of fragmented care that results when multiple pharmacies are used</w:t>
      </w:r>
      <w:r w:rsidR="001948B6" w:rsidRPr="00D9791B">
        <w:rPr>
          <w:rFonts w:ascii="Times New Roman" w:hAnsi="Times New Roman" w:cs="Times New Roman"/>
          <w:sz w:val="24"/>
          <w:szCs w:val="24"/>
        </w:rPr>
        <w:t>;</w:t>
      </w:r>
      <w:r w:rsidRPr="00D9791B">
        <w:rPr>
          <w:rFonts w:ascii="Times New Roman" w:hAnsi="Times New Roman" w:cs="Times New Roman"/>
          <w:sz w:val="24"/>
          <w:szCs w:val="24"/>
        </w:rPr>
        <w:t xml:space="preserve"> </w:t>
      </w:r>
      <w:r w:rsidR="001948B6" w:rsidRPr="00D9791B">
        <w:rPr>
          <w:rFonts w:ascii="Times New Roman" w:hAnsi="Times New Roman" w:cs="Times New Roman"/>
          <w:sz w:val="24"/>
          <w:szCs w:val="24"/>
        </w:rPr>
        <w:t>a</w:t>
      </w:r>
      <w:r w:rsidRPr="00D9791B">
        <w:rPr>
          <w:rFonts w:ascii="Times New Roman" w:hAnsi="Times New Roman" w:cs="Times New Roman"/>
          <w:sz w:val="24"/>
          <w:szCs w:val="24"/>
        </w:rPr>
        <w:t xml:space="preserve">nother way that VA is providing better service to Veterans.”  </w:t>
      </w:r>
      <w:r w:rsidR="001948B6" w:rsidRPr="00D9791B">
        <w:rPr>
          <w:rFonts w:ascii="Times New Roman" w:hAnsi="Times New Roman" w:cs="Times New Roman"/>
          <w:sz w:val="24"/>
          <w:szCs w:val="24"/>
        </w:rPr>
        <w:t xml:space="preserve"> </w:t>
      </w:r>
    </w:p>
    <w:p w:rsidR="005B465A" w:rsidRPr="00D9791B" w:rsidRDefault="005B465A" w:rsidP="0065470A">
      <w:pPr>
        <w:pStyle w:val="NormalWeb"/>
        <w:shd w:val="clear" w:color="auto" w:fill="FFFFFF"/>
        <w:spacing w:line="240" w:lineRule="auto"/>
        <w:rPr>
          <w:rStyle w:val="Strong"/>
          <w:rFonts w:ascii="Times New Roman" w:hAnsi="Times New Roman" w:cs="Times New Roman"/>
          <w:b w:val="0"/>
          <w:sz w:val="24"/>
          <w:szCs w:val="24"/>
          <w:lang w:val="en"/>
        </w:rPr>
      </w:pP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 xml:space="preserve">This new regulation eliminates the formula used to calculate future rate increases and establishes three classes of outpatient medications identified as Tier 1, Preferred Generics; Tier 2, Non-Preferred Generics including over-the-counter medications; and Tier 3, Brand Name. Copayment amounts for each tier would be fixed and vary depending upon the class of outpatient medication in the tier.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p>
    <w:p w:rsidR="0065470A" w:rsidRPr="00D9791B" w:rsidRDefault="001948B6"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 xml:space="preserve">These </w:t>
      </w:r>
      <w:r w:rsidR="0065470A" w:rsidRPr="00D9791B">
        <w:rPr>
          <w:rStyle w:val="Strong"/>
          <w:rFonts w:ascii="Times New Roman" w:hAnsi="Times New Roman" w:cs="Times New Roman"/>
          <w:b w:val="0"/>
          <w:sz w:val="24"/>
          <w:szCs w:val="24"/>
          <w:lang w:val="en"/>
        </w:rPr>
        <w:t xml:space="preserve">copayment amounts </w:t>
      </w:r>
      <w:r w:rsidRPr="00D9791B">
        <w:rPr>
          <w:rStyle w:val="Strong"/>
          <w:rFonts w:ascii="Times New Roman" w:hAnsi="Times New Roman" w:cs="Times New Roman"/>
          <w:b w:val="0"/>
          <w:sz w:val="24"/>
          <w:szCs w:val="24"/>
          <w:lang w:val="en"/>
        </w:rPr>
        <w:t xml:space="preserve">will </w:t>
      </w:r>
      <w:r w:rsidR="0065470A" w:rsidRPr="00D9791B">
        <w:rPr>
          <w:rStyle w:val="Strong"/>
          <w:rFonts w:ascii="Times New Roman" w:hAnsi="Times New Roman" w:cs="Times New Roman"/>
          <w:b w:val="0"/>
          <w:sz w:val="24"/>
          <w:szCs w:val="24"/>
          <w:lang w:val="en"/>
        </w:rPr>
        <w:t xml:space="preserve">be effective </w:t>
      </w:r>
      <w:r w:rsidR="00AA01C7" w:rsidRPr="00D9791B">
        <w:rPr>
          <w:rStyle w:val="Strong"/>
          <w:rFonts w:ascii="Times New Roman" w:hAnsi="Times New Roman" w:cs="Times New Roman"/>
          <w:b w:val="0"/>
          <w:sz w:val="24"/>
          <w:szCs w:val="24"/>
          <w:lang w:val="en"/>
        </w:rPr>
        <w:t>February 27, 2017</w:t>
      </w:r>
      <w:r w:rsidR="0065470A" w:rsidRPr="00D9791B">
        <w:rPr>
          <w:rStyle w:val="Strong"/>
          <w:rFonts w:ascii="Times New Roman" w:hAnsi="Times New Roman" w:cs="Times New Roman"/>
          <w:b w:val="0"/>
          <w:sz w:val="24"/>
          <w:szCs w:val="24"/>
          <w:lang w:val="en"/>
        </w:rPr>
        <w:t xml:space="preserve">: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 xml:space="preserve">$5 for a 30-day or less supply - Tier 1 outpatient medication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 xml:space="preserve">$8 for a 30-day or less supply - Tier 2 outpatient medication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 xml:space="preserve">$11 for a 30-day or less supply - Tier 3 outpatient medication  </w:t>
      </w:r>
    </w:p>
    <w:p w:rsidR="0065470A" w:rsidRPr="00D9791B" w:rsidRDefault="0065470A" w:rsidP="0065470A">
      <w:pPr>
        <w:pStyle w:val="NormalWeb"/>
        <w:shd w:val="clear" w:color="auto" w:fill="FFFFFF"/>
        <w:spacing w:line="240" w:lineRule="auto"/>
        <w:rPr>
          <w:rStyle w:val="Strong"/>
          <w:rFonts w:ascii="Times New Roman" w:hAnsi="Times New Roman" w:cs="Times New Roman"/>
          <w:b w:val="0"/>
          <w:sz w:val="24"/>
          <w:szCs w:val="24"/>
          <w:lang w:val="en"/>
        </w:rPr>
      </w:pPr>
    </w:p>
    <w:p w:rsidR="008E36C4" w:rsidRPr="00D9791B" w:rsidRDefault="008E36C4" w:rsidP="008E36C4">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These changes apply to Veterans without a service-connected condition, or Veterans with a disability rated less than 50 percent who are receiving outpatient treatment for a non-service connected condition, and whose annual income exceeds the limit set by law. Medication copayments do not apply to former Prisoners of War, catastrophically disabled Veterans, or those covered by other exceptions as set by law.</w:t>
      </w:r>
    </w:p>
    <w:p w:rsidR="008E36C4" w:rsidRPr="00D9791B" w:rsidRDefault="008E36C4" w:rsidP="008E36C4">
      <w:pPr>
        <w:pStyle w:val="NormalWeb"/>
        <w:shd w:val="clear" w:color="auto" w:fill="FFFFFF"/>
        <w:spacing w:line="240" w:lineRule="auto"/>
        <w:rPr>
          <w:rStyle w:val="Strong"/>
          <w:rFonts w:ascii="Times New Roman" w:hAnsi="Times New Roman" w:cs="Times New Roman"/>
          <w:b w:val="0"/>
          <w:sz w:val="24"/>
          <w:szCs w:val="24"/>
          <w:lang w:val="en"/>
        </w:rPr>
      </w:pPr>
    </w:p>
    <w:p w:rsidR="008E36C4" w:rsidRPr="00D9791B" w:rsidRDefault="008E36C4" w:rsidP="008E36C4">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Copayments stop each calendar year for</w:t>
      </w:r>
      <w:r w:rsidR="00CF7CD9" w:rsidRPr="00D9791B">
        <w:rPr>
          <w:rStyle w:val="Strong"/>
          <w:rFonts w:ascii="Times New Roman" w:hAnsi="Times New Roman" w:cs="Times New Roman"/>
          <w:b w:val="0"/>
          <w:sz w:val="24"/>
          <w:szCs w:val="24"/>
          <w:lang w:val="en"/>
        </w:rPr>
        <w:t xml:space="preserve"> </w:t>
      </w:r>
      <w:r w:rsidR="00AA01C7" w:rsidRPr="00D9791B">
        <w:rPr>
          <w:rStyle w:val="Strong"/>
          <w:rFonts w:ascii="Times New Roman" w:hAnsi="Times New Roman" w:cs="Times New Roman"/>
          <w:b w:val="0"/>
          <w:sz w:val="24"/>
          <w:szCs w:val="24"/>
          <w:lang w:val="en"/>
        </w:rPr>
        <w:t xml:space="preserve">Veterans in </w:t>
      </w:r>
      <w:hyperlink r:id="rId7" w:history="1">
        <w:r w:rsidR="00CF7CD9" w:rsidRPr="00D9791B">
          <w:rPr>
            <w:rStyle w:val="Hyperlink"/>
            <w:rFonts w:ascii="Times New Roman" w:hAnsi="Times New Roman" w:cs="Times New Roman"/>
            <w:sz w:val="24"/>
            <w:szCs w:val="24"/>
            <w:lang w:val="en"/>
          </w:rPr>
          <w:t>Priority Groups 2-8</w:t>
        </w:r>
      </w:hyperlink>
      <w:r w:rsidR="00CF7CD9" w:rsidRPr="00D9791B">
        <w:rPr>
          <w:rStyle w:val="Strong"/>
          <w:rFonts w:ascii="Times New Roman" w:hAnsi="Times New Roman" w:cs="Times New Roman"/>
          <w:b w:val="0"/>
          <w:sz w:val="24"/>
          <w:szCs w:val="24"/>
          <w:lang w:val="en"/>
        </w:rPr>
        <w:t xml:space="preserve"> o</w:t>
      </w:r>
      <w:r w:rsidRPr="00D9791B">
        <w:rPr>
          <w:rStyle w:val="Strong"/>
          <w:rFonts w:ascii="Times New Roman" w:hAnsi="Times New Roman" w:cs="Times New Roman"/>
          <w:b w:val="0"/>
          <w:sz w:val="24"/>
          <w:szCs w:val="24"/>
          <w:lang w:val="en"/>
        </w:rPr>
        <w:t>nce a $700 cap is reached.</w:t>
      </w:r>
      <w:r w:rsidR="00AA01C7" w:rsidRPr="00D9791B">
        <w:rPr>
          <w:rStyle w:val="Strong"/>
          <w:rFonts w:ascii="Times New Roman" w:hAnsi="Times New Roman" w:cs="Times New Roman"/>
          <w:b w:val="0"/>
          <w:sz w:val="24"/>
          <w:szCs w:val="24"/>
          <w:lang w:val="en"/>
        </w:rPr>
        <w:t xml:space="preserve"> </w:t>
      </w:r>
    </w:p>
    <w:p w:rsidR="001948B6" w:rsidRPr="00D9791B" w:rsidRDefault="001948B6" w:rsidP="008E36C4">
      <w:pPr>
        <w:pStyle w:val="NormalWeb"/>
        <w:shd w:val="clear" w:color="auto" w:fill="FFFFFF"/>
        <w:spacing w:line="240" w:lineRule="auto"/>
        <w:rPr>
          <w:rStyle w:val="Strong"/>
          <w:rFonts w:ascii="Times New Roman" w:hAnsi="Times New Roman" w:cs="Times New Roman"/>
          <w:b w:val="0"/>
          <w:sz w:val="24"/>
          <w:szCs w:val="24"/>
          <w:lang w:val="en"/>
        </w:rPr>
      </w:pPr>
    </w:p>
    <w:p w:rsidR="001948B6" w:rsidRPr="00D9791B" w:rsidRDefault="001948B6" w:rsidP="008E36C4">
      <w:pPr>
        <w:pStyle w:val="NormalWeb"/>
        <w:shd w:val="clear" w:color="auto" w:fill="FFFFFF"/>
        <w:spacing w:line="240" w:lineRule="auto"/>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lastRenderedPageBreak/>
        <w:t xml:space="preserve">More information on the new tiered medication copayment can be found </w:t>
      </w:r>
      <w:hyperlink r:id="rId8" w:history="1">
        <w:r w:rsidR="00EF5F18" w:rsidRPr="00D9791B">
          <w:rPr>
            <w:rStyle w:val="Hyperlink"/>
            <w:rFonts w:ascii="Times New Roman" w:hAnsi="Times New Roman" w:cs="Times New Roman"/>
            <w:sz w:val="24"/>
            <w:szCs w:val="24"/>
            <w:lang w:val="en"/>
          </w:rPr>
          <w:t>here</w:t>
        </w:r>
      </w:hyperlink>
      <w:r w:rsidR="00EF5F18" w:rsidRPr="00D9791B">
        <w:rPr>
          <w:rStyle w:val="Strong"/>
          <w:rFonts w:ascii="Times New Roman" w:hAnsi="Times New Roman" w:cs="Times New Roman"/>
          <w:b w:val="0"/>
          <w:sz w:val="24"/>
          <w:szCs w:val="24"/>
          <w:lang w:val="en"/>
        </w:rPr>
        <w:t>.</w:t>
      </w:r>
      <w:r w:rsidRPr="00D9791B">
        <w:rPr>
          <w:rStyle w:val="Strong"/>
          <w:rFonts w:ascii="Times New Roman" w:hAnsi="Times New Roman" w:cs="Times New Roman"/>
          <w:b w:val="0"/>
          <w:sz w:val="24"/>
          <w:szCs w:val="24"/>
          <w:lang w:val="en"/>
        </w:rPr>
        <w:t xml:space="preserve"> </w:t>
      </w:r>
    </w:p>
    <w:p w:rsidR="001948B6" w:rsidRPr="00D9791B" w:rsidRDefault="001948B6" w:rsidP="008E36C4">
      <w:pPr>
        <w:pStyle w:val="NormalWeb"/>
        <w:shd w:val="clear" w:color="auto" w:fill="FFFFFF"/>
        <w:spacing w:line="240" w:lineRule="auto"/>
        <w:rPr>
          <w:rStyle w:val="Strong"/>
          <w:rFonts w:ascii="Times New Roman" w:hAnsi="Times New Roman" w:cs="Times New Roman"/>
          <w:b w:val="0"/>
          <w:sz w:val="24"/>
          <w:szCs w:val="24"/>
          <w:lang w:val="en"/>
        </w:rPr>
      </w:pPr>
    </w:p>
    <w:p w:rsidR="001948B6" w:rsidRPr="00D9791B" w:rsidRDefault="001948B6" w:rsidP="001948B6">
      <w:pPr>
        <w:pStyle w:val="NormalWeb"/>
        <w:shd w:val="clear" w:color="auto" w:fill="FFFFFF"/>
        <w:spacing w:line="240" w:lineRule="auto"/>
        <w:jc w:val="center"/>
        <w:rPr>
          <w:rStyle w:val="Strong"/>
          <w:rFonts w:ascii="Times New Roman" w:hAnsi="Times New Roman" w:cs="Times New Roman"/>
          <w:b w:val="0"/>
          <w:sz w:val="24"/>
          <w:szCs w:val="24"/>
          <w:lang w:val="en"/>
        </w:rPr>
      </w:pPr>
      <w:r w:rsidRPr="00D9791B">
        <w:rPr>
          <w:rStyle w:val="Strong"/>
          <w:rFonts w:ascii="Times New Roman" w:hAnsi="Times New Roman" w:cs="Times New Roman"/>
          <w:b w:val="0"/>
          <w:sz w:val="24"/>
          <w:szCs w:val="24"/>
          <w:lang w:val="en"/>
        </w:rPr>
        <w:t>####</w:t>
      </w:r>
    </w:p>
    <w:p w:rsidR="001948B6" w:rsidRDefault="001948B6" w:rsidP="008E36C4">
      <w:pPr>
        <w:pStyle w:val="NormalWeb"/>
        <w:shd w:val="clear" w:color="auto" w:fill="FFFFFF"/>
        <w:spacing w:line="240" w:lineRule="auto"/>
        <w:rPr>
          <w:rStyle w:val="Strong"/>
          <w:b w:val="0"/>
          <w:sz w:val="24"/>
          <w:szCs w:val="24"/>
          <w:lang w:val="en"/>
        </w:rPr>
      </w:pPr>
    </w:p>
    <w:p w:rsidR="001948B6" w:rsidRDefault="001948B6" w:rsidP="008E36C4">
      <w:pPr>
        <w:pStyle w:val="NormalWeb"/>
        <w:shd w:val="clear" w:color="auto" w:fill="FFFFFF"/>
        <w:spacing w:line="240" w:lineRule="auto"/>
        <w:rPr>
          <w:rStyle w:val="Strong"/>
          <w:b w:val="0"/>
          <w:sz w:val="24"/>
          <w:szCs w:val="24"/>
          <w:lang w:val="en"/>
        </w:rPr>
      </w:pPr>
    </w:p>
    <w:p w:rsidR="008E36C4" w:rsidRDefault="008E36C4" w:rsidP="0065470A">
      <w:pPr>
        <w:pStyle w:val="NormalWeb"/>
        <w:shd w:val="clear" w:color="auto" w:fill="FFFFFF"/>
        <w:spacing w:line="240" w:lineRule="auto"/>
        <w:rPr>
          <w:rStyle w:val="Strong"/>
          <w:b w:val="0"/>
          <w:sz w:val="24"/>
          <w:szCs w:val="24"/>
          <w:lang w:val="en"/>
        </w:rPr>
      </w:pPr>
      <w:bookmarkStart w:id="0" w:name="_GoBack"/>
      <w:bookmarkEnd w:id="0"/>
    </w:p>
    <w:sectPr w:rsidR="008E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8D"/>
    <w:rsid w:val="00000B83"/>
    <w:rsid w:val="00005117"/>
    <w:rsid w:val="000077DA"/>
    <w:rsid w:val="00007F18"/>
    <w:rsid w:val="00014B8A"/>
    <w:rsid w:val="00025576"/>
    <w:rsid w:val="00025F20"/>
    <w:rsid w:val="0002691E"/>
    <w:rsid w:val="000306FB"/>
    <w:rsid w:val="0003184C"/>
    <w:rsid w:val="00040C48"/>
    <w:rsid w:val="000470DB"/>
    <w:rsid w:val="000478CB"/>
    <w:rsid w:val="000653B7"/>
    <w:rsid w:val="000672A6"/>
    <w:rsid w:val="00076001"/>
    <w:rsid w:val="000813FA"/>
    <w:rsid w:val="000905AE"/>
    <w:rsid w:val="000915C5"/>
    <w:rsid w:val="000945BF"/>
    <w:rsid w:val="000958C2"/>
    <w:rsid w:val="00096263"/>
    <w:rsid w:val="00097A2E"/>
    <w:rsid w:val="000A5707"/>
    <w:rsid w:val="000B413C"/>
    <w:rsid w:val="000B6093"/>
    <w:rsid w:val="000D568E"/>
    <w:rsid w:val="000E4875"/>
    <w:rsid w:val="000F1264"/>
    <w:rsid w:val="00102A67"/>
    <w:rsid w:val="00105BB3"/>
    <w:rsid w:val="00106E7B"/>
    <w:rsid w:val="0011144F"/>
    <w:rsid w:val="00123794"/>
    <w:rsid w:val="001363AF"/>
    <w:rsid w:val="001401EC"/>
    <w:rsid w:val="001415D5"/>
    <w:rsid w:val="00152FF5"/>
    <w:rsid w:val="00163E12"/>
    <w:rsid w:val="00171283"/>
    <w:rsid w:val="001833E1"/>
    <w:rsid w:val="001863AE"/>
    <w:rsid w:val="00190317"/>
    <w:rsid w:val="001948B6"/>
    <w:rsid w:val="00194D06"/>
    <w:rsid w:val="00196569"/>
    <w:rsid w:val="0019656C"/>
    <w:rsid w:val="00196A31"/>
    <w:rsid w:val="00197B6A"/>
    <w:rsid w:val="001A19FD"/>
    <w:rsid w:val="001B1913"/>
    <w:rsid w:val="001B3073"/>
    <w:rsid w:val="001B6C3B"/>
    <w:rsid w:val="001D1564"/>
    <w:rsid w:val="001E1AE8"/>
    <w:rsid w:val="001F11F5"/>
    <w:rsid w:val="001F6C0E"/>
    <w:rsid w:val="00214A3E"/>
    <w:rsid w:val="0022382C"/>
    <w:rsid w:val="00224D30"/>
    <w:rsid w:val="00237E74"/>
    <w:rsid w:val="00243F6B"/>
    <w:rsid w:val="00245238"/>
    <w:rsid w:val="00251DFF"/>
    <w:rsid w:val="00265BFE"/>
    <w:rsid w:val="0026615B"/>
    <w:rsid w:val="00270C66"/>
    <w:rsid w:val="00274D31"/>
    <w:rsid w:val="002767B0"/>
    <w:rsid w:val="00277825"/>
    <w:rsid w:val="00281B40"/>
    <w:rsid w:val="00283AD9"/>
    <w:rsid w:val="00284F23"/>
    <w:rsid w:val="00287F4B"/>
    <w:rsid w:val="00295DF6"/>
    <w:rsid w:val="002A05C1"/>
    <w:rsid w:val="002A0DE1"/>
    <w:rsid w:val="002A3A14"/>
    <w:rsid w:val="002B08E7"/>
    <w:rsid w:val="002B3F8B"/>
    <w:rsid w:val="002D1A34"/>
    <w:rsid w:val="002D24AB"/>
    <w:rsid w:val="002D69E0"/>
    <w:rsid w:val="002E29A5"/>
    <w:rsid w:val="002F3148"/>
    <w:rsid w:val="002F465B"/>
    <w:rsid w:val="002F6311"/>
    <w:rsid w:val="003026D3"/>
    <w:rsid w:val="00307152"/>
    <w:rsid w:val="00307CA0"/>
    <w:rsid w:val="00331F24"/>
    <w:rsid w:val="00332146"/>
    <w:rsid w:val="00335E5F"/>
    <w:rsid w:val="00341BA0"/>
    <w:rsid w:val="003519F9"/>
    <w:rsid w:val="00367C3C"/>
    <w:rsid w:val="00375AFD"/>
    <w:rsid w:val="00385C47"/>
    <w:rsid w:val="003931C4"/>
    <w:rsid w:val="003932C2"/>
    <w:rsid w:val="0039602E"/>
    <w:rsid w:val="0039605C"/>
    <w:rsid w:val="003A6831"/>
    <w:rsid w:val="003B6071"/>
    <w:rsid w:val="003B6B4A"/>
    <w:rsid w:val="003B7604"/>
    <w:rsid w:val="003C2786"/>
    <w:rsid w:val="003D07A9"/>
    <w:rsid w:val="003F2C1D"/>
    <w:rsid w:val="003F5158"/>
    <w:rsid w:val="003F75FE"/>
    <w:rsid w:val="00403D29"/>
    <w:rsid w:val="00410253"/>
    <w:rsid w:val="00412EE2"/>
    <w:rsid w:val="0041653E"/>
    <w:rsid w:val="00422704"/>
    <w:rsid w:val="004472DD"/>
    <w:rsid w:val="00450A5A"/>
    <w:rsid w:val="00450E1D"/>
    <w:rsid w:val="0046487F"/>
    <w:rsid w:val="004751B9"/>
    <w:rsid w:val="00480EE4"/>
    <w:rsid w:val="004816CF"/>
    <w:rsid w:val="00495182"/>
    <w:rsid w:val="00497060"/>
    <w:rsid w:val="004B1231"/>
    <w:rsid w:val="004B4734"/>
    <w:rsid w:val="004C5252"/>
    <w:rsid w:val="004D1FBB"/>
    <w:rsid w:val="004D22C8"/>
    <w:rsid w:val="004D298D"/>
    <w:rsid w:val="004D2ED8"/>
    <w:rsid w:val="004D4BDF"/>
    <w:rsid w:val="004D5B5D"/>
    <w:rsid w:val="004E4BEC"/>
    <w:rsid w:val="005027AB"/>
    <w:rsid w:val="005053C0"/>
    <w:rsid w:val="0050733E"/>
    <w:rsid w:val="005152B5"/>
    <w:rsid w:val="005307B2"/>
    <w:rsid w:val="00551391"/>
    <w:rsid w:val="00555519"/>
    <w:rsid w:val="00564060"/>
    <w:rsid w:val="005659E0"/>
    <w:rsid w:val="00591807"/>
    <w:rsid w:val="00592C5B"/>
    <w:rsid w:val="005A0414"/>
    <w:rsid w:val="005A0CBB"/>
    <w:rsid w:val="005A593F"/>
    <w:rsid w:val="005B16A9"/>
    <w:rsid w:val="005B465A"/>
    <w:rsid w:val="005B682F"/>
    <w:rsid w:val="005B6BF8"/>
    <w:rsid w:val="005C33D9"/>
    <w:rsid w:val="005C361B"/>
    <w:rsid w:val="005C442F"/>
    <w:rsid w:val="005E16D6"/>
    <w:rsid w:val="005F01F7"/>
    <w:rsid w:val="005F2D60"/>
    <w:rsid w:val="00605B9D"/>
    <w:rsid w:val="00615FD9"/>
    <w:rsid w:val="00616E49"/>
    <w:rsid w:val="00621558"/>
    <w:rsid w:val="00625550"/>
    <w:rsid w:val="00630820"/>
    <w:rsid w:val="00631BFF"/>
    <w:rsid w:val="00634C33"/>
    <w:rsid w:val="00643E56"/>
    <w:rsid w:val="0064409C"/>
    <w:rsid w:val="00647FB3"/>
    <w:rsid w:val="0065470A"/>
    <w:rsid w:val="0066298E"/>
    <w:rsid w:val="006645C1"/>
    <w:rsid w:val="006948B1"/>
    <w:rsid w:val="006A3254"/>
    <w:rsid w:val="006A7C99"/>
    <w:rsid w:val="006B2D57"/>
    <w:rsid w:val="006B7F63"/>
    <w:rsid w:val="006C2920"/>
    <w:rsid w:val="006D0404"/>
    <w:rsid w:val="006F5372"/>
    <w:rsid w:val="007000F9"/>
    <w:rsid w:val="00705194"/>
    <w:rsid w:val="0071325F"/>
    <w:rsid w:val="00715E1E"/>
    <w:rsid w:val="007164EA"/>
    <w:rsid w:val="00723C5D"/>
    <w:rsid w:val="00731BE2"/>
    <w:rsid w:val="00734DA7"/>
    <w:rsid w:val="007470AC"/>
    <w:rsid w:val="00747C24"/>
    <w:rsid w:val="00750107"/>
    <w:rsid w:val="0076435E"/>
    <w:rsid w:val="007771EC"/>
    <w:rsid w:val="00786EAF"/>
    <w:rsid w:val="0079608C"/>
    <w:rsid w:val="0079757D"/>
    <w:rsid w:val="007A10D1"/>
    <w:rsid w:val="007A7F08"/>
    <w:rsid w:val="007B2679"/>
    <w:rsid w:val="007B3982"/>
    <w:rsid w:val="007C3A68"/>
    <w:rsid w:val="007D0718"/>
    <w:rsid w:val="007D6FAF"/>
    <w:rsid w:val="007E28BB"/>
    <w:rsid w:val="007E616A"/>
    <w:rsid w:val="00803A4D"/>
    <w:rsid w:val="00811109"/>
    <w:rsid w:val="00816E21"/>
    <w:rsid w:val="00820399"/>
    <w:rsid w:val="0082223F"/>
    <w:rsid w:val="0082428A"/>
    <w:rsid w:val="00824CC6"/>
    <w:rsid w:val="00827664"/>
    <w:rsid w:val="00830D50"/>
    <w:rsid w:val="00832FE2"/>
    <w:rsid w:val="008409AD"/>
    <w:rsid w:val="00845527"/>
    <w:rsid w:val="00850EFF"/>
    <w:rsid w:val="008542FC"/>
    <w:rsid w:val="00854A5F"/>
    <w:rsid w:val="00867656"/>
    <w:rsid w:val="0087062C"/>
    <w:rsid w:val="008733D4"/>
    <w:rsid w:val="00874E31"/>
    <w:rsid w:val="00877AB7"/>
    <w:rsid w:val="00880C56"/>
    <w:rsid w:val="008813E0"/>
    <w:rsid w:val="00882E71"/>
    <w:rsid w:val="0088424E"/>
    <w:rsid w:val="00892783"/>
    <w:rsid w:val="00893840"/>
    <w:rsid w:val="00896422"/>
    <w:rsid w:val="008B23EF"/>
    <w:rsid w:val="008B586A"/>
    <w:rsid w:val="008D749A"/>
    <w:rsid w:val="008E16D4"/>
    <w:rsid w:val="008E36C4"/>
    <w:rsid w:val="008F5FB3"/>
    <w:rsid w:val="00901847"/>
    <w:rsid w:val="00913ED3"/>
    <w:rsid w:val="00914771"/>
    <w:rsid w:val="009174C2"/>
    <w:rsid w:val="009319EF"/>
    <w:rsid w:val="0093205F"/>
    <w:rsid w:val="00941EE6"/>
    <w:rsid w:val="00947284"/>
    <w:rsid w:val="0095159E"/>
    <w:rsid w:val="009521C2"/>
    <w:rsid w:val="009641EA"/>
    <w:rsid w:val="00966C5D"/>
    <w:rsid w:val="00974092"/>
    <w:rsid w:val="009801E4"/>
    <w:rsid w:val="00982B5B"/>
    <w:rsid w:val="009856F2"/>
    <w:rsid w:val="00986E25"/>
    <w:rsid w:val="00991D82"/>
    <w:rsid w:val="00997577"/>
    <w:rsid w:val="009A03BA"/>
    <w:rsid w:val="009A12F3"/>
    <w:rsid w:val="009B2F63"/>
    <w:rsid w:val="009B406A"/>
    <w:rsid w:val="009C2CF2"/>
    <w:rsid w:val="009D3A85"/>
    <w:rsid w:val="009D533B"/>
    <w:rsid w:val="009D587C"/>
    <w:rsid w:val="009D6702"/>
    <w:rsid w:val="009E3190"/>
    <w:rsid w:val="009E343D"/>
    <w:rsid w:val="009E3991"/>
    <w:rsid w:val="009F109D"/>
    <w:rsid w:val="009F1F89"/>
    <w:rsid w:val="009F2889"/>
    <w:rsid w:val="00A13085"/>
    <w:rsid w:val="00A141E0"/>
    <w:rsid w:val="00A14616"/>
    <w:rsid w:val="00A15AFF"/>
    <w:rsid w:val="00A166D0"/>
    <w:rsid w:val="00A24402"/>
    <w:rsid w:val="00A26EFD"/>
    <w:rsid w:val="00A3121D"/>
    <w:rsid w:val="00A405F4"/>
    <w:rsid w:val="00A520DF"/>
    <w:rsid w:val="00A55C46"/>
    <w:rsid w:val="00A64BDA"/>
    <w:rsid w:val="00A705CA"/>
    <w:rsid w:val="00A7089D"/>
    <w:rsid w:val="00A7107E"/>
    <w:rsid w:val="00A72C25"/>
    <w:rsid w:val="00A733D6"/>
    <w:rsid w:val="00A73C80"/>
    <w:rsid w:val="00A84357"/>
    <w:rsid w:val="00A848DF"/>
    <w:rsid w:val="00A9008B"/>
    <w:rsid w:val="00A90CC7"/>
    <w:rsid w:val="00A946A8"/>
    <w:rsid w:val="00AA01C7"/>
    <w:rsid w:val="00AA437A"/>
    <w:rsid w:val="00AB4927"/>
    <w:rsid w:val="00AB568B"/>
    <w:rsid w:val="00AC36A3"/>
    <w:rsid w:val="00AC60AA"/>
    <w:rsid w:val="00AC764A"/>
    <w:rsid w:val="00AF5648"/>
    <w:rsid w:val="00B0099C"/>
    <w:rsid w:val="00B10512"/>
    <w:rsid w:val="00B106D6"/>
    <w:rsid w:val="00B14BFE"/>
    <w:rsid w:val="00B23331"/>
    <w:rsid w:val="00B25506"/>
    <w:rsid w:val="00B351C4"/>
    <w:rsid w:val="00B473DA"/>
    <w:rsid w:val="00B541FD"/>
    <w:rsid w:val="00B64F44"/>
    <w:rsid w:val="00B7519E"/>
    <w:rsid w:val="00B77904"/>
    <w:rsid w:val="00B80935"/>
    <w:rsid w:val="00B8236A"/>
    <w:rsid w:val="00B87734"/>
    <w:rsid w:val="00B92E52"/>
    <w:rsid w:val="00B9490B"/>
    <w:rsid w:val="00BA55E7"/>
    <w:rsid w:val="00BB1E38"/>
    <w:rsid w:val="00BC3541"/>
    <w:rsid w:val="00BC5B40"/>
    <w:rsid w:val="00BD2632"/>
    <w:rsid w:val="00BD378B"/>
    <w:rsid w:val="00BD691B"/>
    <w:rsid w:val="00BD7062"/>
    <w:rsid w:val="00BE2F7E"/>
    <w:rsid w:val="00BF499E"/>
    <w:rsid w:val="00C000CD"/>
    <w:rsid w:val="00C04B73"/>
    <w:rsid w:val="00C177E1"/>
    <w:rsid w:val="00C237E1"/>
    <w:rsid w:val="00C244FE"/>
    <w:rsid w:val="00C24CF4"/>
    <w:rsid w:val="00C31A2A"/>
    <w:rsid w:val="00C33BC5"/>
    <w:rsid w:val="00C47940"/>
    <w:rsid w:val="00C53B44"/>
    <w:rsid w:val="00C54AF9"/>
    <w:rsid w:val="00C60D7C"/>
    <w:rsid w:val="00C60FBB"/>
    <w:rsid w:val="00C9353A"/>
    <w:rsid w:val="00CA0A55"/>
    <w:rsid w:val="00CA2648"/>
    <w:rsid w:val="00CA506D"/>
    <w:rsid w:val="00CB76BB"/>
    <w:rsid w:val="00CC1678"/>
    <w:rsid w:val="00CD6958"/>
    <w:rsid w:val="00CE79E8"/>
    <w:rsid w:val="00CF1AED"/>
    <w:rsid w:val="00CF2D97"/>
    <w:rsid w:val="00CF7CD9"/>
    <w:rsid w:val="00D0494D"/>
    <w:rsid w:val="00D060F9"/>
    <w:rsid w:val="00D12AFF"/>
    <w:rsid w:val="00D1310A"/>
    <w:rsid w:val="00D2163A"/>
    <w:rsid w:val="00D31685"/>
    <w:rsid w:val="00D3217A"/>
    <w:rsid w:val="00D35BE1"/>
    <w:rsid w:val="00D35C5D"/>
    <w:rsid w:val="00D418EC"/>
    <w:rsid w:val="00D42014"/>
    <w:rsid w:val="00D422AF"/>
    <w:rsid w:val="00D4618F"/>
    <w:rsid w:val="00D506DD"/>
    <w:rsid w:val="00D50F69"/>
    <w:rsid w:val="00D56F9B"/>
    <w:rsid w:val="00D662D1"/>
    <w:rsid w:val="00D67A0F"/>
    <w:rsid w:val="00D9044F"/>
    <w:rsid w:val="00D9791B"/>
    <w:rsid w:val="00DA5141"/>
    <w:rsid w:val="00DB0D53"/>
    <w:rsid w:val="00DB1888"/>
    <w:rsid w:val="00DC065B"/>
    <w:rsid w:val="00DC0A16"/>
    <w:rsid w:val="00DC0F9C"/>
    <w:rsid w:val="00DC1666"/>
    <w:rsid w:val="00DD13C0"/>
    <w:rsid w:val="00DD3C65"/>
    <w:rsid w:val="00DD671A"/>
    <w:rsid w:val="00DD6985"/>
    <w:rsid w:val="00E02CD2"/>
    <w:rsid w:val="00E16693"/>
    <w:rsid w:val="00E171DF"/>
    <w:rsid w:val="00E24D9D"/>
    <w:rsid w:val="00E322EE"/>
    <w:rsid w:val="00E349BA"/>
    <w:rsid w:val="00E34E9C"/>
    <w:rsid w:val="00E416FB"/>
    <w:rsid w:val="00E43FEB"/>
    <w:rsid w:val="00E50E58"/>
    <w:rsid w:val="00E55D0F"/>
    <w:rsid w:val="00E64271"/>
    <w:rsid w:val="00E6504A"/>
    <w:rsid w:val="00E70C05"/>
    <w:rsid w:val="00E716A3"/>
    <w:rsid w:val="00E72063"/>
    <w:rsid w:val="00E73D41"/>
    <w:rsid w:val="00E8268D"/>
    <w:rsid w:val="00E90E78"/>
    <w:rsid w:val="00E9390D"/>
    <w:rsid w:val="00E93963"/>
    <w:rsid w:val="00E96B6D"/>
    <w:rsid w:val="00EA2122"/>
    <w:rsid w:val="00EA5FA9"/>
    <w:rsid w:val="00EB3142"/>
    <w:rsid w:val="00EB3ABD"/>
    <w:rsid w:val="00EC5D9E"/>
    <w:rsid w:val="00ED0843"/>
    <w:rsid w:val="00ED7237"/>
    <w:rsid w:val="00ED7E5A"/>
    <w:rsid w:val="00EE2519"/>
    <w:rsid w:val="00EF35C6"/>
    <w:rsid w:val="00EF5F18"/>
    <w:rsid w:val="00EF6504"/>
    <w:rsid w:val="00F02758"/>
    <w:rsid w:val="00F05E9B"/>
    <w:rsid w:val="00F234BF"/>
    <w:rsid w:val="00F31293"/>
    <w:rsid w:val="00F337E3"/>
    <w:rsid w:val="00F346E3"/>
    <w:rsid w:val="00F42873"/>
    <w:rsid w:val="00F45591"/>
    <w:rsid w:val="00F46374"/>
    <w:rsid w:val="00F466BF"/>
    <w:rsid w:val="00F649C8"/>
    <w:rsid w:val="00F672AC"/>
    <w:rsid w:val="00F74925"/>
    <w:rsid w:val="00F80FCB"/>
    <w:rsid w:val="00F828A1"/>
    <w:rsid w:val="00F90831"/>
    <w:rsid w:val="00F92941"/>
    <w:rsid w:val="00F96B68"/>
    <w:rsid w:val="00FC5AE5"/>
    <w:rsid w:val="00FC775D"/>
    <w:rsid w:val="00FC7B75"/>
    <w:rsid w:val="00FD4D69"/>
    <w:rsid w:val="00FD6257"/>
    <w:rsid w:val="00FD643C"/>
    <w:rsid w:val="00FE5304"/>
    <w:rsid w:val="00FF3FCB"/>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98D"/>
    <w:rPr>
      <w:i/>
      <w:iCs/>
    </w:rPr>
  </w:style>
  <w:style w:type="character" w:styleId="Strong">
    <w:name w:val="Strong"/>
    <w:basedOn w:val="DefaultParagraphFont"/>
    <w:uiPriority w:val="22"/>
    <w:qFormat/>
    <w:rsid w:val="004D298D"/>
    <w:rPr>
      <w:b/>
      <w:bCs/>
    </w:rPr>
  </w:style>
  <w:style w:type="paragraph" w:styleId="NormalWeb">
    <w:name w:val="Normal (Web)"/>
    <w:basedOn w:val="Normal"/>
    <w:uiPriority w:val="99"/>
    <w:semiHidden/>
    <w:unhideWhenUsed/>
    <w:rsid w:val="004D298D"/>
    <w:pPr>
      <w:spacing w:after="0" w:line="360" w:lineRule="atLeast"/>
    </w:pPr>
    <w:rPr>
      <w:rFonts w:ascii="Arial" w:eastAsia="Times New Roman" w:hAnsi="Arial" w:cs="Arial"/>
      <w:color w:val="2E2E2E"/>
      <w:sz w:val="26"/>
      <w:szCs w:val="26"/>
    </w:rPr>
  </w:style>
  <w:style w:type="character" w:styleId="CommentReference">
    <w:name w:val="annotation reference"/>
    <w:basedOn w:val="DefaultParagraphFont"/>
    <w:uiPriority w:val="99"/>
    <w:semiHidden/>
    <w:unhideWhenUsed/>
    <w:rsid w:val="005A0414"/>
    <w:rPr>
      <w:sz w:val="16"/>
      <w:szCs w:val="16"/>
    </w:rPr>
  </w:style>
  <w:style w:type="paragraph" w:styleId="CommentText">
    <w:name w:val="annotation text"/>
    <w:basedOn w:val="Normal"/>
    <w:link w:val="CommentTextChar"/>
    <w:uiPriority w:val="99"/>
    <w:semiHidden/>
    <w:unhideWhenUsed/>
    <w:rsid w:val="005A0414"/>
    <w:pPr>
      <w:spacing w:line="240" w:lineRule="auto"/>
    </w:pPr>
    <w:rPr>
      <w:sz w:val="20"/>
      <w:szCs w:val="20"/>
    </w:rPr>
  </w:style>
  <w:style w:type="character" w:customStyle="1" w:styleId="CommentTextChar">
    <w:name w:val="Comment Text Char"/>
    <w:basedOn w:val="DefaultParagraphFont"/>
    <w:link w:val="CommentText"/>
    <w:uiPriority w:val="99"/>
    <w:semiHidden/>
    <w:rsid w:val="005A0414"/>
    <w:rPr>
      <w:sz w:val="20"/>
      <w:szCs w:val="20"/>
    </w:rPr>
  </w:style>
  <w:style w:type="paragraph" w:styleId="CommentSubject">
    <w:name w:val="annotation subject"/>
    <w:basedOn w:val="CommentText"/>
    <w:next w:val="CommentText"/>
    <w:link w:val="CommentSubjectChar"/>
    <w:uiPriority w:val="99"/>
    <w:semiHidden/>
    <w:unhideWhenUsed/>
    <w:rsid w:val="005A0414"/>
    <w:rPr>
      <w:b/>
      <w:bCs/>
    </w:rPr>
  </w:style>
  <w:style w:type="character" w:customStyle="1" w:styleId="CommentSubjectChar">
    <w:name w:val="Comment Subject Char"/>
    <w:basedOn w:val="CommentTextChar"/>
    <w:link w:val="CommentSubject"/>
    <w:uiPriority w:val="99"/>
    <w:semiHidden/>
    <w:rsid w:val="005A0414"/>
    <w:rPr>
      <w:b/>
      <w:bCs/>
      <w:sz w:val="20"/>
      <w:szCs w:val="20"/>
    </w:rPr>
  </w:style>
  <w:style w:type="paragraph" w:styleId="BalloonText">
    <w:name w:val="Balloon Text"/>
    <w:basedOn w:val="Normal"/>
    <w:link w:val="BalloonTextChar"/>
    <w:uiPriority w:val="99"/>
    <w:semiHidden/>
    <w:unhideWhenUsed/>
    <w:rsid w:val="005A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14"/>
    <w:rPr>
      <w:rFonts w:ascii="Tahoma" w:hAnsi="Tahoma" w:cs="Tahoma"/>
      <w:sz w:val="16"/>
      <w:szCs w:val="16"/>
    </w:rPr>
  </w:style>
  <w:style w:type="character" w:styleId="Hyperlink">
    <w:name w:val="Hyperlink"/>
    <w:basedOn w:val="DefaultParagraphFont"/>
    <w:uiPriority w:val="99"/>
    <w:unhideWhenUsed/>
    <w:rsid w:val="001A19FD"/>
    <w:rPr>
      <w:color w:val="0000FF" w:themeColor="hyperlink"/>
      <w:u w:val="single"/>
    </w:rPr>
  </w:style>
  <w:style w:type="character" w:styleId="FollowedHyperlink">
    <w:name w:val="FollowedHyperlink"/>
    <w:basedOn w:val="DefaultParagraphFont"/>
    <w:uiPriority w:val="99"/>
    <w:semiHidden/>
    <w:unhideWhenUsed/>
    <w:rsid w:val="00731BE2"/>
    <w:rPr>
      <w:color w:val="800080" w:themeColor="followedHyperlink"/>
      <w:u w:val="single"/>
    </w:rPr>
  </w:style>
  <w:style w:type="paragraph" w:styleId="Header">
    <w:name w:val="header"/>
    <w:basedOn w:val="Normal"/>
    <w:link w:val="HeaderChar"/>
    <w:uiPriority w:val="99"/>
    <w:unhideWhenUsed/>
    <w:rsid w:val="009F28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F288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98D"/>
    <w:rPr>
      <w:i/>
      <w:iCs/>
    </w:rPr>
  </w:style>
  <w:style w:type="character" w:styleId="Strong">
    <w:name w:val="Strong"/>
    <w:basedOn w:val="DefaultParagraphFont"/>
    <w:uiPriority w:val="22"/>
    <w:qFormat/>
    <w:rsid w:val="004D298D"/>
    <w:rPr>
      <w:b/>
      <w:bCs/>
    </w:rPr>
  </w:style>
  <w:style w:type="paragraph" w:styleId="NormalWeb">
    <w:name w:val="Normal (Web)"/>
    <w:basedOn w:val="Normal"/>
    <w:uiPriority w:val="99"/>
    <w:semiHidden/>
    <w:unhideWhenUsed/>
    <w:rsid w:val="004D298D"/>
    <w:pPr>
      <w:spacing w:after="0" w:line="360" w:lineRule="atLeast"/>
    </w:pPr>
    <w:rPr>
      <w:rFonts w:ascii="Arial" w:eastAsia="Times New Roman" w:hAnsi="Arial" w:cs="Arial"/>
      <w:color w:val="2E2E2E"/>
      <w:sz w:val="26"/>
      <w:szCs w:val="26"/>
    </w:rPr>
  </w:style>
  <w:style w:type="character" w:styleId="CommentReference">
    <w:name w:val="annotation reference"/>
    <w:basedOn w:val="DefaultParagraphFont"/>
    <w:uiPriority w:val="99"/>
    <w:semiHidden/>
    <w:unhideWhenUsed/>
    <w:rsid w:val="005A0414"/>
    <w:rPr>
      <w:sz w:val="16"/>
      <w:szCs w:val="16"/>
    </w:rPr>
  </w:style>
  <w:style w:type="paragraph" w:styleId="CommentText">
    <w:name w:val="annotation text"/>
    <w:basedOn w:val="Normal"/>
    <w:link w:val="CommentTextChar"/>
    <w:uiPriority w:val="99"/>
    <w:semiHidden/>
    <w:unhideWhenUsed/>
    <w:rsid w:val="005A0414"/>
    <w:pPr>
      <w:spacing w:line="240" w:lineRule="auto"/>
    </w:pPr>
    <w:rPr>
      <w:sz w:val="20"/>
      <w:szCs w:val="20"/>
    </w:rPr>
  </w:style>
  <w:style w:type="character" w:customStyle="1" w:styleId="CommentTextChar">
    <w:name w:val="Comment Text Char"/>
    <w:basedOn w:val="DefaultParagraphFont"/>
    <w:link w:val="CommentText"/>
    <w:uiPriority w:val="99"/>
    <w:semiHidden/>
    <w:rsid w:val="005A0414"/>
    <w:rPr>
      <w:sz w:val="20"/>
      <w:szCs w:val="20"/>
    </w:rPr>
  </w:style>
  <w:style w:type="paragraph" w:styleId="CommentSubject">
    <w:name w:val="annotation subject"/>
    <w:basedOn w:val="CommentText"/>
    <w:next w:val="CommentText"/>
    <w:link w:val="CommentSubjectChar"/>
    <w:uiPriority w:val="99"/>
    <w:semiHidden/>
    <w:unhideWhenUsed/>
    <w:rsid w:val="005A0414"/>
    <w:rPr>
      <w:b/>
      <w:bCs/>
    </w:rPr>
  </w:style>
  <w:style w:type="character" w:customStyle="1" w:styleId="CommentSubjectChar">
    <w:name w:val="Comment Subject Char"/>
    <w:basedOn w:val="CommentTextChar"/>
    <w:link w:val="CommentSubject"/>
    <w:uiPriority w:val="99"/>
    <w:semiHidden/>
    <w:rsid w:val="005A0414"/>
    <w:rPr>
      <w:b/>
      <w:bCs/>
      <w:sz w:val="20"/>
      <w:szCs w:val="20"/>
    </w:rPr>
  </w:style>
  <w:style w:type="paragraph" w:styleId="BalloonText">
    <w:name w:val="Balloon Text"/>
    <w:basedOn w:val="Normal"/>
    <w:link w:val="BalloonTextChar"/>
    <w:uiPriority w:val="99"/>
    <w:semiHidden/>
    <w:unhideWhenUsed/>
    <w:rsid w:val="005A0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14"/>
    <w:rPr>
      <w:rFonts w:ascii="Tahoma" w:hAnsi="Tahoma" w:cs="Tahoma"/>
      <w:sz w:val="16"/>
      <w:szCs w:val="16"/>
    </w:rPr>
  </w:style>
  <w:style w:type="character" w:styleId="Hyperlink">
    <w:name w:val="Hyperlink"/>
    <w:basedOn w:val="DefaultParagraphFont"/>
    <w:uiPriority w:val="99"/>
    <w:unhideWhenUsed/>
    <w:rsid w:val="001A19FD"/>
    <w:rPr>
      <w:color w:val="0000FF" w:themeColor="hyperlink"/>
      <w:u w:val="single"/>
    </w:rPr>
  </w:style>
  <w:style w:type="character" w:styleId="FollowedHyperlink">
    <w:name w:val="FollowedHyperlink"/>
    <w:basedOn w:val="DefaultParagraphFont"/>
    <w:uiPriority w:val="99"/>
    <w:semiHidden/>
    <w:unhideWhenUsed/>
    <w:rsid w:val="00731BE2"/>
    <w:rPr>
      <w:color w:val="800080" w:themeColor="followedHyperlink"/>
      <w:u w:val="single"/>
    </w:rPr>
  </w:style>
  <w:style w:type="paragraph" w:styleId="Header">
    <w:name w:val="header"/>
    <w:basedOn w:val="Normal"/>
    <w:link w:val="HeaderChar"/>
    <w:uiPriority w:val="99"/>
    <w:unhideWhenUsed/>
    <w:rsid w:val="009F288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F28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67887">
      <w:bodyDiv w:val="1"/>
      <w:marLeft w:val="0"/>
      <w:marRight w:val="0"/>
      <w:marTop w:val="0"/>
      <w:marBottom w:val="0"/>
      <w:divBdr>
        <w:top w:val="none" w:sz="0" w:space="0" w:color="auto"/>
        <w:left w:val="none" w:sz="0" w:space="0" w:color="auto"/>
        <w:bottom w:val="none" w:sz="0" w:space="0" w:color="auto"/>
        <w:right w:val="none" w:sz="0" w:space="0" w:color="auto"/>
      </w:divBdr>
      <w:divsChild>
        <w:div w:id="1719471862">
          <w:marLeft w:val="0"/>
          <w:marRight w:val="0"/>
          <w:marTop w:val="0"/>
          <w:marBottom w:val="0"/>
          <w:divBdr>
            <w:top w:val="none" w:sz="0" w:space="0" w:color="auto"/>
            <w:left w:val="none" w:sz="0" w:space="0" w:color="auto"/>
            <w:bottom w:val="none" w:sz="0" w:space="0" w:color="auto"/>
            <w:right w:val="none" w:sz="0" w:space="0" w:color="auto"/>
          </w:divBdr>
          <w:divsChild>
            <w:div w:id="362753980">
              <w:marLeft w:val="0"/>
              <w:marRight w:val="0"/>
              <w:marTop w:val="0"/>
              <w:marBottom w:val="0"/>
              <w:divBdr>
                <w:top w:val="none" w:sz="0" w:space="0" w:color="auto"/>
                <w:left w:val="none" w:sz="0" w:space="0" w:color="auto"/>
                <w:bottom w:val="none" w:sz="0" w:space="0" w:color="auto"/>
                <w:right w:val="none" w:sz="0" w:space="0" w:color="auto"/>
              </w:divBdr>
              <w:divsChild>
                <w:div w:id="1090467761">
                  <w:marLeft w:val="0"/>
                  <w:marRight w:val="0"/>
                  <w:marTop w:val="100"/>
                  <w:marBottom w:val="100"/>
                  <w:divBdr>
                    <w:top w:val="none" w:sz="0" w:space="0" w:color="auto"/>
                    <w:left w:val="none" w:sz="0" w:space="0" w:color="auto"/>
                    <w:bottom w:val="none" w:sz="0" w:space="0" w:color="auto"/>
                    <w:right w:val="none" w:sz="0" w:space="0" w:color="auto"/>
                  </w:divBdr>
                  <w:divsChild>
                    <w:div w:id="1435442376">
                      <w:marLeft w:val="0"/>
                      <w:marRight w:val="0"/>
                      <w:marTop w:val="100"/>
                      <w:marBottom w:val="100"/>
                      <w:divBdr>
                        <w:top w:val="none" w:sz="0" w:space="0" w:color="auto"/>
                        <w:left w:val="none" w:sz="0" w:space="0" w:color="auto"/>
                        <w:bottom w:val="none" w:sz="0" w:space="0" w:color="auto"/>
                        <w:right w:val="none" w:sz="0" w:space="0" w:color="auto"/>
                      </w:divBdr>
                      <w:divsChild>
                        <w:div w:id="724371866">
                          <w:marLeft w:val="0"/>
                          <w:marRight w:val="0"/>
                          <w:marTop w:val="0"/>
                          <w:marBottom w:val="0"/>
                          <w:divBdr>
                            <w:top w:val="none" w:sz="0" w:space="0" w:color="auto"/>
                            <w:left w:val="none" w:sz="0" w:space="0" w:color="auto"/>
                            <w:bottom w:val="none" w:sz="0" w:space="0" w:color="auto"/>
                            <w:right w:val="none" w:sz="0" w:space="0" w:color="auto"/>
                          </w:divBdr>
                          <w:divsChild>
                            <w:div w:id="562445147">
                              <w:marLeft w:val="0"/>
                              <w:marRight w:val="0"/>
                              <w:marTop w:val="450"/>
                              <w:marBottom w:val="0"/>
                              <w:divBdr>
                                <w:top w:val="none" w:sz="0" w:space="0" w:color="auto"/>
                                <w:left w:val="none" w:sz="0" w:space="0" w:color="auto"/>
                                <w:bottom w:val="none" w:sz="0" w:space="0" w:color="auto"/>
                                <w:right w:val="none" w:sz="0" w:space="0" w:color="auto"/>
                              </w:divBdr>
                              <w:divsChild>
                                <w:div w:id="1667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VA-2016-VHA-0003-0001" TargetMode="External"/><Relationship Id="rId3" Type="http://schemas.microsoft.com/office/2007/relationships/stylesWithEffects" Target="stylesWithEffects.xml"/><Relationship Id="rId7" Type="http://schemas.openxmlformats.org/officeDocument/2006/relationships/hyperlink" Target="http://www.va.gov/healthbenefits/resources/priority_groups.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84C2-E9F7-4E3F-B0B8-52DE3E45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Kalasinsky, Victor</dc:creator>
  <cp:lastModifiedBy>Diaz, Edward</cp:lastModifiedBy>
  <cp:revision>2</cp:revision>
  <dcterms:created xsi:type="dcterms:W3CDTF">2016-12-12T13:44:00Z</dcterms:created>
  <dcterms:modified xsi:type="dcterms:W3CDTF">2016-12-12T13:44:00Z</dcterms:modified>
</cp:coreProperties>
</file>