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033C6" w14:textId="77777777" w:rsidR="00401686" w:rsidRDefault="00A751AD" w:rsidP="00401686">
      <w:pPr>
        <w:pStyle w:val="Heading3"/>
        <w:spacing w:before="240" w:after="240" w:line="276" w:lineRule="auto"/>
        <w:jc w:val="center"/>
        <w:rPr>
          <w:rFonts w:ascii="Verdana" w:hAnsi="Verdana" w:cs="Arial"/>
          <w:b w:val="0"/>
          <w:sz w:val="20"/>
          <w:szCs w:val="20"/>
        </w:rPr>
      </w:pPr>
      <w:r>
        <w:rPr>
          <w:noProof/>
        </w:rPr>
        <w:drawing>
          <wp:inline distT="0" distB="0" distL="0" distR="0" wp14:anchorId="4045AF8D" wp14:editId="4C6C7E1A">
            <wp:extent cx="5943600" cy="590550"/>
            <wp:effectExtent l="0" t="0" r="0" b="0"/>
            <wp:docPr id="1" name="Picture 1" descr="VCU Work Incentives Planning and Assistance National Training and Data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CU Work Incentives Planning and Assistance National Training and Data Cen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EED5F" w14:textId="77777777" w:rsidR="0022096D" w:rsidRPr="00914328" w:rsidRDefault="0022096D" w:rsidP="00F97064">
      <w:pPr>
        <w:pStyle w:val="Heading3"/>
        <w:spacing w:before="240" w:after="240" w:line="276" w:lineRule="auto"/>
        <w:rPr>
          <w:rFonts w:ascii="Verdana" w:hAnsi="Verdana" w:cs="Arial"/>
          <w:b w:val="0"/>
          <w:sz w:val="20"/>
          <w:szCs w:val="20"/>
        </w:rPr>
      </w:pPr>
      <w:r w:rsidRPr="00914328">
        <w:rPr>
          <w:rFonts w:ascii="Verdana" w:hAnsi="Verdana" w:cs="Arial"/>
          <w:b w:val="0"/>
          <w:sz w:val="20"/>
          <w:szCs w:val="20"/>
        </w:rPr>
        <w:t xml:space="preserve">Greetings from the WIPA National Training </w:t>
      </w:r>
      <w:r w:rsidR="00886CD3" w:rsidRPr="00914328">
        <w:rPr>
          <w:rFonts w:ascii="Verdana" w:hAnsi="Verdana" w:cs="Arial"/>
          <w:b w:val="0"/>
          <w:sz w:val="20"/>
          <w:szCs w:val="20"/>
        </w:rPr>
        <w:t xml:space="preserve">and Data </w:t>
      </w:r>
      <w:r w:rsidRPr="00914328">
        <w:rPr>
          <w:rFonts w:ascii="Verdana" w:hAnsi="Verdana" w:cs="Arial"/>
          <w:b w:val="0"/>
          <w:sz w:val="20"/>
          <w:szCs w:val="20"/>
        </w:rPr>
        <w:t>Center at Virginia Commonwealth University!</w:t>
      </w:r>
    </w:p>
    <w:p w14:paraId="514967F4" w14:textId="41F5FC62" w:rsidR="00445C29" w:rsidRDefault="0022096D" w:rsidP="00D154EF">
      <w:pPr>
        <w:spacing w:after="0"/>
        <w:rPr>
          <w:rFonts w:ascii="Verdana" w:hAnsi="Verdana" w:cs="Arial"/>
          <w:b/>
          <w:sz w:val="20"/>
          <w:szCs w:val="20"/>
        </w:rPr>
      </w:pPr>
      <w:r w:rsidRPr="00914328">
        <w:rPr>
          <w:rFonts w:ascii="Verdana" w:hAnsi="Verdana" w:cs="Arial"/>
          <w:sz w:val="20"/>
          <w:szCs w:val="20"/>
        </w:rPr>
        <w:t>We are please</w:t>
      </w:r>
      <w:r w:rsidR="00DC5D47" w:rsidRPr="00914328">
        <w:rPr>
          <w:rFonts w:ascii="Verdana" w:hAnsi="Verdana" w:cs="Arial"/>
          <w:sz w:val="20"/>
          <w:szCs w:val="20"/>
        </w:rPr>
        <w:t>d</w:t>
      </w:r>
      <w:r w:rsidRPr="00914328">
        <w:rPr>
          <w:rFonts w:ascii="Verdana" w:hAnsi="Verdana" w:cs="Arial"/>
          <w:sz w:val="20"/>
          <w:szCs w:val="20"/>
        </w:rPr>
        <w:t xml:space="preserve"> to announce that registration is now open for </w:t>
      </w:r>
      <w:r w:rsidR="00BD027D" w:rsidRPr="00763E63">
        <w:rPr>
          <w:rFonts w:ascii="Verdana" w:hAnsi="Verdana" w:cs="Arial"/>
          <w:sz w:val="20"/>
          <w:szCs w:val="20"/>
        </w:rPr>
        <w:t xml:space="preserve">the </w:t>
      </w:r>
      <w:r w:rsidR="00763E63" w:rsidRPr="00763E63">
        <w:rPr>
          <w:rFonts w:ascii="Verdana" w:hAnsi="Verdana" w:cs="Arial"/>
          <w:sz w:val="20"/>
          <w:szCs w:val="20"/>
        </w:rPr>
        <w:t>following</w:t>
      </w:r>
      <w:r w:rsidR="00445C29">
        <w:rPr>
          <w:rFonts w:ascii="Verdana" w:hAnsi="Verdana" w:cs="Arial"/>
          <w:sz w:val="20"/>
          <w:szCs w:val="20"/>
        </w:rPr>
        <w:t xml:space="preserve"> training:</w:t>
      </w:r>
    </w:p>
    <w:p w14:paraId="0BCC480F" w14:textId="77777777" w:rsidR="00445C29" w:rsidRDefault="00445C29" w:rsidP="00D154EF">
      <w:pPr>
        <w:spacing w:after="0"/>
        <w:rPr>
          <w:rFonts w:ascii="Verdana" w:hAnsi="Verdana" w:cs="Arial"/>
          <w:b/>
          <w:sz w:val="20"/>
          <w:szCs w:val="20"/>
        </w:rPr>
      </w:pPr>
    </w:p>
    <w:p w14:paraId="726AFD22" w14:textId="6DA9C7D1" w:rsidR="00445C29" w:rsidRPr="00445C29" w:rsidRDefault="00445C29" w:rsidP="00445C29">
      <w:pPr>
        <w:pBdr>
          <w:bottom w:val="single" w:sz="4" w:space="1" w:color="auto"/>
        </w:pBdr>
        <w:spacing w:after="0"/>
        <w:rPr>
          <w:rFonts w:ascii="Verdana" w:hAnsi="Verdana" w:cs="Arial"/>
          <w:sz w:val="48"/>
          <w:szCs w:val="48"/>
        </w:rPr>
      </w:pPr>
      <w:r w:rsidRPr="00445C29">
        <w:rPr>
          <w:rFonts w:ascii="Verdana" w:hAnsi="Verdana" w:cs="Arial"/>
          <w:sz w:val="48"/>
          <w:szCs w:val="48"/>
        </w:rPr>
        <w:t>Introduction to Social Security Disability Benefits, Work Incentives, and Employment Support Programs</w:t>
      </w:r>
    </w:p>
    <w:p w14:paraId="0D7DF92A" w14:textId="77777777" w:rsidR="00445C29" w:rsidRPr="00445C29" w:rsidRDefault="00445C29" w:rsidP="00445C29">
      <w:pPr>
        <w:spacing w:after="0"/>
        <w:rPr>
          <w:rFonts w:ascii="Verdana" w:hAnsi="Verdana" w:cs="Arial"/>
          <w:b/>
          <w:sz w:val="20"/>
          <w:szCs w:val="20"/>
        </w:rPr>
      </w:pPr>
    </w:p>
    <w:p w14:paraId="34CC84D1" w14:textId="4D8D51FD" w:rsidR="00445C29" w:rsidRPr="00445C29" w:rsidRDefault="00C52E6C" w:rsidP="00445C29">
      <w:pPr>
        <w:spacing w:after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Dates: </w:t>
      </w:r>
      <w:r w:rsidR="00FC6733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205753">
        <w:rPr>
          <w:rFonts w:ascii="Verdana" w:hAnsi="Verdana" w:cs="Arial"/>
          <w:bCs/>
          <w:sz w:val="20"/>
          <w:szCs w:val="20"/>
        </w:rPr>
        <w:t>May 9 - 20</w:t>
      </w:r>
      <w:r w:rsidR="00A535CB">
        <w:rPr>
          <w:rFonts w:ascii="Verdana" w:hAnsi="Verdana" w:cs="Arial"/>
          <w:bCs/>
          <w:sz w:val="20"/>
          <w:szCs w:val="20"/>
        </w:rPr>
        <w:t>, 2022</w:t>
      </w:r>
    </w:p>
    <w:p w14:paraId="2510277C" w14:textId="77777777" w:rsidR="00445C29" w:rsidRPr="00445C29" w:rsidRDefault="00445C29" w:rsidP="00445C29">
      <w:pPr>
        <w:spacing w:after="0"/>
        <w:rPr>
          <w:rFonts w:ascii="Verdana" w:hAnsi="Verdana" w:cs="Arial"/>
          <w:b/>
          <w:bCs/>
          <w:sz w:val="20"/>
          <w:szCs w:val="20"/>
        </w:rPr>
      </w:pPr>
    </w:p>
    <w:p w14:paraId="77C7868D" w14:textId="17259943" w:rsidR="00445C29" w:rsidRPr="00445C29" w:rsidRDefault="00445C29" w:rsidP="00445C29">
      <w:pPr>
        <w:spacing w:after="0"/>
        <w:rPr>
          <w:rFonts w:ascii="Verdana" w:hAnsi="Verdana" w:cs="Arial"/>
          <w:b/>
          <w:bCs/>
          <w:sz w:val="20"/>
          <w:szCs w:val="20"/>
        </w:rPr>
      </w:pPr>
      <w:r w:rsidRPr="00445C29">
        <w:rPr>
          <w:rFonts w:ascii="Verdana" w:hAnsi="Verdana" w:cs="Arial"/>
          <w:b/>
          <w:bCs/>
          <w:sz w:val="20"/>
          <w:szCs w:val="20"/>
        </w:rPr>
        <w:t>Format:</w:t>
      </w:r>
      <w:r w:rsidR="00C52E6C">
        <w:rPr>
          <w:rFonts w:ascii="Verdana" w:hAnsi="Verdana" w:cs="Arial"/>
          <w:b/>
          <w:bCs/>
          <w:sz w:val="20"/>
          <w:szCs w:val="20"/>
        </w:rPr>
        <w:t xml:space="preserve">  </w:t>
      </w:r>
      <w:r w:rsidRPr="00445C29">
        <w:rPr>
          <w:rFonts w:ascii="Verdana" w:hAnsi="Verdana" w:cs="Arial"/>
          <w:bCs/>
          <w:sz w:val="20"/>
          <w:szCs w:val="20"/>
        </w:rPr>
        <w:t>Web Course</w:t>
      </w:r>
    </w:p>
    <w:p w14:paraId="3C81CC81" w14:textId="77777777" w:rsidR="00445C29" w:rsidRPr="00445C29" w:rsidRDefault="00445C29" w:rsidP="00445C29">
      <w:pPr>
        <w:spacing w:after="0"/>
        <w:rPr>
          <w:rFonts w:ascii="Verdana" w:hAnsi="Verdana" w:cs="Arial"/>
          <w:b/>
          <w:bCs/>
          <w:sz w:val="20"/>
          <w:szCs w:val="20"/>
        </w:rPr>
      </w:pPr>
    </w:p>
    <w:p w14:paraId="5A8F3F50" w14:textId="654F145C" w:rsidR="00445C29" w:rsidRPr="00445C29" w:rsidRDefault="00445C29" w:rsidP="00445C29">
      <w:pPr>
        <w:spacing w:after="0"/>
        <w:rPr>
          <w:rFonts w:ascii="Verdana" w:hAnsi="Verdana" w:cs="Arial"/>
          <w:b/>
          <w:sz w:val="20"/>
          <w:szCs w:val="20"/>
        </w:rPr>
      </w:pPr>
      <w:r w:rsidRPr="00445C29">
        <w:rPr>
          <w:rFonts w:ascii="Verdana" w:hAnsi="Verdana" w:cs="Arial"/>
          <w:b/>
          <w:bCs/>
          <w:sz w:val="20"/>
          <w:szCs w:val="20"/>
        </w:rPr>
        <w:t>Trainer:</w:t>
      </w:r>
      <w:r w:rsidR="00C52E6C">
        <w:rPr>
          <w:rFonts w:ascii="Verdana" w:hAnsi="Verdana" w:cs="Arial"/>
          <w:b/>
          <w:bCs/>
          <w:sz w:val="20"/>
          <w:szCs w:val="20"/>
        </w:rPr>
        <w:t xml:space="preserve">  </w:t>
      </w:r>
      <w:r w:rsidRPr="00445C29">
        <w:rPr>
          <w:rFonts w:ascii="Verdana" w:hAnsi="Verdana" w:cs="Arial"/>
          <w:bCs/>
          <w:sz w:val="20"/>
          <w:szCs w:val="20"/>
        </w:rPr>
        <w:t>Gail Falk</w:t>
      </w:r>
    </w:p>
    <w:p w14:paraId="447CC0B8" w14:textId="77777777" w:rsidR="00445C29" w:rsidRPr="00445C29" w:rsidRDefault="00445C29" w:rsidP="00445C29">
      <w:pPr>
        <w:spacing w:after="0"/>
        <w:rPr>
          <w:rFonts w:ascii="Verdana" w:hAnsi="Verdana" w:cs="Arial"/>
          <w:b/>
          <w:sz w:val="20"/>
          <w:szCs w:val="20"/>
        </w:rPr>
      </w:pPr>
    </w:p>
    <w:p w14:paraId="56FB9EBB" w14:textId="77777777" w:rsidR="00793127" w:rsidRPr="00914328" w:rsidRDefault="00CA4D93" w:rsidP="003945F4">
      <w:pPr>
        <w:autoSpaceDE w:val="0"/>
        <w:autoSpaceDN w:val="0"/>
        <w:adjustRightInd w:val="0"/>
        <w:spacing w:after="0"/>
        <w:rPr>
          <w:rFonts w:ascii="Verdana" w:hAnsi="Verdana" w:cs="Arial"/>
          <w:b/>
          <w:color w:val="000000"/>
          <w:sz w:val="20"/>
        </w:rPr>
      </w:pPr>
      <w:r w:rsidRPr="00914328">
        <w:rPr>
          <w:rFonts w:ascii="Verdana" w:hAnsi="Verdana" w:cs="Arial"/>
          <w:b/>
          <w:color w:val="000000"/>
          <w:sz w:val="20"/>
        </w:rPr>
        <w:t>D</w:t>
      </w:r>
      <w:r w:rsidR="00793127" w:rsidRPr="00914328">
        <w:rPr>
          <w:rFonts w:ascii="Verdana" w:hAnsi="Verdana" w:cs="Arial"/>
          <w:b/>
          <w:color w:val="000000"/>
          <w:sz w:val="20"/>
        </w:rPr>
        <w:t>escription:</w:t>
      </w:r>
    </w:p>
    <w:p w14:paraId="0E055942" w14:textId="77777777" w:rsidR="00D52D9F" w:rsidRPr="00914328" w:rsidRDefault="00D52D9F" w:rsidP="003945F4">
      <w:pPr>
        <w:autoSpaceDE w:val="0"/>
        <w:autoSpaceDN w:val="0"/>
        <w:adjustRightInd w:val="0"/>
        <w:spacing w:after="0"/>
        <w:rPr>
          <w:rFonts w:ascii="Verdana" w:hAnsi="Verdana" w:cs="Arial"/>
          <w:b/>
          <w:color w:val="000000"/>
          <w:sz w:val="20"/>
        </w:rPr>
      </w:pPr>
    </w:p>
    <w:p w14:paraId="7E3DECF9" w14:textId="35E50DCA" w:rsidR="00C87C20" w:rsidRPr="00914328" w:rsidRDefault="00C87C20" w:rsidP="00C87C20">
      <w:pPr>
        <w:rPr>
          <w:rFonts w:ascii="Verdana" w:hAnsi="Verdana" w:cs="Arial"/>
          <w:bCs/>
          <w:color w:val="000000"/>
          <w:sz w:val="20"/>
        </w:rPr>
      </w:pPr>
      <w:r w:rsidRPr="00914328">
        <w:rPr>
          <w:rFonts w:ascii="Verdana" w:hAnsi="Verdana" w:cs="Arial"/>
          <w:bCs/>
          <w:color w:val="000000"/>
          <w:sz w:val="20"/>
        </w:rPr>
        <w:t xml:space="preserve">In this web </w:t>
      </w:r>
      <w:r w:rsidR="007F6B68" w:rsidRPr="00914328">
        <w:rPr>
          <w:rFonts w:ascii="Verdana" w:hAnsi="Verdana" w:cs="Arial"/>
          <w:bCs/>
          <w:color w:val="000000"/>
          <w:sz w:val="20"/>
        </w:rPr>
        <w:t>course,</w:t>
      </w:r>
      <w:r w:rsidRPr="00914328">
        <w:rPr>
          <w:rFonts w:ascii="Verdana" w:hAnsi="Verdana" w:cs="Arial"/>
          <w:bCs/>
          <w:color w:val="000000"/>
          <w:sz w:val="20"/>
        </w:rPr>
        <w:t xml:space="preserve"> we </w:t>
      </w:r>
      <w:r w:rsidR="007F6B68" w:rsidRPr="00914328">
        <w:rPr>
          <w:rFonts w:ascii="Verdana" w:hAnsi="Verdana" w:cs="Arial"/>
          <w:bCs/>
          <w:color w:val="000000"/>
          <w:sz w:val="20"/>
        </w:rPr>
        <w:t>introduce</w:t>
      </w:r>
      <w:r w:rsidRPr="00914328">
        <w:rPr>
          <w:rFonts w:ascii="Verdana" w:hAnsi="Verdana" w:cs="Arial"/>
          <w:bCs/>
          <w:color w:val="000000"/>
          <w:sz w:val="20"/>
        </w:rPr>
        <w:t xml:space="preserve"> Social Security disability benefits and associated work incentives, as well as an overview of the field of work incentives planning.</w:t>
      </w:r>
    </w:p>
    <w:p w14:paraId="28B90EE9" w14:textId="6DD38BC1" w:rsidR="00C87C20" w:rsidRPr="00914328" w:rsidRDefault="00C87C20" w:rsidP="00C87C20">
      <w:pPr>
        <w:rPr>
          <w:rFonts w:ascii="Verdana" w:hAnsi="Verdana" w:cs="Arial"/>
          <w:bCs/>
          <w:color w:val="000000"/>
          <w:sz w:val="20"/>
        </w:rPr>
      </w:pPr>
      <w:r w:rsidRPr="00914328">
        <w:rPr>
          <w:rFonts w:ascii="Verdana" w:hAnsi="Verdana" w:cs="Arial"/>
          <w:bCs/>
          <w:color w:val="000000"/>
          <w:sz w:val="20"/>
        </w:rPr>
        <w:t xml:space="preserve">During this </w:t>
      </w:r>
      <w:r w:rsidR="007F6B68" w:rsidRPr="00914328">
        <w:rPr>
          <w:rFonts w:ascii="Verdana" w:hAnsi="Verdana" w:cs="Arial"/>
          <w:bCs/>
          <w:color w:val="000000"/>
          <w:sz w:val="20"/>
        </w:rPr>
        <w:t>training,</w:t>
      </w:r>
      <w:r w:rsidRPr="00914328">
        <w:rPr>
          <w:rFonts w:ascii="Verdana" w:hAnsi="Verdana" w:cs="Arial"/>
          <w:bCs/>
          <w:color w:val="000000"/>
          <w:sz w:val="20"/>
        </w:rPr>
        <w:t xml:space="preserve"> you will learn</w:t>
      </w:r>
      <w:r w:rsidR="00BD027D" w:rsidRPr="00914328">
        <w:rPr>
          <w:rFonts w:ascii="Verdana" w:hAnsi="Verdana" w:cs="Arial"/>
          <w:bCs/>
          <w:color w:val="000000"/>
          <w:sz w:val="20"/>
        </w:rPr>
        <w:t xml:space="preserve"> about</w:t>
      </w:r>
      <w:r w:rsidRPr="00914328">
        <w:rPr>
          <w:rFonts w:ascii="Verdana" w:hAnsi="Verdana" w:cs="Arial"/>
          <w:bCs/>
          <w:color w:val="000000"/>
          <w:sz w:val="20"/>
        </w:rPr>
        <w:t>:  </w:t>
      </w:r>
    </w:p>
    <w:p w14:paraId="5E7DBD43" w14:textId="77777777" w:rsidR="00C87C20" w:rsidRPr="00EF643F" w:rsidRDefault="00C87C20" w:rsidP="00EF643F">
      <w:pPr>
        <w:pStyle w:val="ListParagraph"/>
        <w:numPr>
          <w:ilvl w:val="0"/>
          <w:numId w:val="44"/>
        </w:numPr>
        <w:rPr>
          <w:rFonts w:ascii="Verdana" w:hAnsi="Verdana" w:cs="Arial"/>
          <w:bCs/>
          <w:color w:val="000000"/>
          <w:sz w:val="20"/>
        </w:rPr>
      </w:pPr>
      <w:r w:rsidRPr="00EF643F">
        <w:rPr>
          <w:rFonts w:ascii="Verdana" w:hAnsi="Verdana" w:cs="Arial"/>
          <w:bCs/>
          <w:color w:val="000000"/>
          <w:sz w:val="20"/>
        </w:rPr>
        <w:t>The Social Security disability benefits and associated healthcare programs (Medicare and Medicaid);</w:t>
      </w:r>
    </w:p>
    <w:p w14:paraId="18D28B29" w14:textId="77777777" w:rsidR="00C87C20" w:rsidRPr="00EF643F" w:rsidRDefault="00C87C20" w:rsidP="00EF643F">
      <w:pPr>
        <w:pStyle w:val="ListParagraph"/>
        <w:numPr>
          <w:ilvl w:val="0"/>
          <w:numId w:val="44"/>
        </w:numPr>
        <w:rPr>
          <w:rFonts w:ascii="Verdana" w:hAnsi="Verdana" w:cs="Arial"/>
          <w:bCs/>
          <w:color w:val="000000"/>
          <w:sz w:val="20"/>
        </w:rPr>
      </w:pPr>
      <w:r w:rsidRPr="00EF643F">
        <w:rPr>
          <w:rFonts w:ascii="Verdana" w:hAnsi="Verdana" w:cs="Arial"/>
          <w:bCs/>
          <w:color w:val="000000"/>
          <w:sz w:val="20"/>
        </w:rPr>
        <w:t>The impact of employment on Social Security disability benefits and associated healthcare programs;</w:t>
      </w:r>
    </w:p>
    <w:p w14:paraId="603152DF" w14:textId="77777777" w:rsidR="00C87C20" w:rsidRPr="00EF643F" w:rsidRDefault="00C87C20" w:rsidP="00EF643F">
      <w:pPr>
        <w:pStyle w:val="ListParagraph"/>
        <w:numPr>
          <w:ilvl w:val="0"/>
          <w:numId w:val="44"/>
        </w:numPr>
        <w:rPr>
          <w:rFonts w:ascii="Verdana" w:hAnsi="Verdana" w:cs="Arial"/>
          <w:bCs/>
          <w:color w:val="000000"/>
          <w:sz w:val="20"/>
        </w:rPr>
      </w:pPr>
      <w:r w:rsidRPr="00EF643F">
        <w:rPr>
          <w:rFonts w:ascii="Verdana" w:hAnsi="Verdana" w:cs="Arial"/>
          <w:bCs/>
          <w:color w:val="000000"/>
          <w:sz w:val="20"/>
        </w:rPr>
        <w:t xml:space="preserve">How Social Security applies work incentives </w:t>
      </w:r>
      <w:r w:rsidR="007147DD" w:rsidRPr="00EF643F">
        <w:rPr>
          <w:rFonts w:ascii="Verdana" w:hAnsi="Verdana" w:cs="Arial"/>
          <w:bCs/>
          <w:color w:val="000000"/>
          <w:sz w:val="20"/>
        </w:rPr>
        <w:t xml:space="preserve">to </w:t>
      </w:r>
      <w:r w:rsidRPr="00EF643F">
        <w:rPr>
          <w:rFonts w:ascii="Verdana" w:hAnsi="Verdana" w:cs="Arial"/>
          <w:bCs/>
          <w:color w:val="000000"/>
          <w:sz w:val="20"/>
        </w:rPr>
        <w:t>ease the transition from dependence on public benefits to greater financial independence;</w:t>
      </w:r>
    </w:p>
    <w:p w14:paraId="5F4530F1" w14:textId="77777777" w:rsidR="00C87C20" w:rsidRPr="00EF643F" w:rsidRDefault="00C87C20" w:rsidP="00EF643F">
      <w:pPr>
        <w:pStyle w:val="ListParagraph"/>
        <w:numPr>
          <w:ilvl w:val="0"/>
          <w:numId w:val="44"/>
        </w:numPr>
        <w:rPr>
          <w:rFonts w:ascii="Verdana" w:hAnsi="Verdana" w:cs="Arial"/>
          <w:bCs/>
          <w:color w:val="000000"/>
          <w:sz w:val="20"/>
        </w:rPr>
      </w:pPr>
      <w:r w:rsidRPr="00EF643F">
        <w:rPr>
          <w:rFonts w:ascii="Verdana" w:hAnsi="Verdana" w:cs="Arial"/>
          <w:bCs/>
          <w:color w:val="000000"/>
          <w:sz w:val="20"/>
        </w:rPr>
        <w:t>The importance of work incentives planning and assistance in promoting employment and enhancing financial stability for Social Security disability beneficiaries;</w:t>
      </w:r>
      <w:r w:rsidR="00F221C2" w:rsidRPr="00EF643F">
        <w:rPr>
          <w:rFonts w:ascii="Verdana" w:hAnsi="Verdana" w:cs="Arial"/>
          <w:bCs/>
          <w:color w:val="000000"/>
          <w:sz w:val="20"/>
        </w:rPr>
        <w:t xml:space="preserve"> and</w:t>
      </w:r>
    </w:p>
    <w:p w14:paraId="7C737805" w14:textId="274BC485" w:rsidR="00C87C20" w:rsidRPr="00EF643F" w:rsidRDefault="00C87C20" w:rsidP="00EF643F">
      <w:pPr>
        <w:pStyle w:val="ListParagraph"/>
        <w:numPr>
          <w:ilvl w:val="0"/>
          <w:numId w:val="44"/>
        </w:numPr>
        <w:rPr>
          <w:rFonts w:ascii="Verdana" w:hAnsi="Verdana" w:cs="Arial"/>
          <w:bCs/>
          <w:color w:val="000000"/>
          <w:sz w:val="20"/>
        </w:rPr>
      </w:pPr>
      <w:r w:rsidRPr="00EF643F">
        <w:rPr>
          <w:rFonts w:ascii="Verdana" w:hAnsi="Verdana" w:cs="Arial"/>
          <w:bCs/>
          <w:color w:val="000000"/>
          <w:sz w:val="20"/>
        </w:rPr>
        <w:t xml:space="preserve">The mission and goals of the WIPA program, the WIPA service model and beneficiary priorities, and strategies for working collaboratively with local WIPA projects. </w:t>
      </w:r>
    </w:p>
    <w:p w14:paraId="74D05C49" w14:textId="77777777" w:rsidR="00C87C20" w:rsidRPr="00914328" w:rsidRDefault="00C87C20" w:rsidP="00C87C20">
      <w:pPr>
        <w:rPr>
          <w:rFonts w:ascii="Verdana" w:hAnsi="Verdana" w:cs="Arial"/>
          <w:bCs/>
          <w:color w:val="000000"/>
          <w:sz w:val="20"/>
        </w:rPr>
      </w:pPr>
      <w:r w:rsidRPr="00914328">
        <w:rPr>
          <w:rFonts w:ascii="Verdana" w:hAnsi="Verdana" w:cs="Arial"/>
          <w:b/>
          <w:bCs/>
          <w:color w:val="000000"/>
          <w:sz w:val="20"/>
        </w:rPr>
        <w:t>Course Details:</w:t>
      </w:r>
    </w:p>
    <w:p w14:paraId="7871621D" w14:textId="77777777" w:rsidR="00A751AD" w:rsidRPr="00EF643F" w:rsidRDefault="00A751AD" w:rsidP="00EF643F">
      <w:pPr>
        <w:pStyle w:val="ListParagraph"/>
        <w:numPr>
          <w:ilvl w:val="0"/>
          <w:numId w:val="45"/>
        </w:numPr>
        <w:rPr>
          <w:rFonts w:ascii="Verdana" w:hAnsi="Verdana" w:cs="Arial"/>
          <w:bCs/>
          <w:color w:val="000000"/>
          <w:sz w:val="20"/>
        </w:rPr>
      </w:pPr>
      <w:r w:rsidRPr="00EF643F">
        <w:rPr>
          <w:rFonts w:ascii="Verdana" w:hAnsi="Verdana" w:cs="Arial"/>
          <w:bCs/>
          <w:color w:val="000000"/>
          <w:sz w:val="20"/>
        </w:rPr>
        <w:t xml:space="preserve">Each of the </w:t>
      </w:r>
      <w:r w:rsidR="00A61F6C" w:rsidRPr="00EF643F">
        <w:rPr>
          <w:rFonts w:ascii="Verdana" w:hAnsi="Verdana" w:cs="Arial"/>
          <w:bCs/>
          <w:color w:val="000000"/>
          <w:sz w:val="20"/>
        </w:rPr>
        <w:t xml:space="preserve">six </w:t>
      </w:r>
      <w:r w:rsidRPr="00EF643F">
        <w:rPr>
          <w:rFonts w:ascii="Verdana" w:hAnsi="Verdana" w:cs="Arial"/>
          <w:bCs/>
          <w:color w:val="000000"/>
          <w:sz w:val="20"/>
        </w:rPr>
        <w:t xml:space="preserve">subject lessons will require that you </w:t>
      </w:r>
      <w:r w:rsidR="00A61F6C" w:rsidRPr="00EF643F">
        <w:rPr>
          <w:rFonts w:ascii="Verdana" w:hAnsi="Verdana" w:cs="Arial"/>
          <w:bCs/>
          <w:color w:val="000000"/>
          <w:sz w:val="20"/>
        </w:rPr>
        <w:t>access</w:t>
      </w:r>
      <w:r w:rsidRPr="00EF643F">
        <w:rPr>
          <w:rFonts w:ascii="Verdana" w:hAnsi="Verdana" w:cs="Arial"/>
          <w:bCs/>
          <w:color w:val="000000"/>
          <w:sz w:val="20"/>
        </w:rPr>
        <w:t xml:space="preserve"> a </w:t>
      </w:r>
      <w:r w:rsidR="00A61F6C" w:rsidRPr="00EF643F">
        <w:rPr>
          <w:rFonts w:ascii="Verdana" w:hAnsi="Verdana" w:cs="Arial"/>
          <w:bCs/>
          <w:color w:val="000000"/>
          <w:sz w:val="20"/>
        </w:rPr>
        <w:t xml:space="preserve">recorded </w:t>
      </w:r>
      <w:r w:rsidRPr="00EF643F">
        <w:rPr>
          <w:rFonts w:ascii="Verdana" w:hAnsi="Verdana" w:cs="Arial"/>
          <w:bCs/>
          <w:color w:val="000000"/>
          <w:sz w:val="20"/>
        </w:rPr>
        <w:t xml:space="preserve">video presentation or </w:t>
      </w:r>
      <w:r w:rsidR="00A61F6C" w:rsidRPr="00EF643F">
        <w:rPr>
          <w:rFonts w:ascii="Verdana" w:hAnsi="Verdana" w:cs="Arial"/>
          <w:bCs/>
          <w:color w:val="000000"/>
          <w:sz w:val="20"/>
        </w:rPr>
        <w:t xml:space="preserve">an </w:t>
      </w:r>
      <w:r w:rsidRPr="00EF643F">
        <w:rPr>
          <w:rFonts w:ascii="Verdana" w:hAnsi="Verdana" w:cs="Arial"/>
          <w:bCs/>
          <w:color w:val="000000"/>
          <w:sz w:val="20"/>
        </w:rPr>
        <w:t xml:space="preserve">alternative format.  Most of the presentations are approximately one hour in length. </w:t>
      </w:r>
    </w:p>
    <w:p w14:paraId="30CDEDA5" w14:textId="7F65D6B7" w:rsidR="00A751AD" w:rsidRPr="00EF643F" w:rsidRDefault="00A751AD" w:rsidP="00EF643F">
      <w:pPr>
        <w:pStyle w:val="ListParagraph"/>
        <w:numPr>
          <w:ilvl w:val="0"/>
          <w:numId w:val="45"/>
        </w:numPr>
        <w:rPr>
          <w:rFonts w:ascii="Verdana" w:hAnsi="Verdana" w:cs="Arial"/>
          <w:bCs/>
          <w:color w:val="000000"/>
          <w:sz w:val="20"/>
        </w:rPr>
      </w:pPr>
      <w:r w:rsidRPr="00EF643F">
        <w:rPr>
          <w:rFonts w:ascii="Verdana" w:hAnsi="Verdana" w:cs="Arial"/>
          <w:bCs/>
          <w:color w:val="000000"/>
          <w:sz w:val="20"/>
        </w:rPr>
        <w:t xml:space="preserve">Each lesson will also include other supplemental materials to review. </w:t>
      </w:r>
    </w:p>
    <w:p w14:paraId="67229733" w14:textId="7302E8A9" w:rsidR="00A61F6C" w:rsidRPr="00EF643F" w:rsidRDefault="00A751AD" w:rsidP="00EF643F">
      <w:pPr>
        <w:pStyle w:val="ListParagraph"/>
        <w:numPr>
          <w:ilvl w:val="0"/>
          <w:numId w:val="45"/>
        </w:numPr>
        <w:rPr>
          <w:rFonts w:ascii="Verdana" w:hAnsi="Verdana" w:cs="Arial"/>
          <w:bCs/>
          <w:color w:val="000000"/>
          <w:sz w:val="20"/>
        </w:rPr>
      </w:pPr>
      <w:r w:rsidRPr="00EF643F">
        <w:rPr>
          <w:rFonts w:ascii="Verdana" w:hAnsi="Verdana" w:cs="Arial"/>
          <w:bCs/>
          <w:color w:val="000000"/>
          <w:sz w:val="20"/>
        </w:rPr>
        <w:lastRenderedPageBreak/>
        <w:t xml:space="preserve">There will be a short assessment at the end of each lesson that contains </w:t>
      </w:r>
      <w:r w:rsidR="007F6B68" w:rsidRPr="00EF643F">
        <w:rPr>
          <w:rFonts w:ascii="Verdana" w:hAnsi="Verdana" w:cs="Arial"/>
          <w:bCs/>
          <w:color w:val="000000"/>
          <w:sz w:val="20"/>
        </w:rPr>
        <w:t>multiple-choice</w:t>
      </w:r>
      <w:r w:rsidRPr="00EF643F">
        <w:rPr>
          <w:rFonts w:ascii="Verdana" w:hAnsi="Verdana" w:cs="Arial"/>
          <w:bCs/>
          <w:color w:val="000000"/>
          <w:sz w:val="20"/>
        </w:rPr>
        <w:t xml:space="preserve"> questions.  </w:t>
      </w:r>
    </w:p>
    <w:p w14:paraId="350F6B93" w14:textId="77777777" w:rsidR="00A751AD" w:rsidRPr="00EF643F" w:rsidRDefault="00A751AD" w:rsidP="00EF643F">
      <w:pPr>
        <w:pStyle w:val="ListParagraph"/>
        <w:numPr>
          <w:ilvl w:val="0"/>
          <w:numId w:val="45"/>
        </w:numPr>
        <w:rPr>
          <w:rFonts w:ascii="Verdana" w:hAnsi="Verdana" w:cs="Arial"/>
          <w:bCs/>
          <w:color w:val="000000"/>
          <w:sz w:val="20"/>
        </w:rPr>
      </w:pPr>
      <w:r w:rsidRPr="00EF643F">
        <w:rPr>
          <w:rFonts w:ascii="Verdana" w:hAnsi="Verdana" w:cs="Arial"/>
          <w:bCs/>
          <w:color w:val="000000"/>
          <w:sz w:val="20"/>
        </w:rPr>
        <w:t>We will also provide a discussion board</w:t>
      </w:r>
      <w:r w:rsidR="00A61F6C" w:rsidRPr="00EF643F">
        <w:rPr>
          <w:rFonts w:ascii="Verdana" w:hAnsi="Verdana" w:cs="Arial"/>
          <w:bCs/>
          <w:color w:val="000000"/>
          <w:sz w:val="20"/>
        </w:rPr>
        <w:t xml:space="preserve"> monitored by the course facilitator</w:t>
      </w:r>
      <w:r w:rsidRPr="00EF643F">
        <w:rPr>
          <w:rFonts w:ascii="Verdana" w:hAnsi="Verdana" w:cs="Arial"/>
          <w:bCs/>
          <w:color w:val="000000"/>
          <w:sz w:val="20"/>
        </w:rPr>
        <w:t xml:space="preserve"> for asking questions about the course content.</w:t>
      </w:r>
    </w:p>
    <w:p w14:paraId="2B9EBD65" w14:textId="77777777" w:rsidR="00A61F6C" w:rsidRPr="00EF643F" w:rsidRDefault="00A61F6C" w:rsidP="00EF643F">
      <w:pPr>
        <w:pStyle w:val="ListParagraph"/>
        <w:numPr>
          <w:ilvl w:val="0"/>
          <w:numId w:val="45"/>
        </w:numPr>
        <w:rPr>
          <w:rFonts w:ascii="Verdana" w:hAnsi="Verdana" w:cs="Arial"/>
          <w:bCs/>
          <w:color w:val="000000"/>
          <w:sz w:val="20"/>
        </w:rPr>
      </w:pPr>
      <w:r w:rsidRPr="00EF643F">
        <w:rPr>
          <w:rFonts w:ascii="Verdana" w:hAnsi="Verdana" w:cs="Arial"/>
          <w:bCs/>
          <w:color w:val="000000"/>
          <w:sz w:val="20"/>
        </w:rPr>
        <w:t xml:space="preserve">There is no set date or time you have to log into the web course.  It is </w:t>
      </w:r>
      <w:r w:rsidRPr="00EF643F">
        <w:rPr>
          <w:rFonts w:ascii="Verdana" w:hAnsi="Verdana" w:cs="Arial"/>
          <w:color w:val="000000"/>
          <w:sz w:val="20"/>
        </w:rPr>
        <w:t>largely self-directed and self-paced, but you must complete all required coursework by the last day of the course.</w:t>
      </w:r>
    </w:p>
    <w:p w14:paraId="03D4A11D" w14:textId="45310EE5" w:rsidR="00A751AD" w:rsidRPr="00EF643F" w:rsidRDefault="00A751AD" w:rsidP="00EF643F">
      <w:pPr>
        <w:pStyle w:val="ListParagraph"/>
        <w:numPr>
          <w:ilvl w:val="0"/>
          <w:numId w:val="45"/>
        </w:numPr>
        <w:rPr>
          <w:rFonts w:ascii="Verdana" w:hAnsi="Verdana" w:cs="Arial"/>
          <w:bCs/>
          <w:color w:val="000000"/>
          <w:sz w:val="20"/>
        </w:rPr>
      </w:pPr>
      <w:r w:rsidRPr="00EF643F">
        <w:rPr>
          <w:rFonts w:ascii="Verdana" w:hAnsi="Verdana" w:cs="Arial"/>
          <w:bCs/>
          <w:color w:val="000000"/>
          <w:sz w:val="20"/>
        </w:rPr>
        <w:t>We will issue a certificate of completion to course participants who complete the course requirements.</w:t>
      </w:r>
      <w:r w:rsidR="00A61F6C" w:rsidRPr="00EF643F">
        <w:rPr>
          <w:rFonts w:ascii="Verdana" w:hAnsi="Verdana" w:cs="Arial"/>
          <w:bCs/>
          <w:color w:val="000000"/>
          <w:sz w:val="20"/>
        </w:rPr>
        <w:t xml:space="preserve"> The certificate will be accessible through participant </w:t>
      </w:r>
      <w:r w:rsidR="00A61F6C" w:rsidRPr="00EF643F">
        <w:rPr>
          <w:rFonts w:ascii="Verdana" w:hAnsi="Verdana" w:cs="Arial"/>
          <w:bCs/>
          <w:i/>
          <w:color w:val="000000"/>
          <w:sz w:val="20"/>
        </w:rPr>
        <w:t>myNTC</w:t>
      </w:r>
      <w:r w:rsidR="00A61F6C" w:rsidRPr="00EF643F">
        <w:rPr>
          <w:rFonts w:ascii="Verdana" w:hAnsi="Verdana" w:cs="Arial"/>
          <w:bCs/>
          <w:color w:val="000000"/>
          <w:sz w:val="20"/>
        </w:rPr>
        <w:t xml:space="preserve"> accounts</w:t>
      </w:r>
      <w:r w:rsidR="007F6B68" w:rsidRPr="00EF643F">
        <w:rPr>
          <w:rFonts w:ascii="Verdana" w:hAnsi="Verdana" w:cs="Arial"/>
          <w:bCs/>
          <w:color w:val="000000"/>
          <w:sz w:val="20"/>
        </w:rPr>
        <w:t xml:space="preserve"> once the course ends</w:t>
      </w:r>
      <w:r w:rsidR="00A61F6C" w:rsidRPr="00EF643F">
        <w:rPr>
          <w:rFonts w:ascii="Verdana" w:hAnsi="Verdana" w:cs="Arial"/>
          <w:bCs/>
          <w:color w:val="000000"/>
          <w:sz w:val="20"/>
        </w:rPr>
        <w:t xml:space="preserve">.  </w:t>
      </w:r>
    </w:p>
    <w:p w14:paraId="0F358BB6" w14:textId="77777777" w:rsidR="00C1509B" w:rsidRPr="00EF643F" w:rsidRDefault="00A751AD" w:rsidP="00EF643F">
      <w:pPr>
        <w:pStyle w:val="ListParagraph"/>
        <w:numPr>
          <w:ilvl w:val="0"/>
          <w:numId w:val="45"/>
        </w:numPr>
        <w:rPr>
          <w:rFonts w:ascii="Verdana" w:hAnsi="Verdana" w:cs="Arial"/>
          <w:bCs/>
          <w:color w:val="000000"/>
          <w:sz w:val="20"/>
        </w:rPr>
      </w:pPr>
      <w:r w:rsidRPr="00EF643F">
        <w:rPr>
          <w:rFonts w:ascii="Verdana" w:hAnsi="Verdana" w:cs="Arial"/>
          <w:bCs/>
          <w:color w:val="000000"/>
          <w:sz w:val="20"/>
        </w:rPr>
        <w:t xml:space="preserve">We do </w:t>
      </w:r>
      <w:r w:rsidRPr="00EF643F">
        <w:rPr>
          <w:rFonts w:ascii="Verdana" w:hAnsi="Verdana" w:cs="Arial"/>
          <w:b/>
          <w:bCs/>
          <w:color w:val="000000"/>
          <w:sz w:val="20"/>
          <w:u w:val="single"/>
        </w:rPr>
        <w:t>not</w:t>
      </w:r>
      <w:r w:rsidRPr="00EF643F">
        <w:rPr>
          <w:rFonts w:ascii="Verdana" w:hAnsi="Verdana" w:cs="Arial"/>
          <w:bCs/>
          <w:color w:val="000000"/>
          <w:sz w:val="20"/>
        </w:rPr>
        <w:t xml:space="preserve"> offer CCCs to certified CWICs and CPWICs for this course</w:t>
      </w:r>
      <w:r w:rsidR="00C1509B" w:rsidRPr="00EF643F">
        <w:rPr>
          <w:rFonts w:ascii="Verdana" w:hAnsi="Verdana" w:cs="Arial"/>
          <w:bCs/>
          <w:color w:val="000000"/>
          <w:sz w:val="20"/>
        </w:rPr>
        <w:t>.</w:t>
      </w:r>
    </w:p>
    <w:p w14:paraId="143D851C" w14:textId="77777777" w:rsidR="00A751AD" w:rsidRPr="00EF643F" w:rsidRDefault="00C1509B" w:rsidP="00EF643F">
      <w:pPr>
        <w:pStyle w:val="ListParagraph"/>
        <w:numPr>
          <w:ilvl w:val="0"/>
          <w:numId w:val="45"/>
        </w:numPr>
        <w:rPr>
          <w:rFonts w:ascii="Verdana" w:hAnsi="Verdana" w:cs="Arial"/>
          <w:bCs/>
          <w:color w:val="000000"/>
          <w:sz w:val="20"/>
        </w:rPr>
      </w:pPr>
      <w:r w:rsidRPr="00EF643F">
        <w:rPr>
          <w:rFonts w:ascii="Verdana" w:hAnsi="Verdana" w:cs="Arial"/>
          <w:bCs/>
          <w:color w:val="000000"/>
          <w:sz w:val="20"/>
        </w:rPr>
        <w:t>We do</w:t>
      </w:r>
      <w:r w:rsidR="00A751AD" w:rsidRPr="00EF643F">
        <w:rPr>
          <w:rFonts w:ascii="Verdana" w:hAnsi="Verdana" w:cs="Arial"/>
          <w:bCs/>
          <w:color w:val="000000"/>
          <w:sz w:val="20"/>
        </w:rPr>
        <w:t xml:space="preserve"> offer CRC </w:t>
      </w:r>
      <w:r w:rsidRPr="00EF643F">
        <w:rPr>
          <w:rFonts w:ascii="Verdana" w:hAnsi="Verdana" w:cs="Arial"/>
          <w:bCs/>
          <w:color w:val="000000"/>
          <w:sz w:val="20"/>
        </w:rPr>
        <w:t xml:space="preserve">and </w:t>
      </w:r>
      <w:r w:rsidR="00A751AD" w:rsidRPr="00EF643F">
        <w:rPr>
          <w:rFonts w:ascii="Verdana" w:hAnsi="Verdana" w:cs="Arial"/>
          <w:bCs/>
          <w:color w:val="000000"/>
          <w:sz w:val="20"/>
        </w:rPr>
        <w:t>CEU credits for this course.</w:t>
      </w:r>
    </w:p>
    <w:p w14:paraId="17283B4C" w14:textId="326CA3DC" w:rsidR="00EB3478" w:rsidRDefault="00EB3478" w:rsidP="00EB3478">
      <w:pPr>
        <w:spacing w:before="240"/>
        <w:rPr>
          <w:rFonts w:ascii="Verdana" w:hAnsi="Verdana" w:cs="Arial"/>
          <w:bCs/>
          <w:color w:val="000000"/>
          <w:sz w:val="20"/>
        </w:rPr>
      </w:pPr>
      <w:r w:rsidRPr="009B4138">
        <w:rPr>
          <w:rFonts w:ascii="Verdana" w:hAnsi="Verdana" w:cs="Arial"/>
          <w:bCs/>
          <w:color w:val="000000"/>
          <w:sz w:val="20"/>
        </w:rPr>
        <w:t>Completing this online course does not result in certification as a Work Incentives Planning and Assistance Community Work Incentives Coordinator</w:t>
      </w:r>
      <w:r w:rsidR="007F6B68">
        <w:rPr>
          <w:rFonts w:ascii="Verdana" w:hAnsi="Verdana" w:cs="Arial"/>
          <w:bCs/>
          <w:color w:val="000000"/>
          <w:sz w:val="20"/>
        </w:rPr>
        <w:t xml:space="preserve"> (CWIC)</w:t>
      </w:r>
      <w:r w:rsidRPr="009B4138">
        <w:rPr>
          <w:rFonts w:ascii="Verdana" w:hAnsi="Verdana" w:cs="Arial"/>
          <w:bCs/>
          <w:color w:val="000000"/>
          <w:sz w:val="20"/>
        </w:rPr>
        <w:t>, or certification as a Community Partner Work Incentives Counselor</w:t>
      </w:r>
      <w:r w:rsidR="007F6B68">
        <w:rPr>
          <w:rFonts w:ascii="Verdana" w:hAnsi="Verdana" w:cs="Arial"/>
          <w:bCs/>
          <w:color w:val="000000"/>
          <w:sz w:val="20"/>
        </w:rPr>
        <w:t xml:space="preserve"> (CPWIC)</w:t>
      </w:r>
      <w:r w:rsidRPr="009B4138">
        <w:rPr>
          <w:rFonts w:ascii="Verdana" w:hAnsi="Verdana" w:cs="Arial"/>
          <w:bCs/>
          <w:color w:val="000000"/>
          <w:sz w:val="20"/>
        </w:rPr>
        <w:t>.  This online course provides a foundation for future training, and does </w:t>
      </w:r>
      <w:r w:rsidRPr="009B4138">
        <w:rPr>
          <w:rFonts w:ascii="Verdana" w:hAnsi="Verdana" w:cs="Arial"/>
          <w:bCs/>
          <w:color w:val="000000"/>
          <w:sz w:val="20"/>
          <w:u w:val="single"/>
        </w:rPr>
        <w:t>not</w:t>
      </w:r>
      <w:r w:rsidRPr="009B4138">
        <w:rPr>
          <w:rFonts w:ascii="Verdana" w:hAnsi="Verdana" w:cs="Arial"/>
          <w:bCs/>
          <w:color w:val="000000"/>
          <w:sz w:val="20"/>
        </w:rPr>
        <w:t> offer the type of training necessary to accurately and effectively counsel beneficiaries. The certificate earned for this course demonstrates completion of this training opportunity</w:t>
      </w:r>
      <w:r>
        <w:rPr>
          <w:rFonts w:ascii="Verdana" w:hAnsi="Verdana" w:cs="Arial"/>
          <w:bCs/>
          <w:color w:val="000000"/>
          <w:sz w:val="20"/>
        </w:rPr>
        <w:t xml:space="preserve"> only</w:t>
      </w:r>
      <w:r w:rsidRPr="009B4138">
        <w:rPr>
          <w:rFonts w:ascii="Verdana" w:hAnsi="Verdana" w:cs="Arial"/>
          <w:bCs/>
          <w:color w:val="000000"/>
          <w:sz w:val="20"/>
        </w:rPr>
        <w:t>.</w:t>
      </w:r>
    </w:p>
    <w:p w14:paraId="6A8706BD" w14:textId="34550347" w:rsidR="004943FB" w:rsidRPr="006F7019" w:rsidRDefault="004943FB" w:rsidP="006F7019">
      <w:pPr>
        <w:rPr>
          <w:rFonts w:ascii="Verdana" w:hAnsi="Verdana"/>
          <w:b/>
          <w:sz w:val="24"/>
        </w:rPr>
      </w:pPr>
      <w:r w:rsidRPr="006F7019">
        <w:rPr>
          <w:rFonts w:ascii="Verdana" w:hAnsi="Verdana"/>
          <w:b/>
          <w:sz w:val="24"/>
        </w:rPr>
        <w:t xml:space="preserve">Introductory Web Course is a </w:t>
      </w:r>
      <w:r w:rsidRPr="006F7019">
        <w:rPr>
          <w:rFonts w:ascii="Verdana" w:hAnsi="Verdana"/>
          <w:b/>
          <w:sz w:val="24"/>
          <w:u w:val="single"/>
        </w:rPr>
        <w:t>Requirement</w:t>
      </w:r>
      <w:r w:rsidRPr="006F7019">
        <w:rPr>
          <w:rFonts w:ascii="Verdana" w:hAnsi="Verdana"/>
          <w:b/>
          <w:sz w:val="24"/>
        </w:rPr>
        <w:t xml:space="preserve"> for the CWIC and Commu</w:t>
      </w:r>
      <w:r w:rsidR="005E218B" w:rsidRPr="006F7019">
        <w:rPr>
          <w:rFonts w:ascii="Verdana" w:hAnsi="Verdana"/>
          <w:b/>
          <w:sz w:val="24"/>
        </w:rPr>
        <w:t>nity Partner Initial Training</w:t>
      </w:r>
    </w:p>
    <w:p w14:paraId="3F8127AF" w14:textId="781648AD" w:rsidR="001E3B86" w:rsidRPr="005E218B" w:rsidRDefault="001E3B86" w:rsidP="001B5B8D">
      <w:pPr>
        <w:rPr>
          <w:rFonts w:ascii="Verdana" w:hAnsi="Verdana"/>
          <w:bCs/>
          <w:sz w:val="20"/>
          <w:szCs w:val="20"/>
        </w:rPr>
      </w:pPr>
      <w:r w:rsidRPr="001B5B8D">
        <w:rPr>
          <w:rFonts w:ascii="Verdana" w:hAnsi="Verdana"/>
          <w:bCs/>
          <w:sz w:val="20"/>
          <w:szCs w:val="20"/>
        </w:rPr>
        <w:t xml:space="preserve">Successful completion of this Introductory Web Course </w:t>
      </w:r>
      <w:r w:rsidR="004F41B3">
        <w:rPr>
          <w:rFonts w:ascii="Verdana" w:hAnsi="Verdana"/>
          <w:bCs/>
          <w:sz w:val="20"/>
          <w:szCs w:val="20"/>
        </w:rPr>
        <w:t>is</w:t>
      </w:r>
      <w:r w:rsidRPr="001B5B8D">
        <w:rPr>
          <w:rFonts w:ascii="Verdana" w:hAnsi="Verdana"/>
          <w:bCs/>
          <w:sz w:val="20"/>
          <w:szCs w:val="20"/>
        </w:rPr>
        <w:t xml:space="preserve"> required for all community partners to register for and participate in the CWIC and Community Partner </w:t>
      </w:r>
      <w:r w:rsidR="00DF397E">
        <w:rPr>
          <w:rFonts w:ascii="Verdana" w:hAnsi="Verdana"/>
          <w:bCs/>
          <w:sz w:val="20"/>
          <w:szCs w:val="20"/>
        </w:rPr>
        <w:t>i</w:t>
      </w:r>
      <w:r w:rsidRPr="001B5B8D">
        <w:rPr>
          <w:rFonts w:ascii="Verdana" w:hAnsi="Verdana"/>
          <w:bCs/>
          <w:sz w:val="20"/>
          <w:szCs w:val="20"/>
        </w:rPr>
        <w:t xml:space="preserve">nitial </w:t>
      </w:r>
      <w:r w:rsidR="00DF397E">
        <w:rPr>
          <w:rFonts w:ascii="Verdana" w:hAnsi="Verdana"/>
          <w:bCs/>
          <w:sz w:val="20"/>
          <w:szCs w:val="20"/>
        </w:rPr>
        <w:t>t</w:t>
      </w:r>
      <w:r w:rsidRPr="001B5B8D">
        <w:rPr>
          <w:rFonts w:ascii="Verdana" w:hAnsi="Verdana"/>
          <w:bCs/>
          <w:sz w:val="20"/>
          <w:szCs w:val="20"/>
        </w:rPr>
        <w:t xml:space="preserve">raining and </w:t>
      </w:r>
      <w:r w:rsidR="00DF397E">
        <w:rPr>
          <w:rFonts w:ascii="Verdana" w:hAnsi="Verdana"/>
          <w:bCs/>
          <w:sz w:val="20"/>
          <w:szCs w:val="20"/>
        </w:rPr>
        <w:t>c</w:t>
      </w:r>
      <w:r w:rsidRPr="001B5B8D">
        <w:rPr>
          <w:rFonts w:ascii="Verdana" w:hAnsi="Verdana"/>
          <w:bCs/>
          <w:sz w:val="20"/>
          <w:szCs w:val="20"/>
        </w:rPr>
        <w:t>ertification</w:t>
      </w:r>
      <w:r w:rsidRPr="005E218B">
        <w:rPr>
          <w:rFonts w:ascii="Verdana" w:hAnsi="Verdana"/>
          <w:bCs/>
          <w:sz w:val="20"/>
          <w:szCs w:val="20"/>
        </w:rPr>
        <w:t xml:space="preserve">.  </w:t>
      </w:r>
    </w:p>
    <w:p w14:paraId="11D23706" w14:textId="10F0AB3E" w:rsidR="001E3B86" w:rsidRPr="005E218B" w:rsidRDefault="001E3B86" w:rsidP="001B5B8D">
      <w:pPr>
        <w:rPr>
          <w:rFonts w:ascii="Verdana" w:hAnsi="Verdana"/>
          <w:bCs/>
          <w:sz w:val="20"/>
          <w:szCs w:val="20"/>
        </w:rPr>
      </w:pPr>
      <w:r w:rsidRPr="005E218B">
        <w:rPr>
          <w:rFonts w:ascii="Verdana" w:hAnsi="Verdana"/>
          <w:bCs/>
          <w:sz w:val="20"/>
          <w:szCs w:val="20"/>
        </w:rPr>
        <w:t xml:space="preserve">The CWIC and Community Partner </w:t>
      </w:r>
      <w:r w:rsidR="00DF397E">
        <w:rPr>
          <w:rFonts w:ascii="Verdana" w:hAnsi="Verdana"/>
          <w:bCs/>
          <w:sz w:val="20"/>
          <w:szCs w:val="20"/>
        </w:rPr>
        <w:t>i</w:t>
      </w:r>
      <w:r w:rsidRPr="005E218B">
        <w:rPr>
          <w:rFonts w:ascii="Verdana" w:hAnsi="Verdana"/>
          <w:bCs/>
          <w:sz w:val="20"/>
          <w:szCs w:val="20"/>
        </w:rPr>
        <w:t xml:space="preserve">nitial </w:t>
      </w:r>
      <w:r w:rsidR="00DF397E">
        <w:rPr>
          <w:rFonts w:ascii="Verdana" w:hAnsi="Verdana"/>
          <w:bCs/>
          <w:sz w:val="20"/>
          <w:szCs w:val="20"/>
        </w:rPr>
        <w:t>t</w:t>
      </w:r>
      <w:r w:rsidRPr="005E218B">
        <w:rPr>
          <w:rFonts w:ascii="Verdana" w:hAnsi="Verdana"/>
          <w:bCs/>
          <w:sz w:val="20"/>
          <w:szCs w:val="20"/>
        </w:rPr>
        <w:t xml:space="preserve">raining and </w:t>
      </w:r>
      <w:r w:rsidR="00DF397E">
        <w:rPr>
          <w:rFonts w:ascii="Verdana" w:hAnsi="Verdana"/>
          <w:bCs/>
          <w:sz w:val="20"/>
          <w:szCs w:val="20"/>
        </w:rPr>
        <w:t>c</w:t>
      </w:r>
      <w:r w:rsidRPr="005E218B">
        <w:rPr>
          <w:rFonts w:ascii="Verdana" w:hAnsi="Verdana"/>
          <w:bCs/>
          <w:sz w:val="20"/>
          <w:szCs w:val="20"/>
        </w:rPr>
        <w:t xml:space="preserve">ertification is designed solely for professionals who deliver individualized work incentives counseling services to disability beneficiaries on a regular basis.  Establishing the Introductory Web Course as a prerequisite is intended to help </w:t>
      </w:r>
      <w:r w:rsidR="00DF397E">
        <w:rPr>
          <w:rFonts w:ascii="Verdana" w:hAnsi="Verdana"/>
          <w:bCs/>
          <w:sz w:val="20"/>
          <w:szCs w:val="20"/>
        </w:rPr>
        <w:t>c</w:t>
      </w:r>
      <w:r w:rsidRPr="005E218B">
        <w:rPr>
          <w:rFonts w:ascii="Verdana" w:hAnsi="Verdana"/>
          <w:bCs/>
          <w:sz w:val="20"/>
          <w:szCs w:val="20"/>
        </w:rPr>
        <w:t xml:space="preserve">ommunity </w:t>
      </w:r>
      <w:r w:rsidR="00DF397E">
        <w:rPr>
          <w:rFonts w:ascii="Verdana" w:hAnsi="Verdana"/>
          <w:bCs/>
          <w:sz w:val="20"/>
          <w:szCs w:val="20"/>
        </w:rPr>
        <w:t>p</w:t>
      </w:r>
      <w:r w:rsidRPr="005E218B">
        <w:rPr>
          <w:rFonts w:ascii="Verdana" w:hAnsi="Verdana"/>
          <w:bCs/>
          <w:sz w:val="20"/>
          <w:szCs w:val="20"/>
        </w:rPr>
        <w:t>artners understand what comprehensive, individualized work incentives counseling entails, and to make an informed decision about whether to pursue the initial training and certification.</w:t>
      </w:r>
    </w:p>
    <w:p w14:paraId="4895927B" w14:textId="3EEE55F0" w:rsidR="001E3B86" w:rsidRPr="001B5B8D" w:rsidRDefault="001E3B86" w:rsidP="001B5B8D">
      <w:pPr>
        <w:rPr>
          <w:rFonts w:ascii="Verdana" w:hAnsi="Verdana"/>
          <w:bCs/>
          <w:sz w:val="20"/>
          <w:szCs w:val="20"/>
        </w:rPr>
      </w:pPr>
      <w:r w:rsidRPr="005E218B">
        <w:rPr>
          <w:rFonts w:ascii="Verdana" w:hAnsi="Verdana"/>
          <w:b/>
          <w:sz w:val="20"/>
          <w:szCs w:val="20"/>
        </w:rPr>
        <w:t>Important Note for WIPA Projects:</w:t>
      </w:r>
      <w:r w:rsidRPr="001B5B8D">
        <w:rPr>
          <w:rFonts w:ascii="Verdana" w:hAnsi="Verdana"/>
          <w:bCs/>
          <w:sz w:val="20"/>
          <w:szCs w:val="20"/>
        </w:rPr>
        <w:t xml:space="preserve">  This requirement does not apply to staff and subcontractors of a WIPA project who will provide </w:t>
      </w:r>
      <w:r w:rsidR="007F6B68">
        <w:rPr>
          <w:rFonts w:ascii="Verdana" w:hAnsi="Verdana"/>
          <w:bCs/>
          <w:sz w:val="20"/>
          <w:szCs w:val="20"/>
        </w:rPr>
        <w:t>WIPA services.  The requirement, however, does a</w:t>
      </w:r>
      <w:r w:rsidRPr="001B5B8D">
        <w:rPr>
          <w:rFonts w:ascii="Verdana" w:hAnsi="Verdana"/>
          <w:bCs/>
          <w:sz w:val="20"/>
          <w:szCs w:val="20"/>
        </w:rPr>
        <w:t>pply to other staff of a WIPA agency who do not provide WIPA funded services.</w:t>
      </w:r>
    </w:p>
    <w:p w14:paraId="763A7C6A" w14:textId="6E99A3D1" w:rsidR="00DF397E" w:rsidRPr="00875399" w:rsidRDefault="00DF397E" w:rsidP="00DF397E">
      <w:pPr>
        <w:tabs>
          <w:tab w:val="left" w:pos="1050"/>
        </w:tabs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Please visit our website to</w:t>
      </w:r>
      <w:r w:rsidRPr="00875399">
        <w:rPr>
          <w:rFonts w:ascii="Verdana" w:hAnsi="Verdana" w:cstheme="minorHAnsi"/>
          <w:sz w:val="20"/>
          <w:szCs w:val="20"/>
        </w:rPr>
        <w:t xml:space="preserve"> learn more about the </w:t>
      </w:r>
      <w:hyperlink r:id="rId9" w:history="1">
        <w:r w:rsidRPr="00875399">
          <w:rPr>
            <w:rStyle w:val="Hyperlink"/>
            <w:rFonts w:ascii="Verdana" w:hAnsi="Verdana" w:cstheme="minorHAnsi"/>
            <w:sz w:val="20"/>
            <w:szCs w:val="20"/>
          </w:rPr>
          <w:t>Introductory Web Course</w:t>
        </w:r>
      </w:hyperlink>
      <w:r w:rsidRPr="00875399">
        <w:rPr>
          <w:rFonts w:ascii="Verdana" w:hAnsi="Verdana" w:cstheme="minorHAnsi"/>
          <w:sz w:val="20"/>
          <w:szCs w:val="20"/>
        </w:rPr>
        <w:t xml:space="preserve"> and </w:t>
      </w:r>
      <w:r w:rsidR="004F41B3">
        <w:rPr>
          <w:rFonts w:ascii="Verdana" w:hAnsi="Verdana" w:cstheme="minorHAnsi"/>
          <w:sz w:val="20"/>
          <w:szCs w:val="20"/>
        </w:rPr>
        <w:t xml:space="preserve">to </w:t>
      </w:r>
      <w:r>
        <w:rPr>
          <w:rFonts w:ascii="Verdana" w:hAnsi="Verdana" w:cstheme="minorHAnsi"/>
          <w:sz w:val="20"/>
          <w:szCs w:val="20"/>
        </w:rPr>
        <w:t xml:space="preserve">access the </w:t>
      </w:r>
      <w:hyperlink r:id="rId10" w:history="1">
        <w:r w:rsidRPr="00875399">
          <w:rPr>
            <w:rStyle w:val="Hyperlink"/>
            <w:rFonts w:ascii="Verdana" w:hAnsi="Verdana" w:cstheme="minorHAnsi"/>
            <w:sz w:val="20"/>
            <w:szCs w:val="20"/>
          </w:rPr>
          <w:t>calendar of upcoming courses</w:t>
        </w:r>
      </w:hyperlink>
      <w:r w:rsidRPr="00875399">
        <w:rPr>
          <w:rFonts w:ascii="Verdana" w:hAnsi="Verdana" w:cstheme="minorHAnsi"/>
          <w:sz w:val="20"/>
          <w:szCs w:val="20"/>
        </w:rPr>
        <w:t xml:space="preserve"> (</w:t>
      </w:r>
      <w:r w:rsidR="007F6B68" w:rsidRPr="007F6B68">
        <w:rPr>
          <w:rFonts w:ascii="Verdana" w:hAnsi="Verdana" w:cstheme="minorHAnsi"/>
          <w:sz w:val="20"/>
          <w:szCs w:val="20"/>
        </w:rPr>
        <w:t>https://vcu-ntdc.org/training/introductory/introcal.cfm</w:t>
      </w:r>
      <w:r w:rsidRPr="00875399">
        <w:rPr>
          <w:rFonts w:ascii="Verdana" w:hAnsi="Verdana" w:cstheme="minorHAnsi"/>
          <w:sz w:val="20"/>
          <w:szCs w:val="20"/>
        </w:rPr>
        <w:t>).</w:t>
      </w:r>
    </w:p>
    <w:p w14:paraId="4008393D" w14:textId="77777777" w:rsidR="006F7019" w:rsidRDefault="006F7019" w:rsidP="006F7019">
      <w:pPr>
        <w:rPr>
          <w:rFonts w:ascii="Verdana" w:hAnsi="Verdana"/>
          <w:b/>
          <w:sz w:val="32"/>
        </w:rPr>
      </w:pPr>
    </w:p>
    <w:p w14:paraId="7D7787F4" w14:textId="1008E364" w:rsidR="00647D03" w:rsidRPr="006F7019" w:rsidRDefault="00647D03" w:rsidP="006F7019">
      <w:pPr>
        <w:rPr>
          <w:rFonts w:ascii="Verdana" w:hAnsi="Verdana"/>
          <w:b/>
          <w:sz w:val="32"/>
        </w:rPr>
      </w:pPr>
      <w:r w:rsidRPr="006F7019">
        <w:rPr>
          <w:rFonts w:ascii="Verdana" w:hAnsi="Verdana"/>
          <w:b/>
          <w:sz w:val="32"/>
        </w:rPr>
        <w:t>Registration Information</w:t>
      </w:r>
    </w:p>
    <w:p w14:paraId="6DA7A86E" w14:textId="77777777" w:rsidR="00647D03" w:rsidRPr="00914328" w:rsidRDefault="00647D03" w:rsidP="00232802">
      <w:pPr>
        <w:pStyle w:val="NormalWeb"/>
        <w:spacing w:before="240" w:beforeAutospacing="0" w:after="240" w:afterAutospacing="0" w:line="240" w:lineRule="auto"/>
        <w:rPr>
          <w:rFonts w:ascii="Verdana" w:hAnsi="Verdana" w:cs="Arial"/>
          <w:b/>
          <w:sz w:val="20"/>
          <w:szCs w:val="20"/>
        </w:rPr>
      </w:pPr>
      <w:r w:rsidRPr="00914328">
        <w:rPr>
          <w:rFonts w:ascii="Verdana" w:hAnsi="Verdana" w:cs="Arial"/>
          <w:b/>
          <w:sz w:val="20"/>
          <w:szCs w:val="20"/>
        </w:rPr>
        <w:t>Who should register for this training event?</w:t>
      </w:r>
    </w:p>
    <w:p w14:paraId="53F5697D" w14:textId="3904162A" w:rsidR="00176E9F" w:rsidRPr="004F66D5" w:rsidRDefault="00BD027D" w:rsidP="00BD027D">
      <w:pPr>
        <w:rPr>
          <w:rFonts w:ascii="Verdana" w:hAnsi="Verdana"/>
          <w:bCs/>
          <w:sz w:val="20"/>
          <w:szCs w:val="20"/>
        </w:rPr>
      </w:pPr>
      <w:r w:rsidRPr="00914328">
        <w:rPr>
          <w:rFonts w:ascii="Verdana" w:hAnsi="Verdana"/>
          <w:bCs/>
          <w:sz w:val="20"/>
          <w:szCs w:val="20"/>
        </w:rPr>
        <w:lastRenderedPageBreak/>
        <w:t xml:space="preserve">This is an introductory level course designed to meet the training needs of individuals who want a better understanding of Social Security disability benefits and the basics related to how work affects these benefits. </w:t>
      </w:r>
      <w:r w:rsidR="00176E9F">
        <w:rPr>
          <w:rFonts w:ascii="Verdana" w:hAnsi="Verdana"/>
          <w:bCs/>
          <w:sz w:val="20"/>
          <w:szCs w:val="20"/>
        </w:rPr>
        <w:t xml:space="preserve">This is </w:t>
      </w:r>
      <w:r w:rsidR="00176E9F" w:rsidRPr="00A61F6C">
        <w:rPr>
          <w:rFonts w:ascii="Verdana" w:hAnsi="Verdana"/>
          <w:b/>
          <w:bCs/>
          <w:sz w:val="20"/>
          <w:szCs w:val="20"/>
          <w:u w:val="single"/>
        </w:rPr>
        <w:t>not</w:t>
      </w:r>
      <w:r w:rsidR="00176E9F">
        <w:rPr>
          <w:rFonts w:ascii="Verdana" w:hAnsi="Verdana"/>
          <w:bCs/>
          <w:sz w:val="20"/>
          <w:szCs w:val="20"/>
        </w:rPr>
        <w:t xml:space="preserve"> a substitute for CWIC or </w:t>
      </w:r>
      <w:r w:rsidR="007F6B68">
        <w:rPr>
          <w:rFonts w:ascii="Verdana" w:hAnsi="Verdana"/>
          <w:bCs/>
          <w:sz w:val="20"/>
          <w:szCs w:val="20"/>
        </w:rPr>
        <w:t>CPWIC</w:t>
      </w:r>
      <w:r w:rsidR="00176E9F">
        <w:rPr>
          <w:rFonts w:ascii="Verdana" w:hAnsi="Verdana"/>
          <w:bCs/>
          <w:sz w:val="20"/>
          <w:szCs w:val="20"/>
        </w:rPr>
        <w:t xml:space="preserve"> certification.</w:t>
      </w:r>
      <w:r w:rsidRPr="00914328">
        <w:rPr>
          <w:rFonts w:ascii="Verdana" w:hAnsi="Verdana"/>
          <w:bCs/>
          <w:sz w:val="20"/>
          <w:szCs w:val="20"/>
        </w:rPr>
        <w:t xml:space="preserve">  </w:t>
      </w:r>
    </w:p>
    <w:p w14:paraId="08DCBF0C" w14:textId="77777777" w:rsidR="00BD027D" w:rsidRPr="00914328" w:rsidRDefault="00BD027D" w:rsidP="00BD027D">
      <w:pPr>
        <w:rPr>
          <w:rFonts w:ascii="Verdana" w:hAnsi="Verdana"/>
          <w:b/>
          <w:sz w:val="20"/>
          <w:szCs w:val="20"/>
        </w:rPr>
      </w:pPr>
      <w:r w:rsidRPr="00914328">
        <w:rPr>
          <w:rFonts w:ascii="Verdana" w:hAnsi="Verdana"/>
          <w:sz w:val="20"/>
          <w:szCs w:val="20"/>
        </w:rPr>
        <w:t>The target audience includes several distinct groups, all of whom play an important role in supporting beneficiaries who wish to pursue employment:</w:t>
      </w:r>
    </w:p>
    <w:p w14:paraId="07FE8221" w14:textId="19C351CB" w:rsidR="00C87C20" w:rsidRPr="00EF643F" w:rsidRDefault="00C87C20" w:rsidP="00EF643F">
      <w:pPr>
        <w:pStyle w:val="ListParagraph"/>
        <w:numPr>
          <w:ilvl w:val="0"/>
          <w:numId w:val="46"/>
        </w:numPr>
        <w:rPr>
          <w:rFonts w:ascii="Verdana" w:hAnsi="Verdana" w:cs="Arial"/>
          <w:bCs/>
          <w:color w:val="000000"/>
          <w:sz w:val="20"/>
        </w:rPr>
      </w:pPr>
      <w:r w:rsidRPr="00EF643F">
        <w:rPr>
          <w:rFonts w:ascii="Verdana" w:hAnsi="Verdana" w:cs="Arial"/>
          <w:bCs/>
          <w:color w:val="000000"/>
          <w:sz w:val="20"/>
        </w:rPr>
        <w:t xml:space="preserve">Community partners who provide return-to-work services including staff of ENs, state VR agencies, </w:t>
      </w:r>
      <w:r w:rsidR="001E507C" w:rsidRPr="00EF643F">
        <w:rPr>
          <w:rFonts w:ascii="Verdana" w:hAnsi="Verdana" w:cs="Arial"/>
          <w:bCs/>
          <w:color w:val="000000"/>
          <w:sz w:val="20"/>
        </w:rPr>
        <w:t xml:space="preserve">VR fee-for-service vendors, </w:t>
      </w:r>
      <w:r w:rsidRPr="00EF643F">
        <w:rPr>
          <w:rFonts w:ascii="Verdana" w:hAnsi="Verdana" w:cs="Arial"/>
          <w:bCs/>
          <w:color w:val="000000"/>
          <w:sz w:val="20"/>
        </w:rPr>
        <w:t>American Job Centers and oth</w:t>
      </w:r>
      <w:r w:rsidR="00646E86" w:rsidRPr="00EF643F">
        <w:rPr>
          <w:rFonts w:ascii="Verdana" w:hAnsi="Verdana" w:cs="Arial"/>
          <w:bCs/>
          <w:color w:val="000000"/>
          <w:sz w:val="20"/>
        </w:rPr>
        <w:t>er employment service providers;</w:t>
      </w:r>
    </w:p>
    <w:p w14:paraId="49D2EBD4" w14:textId="77777777" w:rsidR="00C87C20" w:rsidRPr="00EF643F" w:rsidRDefault="00C87C20" w:rsidP="00EF643F">
      <w:pPr>
        <w:pStyle w:val="ListParagraph"/>
        <w:numPr>
          <w:ilvl w:val="0"/>
          <w:numId w:val="46"/>
        </w:numPr>
        <w:rPr>
          <w:rFonts w:ascii="Verdana" w:hAnsi="Verdana" w:cs="Arial"/>
          <w:bCs/>
          <w:color w:val="000000"/>
          <w:sz w:val="20"/>
        </w:rPr>
      </w:pPr>
      <w:r w:rsidRPr="00EF643F">
        <w:rPr>
          <w:rFonts w:ascii="Verdana" w:hAnsi="Verdana" w:cs="Arial"/>
          <w:bCs/>
          <w:color w:val="000000"/>
          <w:sz w:val="20"/>
        </w:rPr>
        <w:t>Agency staff who have regular contact with beneficiaries and are in a position to encourage work and financial stability planning and outcomes, including staff from state and local Intellectual/Developmental Disabilities agencies, Mental Health and Substance Abuse agencies, Centers for Independent Living, State Protection and Advocacy, Public School systems, and the Department of</w:t>
      </w:r>
      <w:r w:rsidR="00646E86" w:rsidRPr="00EF643F">
        <w:rPr>
          <w:rFonts w:ascii="Verdana" w:hAnsi="Verdana" w:cs="Arial"/>
          <w:bCs/>
          <w:color w:val="000000"/>
          <w:sz w:val="20"/>
        </w:rPr>
        <w:t xml:space="preserve"> Veterans Affairs, among others;</w:t>
      </w:r>
    </w:p>
    <w:p w14:paraId="7710D02D" w14:textId="6918197B" w:rsidR="004F66D5" w:rsidRPr="00EF643F" w:rsidRDefault="004F66D5" w:rsidP="00EF643F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hAnsi="Verdana" w:cs="Arial"/>
          <w:bCs/>
          <w:color w:val="000000"/>
          <w:sz w:val="20"/>
        </w:rPr>
      </w:pPr>
      <w:r w:rsidRPr="00EF643F">
        <w:rPr>
          <w:rFonts w:ascii="Verdana" w:hAnsi="Verdana" w:cs="Arial"/>
          <w:bCs/>
          <w:color w:val="000000"/>
          <w:sz w:val="20"/>
        </w:rPr>
        <w:t xml:space="preserve">Community partners who want to pursue the </w:t>
      </w:r>
      <w:r w:rsidR="007F6B68" w:rsidRPr="00EF643F">
        <w:rPr>
          <w:rFonts w:ascii="Verdana" w:hAnsi="Verdana" w:cs="Arial"/>
          <w:bCs/>
          <w:color w:val="000000"/>
          <w:sz w:val="20"/>
        </w:rPr>
        <w:t xml:space="preserve">CWIC and Community Partner </w:t>
      </w:r>
      <w:r w:rsidR="005175BB" w:rsidRPr="00EF643F">
        <w:rPr>
          <w:rFonts w:ascii="Verdana" w:hAnsi="Verdana" w:cs="Arial"/>
          <w:bCs/>
          <w:color w:val="000000"/>
          <w:sz w:val="20"/>
        </w:rPr>
        <w:t xml:space="preserve">Work Incentives Counselor </w:t>
      </w:r>
      <w:r w:rsidR="007F6B68" w:rsidRPr="00EF643F">
        <w:rPr>
          <w:rFonts w:ascii="Verdana" w:hAnsi="Verdana" w:cs="Arial"/>
          <w:bCs/>
          <w:color w:val="000000"/>
          <w:sz w:val="20"/>
        </w:rPr>
        <w:t>I</w:t>
      </w:r>
      <w:r w:rsidRPr="00EF643F">
        <w:rPr>
          <w:rFonts w:ascii="Verdana" w:hAnsi="Verdana" w:cs="Arial"/>
          <w:bCs/>
          <w:color w:val="000000"/>
          <w:sz w:val="20"/>
        </w:rPr>
        <w:t xml:space="preserve">nitial </w:t>
      </w:r>
      <w:r w:rsidR="00C1106E" w:rsidRPr="00EF643F">
        <w:rPr>
          <w:rFonts w:ascii="Verdana" w:hAnsi="Verdana" w:cs="Arial"/>
          <w:bCs/>
          <w:color w:val="000000"/>
          <w:sz w:val="20"/>
        </w:rPr>
        <w:t>T</w:t>
      </w:r>
      <w:r w:rsidRPr="00EF643F">
        <w:rPr>
          <w:rFonts w:ascii="Verdana" w:hAnsi="Verdana" w:cs="Arial"/>
          <w:bCs/>
          <w:color w:val="000000"/>
          <w:sz w:val="20"/>
        </w:rPr>
        <w:t xml:space="preserve">raining and </w:t>
      </w:r>
      <w:r w:rsidR="007F6B68" w:rsidRPr="00EF643F">
        <w:rPr>
          <w:rFonts w:ascii="Verdana" w:hAnsi="Verdana" w:cs="Arial"/>
          <w:bCs/>
          <w:color w:val="000000"/>
          <w:sz w:val="20"/>
        </w:rPr>
        <w:t>c</w:t>
      </w:r>
      <w:r w:rsidRPr="00EF643F">
        <w:rPr>
          <w:rFonts w:ascii="Verdana" w:hAnsi="Verdana" w:cs="Arial"/>
          <w:bCs/>
          <w:color w:val="000000"/>
          <w:sz w:val="20"/>
        </w:rPr>
        <w:t>ertification;</w:t>
      </w:r>
    </w:p>
    <w:p w14:paraId="3BADF490" w14:textId="10D2EB80" w:rsidR="00C87C20" w:rsidRPr="00EF643F" w:rsidRDefault="00C87C20" w:rsidP="00EF643F">
      <w:pPr>
        <w:pStyle w:val="ListParagraph"/>
        <w:numPr>
          <w:ilvl w:val="0"/>
          <w:numId w:val="46"/>
        </w:numPr>
        <w:rPr>
          <w:rFonts w:ascii="Verdana" w:hAnsi="Verdana" w:cs="Arial"/>
          <w:bCs/>
          <w:color w:val="000000"/>
          <w:sz w:val="20"/>
        </w:rPr>
      </w:pPr>
      <w:r w:rsidRPr="00EF643F">
        <w:rPr>
          <w:rFonts w:ascii="Verdana" w:hAnsi="Verdana" w:cs="Arial"/>
          <w:bCs/>
          <w:color w:val="000000"/>
          <w:sz w:val="20"/>
        </w:rPr>
        <w:t xml:space="preserve">WIPA </w:t>
      </w:r>
      <w:r w:rsidR="0018376B" w:rsidRPr="00EF643F">
        <w:rPr>
          <w:rFonts w:ascii="Verdana" w:hAnsi="Verdana" w:cs="Arial"/>
          <w:bCs/>
          <w:color w:val="000000"/>
          <w:sz w:val="20"/>
        </w:rPr>
        <w:t xml:space="preserve">project </w:t>
      </w:r>
      <w:r w:rsidRPr="00EF643F">
        <w:rPr>
          <w:rFonts w:ascii="Verdana" w:hAnsi="Verdana" w:cs="Arial"/>
          <w:bCs/>
          <w:color w:val="000000"/>
          <w:sz w:val="20"/>
        </w:rPr>
        <w:t>staff that do not require certification, includin</w:t>
      </w:r>
      <w:r w:rsidR="00646E86" w:rsidRPr="00EF643F">
        <w:rPr>
          <w:rFonts w:ascii="Verdana" w:hAnsi="Verdana" w:cs="Arial"/>
          <w:bCs/>
          <w:color w:val="000000"/>
          <w:sz w:val="20"/>
        </w:rPr>
        <w:t>g administrative or other staff;</w:t>
      </w:r>
      <w:r w:rsidR="00C6611C" w:rsidRPr="00EF643F">
        <w:rPr>
          <w:rFonts w:ascii="Verdana" w:hAnsi="Verdana" w:cs="Arial"/>
          <w:bCs/>
          <w:color w:val="000000"/>
          <w:sz w:val="20"/>
        </w:rPr>
        <w:t xml:space="preserve"> and</w:t>
      </w:r>
    </w:p>
    <w:p w14:paraId="1B8C1C45" w14:textId="44FADA67" w:rsidR="00C87C20" w:rsidRPr="00EF643F" w:rsidRDefault="00C87C20" w:rsidP="00EF643F">
      <w:pPr>
        <w:pStyle w:val="ListParagraph"/>
        <w:numPr>
          <w:ilvl w:val="0"/>
          <w:numId w:val="46"/>
        </w:numPr>
        <w:rPr>
          <w:rFonts w:ascii="Verdana" w:hAnsi="Verdana" w:cs="Arial"/>
          <w:bCs/>
          <w:color w:val="000000"/>
          <w:sz w:val="20"/>
        </w:rPr>
      </w:pPr>
      <w:r w:rsidRPr="00EF643F">
        <w:rPr>
          <w:rFonts w:ascii="Verdana" w:hAnsi="Verdana" w:cs="Arial"/>
          <w:bCs/>
          <w:color w:val="000000"/>
          <w:sz w:val="20"/>
        </w:rPr>
        <w:t xml:space="preserve">WIPA </w:t>
      </w:r>
      <w:r w:rsidR="0018376B" w:rsidRPr="00EF643F">
        <w:rPr>
          <w:rFonts w:ascii="Verdana" w:hAnsi="Verdana" w:cs="Arial"/>
          <w:bCs/>
          <w:color w:val="000000"/>
          <w:sz w:val="20"/>
        </w:rPr>
        <w:t xml:space="preserve">project </w:t>
      </w:r>
      <w:r w:rsidRPr="00EF643F">
        <w:rPr>
          <w:rFonts w:ascii="Verdana" w:hAnsi="Verdana" w:cs="Arial"/>
          <w:bCs/>
          <w:color w:val="000000"/>
          <w:sz w:val="20"/>
        </w:rPr>
        <w:t>staff that plan to pursue CWIC certification, and would like to come to the initial training with a basic knowledge of the topics to be covered,</w:t>
      </w:r>
      <w:r w:rsidR="00646E86" w:rsidRPr="00EF643F">
        <w:rPr>
          <w:rFonts w:ascii="Verdana" w:hAnsi="Verdana" w:cs="Arial"/>
          <w:bCs/>
          <w:color w:val="000000"/>
          <w:sz w:val="20"/>
        </w:rPr>
        <w:t xml:space="preserve"> an</w:t>
      </w:r>
      <w:r w:rsidR="00C6611C" w:rsidRPr="00EF643F">
        <w:rPr>
          <w:rFonts w:ascii="Verdana" w:hAnsi="Verdana" w:cs="Arial"/>
          <w:bCs/>
          <w:color w:val="000000"/>
          <w:sz w:val="20"/>
        </w:rPr>
        <w:t>d of their job requirements.</w:t>
      </w:r>
    </w:p>
    <w:p w14:paraId="69254261" w14:textId="60C5BC5D" w:rsidR="00647D03" w:rsidRPr="00914328" w:rsidRDefault="00647D03" w:rsidP="00232802">
      <w:pPr>
        <w:pStyle w:val="NormalWeb"/>
        <w:spacing w:before="240" w:beforeAutospacing="0" w:after="240" w:afterAutospacing="0" w:line="240" w:lineRule="auto"/>
        <w:rPr>
          <w:rFonts w:ascii="Verdana" w:hAnsi="Verdana" w:cs="Arial"/>
          <w:b/>
          <w:sz w:val="20"/>
          <w:szCs w:val="20"/>
        </w:rPr>
      </w:pPr>
      <w:r w:rsidRPr="00914328">
        <w:rPr>
          <w:rFonts w:ascii="Verdana" w:hAnsi="Verdana" w:cs="Arial"/>
          <w:b/>
          <w:sz w:val="20"/>
          <w:szCs w:val="20"/>
        </w:rPr>
        <w:t>H</w:t>
      </w:r>
      <w:r w:rsidR="007D4359">
        <w:rPr>
          <w:rFonts w:ascii="Verdana" w:hAnsi="Verdana" w:cs="Arial"/>
          <w:b/>
          <w:sz w:val="20"/>
          <w:szCs w:val="20"/>
        </w:rPr>
        <w:t>ow do I register?</w:t>
      </w:r>
    </w:p>
    <w:p w14:paraId="55706FBC" w14:textId="71D65607" w:rsidR="005154BE" w:rsidRPr="00914328" w:rsidRDefault="00647D03" w:rsidP="00F97064">
      <w:pPr>
        <w:pStyle w:val="NormalWeb"/>
        <w:spacing w:before="240" w:beforeAutospacing="0" w:after="240" w:afterAutospacing="0"/>
        <w:rPr>
          <w:rFonts w:ascii="Verdana" w:hAnsi="Verdana" w:cs="Arial"/>
          <w:sz w:val="20"/>
          <w:szCs w:val="20"/>
        </w:rPr>
      </w:pPr>
      <w:r w:rsidRPr="00914328">
        <w:rPr>
          <w:rFonts w:ascii="Verdana" w:hAnsi="Verdana" w:cs="Arial"/>
          <w:sz w:val="20"/>
          <w:szCs w:val="20"/>
        </w:rPr>
        <w:t xml:space="preserve">You must have a </w:t>
      </w:r>
      <w:r w:rsidRPr="00914328">
        <w:rPr>
          <w:rFonts w:ascii="Verdana" w:hAnsi="Verdana" w:cs="Arial"/>
          <w:i/>
          <w:sz w:val="20"/>
          <w:szCs w:val="20"/>
        </w:rPr>
        <w:t>myNTC</w:t>
      </w:r>
      <w:r w:rsidRPr="00914328">
        <w:rPr>
          <w:rFonts w:ascii="Verdana" w:hAnsi="Verdana" w:cs="Arial"/>
          <w:sz w:val="20"/>
          <w:szCs w:val="20"/>
        </w:rPr>
        <w:t xml:space="preserve"> user account to register.  If you do not yet have a </w:t>
      </w:r>
      <w:r w:rsidRPr="00914328">
        <w:rPr>
          <w:rFonts w:ascii="Verdana" w:hAnsi="Verdana" w:cs="Arial"/>
          <w:i/>
          <w:sz w:val="20"/>
          <w:szCs w:val="20"/>
        </w:rPr>
        <w:t>myNTC</w:t>
      </w:r>
      <w:r w:rsidRPr="00914328">
        <w:rPr>
          <w:rFonts w:ascii="Verdana" w:hAnsi="Verdana" w:cs="Arial"/>
          <w:sz w:val="20"/>
          <w:szCs w:val="20"/>
        </w:rPr>
        <w:t xml:space="preserve"> account, please </w:t>
      </w:r>
      <w:hyperlink r:id="rId11" w:history="1">
        <w:r w:rsidR="00773325">
          <w:rPr>
            <w:rStyle w:val="Hyperlink"/>
            <w:rFonts w:ascii="Verdana" w:hAnsi="Verdana" w:cs="Arial"/>
            <w:sz w:val="20"/>
            <w:szCs w:val="20"/>
          </w:rPr>
          <w:t>create one on the myNTC webpage</w:t>
        </w:r>
      </w:hyperlink>
      <w:r w:rsidR="00773325">
        <w:rPr>
          <w:rStyle w:val="Hyperlink"/>
          <w:rFonts w:ascii="Verdana" w:hAnsi="Verdana" w:cs="Arial"/>
          <w:sz w:val="20"/>
          <w:szCs w:val="20"/>
        </w:rPr>
        <w:t>.</w:t>
      </w:r>
    </w:p>
    <w:p w14:paraId="557B59BC" w14:textId="4024094F" w:rsidR="005154BE" w:rsidRPr="00914328" w:rsidRDefault="00647D03" w:rsidP="00F97064">
      <w:pPr>
        <w:pStyle w:val="NormalWeb"/>
        <w:spacing w:before="240" w:beforeAutospacing="0" w:after="240" w:afterAutospacing="0"/>
        <w:rPr>
          <w:rFonts w:ascii="Verdana" w:hAnsi="Verdana" w:cs="Arial"/>
          <w:sz w:val="20"/>
          <w:szCs w:val="20"/>
        </w:rPr>
      </w:pPr>
      <w:r w:rsidRPr="00914328">
        <w:rPr>
          <w:rFonts w:ascii="Verdana" w:hAnsi="Verdana" w:cs="Arial"/>
          <w:sz w:val="20"/>
          <w:szCs w:val="20"/>
        </w:rPr>
        <w:t xml:space="preserve">Once you receive your </w:t>
      </w:r>
      <w:r w:rsidRPr="00914328">
        <w:rPr>
          <w:rFonts w:ascii="Verdana" w:hAnsi="Verdana" w:cs="Arial"/>
          <w:i/>
          <w:sz w:val="20"/>
          <w:szCs w:val="20"/>
        </w:rPr>
        <w:t>myNTC</w:t>
      </w:r>
      <w:r w:rsidRPr="00914328">
        <w:rPr>
          <w:rFonts w:ascii="Verdana" w:hAnsi="Verdana" w:cs="Arial"/>
          <w:sz w:val="20"/>
          <w:szCs w:val="20"/>
        </w:rPr>
        <w:t xml:space="preserve"> login information via the email address you provided, </w:t>
      </w:r>
      <w:r w:rsidR="00914328">
        <w:rPr>
          <w:rFonts w:ascii="Verdana" w:hAnsi="Verdana" w:cs="Arial"/>
          <w:sz w:val="20"/>
          <w:szCs w:val="20"/>
        </w:rPr>
        <w:t xml:space="preserve">log into your </w:t>
      </w:r>
      <w:r w:rsidR="00914328" w:rsidRPr="00914328">
        <w:rPr>
          <w:rFonts w:ascii="Verdana" w:hAnsi="Verdana" w:cs="Arial"/>
          <w:i/>
          <w:sz w:val="20"/>
          <w:szCs w:val="20"/>
        </w:rPr>
        <w:t>myNTC</w:t>
      </w:r>
      <w:r w:rsidR="00914328">
        <w:rPr>
          <w:rFonts w:ascii="Verdana" w:hAnsi="Verdana" w:cs="Arial"/>
          <w:sz w:val="20"/>
          <w:szCs w:val="20"/>
        </w:rPr>
        <w:t xml:space="preserve"> account, go to </w:t>
      </w:r>
      <w:r w:rsidR="002973BA" w:rsidRPr="00914328">
        <w:rPr>
          <w:rFonts w:ascii="Verdana" w:hAnsi="Verdana" w:cs="Arial"/>
          <w:sz w:val="20"/>
          <w:szCs w:val="20"/>
        </w:rPr>
        <w:t xml:space="preserve">the </w:t>
      </w:r>
      <w:r w:rsidR="002973BA" w:rsidRPr="00914328">
        <w:rPr>
          <w:rFonts w:ascii="Verdana" w:hAnsi="Verdana" w:cs="Arial"/>
          <w:b/>
          <w:sz w:val="20"/>
          <w:szCs w:val="20"/>
        </w:rPr>
        <w:t>Training Registrations</w:t>
      </w:r>
      <w:r w:rsidR="002973BA" w:rsidRPr="00914328">
        <w:rPr>
          <w:rFonts w:ascii="Verdana" w:hAnsi="Verdana" w:cs="Arial"/>
          <w:sz w:val="20"/>
          <w:szCs w:val="20"/>
        </w:rPr>
        <w:t xml:space="preserve"> section on the </w:t>
      </w:r>
      <w:r w:rsidR="002973BA" w:rsidRPr="00914328">
        <w:rPr>
          <w:rFonts w:ascii="Verdana" w:hAnsi="Verdana" w:cs="Arial"/>
          <w:i/>
          <w:sz w:val="20"/>
          <w:szCs w:val="20"/>
        </w:rPr>
        <w:t>myNTC</w:t>
      </w:r>
      <w:r w:rsidR="002973BA" w:rsidRPr="00914328">
        <w:rPr>
          <w:rFonts w:ascii="Verdana" w:hAnsi="Verdana" w:cs="Arial"/>
          <w:sz w:val="20"/>
          <w:szCs w:val="20"/>
        </w:rPr>
        <w:t xml:space="preserve"> Welcome page</w:t>
      </w:r>
      <w:r w:rsidR="00914328">
        <w:rPr>
          <w:rFonts w:ascii="Verdana" w:hAnsi="Verdana" w:cs="Arial"/>
          <w:sz w:val="20"/>
          <w:szCs w:val="20"/>
        </w:rPr>
        <w:t xml:space="preserve">, </w:t>
      </w:r>
      <w:r w:rsidR="00445C29">
        <w:rPr>
          <w:rFonts w:ascii="Verdana" w:hAnsi="Verdana" w:cs="Arial"/>
          <w:sz w:val="20"/>
          <w:szCs w:val="20"/>
        </w:rPr>
        <w:t>select</w:t>
      </w:r>
      <w:r w:rsidR="00914328">
        <w:rPr>
          <w:rFonts w:ascii="Verdana" w:hAnsi="Verdana" w:cs="Arial"/>
          <w:sz w:val="20"/>
          <w:szCs w:val="20"/>
        </w:rPr>
        <w:t xml:space="preserve"> the </w:t>
      </w:r>
      <w:r w:rsidR="00914328" w:rsidRPr="00914328">
        <w:rPr>
          <w:rFonts w:ascii="Verdana" w:hAnsi="Verdana" w:cs="Arial"/>
          <w:b/>
          <w:sz w:val="20"/>
          <w:szCs w:val="20"/>
        </w:rPr>
        <w:t>Introductory Web Course</w:t>
      </w:r>
      <w:r w:rsidR="00914328">
        <w:rPr>
          <w:rFonts w:ascii="Verdana" w:hAnsi="Verdana" w:cs="Arial"/>
          <w:sz w:val="20"/>
          <w:szCs w:val="20"/>
        </w:rPr>
        <w:t xml:space="preserve"> tab, and </w:t>
      </w:r>
      <w:r w:rsidR="00445C29">
        <w:rPr>
          <w:rFonts w:ascii="Verdana" w:hAnsi="Verdana" w:cs="Arial"/>
          <w:sz w:val="20"/>
          <w:szCs w:val="20"/>
        </w:rPr>
        <w:t>then select</w:t>
      </w:r>
      <w:r w:rsidR="00914328">
        <w:rPr>
          <w:rFonts w:ascii="Verdana" w:hAnsi="Verdana" w:cs="Arial"/>
          <w:sz w:val="20"/>
          <w:szCs w:val="20"/>
        </w:rPr>
        <w:t xml:space="preserve"> the </w:t>
      </w:r>
      <w:r w:rsidR="00914328" w:rsidRPr="00914328">
        <w:rPr>
          <w:rFonts w:ascii="Verdana" w:hAnsi="Verdana" w:cs="Arial"/>
          <w:b/>
          <w:sz w:val="20"/>
          <w:szCs w:val="20"/>
        </w:rPr>
        <w:t>Register Online</w:t>
      </w:r>
      <w:r w:rsidR="00914328">
        <w:rPr>
          <w:rFonts w:ascii="Verdana" w:hAnsi="Verdana" w:cs="Arial"/>
          <w:sz w:val="20"/>
          <w:szCs w:val="20"/>
        </w:rPr>
        <w:t xml:space="preserve"> link</w:t>
      </w:r>
      <w:r w:rsidR="00445C29">
        <w:rPr>
          <w:rFonts w:ascii="Verdana" w:hAnsi="Verdana" w:cs="Arial"/>
          <w:sz w:val="20"/>
          <w:szCs w:val="20"/>
        </w:rPr>
        <w:t xml:space="preserve"> for the training you would lik</w:t>
      </w:r>
      <w:bookmarkStart w:id="0" w:name="_GoBack"/>
      <w:bookmarkEnd w:id="0"/>
      <w:r w:rsidR="00445C29">
        <w:rPr>
          <w:rFonts w:ascii="Verdana" w:hAnsi="Verdana" w:cs="Arial"/>
          <w:sz w:val="20"/>
          <w:szCs w:val="20"/>
        </w:rPr>
        <w:t>e to attend</w:t>
      </w:r>
      <w:r w:rsidR="002973BA" w:rsidRPr="00914328">
        <w:rPr>
          <w:rFonts w:ascii="Verdana" w:hAnsi="Verdana" w:cs="Arial"/>
          <w:sz w:val="20"/>
          <w:szCs w:val="20"/>
        </w:rPr>
        <w:t>.</w:t>
      </w:r>
      <w:r w:rsidR="00914328">
        <w:rPr>
          <w:rFonts w:ascii="Verdana" w:hAnsi="Verdana" w:cs="Arial"/>
          <w:sz w:val="20"/>
          <w:szCs w:val="20"/>
        </w:rPr>
        <w:t xml:space="preserve">  Follow the instructions to complete your registration request.</w:t>
      </w:r>
    </w:p>
    <w:p w14:paraId="7A4014E3" w14:textId="09785509" w:rsidR="00C675E1" w:rsidRPr="00914328" w:rsidRDefault="00C675E1" w:rsidP="00C675E1">
      <w:pPr>
        <w:pStyle w:val="NormalWeb"/>
        <w:spacing w:before="240" w:beforeAutospacing="0" w:after="240" w:afterAutospacing="0"/>
        <w:rPr>
          <w:rFonts w:ascii="Verdana" w:hAnsi="Verdana" w:cs="Arial"/>
          <w:sz w:val="20"/>
          <w:szCs w:val="20"/>
        </w:rPr>
      </w:pPr>
      <w:r w:rsidRPr="00914328">
        <w:rPr>
          <w:rFonts w:ascii="Verdana" w:hAnsi="Verdana" w:cs="Arial"/>
          <w:sz w:val="20"/>
          <w:szCs w:val="20"/>
        </w:rPr>
        <w:t xml:space="preserve">Registration will remain open </w:t>
      </w:r>
      <w:r>
        <w:rPr>
          <w:rFonts w:ascii="Verdana" w:hAnsi="Verdana" w:cs="Arial"/>
          <w:sz w:val="20"/>
          <w:szCs w:val="20"/>
        </w:rPr>
        <w:t>through</w:t>
      </w:r>
      <w:r w:rsidRPr="00914328">
        <w:rPr>
          <w:rFonts w:ascii="Verdana" w:hAnsi="Verdana" w:cs="Arial"/>
          <w:sz w:val="20"/>
          <w:szCs w:val="20"/>
        </w:rPr>
        <w:t xml:space="preserve"> </w:t>
      </w:r>
      <w:r w:rsidR="00A01FE1">
        <w:rPr>
          <w:rFonts w:ascii="Verdana" w:hAnsi="Verdana" w:cs="Arial"/>
          <w:sz w:val="20"/>
          <w:szCs w:val="20"/>
          <w:u w:val="single"/>
        </w:rPr>
        <w:t xml:space="preserve">April </w:t>
      </w:r>
      <w:r w:rsidR="00205753">
        <w:rPr>
          <w:rFonts w:ascii="Verdana" w:hAnsi="Verdana" w:cs="Arial"/>
          <w:sz w:val="20"/>
          <w:szCs w:val="20"/>
          <w:u w:val="single"/>
        </w:rPr>
        <w:t>22</w:t>
      </w:r>
      <w:r w:rsidR="0077671D">
        <w:rPr>
          <w:rFonts w:ascii="Verdana" w:hAnsi="Verdana" w:cs="Arial"/>
          <w:sz w:val="20"/>
          <w:szCs w:val="20"/>
          <w:u w:val="single"/>
        </w:rPr>
        <w:t>, 2022</w:t>
      </w:r>
      <w:r w:rsidRPr="00914328">
        <w:rPr>
          <w:rFonts w:ascii="Verdana" w:hAnsi="Verdana" w:cs="Arial"/>
          <w:sz w:val="20"/>
          <w:szCs w:val="20"/>
        </w:rPr>
        <w:t xml:space="preserve">. We will email </w:t>
      </w:r>
      <w:r>
        <w:rPr>
          <w:rFonts w:ascii="Verdana" w:hAnsi="Verdana" w:cs="Arial"/>
          <w:sz w:val="20"/>
          <w:szCs w:val="20"/>
        </w:rPr>
        <w:t>you additional course details once registration closes</w:t>
      </w:r>
      <w:r w:rsidRPr="00914328">
        <w:rPr>
          <w:rFonts w:ascii="Verdana" w:hAnsi="Verdana" w:cs="Arial"/>
          <w:sz w:val="20"/>
          <w:szCs w:val="20"/>
        </w:rPr>
        <w:t>.</w:t>
      </w:r>
    </w:p>
    <w:p w14:paraId="26CCAF7B" w14:textId="5F7CD02E" w:rsidR="00F221C2" w:rsidRPr="00914328" w:rsidRDefault="00F221C2" w:rsidP="00F221C2">
      <w:pPr>
        <w:pStyle w:val="NormalWeb"/>
        <w:spacing w:before="240" w:after="240"/>
        <w:rPr>
          <w:rFonts w:ascii="Verdana" w:hAnsi="Verdana" w:cs="Arial"/>
          <w:sz w:val="20"/>
          <w:szCs w:val="20"/>
        </w:rPr>
      </w:pPr>
      <w:r w:rsidRPr="00914328">
        <w:rPr>
          <w:rFonts w:ascii="Verdana" w:hAnsi="Verdana" w:cs="Arial"/>
          <w:sz w:val="20"/>
          <w:szCs w:val="20"/>
        </w:rPr>
        <w:t xml:space="preserve">If you </w:t>
      </w:r>
      <w:r w:rsidR="00C105EE" w:rsidRPr="00914328">
        <w:rPr>
          <w:rFonts w:ascii="Verdana" w:hAnsi="Verdana" w:cs="Arial"/>
          <w:sz w:val="20"/>
          <w:szCs w:val="20"/>
        </w:rPr>
        <w:t>have</w:t>
      </w:r>
      <w:r w:rsidRPr="00914328">
        <w:rPr>
          <w:rFonts w:ascii="Verdana" w:hAnsi="Verdana" w:cs="Arial"/>
          <w:sz w:val="20"/>
          <w:szCs w:val="20"/>
        </w:rPr>
        <w:t xml:space="preserve"> any questions regarding this </w:t>
      </w:r>
      <w:r w:rsidR="00F46963">
        <w:rPr>
          <w:rFonts w:ascii="Verdana" w:hAnsi="Verdana" w:cs="Arial"/>
          <w:sz w:val="20"/>
          <w:szCs w:val="20"/>
        </w:rPr>
        <w:t>web course</w:t>
      </w:r>
      <w:r w:rsidRPr="00914328">
        <w:rPr>
          <w:rFonts w:ascii="Verdana" w:hAnsi="Verdana" w:cs="Arial"/>
          <w:sz w:val="20"/>
          <w:szCs w:val="20"/>
        </w:rPr>
        <w:t xml:space="preserve">, please contact Julie Schall at </w:t>
      </w:r>
      <w:hyperlink r:id="rId12" w:history="1">
        <w:r w:rsidR="002973BA" w:rsidRPr="00914328">
          <w:rPr>
            <w:rStyle w:val="Hyperlink"/>
            <w:rFonts w:ascii="Verdana" w:hAnsi="Verdana" w:cs="Arial"/>
            <w:sz w:val="20"/>
            <w:szCs w:val="20"/>
          </w:rPr>
          <w:t>jaschall@vcu.edu</w:t>
        </w:r>
      </w:hyperlink>
      <w:r w:rsidRPr="00914328">
        <w:rPr>
          <w:rFonts w:ascii="Verdana" w:hAnsi="Verdana" w:cs="Arial"/>
          <w:sz w:val="20"/>
          <w:szCs w:val="20"/>
        </w:rPr>
        <w:t xml:space="preserve"> or 804-827-0741. </w:t>
      </w:r>
    </w:p>
    <w:p w14:paraId="1574D2FC" w14:textId="70AC9044" w:rsidR="00647D03" w:rsidRPr="00914328" w:rsidRDefault="00647D03" w:rsidP="00F97064">
      <w:pPr>
        <w:pStyle w:val="NormalWeb"/>
        <w:spacing w:before="240" w:beforeAutospacing="0" w:after="240" w:afterAutospacing="0"/>
        <w:rPr>
          <w:rFonts w:ascii="Verdana" w:hAnsi="Verdana" w:cs="Arial"/>
          <w:sz w:val="20"/>
          <w:szCs w:val="20"/>
        </w:rPr>
      </w:pPr>
      <w:r w:rsidRPr="00914328">
        <w:rPr>
          <w:rFonts w:ascii="Verdana" w:hAnsi="Verdana" w:cs="Arial"/>
          <w:sz w:val="20"/>
          <w:szCs w:val="20"/>
        </w:rPr>
        <w:t xml:space="preserve">We look forward to your participation! </w:t>
      </w:r>
    </w:p>
    <w:p w14:paraId="3DCEC418" w14:textId="77777777" w:rsidR="00647D03" w:rsidRPr="00550FC1" w:rsidRDefault="00647D03" w:rsidP="00232802">
      <w:pPr>
        <w:pStyle w:val="bold"/>
        <w:spacing w:before="240" w:beforeAutospacing="0" w:after="240" w:afterAutospacing="0" w:line="240" w:lineRule="auto"/>
        <w:rPr>
          <w:rFonts w:ascii="Verdana" w:hAnsi="Verdana" w:cs="Arial"/>
          <w:b/>
          <w:sz w:val="20"/>
          <w:szCs w:val="20"/>
        </w:rPr>
      </w:pPr>
    </w:p>
    <w:sectPr w:rsidR="00647D03" w:rsidRPr="00550FC1" w:rsidSect="00E13A41">
      <w:footerReference w:type="defaul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BC676" w14:textId="77777777" w:rsidR="00F25E51" w:rsidRDefault="00F25E51" w:rsidP="00AD3600">
      <w:pPr>
        <w:spacing w:after="0" w:line="240" w:lineRule="auto"/>
      </w:pPr>
      <w:r>
        <w:separator/>
      </w:r>
    </w:p>
  </w:endnote>
  <w:endnote w:type="continuationSeparator" w:id="0">
    <w:p w14:paraId="2FC9B6CE" w14:textId="77777777" w:rsidR="00F25E51" w:rsidRDefault="00F25E51" w:rsidP="00AD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4616D" w14:textId="7DC08B92" w:rsidR="00D65C39" w:rsidRDefault="00D65C39" w:rsidP="00AD3600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5753">
      <w:rPr>
        <w:noProof/>
      </w:rPr>
      <w:t>3</w:t>
    </w:r>
    <w:r>
      <w:rPr>
        <w:noProof/>
      </w:rPr>
      <w:fldChar w:fldCharType="end"/>
    </w:r>
    <w:r>
      <w:t xml:space="preserve"> | </w:t>
    </w:r>
    <w:r w:rsidRPr="00AD3600">
      <w:rPr>
        <w:color w:val="808080"/>
        <w:spacing w:val="60"/>
      </w:rPr>
      <w:t>Page</w:t>
    </w:r>
  </w:p>
  <w:p w14:paraId="726A8875" w14:textId="77777777" w:rsidR="00D65C39" w:rsidRDefault="00D65C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7AA47" w14:textId="77777777" w:rsidR="00F25E51" w:rsidRDefault="00F25E51" w:rsidP="00AD3600">
      <w:pPr>
        <w:spacing w:after="0" w:line="240" w:lineRule="auto"/>
      </w:pPr>
      <w:r>
        <w:separator/>
      </w:r>
    </w:p>
  </w:footnote>
  <w:footnote w:type="continuationSeparator" w:id="0">
    <w:p w14:paraId="506ABC3E" w14:textId="77777777" w:rsidR="00F25E51" w:rsidRDefault="00F25E51" w:rsidP="00AD3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1796"/>
    <w:multiLevelType w:val="hybridMultilevel"/>
    <w:tmpl w:val="3AAC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71BB"/>
    <w:multiLevelType w:val="hybridMultilevel"/>
    <w:tmpl w:val="A252D352"/>
    <w:lvl w:ilvl="0" w:tplc="6D582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865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4A1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1E5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E8A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1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4F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E83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A09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83076D"/>
    <w:multiLevelType w:val="hybridMultilevel"/>
    <w:tmpl w:val="079089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B62C8B"/>
    <w:multiLevelType w:val="hybridMultilevel"/>
    <w:tmpl w:val="8E749600"/>
    <w:lvl w:ilvl="0" w:tplc="EFAADFF6">
      <w:numFmt w:val="bullet"/>
      <w:lvlText w:val="•"/>
      <w:lvlJc w:val="left"/>
      <w:pPr>
        <w:ind w:left="885" w:hanging="525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D06F1"/>
    <w:multiLevelType w:val="hybridMultilevel"/>
    <w:tmpl w:val="0B04F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349A6"/>
    <w:multiLevelType w:val="hybridMultilevel"/>
    <w:tmpl w:val="5F1AF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07E8C"/>
    <w:multiLevelType w:val="hybridMultilevel"/>
    <w:tmpl w:val="205478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BF41C8"/>
    <w:multiLevelType w:val="hybridMultilevel"/>
    <w:tmpl w:val="8A1E16C0"/>
    <w:lvl w:ilvl="0" w:tplc="0C821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6A3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002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D28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1A0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E6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12B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14A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2C0F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8872FF9"/>
    <w:multiLevelType w:val="hybridMultilevel"/>
    <w:tmpl w:val="62D4BCA2"/>
    <w:lvl w:ilvl="0" w:tplc="EFAADFF6">
      <w:numFmt w:val="bullet"/>
      <w:lvlText w:val="•"/>
      <w:lvlJc w:val="left"/>
      <w:pPr>
        <w:ind w:left="1245" w:hanging="525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D3288F"/>
    <w:multiLevelType w:val="hybridMultilevel"/>
    <w:tmpl w:val="3B7A3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F39CA"/>
    <w:multiLevelType w:val="hybridMultilevel"/>
    <w:tmpl w:val="9336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D2219"/>
    <w:multiLevelType w:val="hybridMultilevel"/>
    <w:tmpl w:val="BFD879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575909"/>
    <w:multiLevelType w:val="hybridMultilevel"/>
    <w:tmpl w:val="04A22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3121A"/>
    <w:multiLevelType w:val="hybridMultilevel"/>
    <w:tmpl w:val="6092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97B2E"/>
    <w:multiLevelType w:val="hybridMultilevel"/>
    <w:tmpl w:val="D0E43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36EA4"/>
    <w:multiLevelType w:val="hybridMultilevel"/>
    <w:tmpl w:val="A8C4D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0166C"/>
    <w:multiLevelType w:val="hybridMultilevel"/>
    <w:tmpl w:val="B8065F70"/>
    <w:lvl w:ilvl="0" w:tplc="DDD27CBC">
      <w:numFmt w:val="bullet"/>
      <w:lvlText w:val="•"/>
      <w:lvlJc w:val="left"/>
      <w:pPr>
        <w:ind w:left="1440" w:hanging="72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103312"/>
    <w:multiLevelType w:val="hybridMultilevel"/>
    <w:tmpl w:val="E8800B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AF2BA4"/>
    <w:multiLevelType w:val="hybridMultilevel"/>
    <w:tmpl w:val="BDCCE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B832C0"/>
    <w:multiLevelType w:val="hybridMultilevel"/>
    <w:tmpl w:val="3E7EB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66F60"/>
    <w:multiLevelType w:val="hybridMultilevel"/>
    <w:tmpl w:val="181A0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64984"/>
    <w:multiLevelType w:val="hybridMultilevel"/>
    <w:tmpl w:val="B37292A0"/>
    <w:lvl w:ilvl="0" w:tplc="81BA65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BA65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B25ADA04">
      <w:start w:val="1"/>
      <w:numFmt w:val="bullet"/>
      <w:lvlText w:val="º"/>
      <w:lvlJc w:val="left"/>
      <w:pPr>
        <w:tabs>
          <w:tab w:val="num" w:pos="2340"/>
        </w:tabs>
        <w:ind w:left="2340" w:hanging="360"/>
      </w:pPr>
      <w:rPr>
        <w:rFonts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E20CBA"/>
    <w:multiLevelType w:val="hybridMultilevel"/>
    <w:tmpl w:val="BF26C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166B1"/>
    <w:multiLevelType w:val="hybridMultilevel"/>
    <w:tmpl w:val="DD02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C4D6E"/>
    <w:multiLevelType w:val="hybridMultilevel"/>
    <w:tmpl w:val="CCE614A2"/>
    <w:lvl w:ilvl="0" w:tplc="EC2C1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70A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12F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3CF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787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45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94A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FA3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0CC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1EF7845"/>
    <w:multiLevelType w:val="hybridMultilevel"/>
    <w:tmpl w:val="6BCE1F8E"/>
    <w:lvl w:ilvl="0" w:tplc="EFAADFF6">
      <w:numFmt w:val="bullet"/>
      <w:lvlText w:val="•"/>
      <w:lvlJc w:val="left"/>
      <w:pPr>
        <w:ind w:left="1245" w:hanging="525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CC08E5"/>
    <w:multiLevelType w:val="hybridMultilevel"/>
    <w:tmpl w:val="F1A8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14DD0"/>
    <w:multiLevelType w:val="hybridMultilevel"/>
    <w:tmpl w:val="C08A0A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1642F7"/>
    <w:multiLevelType w:val="multilevel"/>
    <w:tmpl w:val="74F8A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4A038D"/>
    <w:multiLevelType w:val="hybridMultilevel"/>
    <w:tmpl w:val="DEF02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7923C0"/>
    <w:multiLevelType w:val="hybridMultilevel"/>
    <w:tmpl w:val="7A209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8E3987"/>
    <w:multiLevelType w:val="hybridMultilevel"/>
    <w:tmpl w:val="5AA24D82"/>
    <w:lvl w:ilvl="0" w:tplc="08BA2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3207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46D7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6AAF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588F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E410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205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463F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AED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5D2A29"/>
    <w:multiLevelType w:val="hybridMultilevel"/>
    <w:tmpl w:val="2A206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A0B67"/>
    <w:multiLevelType w:val="hybridMultilevel"/>
    <w:tmpl w:val="D9C02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A0F94"/>
    <w:multiLevelType w:val="hybridMultilevel"/>
    <w:tmpl w:val="C434AA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0013FE"/>
    <w:multiLevelType w:val="hybridMultilevel"/>
    <w:tmpl w:val="578E6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9C5B44"/>
    <w:multiLevelType w:val="hybridMultilevel"/>
    <w:tmpl w:val="2F3C5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A4C3A17"/>
    <w:multiLevelType w:val="hybridMultilevel"/>
    <w:tmpl w:val="6B76E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1252F"/>
    <w:multiLevelType w:val="hybridMultilevel"/>
    <w:tmpl w:val="6D1662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273DFA"/>
    <w:multiLevelType w:val="hybridMultilevel"/>
    <w:tmpl w:val="C53C22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77415D"/>
    <w:multiLevelType w:val="hybridMultilevel"/>
    <w:tmpl w:val="A96E6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EF0B49"/>
    <w:multiLevelType w:val="hybridMultilevel"/>
    <w:tmpl w:val="883852C4"/>
    <w:lvl w:ilvl="0" w:tplc="DDD27CBC">
      <w:numFmt w:val="bullet"/>
      <w:lvlText w:val="•"/>
      <w:lvlJc w:val="left"/>
      <w:pPr>
        <w:ind w:left="1080" w:hanging="72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918C0"/>
    <w:multiLevelType w:val="hybridMultilevel"/>
    <w:tmpl w:val="85D483F2"/>
    <w:lvl w:ilvl="0" w:tplc="562A1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CF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BC0D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008C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8C26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16AE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2C0E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616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7663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180BE5"/>
    <w:multiLevelType w:val="hybridMultilevel"/>
    <w:tmpl w:val="EA6CBE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552C9D"/>
    <w:multiLevelType w:val="hybridMultilevel"/>
    <w:tmpl w:val="65722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E7CFD"/>
    <w:multiLevelType w:val="multilevel"/>
    <w:tmpl w:val="A108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1"/>
  </w:num>
  <w:num w:numId="3">
    <w:abstractNumId w:val="24"/>
  </w:num>
  <w:num w:numId="4">
    <w:abstractNumId w:val="26"/>
  </w:num>
  <w:num w:numId="5">
    <w:abstractNumId w:val="9"/>
  </w:num>
  <w:num w:numId="6">
    <w:abstractNumId w:val="36"/>
  </w:num>
  <w:num w:numId="7">
    <w:abstractNumId w:val="29"/>
  </w:num>
  <w:num w:numId="8">
    <w:abstractNumId w:val="1"/>
  </w:num>
  <w:num w:numId="9">
    <w:abstractNumId w:val="39"/>
  </w:num>
  <w:num w:numId="10">
    <w:abstractNumId w:val="32"/>
  </w:num>
  <w:num w:numId="11">
    <w:abstractNumId w:val="3"/>
  </w:num>
  <w:num w:numId="12">
    <w:abstractNumId w:val="25"/>
  </w:num>
  <w:num w:numId="13">
    <w:abstractNumId w:val="8"/>
  </w:num>
  <w:num w:numId="14">
    <w:abstractNumId w:val="7"/>
  </w:num>
  <w:num w:numId="15">
    <w:abstractNumId w:val="31"/>
  </w:num>
  <w:num w:numId="16">
    <w:abstractNumId w:val="42"/>
  </w:num>
  <w:num w:numId="17">
    <w:abstractNumId w:val="12"/>
  </w:num>
  <w:num w:numId="18">
    <w:abstractNumId w:val="0"/>
  </w:num>
  <w:num w:numId="19">
    <w:abstractNumId w:val="33"/>
  </w:num>
  <w:num w:numId="20">
    <w:abstractNumId w:val="18"/>
  </w:num>
  <w:num w:numId="21">
    <w:abstractNumId w:val="4"/>
  </w:num>
  <w:num w:numId="22">
    <w:abstractNumId w:val="19"/>
  </w:num>
  <w:num w:numId="23">
    <w:abstractNumId w:val="40"/>
  </w:num>
  <w:num w:numId="24">
    <w:abstractNumId w:val="41"/>
  </w:num>
  <w:num w:numId="25">
    <w:abstractNumId w:val="16"/>
  </w:num>
  <w:num w:numId="26">
    <w:abstractNumId w:val="20"/>
  </w:num>
  <w:num w:numId="27">
    <w:abstractNumId w:val="13"/>
  </w:num>
  <w:num w:numId="28">
    <w:abstractNumId w:val="45"/>
  </w:num>
  <w:num w:numId="29">
    <w:abstractNumId w:val="17"/>
  </w:num>
  <w:num w:numId="30">
    <w:abstractNumId w:val="2"/>
  </w:num>
  <w:num w:numId="31">
    <w:abstractNumId w:val="38"/>
  </w:num>
  <w:num w:numId="32">
    <w:abstractNumId w:val="11"/>
  </w:num>
  <w:num w:numId="33">
    <w:abstractNumId w:val="34"/>
  </w:num>
  <w:num w:numId="34">
    <w:abstractNumId w:val="43"/>
  </w:num>
  <w:num w:numId="35">
    <w:abstractNumId w:val="6"/>
  </w:num>
  <w:num w:numId="36">
    <w:abstractNumId w:val="27"/>
  </w:num>
  <w:num w:numId="37">
    <w:abstractNumId w:val="30"/>
  </w:num>
  <w:num w:numId="38">
    <w:abstractNumId w:val="35"/>
  </w:num>
  <w:num w:numId="39">
    <w:abstractNumId w:val="37"/>
  </w:num>
  <w:num w:numId="40">
    <w:abstractNumId w:val="10"/>
  </w:num>
  <w:num w:numId="41">
    <w:abstractNumId w:val="5"/>
  </w:num>
  <w:num w:numId="42">
    <w:abstractNumId w:val="44"/>
  </w:num>
  <w:num w:numId="43">
    <w:abstractNumId w:val="14"/>
  </w:num>
  <w:num w:numId="44">
    <w:abstractNumId w:val="22"/>
  </w:num>
  <w:num w:numId="45">
    <w:abstractNumId w:val="15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27"/>
    <w:rsid w:val="00006549"/>
    <w:rsid w:val="00016480"/>
    <w:rsid w:val="00020633"/>
    <w:rsid w:val="00024073"/>
    <w:rsid w:val="00027FED"/>
    <w:rsid w:val="000366A3"/>
    <w:rsid w:val="000423BD"/>
    <w:rsid w:val="00044D84"/>
    <w:rsid w:val="000571ED"/>
    <w:rsid w:val="000638B1"/>
    <w:rsid w:val="000A04D8"/>
    <w:rsid w:val="000A4E8E"/>
    <w:rsid w:val="000B19CA"/>
    <w:rsid w:val="000B6068"/>
    <w:rsid w:val="000C16A3"/>
    <w:rsid w:val="000C33D2"/>
    <w:rsid w:val="000D4FCF"/>
    <w:rsid w:val="000D6299"/>
    <w:rsid w:val="000D6A13"/>
    <w:rsid w:val="000E4AEB"/>
    <w:rsid w:val="000E614E"/>
    <w:rsid w:val="000F3CFB"/>
    <w:rsid w:val="001059BA"/>
    <w:rsid w:val="00106868"/>
    <w:rsid w:val="00113691"/>
    <w:rsid w:val="00113A5C"/>
    <w:rsid w:val="001149A0"/>
    <w:rsid w:val="0011563C"/>
    <w:rsid w:val="001178C4"/>
    <w:rsid w:val="001219E2"/>
    <w:rsid w:val="00122546"/>
    <w:rsid w:val="0012777A"/>
    <w:rsid w:val="00171FD6"/>
    <w:rsid w:val="00176E9F"/>
    <w:rsid w:val="00177055"/>
    <w:rsid w:val="00181F88"/>
    <w:rsid w:val="0018376B"/>
    <w:rsid w:val="001862FD"/>
    <w:rsid w:val="00190F35"/>
    <w:rsid w:val="00191340"/>
    <w:rsid w:val="001A58A2"/>
    <w:rsid w:val="001B1C15"/>
    <w:rsid w:val="001B5B8D"/>
    <w:rsid w:val="001C3F68"/>
    <w:rsid w:val="001C7E01"/>
    <w:rsid w:val="001D1510"/>
    <w:rsid w:val="001D63C4"/>
    <w:rsid w:val="001E0B91"/>
    <w:rsid w:val="001E3B86"/>
    <w:rsid w:val="001E507C"/>
    <w:rsid w:val="001F5CA8"/>
    <w:rsid w:val="0020243B"/>
    <w:rsid w:val="002036B0"/>
    <w:rsid w:val="00205753"/>
    <w:rsid w:val="0022096D"/>
    <w:rsid w:val="0022584E"/>
    <w:rsid w:val="002318DF"/>
    <w:rsid w:val="0023208D"/>
    <w:rsid w:val="00232802"/>
    <w:rsid w:val="00251422"/>
    <w:rsid w:val="0025774E"/>
    <w:rsid w:val="00261144"/>
    <w:rsid w:val="002639E2"/>
    <w:rsid w:val="00265AFE"/>
    <w:rsid w:val="002662E1"/>
    <w:rsid w:val="00272398"/>
    <w:rsid w:val="00282257"/>
    <w:rsid w:val="002838D8"/>
    <w:rsid w:val="002840EA"/>
    <w:rsid w:val="00292F64"/>
    <w:rsid w:val="0029540D"/>
    <w:rsid w:val="002973BA"/>
    <w:rsid w:val="002A016D"/>
    <w:rsid w:val="002A03F1"/>
    <w:rsid w:val="002B012B"/>
    <w:rsid w:val="002C3B73"/>
    <w:rsid w:val="002C4F60"/>
    <w:rsid w:val="002C6A68"/>
    <w:rsid w:val="002D4957"/>
    <w:rsid w:val="002D4F05"/>
    <w:rsid w:val="002D6154"/>
    <w:rsid w:val="002D7077"/>
    <w:rsid w:val="002E5D6B"/>
    <w:rsid w:val="002F13E0"/>
    <w:rsid w:val="002F16E6"/>
    <w:rsid w:val="002F27CD"/>
    <w:rsid w:val="002F374F"/>
    <w:rsid w:val="00316414"/>
    <w:rsid w:val="003227CB"/>
    <w:rsid w:val="0033168F"/>
    <w:rsid w:val="00332E33"/>
    <w:rsid w:val="003373F4"/>
    <w:rsid w:val="00346C97"/>
    <w:rsid w:val="00365320"/>
    <w:rsid w:val="00377733"/>
    <w:rsid w:val="00380677"/>
    <w:rsid w:val="00381566"/>
    <w:rsid w:val="00384CB1"/>
    <w:rsid w:val="003945F4"/>
    <w:rsid w:val="00395677"/>
    <w:rsid w:val="00395828"/>
    <w:rsid w:val="00397F9A"/>
    <w:rsid w:val="003A3485"/>
    <w:rsid w:val="003B07F7"/>
    <w:rsid w:val="003C5F37"/>
    <w:rsid w:val="003D023E"/>
    <w:rsid w:val="003D5CF8"/>
    <w:rsid w:val="003D604C"/>
    <w:rsid w:val="003E17C4"/>
    <w:rsid w:val="003E1E14"/>
    <w:rsid w:val="003E5E79"/>
    <w:rsid w:val="003F795F"/>
    <w:rsid w:val="003F7B22"/>
    <w:rsid w:val="00401686"/>
    <w:rsid w:val="00403B50"/>
    <w:rsid w:val="00404686"/>
    <w:rsid w:val="0040655A"/>
    <w:rsid w:val="004069BB"/>
    <w:rsid w:val="00407EB0"/>
    <w:rsid w:val="00411CE9"/>
    <w:rsid w:val="00416B41"/>
    <w:rsid w:val="00430FFE"/>
    <w:rsid w:val="0043655C"/>
    <w:rsid w:val="00441FD5"/>
    <w:rsid w:val="00443F27"/>
    <w:rsid w:val="00445C29"/>
    <w:rsid w:val="00460500"/>
    <w:rsid w:val="004615ED"/>
    <w:rsid w:val="00474850"/>
    <w:rsid w:val="00476EC6"/>
    <w:rsid w:val="00482F92"/>
    <w:rsid w:val="004943FB"/>
    <w:rsid w:val="004957DD"/>
    <w:rsid w:val="0049774D"/>
    <w:rsid w:val="004A4F48"/>
    <w:rsid w:val="004A61C5"/>
    <w:rsid w:val="004B1076"/>
    <w:rsid w:val="004B1A20"/>
    <w:rsid w:val="004C03E8"/>
    <w:rsid w:val="004C2F3F"/>
    <w:rsid w:val="004C6F2E"/>
    <w:rsid w:val="004D4AAA"/>
    <w:rsid w:val="004E285C"/>
    <w:rsid w:val="004F361F"/>
    <w:rsid w:val="004F3F79"/>
    <w:rsid w:val="004F41B3"/>
    <w:rsid w:val="004F66D5"/>
    <w:rsid w:val="00500DF6"/>
    <w:rsid w:val="005041CA"/>
    <w:rsid w:val="0050506A"/>
    <w:rsid w:val="00511705"/>
    <w:rsid w:val="005154BE"/>
    <w:rsid w:val="005175BB"/>
    <w:rsid w:val="0053007F"/>
    <w:rsid w:val="005352BC"/>
    <w:rsid w:val="00537007"/>
    <w:rsid w:val="00550FC1"/>
    <w:rsid w:val="00560750"/>
    <w:rsid w:val="00563E00"/>
    <w:rsid w:val="0056493F"/>
    <w:rsid w:val="005653E5"/>
    <w:rsid w:val="00570786"/>
    <w:rsid w:val="0057417A"/>
    <w:rsid w:val="005763BA"/>
    <w:rsid w:val="005855E0"/>
    <w:rsid w:val="00592B44"/>
    <w:rsid w:val="0059431A"/>
    <w:rsid w:val="0059621C"/>
    <w:rsid w:val="005A3388"/>
    <w:rsid w:val="005A398D"/>
    <w:rsid w:val="005B1289"/>
    <w:rsid w:val="005B174C"/>
    <w:rsid w:val="005B6F45"/>
    <w:rsid w:val="005B77AF"/>
    <w:rsid w:val="005C03F6"/>
    <w:rsid w:val="005C26F3"/>
    <w:rsid w:val="005D2168"/>
    <w:rsid w:val="005D3E8D"/>
    <w:rsid w:val="005D7799"/>
    <w:rsid w:val="005E218B"/>
    <w:rsid w:val="005E2A62"/>
    <w:rsid w:val="005E549B"/>
    <w:rsid w:val="005E7974"/>
    <w:rsid w:val="005E7DCE"/>
    <w:rsid w:val="00613576"/>
    <w:rsid w:val="006176C2"/>
    <w:rsid w:val="006255A6"/>
    <w:rsid w:val="00633A87"/>
    <w:rsid w:val="00643D03"/>
    <w:rsid w:val="00646E86"/>
    <w:rsid w:val="00647D03"/>
    <w:rsid w:val="006507A5"/>
    <w:rsid w:val="00682359"/>
    <w:rsid w:val="00687517"/>
    <w:rsid w:val="00696C00"/>
    <w:rsid w:val="006A033E"/>
    <w:rsid w:val="006A0DE5"/>
    <w:rsid w:val="006A53E5"/>
    <w:rsid w:val="006C60FE"/>
    <w:rsid w:val="006D0AEA"/>
    <w:rsid w:val="006D2E59"/>
    <w:rsid w:val="006E112E"/>
    <w:rsid w:val="006E2F48"/>
    <w:rsid w:val="006E5115"/>
    <w:rsid w:val="006E5481"/>
    <w:rsid w:val="006F2B53"/>
    <w:rsid w:val="006F6ABD"/>
    <w:rsid w:val="006F7019"/>
    <w:rsid w:val="00700348"/>
    <w:rsid w:val="007060ED"/>
    <w:rsid w:val="00706570"/>
    <w:rsid w:val="007147DD"/>
    <w:rsid w:val="00721114"/>
    <w:rsid w:val="00721612"/>
    <w:rsid w:val="00742E22"/>
    <w:rsid w:val="00763E63"/>
    <w:rsid w:val="0076571B"/>
    <w:rsid w:val="00765EF1"/>
    <w:rsid w:val="00773325"/>
    <w:rsid w:val="00774A91"/>
    <w:rsid w:val="0077671D"/>
    <w:rsid w:val="007812E1"/>
    <w:rsid w:val="007836AB"/>
    <w:rsid w:val="00786B31"/>
    <w:rsid w:val="00793127"/>
    <w:rsid w:val="007B10D6"/>
    <w:rsid w:val="007B11E1"/>
    <w:rsid w:val="007B6A9B"/>
    <w:rsid w:val="007B6E3B"/>
    <w:rsid w:val="007C13D9"/>
    <w:rsid w:val="007D4359"/>
    <w:rsid w:val="007D4DD0"/>
    <w:rsid w:val="007E01FE"/>
    <w:rsid w:val="007E1502"/>
    <w:rsid w:val="007E30D1"/>
    <w:rsid w:val="007F6B68"/>
    <w:rsid w:val="008042A1"/>
    <w:rsid w:val="00805687"/>
    <w:rsid w:val="0080789C"/>
    <w:rsid w:val="00810B37"/>
    <w:rsid w:val="00812A45"/>
    <w:rsid w:val="00820A20"/>
    <w:rsid w:val="00820A7E"/>
    <w:rsid w:val="00824179"/>
    <w:rsid w:val="0082681F"/>
    <w:rsid w:val="008347B0"/>
    <w:rsid w:val="008360C4"/>
    <w:rsid w:val="00856BBA"/>
    <w:rsid w:val="00864865"/>
    <w:rsid w:val="00874818"/>
    <w:rsid w:val="00874F59"/>
    <w:rsid w:val="00884BB8"/>
    <w:rsid w:val="00884C12"/>
    <w:rsid w:val="00886CD3"/>
    <w:rsid w:val="008A548B"/>
    <w:rsid w:val="008B481D"/>
    <w:rsid w:val="008B7F05"/>
    <w:rsid w:val="008D10B4"/>
    <w:rsid w:val="008D31CB"/>
    <w:rsid w:val="008E2E70"/>
    <w:rsid w:val="008E348D"/>
    <w:rsid w:val="008F1E3A"/>
    <w:rsid w:val="008F27FF"/>
    <w:rsid w:val="009004ED"/>
    <w:rsid w:val="009142FF"/>
    <w:rsid w:val="00914328"/>
    <w:rsid w:val="00916380"/>
    <w:rsid w:val="00922A2C"/>
    <w:rsid w:val="00922DBB"/>
    <w:rsid w:val="009323B3"/>
    <w:rsid w:val="00944781"/>
    <w:rsid w:val="00944E50"/>
    <w:rsid w:val="00955DDF"/>
    <w:rsid w:val="009572EC"/>
    <w:rsid w:val="0095763F"/>
    <w:rsid w:val="009613D3"/>
    <w:rsid w:val="00966E41"/>
    <w:rsid w:val="009817E1"/>
    <w:rsid w:val="0098257E"/>
    <w:rsid w:val="00982A88"/>
    <w:rsid w:val="009859C8"/>
    <w:rsid w:val="009907E5"/>
    <w:rsid w:val="009949B1"/>
    <w:rsid w:val="009A0A20"/>
    <w:rsid w:val="009A369D"/>
    <w:rsid w:val="009A6CCB"/>
    <w:rsid w:val="009B05FB"/>
    <w:rsid w:val="009B082B"/>
    <w:rsid w:val="009B127D"/>
    <w:rsid w:val="009C0D04"/>
    <w:rsid w:val="009C1595"/>
    <w:rsid w:val="009C4B4C"/>
    <w:rsid w:val="009E25A1"/>
    <w:rsid w:val="009E6171"/>
    <w:rsid w:val="009F6F7A"/>
    <w:rsid w:val="00A00BC9"/>
    <w:rsid w:val="00A0154D"/>
    <w:rsid w:val="00A01FE1"/>
    <w:rsid w:val="00A16433"/>
    <w:rsid w:val="00A21F3E"/>
    <w:rsid w:val="00A323D9"/>
    <w:rsid w:val="00A37233"/>
    <w:rsid w:val="00A37705"/>
    <w:rsid w:val="00A44256"/>
    <w:rsid w:val="00A535CB"/>
    <w:rsid w:val="00A5561E"/>
    <w:rsid w:val="00A61F6C"/>
    <w:rsid w:val="00A66A56"/>
    <w:rsid w:val="00A751AD"/>
    <w:rsid w:val="00A831DC"/>
    <w:rsid w:val="00A87165"/>
    <w:rsid w:val="00A94BD1"/>
    <w:rsid w:val="00A97461"/>
    <w:rsid w:val="00AA3B54"/>
    <w:rsid w:val="00AA4764"/>
    <w:rsid w:val="00AA5B2A"/>
    <w:rsid w:val="00AA7327"/>
    <w:rsid w:val="00AB29CF"/>
    <w:rsid w:val="00AB43EE"/>
    <w:rsid w:val="00AC2186"/>
    <w:rsid w:val="00AD2CFA"/>
    <w:rsid w:val="00AD3600"/>
    <w:rsid w:val="00AD5D56"/>
    <w:rsid w:val="00AD6C8E"/>
    <w:rsid w:val="00AE33D4"/>
    <w:rsid w:val="00AE59B1"/>
    <w:rsid w:val="00B21592"/>
    <w:rsid w:val="00B27416"/>
    <w:rsid w:val="00B32025"/>
    <w:rsid w:val="00B34F43"/>
    <w:rsid w:val="00B37DA9"/>
    <w:rsid w:val="00B424AB"/>
    <w:rsid w:val="00B45DD0"/>
    <w:rsid w:val="00B7393D"/>
    <w:rsid w:val="00B73F5A"/>
    <w:rsid w:val="00B76118"/>
    <w:rsid w:val="00B77EB6"/>
    <w:rsid w:val="00B8563D"/>
    <w:rsid w:val="00B90C5D"/>
    <w:rsid w:val="00B92AC4"/>
    <w:rsid w:val="00BA2A1F"/>
    <w:rsid w:val="00BA477D"/>
    <w:rsid w:val="00BA5D9C"/>
    <w:rsid w:val="00BA7500"/>
    <w:rsid w:val="00BB1172"/>
    <w:rsid w:val="00BC74C6"/>
    <w:rsid w:val="00BC789E"/>
    <w:rsid w:val="00BD027D"/>
    <w:rsid w:val="00BD1FD4"/>
    <w:rsid w:val="00BD32AB"/>
    <w:rsid w:val="00BE4AF8"/>
    <w:rsid w:val="00BE751F"/>
    <w:rsid w:val="00BF4E05"/>
    <w:rsid w:val="00C04A42"/>
    <w:rsid w:val="00C0673C"/>
    <w:rsid w:val="00C105EE"/>
    <w:rsid w:val="00C1106E"/>
    <w:rsid w:val="00C11942"/>
    <w:rsid w:val="00C11956"/>
    <w:rsid w:val="00C1509B"/>
    <w:rsid w:val="00C20CFD"/>
    <w:rsid w:val="00C27423"/>
    <w:rsid w:val="00C33D37"/>
    <w:rsid w:val="00C42EDD"/>
    <w:rsid w:val="00C44179"/>
    <w:rsid w:val="00C52E6C"/>
    <w:rsid w:val="00C6402A"/>
    <w:rsid w:val="00C6611C"/>
    <w:rsid w:val="00C675E1"/>
    <w:rsid w:val="00C6780E"/>
    <w:rsid w:val="00C67BA7"/>
    <w:rsid w:val="00C8311D"/>
    <w:rsid w:val="00C87C20"/>
    <w:rsid w:val="00C95ADC"/>
    <w:rsid w:val="00CA1ABD"/>
    <w:rsid w:val="00CA30B6"/>
    <w:rsid w:val="00CA4D93"/>
    <w:rsid w:val="00CB5DFA"/>
    <w:rsid w:val="00CC3F01"/>
    <w:rsid w:val="00CE27EF"/>
    <w:rsid w:val="00D03E3D"/>
    <w:rsid w:val="00D056C6"/>
    <w:rsid w:val="00D107BD"/>
    <w:rsid w:val="00D13F5B"/>
    <w:rsid w:val="00D154EF"/>
    <w:rsid w:val="00D1559C"/>
    <w:rsid w:val="00D2038E"/>
    <w:rsid w:val="00D31608"/>
    <w:rsid w:val="00D32A20"/>
    <w:rsid w:val="00D3703C"/>
    <w:rsid w:val="00D448FE"/>
    <w:rsid w:val="00D52D9F"/>
    <w:rsid w:val="00D63520"/>
    <w:rsid w:val="00D65C39"/>
    <w:rsid w:val="00D72AE8"/>
    <w:rsid w:val="00D73EED"/>
    <w:rsid w:val="00D7413C"/>
    <w:rsid w:val="00D8155C"/>
    <w:rsid w:val="00D85373"/>
    <w:rsid w:val="00D97F98"/>
    <w:rsid w:val="00DC1B69"/>
    <w:rsid w:val="00DC23C7"/>
    <w:rsid w:val="00DC5D47"/>
    <w:rsid w:val="00DD3ADF"/>
    <w:rsid w:val="00DE14EC"/>
    <w:rsid w:val="00DE1816"/>
    <w:rsid w:val="00DE4CE2"/>
    <w:rsid w:val="00DE783C"/>
    <w:rsid w:val="00DE7AB0"/>
    <w:rsid w:val="00DE7D35"/>
    <w:rsid w:val="00DF00A9"/>
    <w:rsid w:val="00DF397E"/>
    <w:rsid w:val="00DF708A"/>
    <w:rsid w:val="00E0753B"/>
    <w:rsid w:val="00E11911"/>
    <w:rsid w:val="00E12EAA"/>
    <w:rsid w:val="00E13A41"/>
    <w:rsid w:val="00E13D21"/>
    <w:rsid w:val="00E25420"/>
    <w:rsid w:val="00E31356"/>
    <w:rsid w:val="00E31DED"/>
    <w:rsid w:val="00E32783"/>
    <w:rsid w:val="00E352EA"/>
    <w:rsid w:val="00E4524D"/>
    <w:rsid w:val="00E55869"/>
    <w:rsid w:val="00E63750"/>
    <w:rsid w:val="00E82A95"/>
    <w:rsid w:val="00E91CC7"/>
    <w:rsid w:val="00E942BC"/>
    <w:rsid w:val="00E9648A"/>
    <w:rsid w:val="00EA2F6D"/>
    <w:rsid w:val="00EA4622"/>
    <w:rsid w:val="00EB3478"/>
    <w:rsid w:val="00EB34CC"/>
    <w:rsid w:val="00EB7CD0"/>
    <w:rsid w:val="00EC2BA3"/>
    <w:rsid w:val="00EC7C29"/>
    <w:rsid w:val="00ED1B95"/>
    <w:rsid w:val="00ED6DE5"/>
    <w:rsid w:val="00EE0319"/>
    <w:rsid w:val="00EE1E2F"/>
    <w:rsid w:val="00EF23EC"/>
    <w:rsid w:val="00EF40AC"/>
    <w:rsid w:val="00EF58A5"/>
    <w:rsid w:val="00EF643F"/>
    <w:rsid w:val="00F00F41"/>
    <w:rsid w:val="00F01594"/>
    <w:rsid w:val="00F018B5"/>
    <w:rsid w:val="00F056D5"/>
    <w:rsid w:val="00F068D0"/>
    <w:rsid w:val="00F10AA4"/>
    <w:rsid w:val="00F1209B"/>
    <w:rsid w:val="00F17BEB"/>
    <w:rsid w:val="00F20105"/>
    <w:rsid w:val="00F216E1"/>
    <w:rsid w:val="00F21B73"/>
    <w:rsid w:val="00F221C2"/>
    <w:rsid w:val="00F226DB"/>
    <w:rsid w:val="00F25172"/>
    <w:rsid w:val="00F25E51"/>
    <w:rsid w:val="00F25F52"/>
    <w:rsid w:val="00F30CDC"/>
    <w:rsid w:val="00F3106F"/>
    <w:rsid w:val="00F3200B"/>
    <w:rsid w:val="00F36F3A"/>
    <w:rsid w:val="00F418D8"/>
    <w:rsid w:val="00F44A71"/>
    <w:rsid w:val="00F46963"/>
    <w:rsid w:val="00F46F1A"/>
    <w:rsid w:val="00F47AAC"/>
    <w:rsid w:val="00F50B4B"/>
    <w:rsid w:val="00F635EE"/>
    <w:rsid w:val="00F65C5F"/>
    <w:rsid w:val="00F71639"/>
    <w:rsid w:val="00F7301D"/>
    <w:rsid w:val="00F81252"/>
    <w:rsid w:val="00F82A49"/>
    <w:rsid w:val="00F95CCA"/>
    <w:rsid w:val="00F97064"/>
    <w:rsid w:val="00F97DD0"/>
    <w:rsid w:val="00FA2744"/>
    <w:rsid w:val="00FB0FB8"/>
    <w:rsid w:val="00FC1997"/>
    <w:rsid w:val="00FC6733"/>
    <w:rsid w:val="00FD1220"/>
    <w:rsid w:val="00FF4235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56A16"/>
  <w15:docId w15:val="{41EFD547-33AD-4E09-9590-F49054A3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1C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1C5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1C5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61C5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1C5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1C5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1C5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1C5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1C5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1C5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">
    <w:name w:val="bold"/>
    <w:basedOn w:val="Normal"/>
    <w:rsid w:val="00793127"/>
    <w:pPr>
      <w:spacing w:before="100" w:beforeAutospacing="1" w:after="100" w:afterAutospacing="1"/>
    </w:pPr>
  </w:style>
  <w:style w:type="paragraph" w:styleId="NormalWeb">
    <w:name w:val="Normal (Web)"/>
    <w:basedOn w:val="Normal"/>
    <w:rsid w:val="00793127"/>
    <w:pPr>
      <w:spacing w:before="100" w:beforeAutospacing="1" w:after="100" w:afterAutospacing="1"/>
    </w:pPr>
  </w:style>
  <w:style w:type="character" w:styleId="Hyperlink">
    <w:name w:val="Hyperlink"/>
    <w:rsid w:val="00793127"/>
    <w:rPr>
      <w:color w:val="0000FF"/>
      <w:u w:val="single"/>
    </w:rPr>
  </w:style>
  <w:style w:type="paragraph" w:styleId="BodyText">
    <w:name w:val="Body Text"/>
    <w:basedOn w:val="Normal"/>
    <w:rsid w:val="008A548B"/>
    <w:rPr>
      <w:b/>
      <w:bCs/>
    </w:rPr>
  </w:style>
  <w:style w:type="character" w:customStyle="1" w:styleId="Heading1Char">
    <w:name w:val="Heading 1 Char"/>
    <w:link w:val="Heading1"/>
    <w:uiPriority w:val="9"/>
    <w:rsid w:val="004A61C5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4A61C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A61C5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4A61C5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4A61C5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A61C5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A61C5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A61C5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A61C5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61C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4A61C5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1C5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4A61C5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A61C5"/>
    <w:rPr>
      <w:b/>
      <w:bCs/>
    </w:rPr>
  </w:style>
  <w:style w:type="character" w:styleId="Emphasis">
    <w:name w:val="Emphasis"/>
    <w:uiPriority w:val="20"/>
    <w:qFormat/>
    <w:rsid w:val="004A61C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A61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A61C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A61C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A61C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1C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A61C5"/>
    <w:rPr>
      <w:b/>
      <w:bCs/>
      <w:i/>
      <w:iCs/>
    </w:rPr>
  </w:style>
  <w:style w:type="character" w:styleId="SubtleEmphasis">
    <w:name w:val="Subtle Emphasis"/>
    <w:uiPriority w:val="19"/>
    <w:qFormat/>
    <w:rsid w:val="004A61C5"/>
    <w:rPr>
      <w:i/>
      <w:iCs/>
    </w:rPr>
  </w:style>
  <w:style w:type="character" w:styleId="IntenseEmphasis">
    <w:name w:val="Intense Emphasis"/>
    <w:uiPriority w:val="21"/>
    <w:qFormat/>
    <w:rsid w:val="004A61C5"/>
    <w:rPr>
      <w:b/>
      <w:bCs/>
    </w:rPr>
  </w:style>
  <w:style w:type="character" w:styleId="SubtleReference">
    <w:name w:val="Subtle Reference"/>
    <w:uiPriority w:val="31"/>
    <w:qFormat/>
    <w:rsid w:val="004A61C5"/>
    <w:rPr>
      <w:smallCaps/>
    </w:rPr>
  </w:style>
  <w:style w:type="character" w:styleId="IntenseReference">
    <w:name w:val="Intense Reference"/>
    <w:uiPriority w:val="32"/>
    <w:qFormat/>
    <w:rsid w:val="004A61C5"/>
    <w:rPr>
      <w:smallCaps/>
      <w:spacing w:val="5"/>
      <w:u w:val="single"/>
    </w:rPr>
  </w:style>
  <w:style w:type="character" w:styleId="BookTitle">
    <w:name w:val="Book Title"/>
    <w:uiPriority w:val="33"/>
    <w:qFormat/>
    <w:rsid w:val="004A61C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61C5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rsid w:val="00AD36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D3600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AD360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D3600"/>
    <w:rPr>
      <w:sz w:val="22"/>
      <w:szCs w:val="22"/>
    </w:rPr>
  </w:style>
  <w:style w:type="character" w:styleId="CommentReference">
    <w:name w:val="annotation reference"/>
    <w:rsid w:val="00F015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5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594"/>
  </w:style>
  <w:style w:type="paragraph" w:styleId="CommentSubject">
    <w:name w:val="annotation subject"/>
    <w:basedOn w:val="CommentText"/>
    <w:next w:val="CommentText"/>
    <w:link w:val="CommentSubjectChar"/>
    <w:rsid w:val="00F01594"/>
    <w:rPr>
      <w:b/>
      <w:bCs/>
    </w:rPr>
  </w:style>
  <w:style w:type="character" w:customStyle="1" w:styleId="CommentSubjectChar">
    <w:name w:val="Comment Subject Char"/>
    <w:link w:val="CommentSubject"/>
    <w:rsid w:val="00F01594"/>
    <w:rPr>
      <w:b/>
      <w:bCs/>
    </w:rPr>
  </w:style>
  <w:style w:type="paragraph" w:styleId="BalloonText">
    <w:name w:val="Balloon Text"/>
    <w:basedOn w:val="Normal"/>
    <w:link w:val="BalloonTextChar"/>
    <w:rsid w:val="00F0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15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63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7F6B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13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8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5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12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93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38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822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63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397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76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848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151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303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713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047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34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517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324869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8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83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16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5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9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94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9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506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504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49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282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614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0099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8449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3395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035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5528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5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1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8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97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0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8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9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900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30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918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154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913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999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749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473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356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72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6164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704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8839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65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1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5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24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81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547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52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201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992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985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292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816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799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109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694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3641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2125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73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schall@vc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cu-ntdc.org/myntc/index.cf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cu-ntdc.org/training/introductory/introcal.cf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cu-ntdc.org/training/introductory/introindex.cf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44A1C-2C21-477F-8EB0-9E369A42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WIPA NTC Webinar: Providing WIPA Services to Veterans with Disabilities</vt:lpstr>
    </vt:vector>
  </TitlesOfParts>
  <Company>VCU</Company>
  <LinksUpToDate>false</LinksUpToDate>
  <CharactersWithSpaces>6498</CharactersWithSpaces>
  <SharedDoc>false</SharedDoc>
  <HLinks>
    <vt:vector size="12" baseType="variant">
      <vt:variant>
        <vt:i4>1441827</vt:i4>
      </vt:variant>
      <vt:variant>
        <vt:i4>3</vt:i4>
      </vt:variant>
      <vt:variant>
        <vt:i4>0</vt:i4>
      </vt:variant>
      <vt:variant>
        <vt:i4>5</vt:i4>
      </vt:variant>
      <vt:variant>
        <vt:lpwstr>mailto:jaschall@vcu.edu</vt:lpwstr>
      </vt:variant>
      <vt:variant>
        <vt:lpwstr/>
      </vt:variant>
      <vt:variant>
        <vt:i4>5963867</vt:i4>
      </vt:variant>
      <vt:variant>
        <vt:i4>0</vt:i4>
      </vt:variant>
      <vt:variant>
        <vt:i4>0</vt:i4>
      </vt:variant>
      <vt:variant>
        <vt:i4>5</vt:i4>
      </vt:variant>
      <vt:variant>
        <vt:lpwstr>https://vcu-ntdc.org/myntc/index.cfm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WIPA NTC Webinar: Providing WIPA Services to Veterans with Disabilities</dc:title>
  <dc:creator>Lucy Miller</dc:creator>
  <cp:lastModifiedBy>jaschall</cp:lastModifiedBy>
  <cp:revision>18</cp:revision>
  <dcterms:created xsi:type="dcterms:W3CDTF">2021-09-09T13:22:00Z</dcterms:created>
  <dcterms:modified xsi:type="dcterms:W3CDTF">2022-04-08T13:21:00Z</dcterms:modified>
</cp:coreProperties>
</file>