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4786" w14:textId="53ECCCF8" w:rsidR="00A807A3" w:rsidRPr="00AC5C32" w:rsidRDefault="00A1474F">
      <w:pPr>
        <w:rPr>
          <w:b/>
          <w:bCs/>
        </w:rPr>
      </w:pPr>
      <w:r w:rsidRPr="003F7E3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E8E6EFC" wp14:editId="1950B4DB">
            <wp:simplePos x="0" y="0"/>
            <wp:positionH relativeFrom="column">
              <wp:posOffset>4314825</wp:posOffset>
            </wp:positionH>
            <wp:positionV relativeFrom="paragraph">
              <wp:posOffset>182880</wp:posOffset>
            </wp:positionV>
            <wp:extent cx="2075180" cy="2075180"/>
            <wp:effectExtent l="0" t="0" r="1270" b="1270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B31" w:rsidRPr="003F7E35">
        <w:rPr>
          <w:b/>
          <w:bCs/>
        </w:rPr>
        <w:t>Market Focus: Kenya</w:t>
      </w:r>
    </w:p>
    <w:p w14:paraId="6C72F334" w14:textId="4802C429" w:rsidR="00E2753A" w:rsidRDefault="00A807A3">
      <w:r>
        <w:t xml:space="preserve">Kenya is </w:t>
      </w:r>
      <w:r w:rsidR="00AC3CD1">
        <w:t xml:space="preserve">considered the </w:t>
      </w:r>
      <w:r w:rsidR="00F910CF">
        <w:t xml:space="preserve">economic and financial hub of East </w:t>
      </w:r>
      <w:r w:rsidR="00E2753A">
        <w:t>Africa and</w:t>
      </w:r>
      <w:r w:rsidR="00B12782">
        <w:t xml:space="preserve"> </w:t>
      </w:r>
      <w:r w:rsidR="00E2753A">
        <w:t xml:space="preserve">is </w:t>
      </w:r>
      <w:r w:rsidR="00B12782">
        <w:t>ranked the 6</w:t>
      </w:r>
      <w:r w:rsidR="00B12782" w:rsidRPr="00B12782">
        <w:rPr>
          <w:vertAlign w:val="superscript"/>
        </w:rPr>
        <w:t>th</w:t>
      </w:r>
      <w:r w:rsidR="00B12782">
        <w:t xml:space="preserve"> largest economy in Africa</w:t>
      </w:r>
      <w:r w:rsidR="007F2B60">
        <w:t xml:space="preserve"> by GDP </w:t>
      </w:r>
      <w:hyperlink r:id="rId7" w:history="1">
        <w:r w:rsidR="007F2B60" w:rsidRPr="007F2B60">
          <w:rPr>
            <w:rStyle w:val="Hyperlink"/>
          </w:rPr>
          <w:t>(Statista</w:t>
        </w:r>
        <w:r w:rsidR="007F2B60">
          <w:rPr>
            <w:rStyle w:val="Hyperlink"/>
          </w:rPr>
          <w:t>, 2021</w:t>
        </w:r>
        <w:r w:rsidR="007F2B60" w:rsidRPr="007F2B60">
          <w:rPr>
            <w:rStyle w:val="Hyperlink"/>
          </w:rPr>
          <w:t>)</w:t>
        </w:r>
        <w:r w:rsidR="00E2753A" w:rsidRPr="007F2B60">
          <w:rPr>
            <w:rStyle w:val="Hyperlink"/>
          </w:rPr>
          <w:t>.</w:t>
        </w:r>
      </w:hyperlink>
      <w:r w:rsidR="00E2753A">
        <w:t xml:space="preserve"> </w:t>
      </w:r>
    </w:p>
    <w:p w14:paraId="3E06070B" w14:textId="3D7B1BB6" w:rsidR="00E2753A" w:rsidRDefault="00B12782">
      <w:r>
        <w:t xml:space="preserve">Kenya </w:t>
      </w:r>
      <w:r w:rsidR="00AE39BF">
        <w:t>has a small</w:t>
      </w:r>
      <w:r w:rsidR="007F2B60">
        <w:t xml:space="preserve">, </w:t>
      </w:r>
      <w:r w:rsidR="002D13C3">
        <w:t>but</w:t>
      </w:r>
      <w:r w:rsidR="00AE39BF">
        <w:t xml:space="preserve"> diverse manufacturing </w:t>
      </w:r>
      <w:r w:rsidR="00084B0F">
        <w:t xml:space="preserve">base, </w:t>
      </w:r>
      <w:r w:rsidR="00AE39BF">
        <w:t xml:space="preserve">ranging from </w:t>
      </w:r>
      <w:r w:rsidR="002D13C3">
        <w:t xml:space="preserve">manufacturing of </w:t>
      </w:r>
      <w:r w:rsidR="00AE39BF">
        <w:t xml:space="preserve">medical </w:t>
      </w:r>
      <w:r w:rsidR="009E1502">
        <w:t xml:space="preserve">devices </w:t>
      </w:r>
      <w:r w:rsidR="002D13C3">
        <w:t xml:space="preserve">and reagents </w:t>
      </w:r>
      <w:r w:rsidR="009E1502">
        <w:t xml:space="preserve">to </w:t>
      </w:r>
      <w:r w:rsidR="000451E0" w:rsidRPr="000451E0">
        <w:t>small-scale consumer goods</w:t>
      </w:r>
      <w:r w:rsidR="00084B0F">
        <w:t xml:space="preserve">, including </w:t>
      </w:r>
      <w:r w:rsidR="00A20C3A">
        <w:t>electronic</w:t>
      </w:r>
      <w:r w:rsidR="00084B0F">
        <w:t>s</w:t>
      </w:r>
      <w:r w:rsidR="00A20C3A">
        <w:t xml:space="preserve">, </w:t>
      </w:r>
      <w:r w:rsidR="000451E0" w:rsidRPr="000451E0">
        <w:t xml:space="preserve">plastic, furniture, batteries, </w:t>
      </w:r>
      <w:r w:rsidR="00084B0F">
        <w:t xml:space="preserve">apparel, detergent, cosmetics, </w:t>
      </w:r>
      <w:r w:rsidR="000451E0" w:rsidRPr="000451E0">
        <w:t xml:space="preserve">cigarettes, </w:t>
      </w:r>
      <w:r w:rsidR="00084B0F">
        <w:t xml:space="preserve">food processing, </w:t>
      </w:r>
      <w:r w:rsidR="000451E0" w:rsidRPr="000451E0">
        <w:t>oil refining</w:t>
      </w:r>
      <w:r w:rsidR="00084B0F">
        <w:t xml:space="preserve">, </w:t>
      </w:r>
      <w:r w:rsidR="00A81251" w:rsidRPr="000451E0">
        <w:t>aluminium</w:t>
      </w:r>
      <w:r w:rsidR="000451E0" w:rsidRPr="000451E0">
        <w:t>, steel, lead</w:t>
      </w:r>
      <w:r w:rsidR="00084B0F">
        <w:t>,</w:t>
      </w:r>
      <w:r w:rsidR="000451E0" w:rsidRPr="000451E0">
        <w:t xml:space="preserve"> </w:t>
      </w:r>
      <w:r w:rsidR="00084B0F">
        <w:t xml:space="preserve">and </w:t>
      </w:r>
      <w:r w:rsidR="000451E0" w:rsidRPr="000451E0">
        <w:t>cement</w:t>
      </w:r>
      <w:r w:rsidR="00084B0F">
        <w:t xml:space="preserve"> production. </w:t>
      </w:r>
      <w:r w:rsidR="007B1633">
        <w:t xml:space="preserve"> </w:t>
      </w:r>
    </w:p>
    <w:p w14:paraId="59D279EF" w14:textId="4FB3F50A" w:rsidR="00E2753A" w:rsidRDefault="00123668">
      <w:r>
        <w:t xml:space="preserve">One of </w:t>
      </w:r>
      <w:r w:rsidR="00E2753A">
        <w:t>Kenya’s</w:t>
      </w:r>
      <w:r>
        <w:t xml:space="preserve"> biggest imports from the U.S. are industrial chemicals</w:t>
      </w:r>
      <w:r w:rsidR="00084B0F">
        <w:t>,</w:t>
      </w:r>
      <w:r w:rsidR="00E2753A">
        <w:t xml:space="preserve"> including polymers </w:t>
      </w:r>
      <w:r w:rsidR="00EA23FA">
        <w:t>primarily for</w:t>
      </w:r>
      <w:r w:rsidR="00E2753A">
        <w:t xml:space="preserve"> use in</w:t>
      </w:r>
      <w:r w:rsidR="00EA23FA">
        <w:t xml:space="preserve"> manufacture of</w:t>
      </w:r>
      <w:r w:rsidR="00E2753A">
        <w:t xml:space="preserve"> light plastics</w:t>
      </w:r>
      <w:r w:rsidR="00511ED1">
        <w:t xml:space="preserve"> and </w:t>
      </w:r>
      <w:r w:rsidR="00EE4666">
        <w:t>in oil and gas additi</w:t>
      </w:r>
      <w:r w:rsidR="00084B0F">
        <w:t xml:space="preserve">ves. </w:t>
      </w:r>
    </w:p>
    <w:p w14:paraId="553A8C3E" w14:textId="49D4DBB6" w:rsidR="00E2753A" w:rsidRPr="00E2753A" w:rsidRDefault="00E2753A">
      <w:pPr>
        <w:rPr>
          <w:b/>
          <w:bCs/>
        </w:rPr>
      </w:pPr>
      <w:r w:rsidRPr="00E2753A">
        <w:rPr>
          <w:b/>
          <w:bCs/>
        </w:rPr>
        <w:t>Resources:</w:t>
      </w:r>
    </w:p>
    <w:p w14:paraId="09C042EF" w14:textId="4A619505" w:rsidR="00A807A3" w:rsidRDefault="00A807A3" w:rsidP="00E2753A">
      <w:pPr>
        <w:pStyle w:val="ListParagraph"/>
        <w:numPr>
          <w:ilvl w:val="0"/>
          <w:numId w:val="1"/>
        </w:numPr>
      </w:pPr>
      <w:r>
        <w:t>Kenya Country Commercial Guide</w:t>
      </w:r>
      <w:r w:rsidR="00084B0F">
        <w:t>:</w:t>
      </w:r>
      <w:r>
        <w:t xml:space="preserve"> </w:t>
      </w:r>
      <w:r w:rsidR="00EE6F4F">
        <w:t xml:space="preserve"> </w:t>
      </w:r>
      <w:hyperlink r:id="rId8" w:history="1">
        <w:r w:rsidR="001525E7" w:rsidRPr="00934BAE">
          <w:rPr>
            <w:rStyle w:val="Hyperlink"/>
          </w:rPr>
          <w:t>https://www.trade.gov/kenya-country-commercial-guide</w:t>
        </w:r>
      </w:hyperlink>
      <w:r w:rsidR="001525E7">
        <w:t xml:space="preserve"> </w:t>
      </w:r>
    </w:p>
    <w:p w14:paraId="63F06268" w14:textId="1DB17929" w:rsidR="00D12133" w:rsidRDefault="00D12133" w:rsidP="00E2753A">
      <w:pPr>
        <w:pStyle w:val="ListParagraph"/>
        <w:numPr>
          <w:ilvl w:val="0"/>
          <w:numId w:val="1"/>
        </w:numPr>
      </w:pPr>
      <w:r>
        <w:t>Overview</w:t>
      </w:r>
      <w:r w:rsidR="00084B0F">
        <w:t xml:space="preserve"> of Kenya’s</w:t>
      </w:r>
      <w:r>
        <w:t xml:space="preserve"> Advanced Manufacturing </w:t>
      </w:r>
      <w:r w:rsidR="00084B0F">
        <w:t xml:space="preserve">sector: </w:t>
      </w:r>
      <w:r>
        <w:t xml:space="preserve"> </w:t>
      </w:r>
      <w:hyperlink r:id="rId9" w:history="1">
        <w:r w:rsidR="00C47868" w:rsidRPr="00934BAE">
          <w:rPr>
            <w:rStyle w:val="Hyperlink"/>
          </w:rPr>
          <w:t>https://www.trade.gov/market-intelligence/kenya-advanced-manufacturing</w:t>
        </w:r>
      </w:hyperlink>
      <w:r>
        <w:t xml:space="preserve"> </w:t>
      </w:r>
    </w:p>
    <w:p w14:paraId="7242F43E" w14:textId="3E801CF0" w:rsidR="00E2753A" w:rsidRDefault="003B34DF" w:rsidP="00CE74E2">
      <w:pPr>
        <w:pStyle w:val="ListParagraph"/>
        <w:numPr>
          <w:ilvl w:val="0"/>
          <w:numId w:val="1"/>
        </w:numPr>
      </w:pPr>
      <w:r>
        <w:t>Kenya’s</w:t>
      </w:r>
      <w:r w:rsidR="007B1633">
        <w:t xml:space="preserve"> Africa Continental Free Trade Area</w:t>
      </w:r>
      <w:r>
        <w:t xml:space="preserve"> </w:t>
      </w:r>
      <w:r w:rsidR="00084B0F">
        <w:t>I</w:t>
      </w:r>
      <w:r>
        <w:t>mplementation</w:t>
      </w:r>
      <w:r w:rsidR="007B1633">
        <w:t xml:space="preserve"> Strategy</w:t>
      </w:r>
      <w:r w:rsidR="00C47868">
        <w:t xml:space="preserve"> (</w:t>
      </w:r>
      <w:r w:rsidR="00847802">
        <w:t xml:space="preserve">launched recently and </w:t>
      </w:r>
      <w:r w:rsidR="00C47868">
        <w:t xml:space="preserve">expected to spur growth </w:t>
      </w:r>
      <w:r w:rsidR="00847802">
        <w:t xml:space="preserve">in </w:t>
      </w:r>
      <w:r w:rsidR="00C47868">
        <w:t xml:space="preserve">manufacturing and </w:t>
      </w:r>
      <w:r w:rsidR="00733F43">
        <w:t>re-export</w:t>
      </w:r>
      <w:r w:rsidR="00847802">
        <w:t xml:space="preserve"> to the region):  </w:t>
      </w:r>
      <w:r w:rsidR="005F4751">
        <w:t xml:space="preserve">Link </w:t>
      </w:r>
      <w:hyperlink r:id="rId10" w:anchor=":~:text=In%20August%2C%20Kenya%20released%20its,value-added%20increases%20per%20annum." w:history="1">
        <w:r w:rsidR="005F4751" w:rsidRPr="005F4751">
          <w:rPr>
            <w:rStyle w:val="Hyperlink"/>
          </w:rPr>
          <w:t>here</w:t>
        </w:r>
      </w:hyperlink>
    </w:p>
    <w:p w14:paraId="56BA953E" w14:textId="3AD1DA63" w:rsidR="005F4751" w:rsidRDefault="00084B0F" w:rsidP="00E2753A">
      <w:pPr>
        <w:pStyle w:val="ListParagraph"/>
        <w:numPr>
          <w:ilvl w:val="0"/>
          <w:numId w:val="1"/>
        </w:numPr>
      </w:pPr>
      <w:r>
        <w:t>American Chamber of Commerce Kenya</w:t>
      </w:r>
      <w:r w:rsidR="00847802">
        <w:t xml:space="preserve"> policy Paper, prepared </w:t>
      </w:r>
      <w:r>
        <w:t>in partnership with Prosper Africa</w:t>
      </w:r>
      <w:r w:rsidR="00847802">
        <w:t xml:space="preserve">, </w:t>
      </w:r>
      <w:r w:rsidR="009F51D8">
        <w:t>(</w:t>
      </w:r>
      <w:r w:rsidR="005F4751" w:rsidRPr="00E2753A">
        <w:rPr>
          <w:b/>
          <w:bCs/>
        </w:rPr>
        <w:t>attached)</w:t>
      </w:r>
      <w:r w:rsidR="009F51D8" w:rsidRPr="00E2753A">
        <w:rPr>
          <w:b/>
          <w:bCs/>
        </w:rPr>
        <w:t>.</w:t>
      </w:r>
    </w:p>
    <w:p w14:paraId="5C4FA70F" w14:textId="5240D523" w:rsidR="005003F3" w:rsidRPr="00E2753A" w:rsidRDefault="00847802" w:rsidP="00E2753A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Kenya Association of Manufacturers issued </w:t>
      </w:r>
      <w:r w:rsidR="00C5281A" w:rsidRPr="00AC5C32">
        <w:t xml:space="preserve">Kenya </w:t>
      </w:r>
      <w:r w:rsidR="005003F3" w:rsidRPr="00AC5C32">
        <w:t>Manufacturing Priority Agenda 20</w:t>
      </w:r>
      <w:r w:rsidR="00C5281A" w:rsidRPr="00AC5C32">
        <w:t>2</w:t>
      </w:r>
      <w:r w:rsidR="005003F3" w:rsidRPr="00AC5C32">
        <w:t>2</w:t>
      </w:r>
      <w:r w:rsidR="005003F3">
        <w:t xml:space="preserve"> </w:t>
      </w:r>
      <w:r w:rsidR="005003F3" w:rsidRPr="00E2753A">
        <w:rPr>
          <w:b/>
          <w:bCs/>
        </w:rPr>
        <w:t>(attached).</w:t>
      </w:r>
    </w:p>
    <w:p w14:paraId="42137E7C" w14:textId="574A0643" w:rsidR="003D796A" w:rsidRDefault="003D796A">
      <w:pPr>
        <w:rPr>
          <w:b/>
          <w:bCs/>
        </w:rPr>
      </w:pPr>
    </w:p>
    <w:p w14:paraId="4DDF0F1B" w14:textId="79E6A0E7" w:rsidR="003D796A" w:rsidRDefault="00847802">
      <w:pPr>
        <w:rPr>
          <w:b/>
          <w:bCs/>
        </w:rPr>
      </w:pPr>
      <w:r>
        <w:rPr>
          <w:b/>
          <w:bCs/>
        </w:rPr>
        <w:t>For additional information on the sector, please contact Commercial</w:t>
      </w:r>
      <w:r>
        <w:rPr>
          <w:b/>
          <w:bCs/>
          <w:caps/>
        </w:rPr>
        <w:t xml:space="preserve"> a</w:t>
      </w:r>
      <w:r>
        <w:rPr>
          <w:b/>
          <w:bCs/>
        </w:rPr>
        <w:t xml:space="preserve">ssistant Leon Mutoka:  </w:t>
      </w:r>
    </w:p>
    <w:p w14:paraId="56F8E08B" w14:textId="77777777" w:rsidR="00847802" w:rsidRPr="00A20C3A" w:rsidRDefault="00847802" w:rsidP="00847802">
      <w:r>
        <w:t xml:space="preserve">Email: </w:t>
      </w:r>
      <w:hyperlink r:id="rId11" w:history="1">
        <w:r w:rsidRPr="00934BAE">
          <w:rPr>
            <w:rStyle w:val="Hyperlink"/>
          </w:rPr>
          <w:t>Leone.mutoka@trade.gov</w:t>
        </w:r>
      </w:hyperlink>
      <w:r>
        <w:t xml:space="preserve"> </w:t>
      </w:r>
    </w:p>
    <w:p w14:paraId="054914A8" w14:textId="3958833D" w:rsidR="00CE74E2" w:rsidRDefault="00CE74E2">
      <w:r w:rsidRPr="00A20C3A">
        <w:t xml:space="preserve">Tel: + 254 20 363 </w:t>
      </w:r>
      <w:r w:rsidR="00A20C3A" w:rsidRPr="00A20C3A">
        <w:t>6</w:t>
      </w:r>
      <w:r w:rsidR="009C0138">
        <w:t>43</w:t>
      </w:r>
      <w:r w:rsidR="00A20C3A" w:rsidRPr="00A20C3A">
        <w:t>8</w:t>
      </w:r>
    </w:p>
    <w:p w14:paraId="15927427" w14:textId="77777777" w:rsidR="006D48D5" w:rsidRDefault="006D48D5"/>
    <w:p w14:paraId="01671D93" w14:textId="70573315" w:rsidR="006107B1" w:rsidRDefault="00BC475C">
      <w:r>
        <w:t xml:space="preserve"> </w:t>
      </w:r>
    </w:p>
    <w:p w14:paraId="4104D449" w14:textId="41EA3500" w:rsidR="00CD66E8" w:rsidRDefault="00CD66E8"/>
    <w:sectPr w:rsidR="00CD66E8" w:rsidSect="00656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54E1"/>
    <w:multiLevelType w:val="hybridMultilevel"/>
    <w:tmpl w:val="FB58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1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31"/>
    <w:rsid w:val="000451E0"/>
    <w:rsid w:val="00084B0F"/>
    <w:rsid w:val="00123668"/>
    <w:rsid w:val="001525E7"/>
    <w:rsid w:val="00273F25"/>
    <w:rsid w:val="002D13C3"/>
    <w:rsid w:val="00367DBE"/>
    <w:rsid w:val="003B34DF"/>
    <w:rsid w:val="003D796A"/>
    <w:rsid w:val="003F7E35"/>
    <w:rsid w:val="005003F3"/>
    <w:rsid w:val="00511ED1"/>
    <w:rsid w:val="005F4751"/>
    <w:rsid w:val="006107B1"/>
    <w:rsid w:val="00656693"/>
    <w:rsid w:val="006D48D5"/>
    <w:rsid w:val="006E7B31"/>
    <w:rsid w:val="00733F43"/>
    <w:rsid w:val="007B1633"/>
    <w:rsid w:val="007F2B60"/>
    <w:rsid w:val="00847802"/>
    <w:rsid w:val="009C0138"/>
    <w:rsid w:val="009E1502"/>
    <w:rsid w:val="009F51D8"/>
    <w:rsid w:val="00A1474F"/>
    <w:rsid w:val="00A20C3A"/>
    <w:rsid w:val="00A807A3"/>
    <w:rsid w:val="00A81251"/>
    <w:rsid w:val="00AC3CD1"/>
    <w:rsid w:val="00AC5C32"/>
    <w:rsid w:val="00AE39BF"/>
    <w:rsid w:val="00B10147"/>
    <w:rsid w:val="00B12782"/>
    <w:rsid w:val="00BC475C"/>
    <w:rsid w:val="00C47868"/>
    <w:rsid w:val="00C5281A"/>
    <w:rsid w:val="00CD66E8"/>
    <w:rsid w:val="00CE74E2"/>
    <w:rsid w:val="00D12133"/>
    <w:rsid w:val="00E2753A"/>
    <w:rsid w:val="00EA23FA"/>
    <w:rsid w:val="00EC4E0A"/>
    <w:rsid w:val="00EE4666"/>
    <w:rsid w:val="00EE6F4F"/>
    <w:rsid w:val="00F9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04B8"/>
  <w15:chartTrackingRefBased/>
  <w15:docId w15:val="{EB27B74A-28AB-4917-93AC-05D265C7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5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753A"/>
    <w:pPr>
      <w:ind w:left="720"/>
      <w:contextualSpacing/>
    </w:pPr>
  </w:style>
  <w:style w:type="paragraph" w:styleId="Revision">
    <w:name w:val="Revision"/>
    <w:hidden/>
    <w:uiPriority w:val="99"/>
    <w:semiHidden/>
    <w:rsid w:val="00084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e.gov/kenya-country-commercial-gui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tatista.com/statistics/1120999/gdp-of-african-countries-by-countr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eone.mutoka@trade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de.gov/market-intelligence/kenya-national-afcfta-implementation-strate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de.gov/market-intelligence/kenya-advanced-manufactu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5F43-E681-492A-96FA-9228677A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 Mutoka</dc:creator>
  <cp:keywords/>
  <dc:description/>
  <cp:lastModifiedBy>Leone Mutoka</cp:lastModifiedBy>
  <cp:revision>2</cp:revision>
  <cp:lastPrinted>2022-12-21T07:25:00Z</cp:lastPrinted>
  <dcterms:created xsi:type="dcterms:W3CDTF">2022-12-22T07:44:00Z</dcterms:created>
  <dcterms:modified xsi:type="dcterms:W3CDTF">2022-12-22T07:44:00Z</dcterms:modified>
</cp:coreProperties>
</file>