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AC3F7" w14:textId="0744992D" w:rsidR="005C0711" w:rsidRPr="002A7B2B" w:rsidRDefault="005C0711">
      <w:pPr>
        <w:spacing w:after="0"/>
        <w:jc w:val="center"/>
        <w:rPr>
          <w:b/>
          <w:bCs/>
          <w:sz w:val="32"/>
          <w:szCs w:val="32"/>
        </w:rPr>
      </w:pPr>
      <w:bookmarkStart w:id="0" w:name="_Hlk93643072"/>
      <w:r w:rsidRPr="002A7B2B">
        <w:rPr>
          <w:b/>
          <w:bCs/>
          <w:sz w:val="32"/>
          <w:szCs w:val="32"/>
        </w:rPr>
        <w:t>Attachment</w:t>
      </w:r>
    </w:p>
    <w:p w14:paraId="12531270" w14:textId="76E524B5" w:rsidR="0094173C" w:rsidRPr="002A7B2B" w:rsidRDefault="0094173C" w:rsidP="00B62747">
      <w:pPr>
        <w:spacing w:after="0"/>
        <w:jc w:val="center"/>
        <w:rPr>
          <w:b/>
          <w:bCs/>
          <w:sz w:val="32"/>
          <w:szCs w:val="32"/>
        </w:rPr>
      </w:pPr>
      <w:r w:rsidRPr="002A7B2B">
        <w:rPr>
          <w:b/>
          <w:bCs/>
          <w:sz w:val="32"/>
          <w:szCs w:val="32"/>
        </w:rPr>
        <w:t xml:space="preserve">Guidance on Executing a Datamart Query/Instructions on </w:t>
      </w:r>
      <w:r w:rsidR="003F2009" w:rsidRPr="002A7B2B">
        <w:rPr>
          <w:b/>
          <w:bCs/>
          <w:sz w:val="32"/>
          <w:szCs w:val="32"/>
        </w:rPr>
        <w:t>S</w:t>
      </w:r>
      <w:r w:rsidR="00713725" w:rsidRPr="002A7B2B">
        <w:rPr>
          <w:b/>
          <w:bCs/>
          <w:sz w:val="32"/>
          <w:szCs w:val="32"/>
        </w:rPr>
        <w:t>ubmitting</w:t>
      </w:r>
      <w:r w:rsidR="003F2009" w:rsidRPr="002A7B2B">
        <w:rPr>
          <w:b/>
          <w:bCs/>
          <w:sz w:val="32"/>
          <w:szCs w:val="32"/>
        </w:rPr>
        <w:t xml:space="preserve"> </w:t>
      </w:r>
      <w:r w:rsidRPr="002A7B2B">
        <w:rPr>
          <w:b/>
          <w:bCs/>
          <w:sz w:val="32"/>
          <w:szCs w:val="32"/>
        </w:rPr>
        <w:t>Restored</w:t>
      </w:r>
      <w:r w:rsidR="00713725" w:rsidRPr="002A7B2B">
        <w:rPr>
          <w:b/>
          <w:bCs/>
          <w:sz w:val="32"/>
          <w:szCs w:val="32"/>
        </w:rPr>
        <w:t xml:space="preserve"> Annual</w:t>
      </w:r>
      <w:r w:rsidRPr="002A7B2B">
        <w:rPr>
          <w:b/>
          <w:bCs/>
          <w:sz w:val="32"/>
          <w:szCs w:val="32"/>
        </w:rPr>
        <w:t xml:space="preserve"> Leave Data</w:t>
      </w:r>
      <w:bookmarkEnd w:id="0"/>
    </w:p>
    <w:p w14:paraId="492BB20C" w14:textId="77777777" w:rsidR="008B2F2A" w:rsidRPr="00B62747" w:rsidRDefault="008B2F2A" w:rsidP="00B62747">
      <w:pPr>
        <w:spacing w:after="0"/>
        <w:jc w:val="center"/>
        <w:rPr>
          <w:b/>
          <w:bCs/>
        </w:rPr>
      </w:pPr>
    </w:p>
    <w:p w14:paraId="12BBF86F" w14:textId="554AEE7F" w:rsidR="0094173C" w:rsidRPr="002A7B2B" w:rsidRDefault="0094173C" w:rsidP="00B62747">
      <w:pPr>
        <w:shd w:val="clear" w:color="auto" w:fill="FFFFFF"/>
        <w:spacing w:after="0"/>
        <w:textAlignment w:val="baseline"/>
        <w:rPr>
          <w:b/>
          <w:bCs/>
          <w:sz w:val="32"/>
          <w:szCs w:val="32"/>
          <w:u w:val="single"/>
          <w:bdr w:val="none" w:sz="0" w:space="0" w:color="auto" w:frame="1"/>
        </w:rPr>
      </w:pPr>
      <w:r w:rsidRPr="002A7B2B">
        <w:rPr>
          <w:b/>
          <w:bCs/>
          <w:sz w:val="32"/>
          <w:szCs w:val="32"/>
          <w:u w:val="single"/>
          <w:bdr w:val="none" w:sz="0" w:space="0" w:color="auto" w:frame="1"/>
        </w:rPr>
        <w:t>Guidance on Executing a Datamart Query</w:t>
      </w:r>
      <w:r w:rsidR="001D4315" w:rsidRPr="002A7B2B">
        <w:rPr>
          <w:b/>
          <w:bCs/>
          <w:sz w:val="32"/>
          <w:szCs w:val="32"/>
          <w:u w:val="single"/>
          <w:bdr w:val="none" w:sz="0" w:space="0" w:color="auto" w:frame="1"/>
        </w:rPr>
        <w:t>:</w:t>
      </w:r>
    </w:p>
    <w:p w14:paraId="36AC5B0C" w14:textId="77777777" w:rsidR="00260F79" w:rsidRPr="00B62747" w:rsidRDefault="00260F79" w:rsidP="00B62747">
      <w:pPr>
        <w:shd w:val="clear" w:color="auto" w:fill="FFFFFF"/>
        <w:spacing w:after="0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14:paraId="739FD171" w14:textId="2D5785FE" w:rsidR="007A373C" w:rsidRPr="00B62747" w:rsidRDefault="007A373C" w:rsidP="007A373C">
      <w:pPr>
        <w:pStyle w:val="ListParagraph"/>
        <w:numPr>
          <w:ilvl w:val="0"/>
          <w:numId w:val="1"/>
        </w:numPr>
        <w:shd w:val="clear" w:color="auto" w:fill="FFFFFF"/>
        <w:textAlignment w:val="baseline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B6274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When to </w:t>
      </w:r>
      <w:r w:rsidR="00260F79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E</w:t>
      </w:r>
      <w:r w:rsidRPr="00B6274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xecute </w:t>
      </w:r>
      <w:r w:rsidR="00260F79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Q</w:t>
      </w:r>
      <w:r w:rsidRPr="00B6274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uery:</w:t>
      </w:r>
    </w:p>
    <w:p w14:paraId="5532C6F9" w14:textId="21665B6C" w:rsidR="007A373C" w:rsidRPr="00B62747" w:rsidRDefault="007A373C" w:rsidP="007A373C">
      <w:pPr>
        <w:pStyle w:val="ListParagraph"/>
        <w:numPr>
          <w:ilvl w:val="1"/>
          <w:numId w:val="1"/>
        </w:numPr>
        <w:shd w:val="clear" w:color="auto" w:fill="FFFFFF"/>
        <w:spacing w:line="240" w:lineRule="auto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 xml:space="preserve">Execute query on or after </w:t>
      </w:r>
      <w:r w:rsidRPr="00B62747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 xml:space="preserve">February </w:t>
      </w:r>
      <w:r w:rsidR="0009400E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>3</w:t>
      </w:r>
      <w:r w:rsidRPr="00B62747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>, 202</w:t>
      </w:r>
      <w:r w:rsidR="0009400E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>3</w:t>
      </w:r>
      <w:r w:rsidR="001521CB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 xml:space="preserve">, when </w:t>
      </w:r>
      <w:r w:rsidR="00B96D3F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 xml:space="preserve">the </w:t>
      </w:r>
      <w:r w:rsidR="001521CB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 xml:space="preserve">query </w:t>
      </w:r>
      <w:r w:rsidR="00D603B3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 xml:space="preserve">is scheduled to be </w:t>
      </w:r>
      <w:r w:rsidR="001521CB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>published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 xml:space="preserve">. </w:t>
      </w:r>
      <w:r w:rsidRPr="00B62747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val="en-US"/>
        </w:rPr>
        <w:t xml:space="preserve">Note:  It is not recommended to run the query until the Friday after </w:t>
      </w:r>
      <w:r w:rsidR="00B96D3F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val="en-US"/>
        </w:rPr>
        <w:t>calculating</w:t>
      </w:r>
      <w:r w:rsidR="00B96D3F" w:rsidRPr="00B62747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val="en-US"/>
        </w:rPr>
        <w:t xml:space="preserve"> </w:t>
      </w:r>
      <w:r w:rsidRPr="00B62747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val="en-US"/>
        </w:rPr>
        <w:t>for Pay Period (PP) 202</w:t>
      </w:r>
      <w:r w:rsidR="0009400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val="en-US"/>
        </w:rPr>
        <w:t>3</w:t>
      </w:r>
      <w:r w:rsidRPr="00B62747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val="en-US"/>
        </w:rPr>
        <w:t>-03.</w:t>
      </w:r>
    </w:p>
    <w:p w14:paraId="50368148" w14:textId="7D73D65C" w:rsidR="0094173C" w:rsidRPr="00B62747" w:rsidRDefault="0094173C" w:rsidP="008B2F2A">
      <w:pPr>
        <w:pStyle w:val="ListParagraph"/>
        <w:numPr>
          <w:ilvl w:val="0"/>
          <w:numId w:val="1"/>
        </w:numPr>
        <w:shd w:val="clear" w:color="auto" w:fill="FFFFFF"/>
        <w:textAlignment w:val="baseline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B6274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Query to </w:t>
      </w:r>
      <w:r w:rsidR="00260F79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E</w:t>
      </w:r>
      <w:r w:rsidRPr="00B6274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xecute: </w:t>
      </w:r>
    </w:p>
    <w:p w14:paraId="00F99E10" w14:textId="522938FA" w:rsidR="008C416E" w:rsidRDefault="0094173C" w:rsidP="00E10B62">
      <w:pPr>
        <w:pStyle w:val="ListParagraph"/>
        <w:numPr>
          <w:ilvl w:val="1"/>
          <w:numId w:val="1"/>
        </w:numPr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943F3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Utilize </w:t>
      </w:r>
      <w:r w:rsidR="001D4315" w:rsidRPr="00943F3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the </w:t>
      </w:r>
      <w:r w:rsidRPr="00943F3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Interior Business Center</w:t>
      </w:r>
      <w:r w:rsidR="001D4315" w:rsidRPr="00943F3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(IBC)</w:t>
      </w:r>
      <w:r w:rsidRPr="00943F3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OBIEE </w:t>
      </w:r>
      <w:r w:rsidRPr="00943F34">
        <w:rPr>
          <w:rFonts w:ascii="Times New Roman" w:eastAsia="Calibri" w:hAnsi="Times New Roman" w:cs="Times New Roman"/>
          <w:sz w:val="24"/>
          <w:szCs w:val="24"/>
          <w:lang w:val="en-US"/>
        </w:rPr>
        <w:t>Dashboards</w:t>
      </w:r>
      <w:r w:rsidR="006867CC" w:rsidRPr="00943F3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– </w:t>
      </w:r>
      <w:r w:rsidRPr="00943F3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Combined File </w:t>
      </w:r>
      <w:bookmarkStart w:id="1" w:name="_Hlk93903764"/>
      <w:r w:rsidRPr="00943F34">
        <w:rPr>
          <w:rFonts w:ascii="Times New Roman" w:eastAsia="Calibri" w:hAnsi="Times New Roman" w:cs="Times New Roman"/>
          <w:sz w:val="24"/>
          <w:szCs w:val="24"/>
          <w:lang w:val="en-US"/>
        </w:rPr>
        <w:t>–</w:t>
      </w:r>
      <w:bookmarkEnd w:id="1"/>
      <w:r w:rsidRPr="00943F3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“</w:t>
      </w:r>
      <w:r w:rsidRPr="00943F34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Leave -Annual Forfeited</w:t>
      </w:r>
      <w:r w:rsidRPr="00943F3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” </w:t>
      </w:r>
      <w:r w:rsidRPr="00943F3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to identify 202</w:t>
      </w:r>
      <w:r w:rsidR="0009400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2</w:t>
      </w:r>
      <w:r w:rsidRPr="00943F3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forfeited </w:t>
      </w:r>
      <w:r w:rsidR="00FB6C08" w:rsidRPr="00943F3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annual </w:t>
      </w:r>
      <w:r w:rsidRPr="00943F3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leave data</w:t>
      </w:r>
      <w:r w:rsidR="0068245C" w:rsidRPr="00943F3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.</w:t>
      </w:r>
      <w:r w:rsidR="00291E9F" w:rsidRPr="00943F3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 </w:t>
      </w:r>
      <w:r w:rsidR="00943F3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S</w:t>
      </w:r>
      <w:r w:rsidR="00943F34" w:rsidRPr="00943F3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ubmissions should not be any lower </w:t>
      </w:r>
      <w:r w:rsidR="00943F34" w:rsidRPr="00943F3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/>
        </w:rPr>
        <w:t>than</w:t>
      </w:r>
      <w:r w:rsidR="00943F34" w:rsidRPr="00943F34">
        <w:rPr>
          <w:rFonts w:ascii="Times New Roman" w:eastAsia="Times New Roman" w:hAnsi="Times New Roman" w:cs="Times New Roman"/>
          <w:sz w:val="24"/>
          <w:szCs w:val="20"/>
          <w:shd w:val="clear" w:color="auto" w:fill="FFFFFF"/>
          <w:lang w:val="en-US"/>
        </w:rPr>
        <w:t xml:space="preserve"> Sub-Bureau</w:t>
      </w:r>
      <w:r w:rsidR="00943F34">
        <w:rPr>
          <w:rFonts w:ascii="Times New Roman" w:eastAsia="Times New Roman" w:hAnsi="Times New Roman" w:cs="Times New Roman"/>
          <w:sz w:val="24"/>
          <w:szCs w:val="20"/>
          <w:shd w:val="clear" w:color="auto" w:fill="FFFFFF"/>
          <w:lang w:val="en-US"/>
        </w:rPr>
        <w:t>.</w:t>
      </w:r>
      <w:r w:rsidR="00943F34" w:rsidDel="00943F3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</w:p>
    <w:p w14:paraId="6C17A767" w14:textId="26ED78C9" w:rsidR="0094173C" w:rsidRPr="00943F34" w:rsidRDefault="008C416E" w:rsidP="00E10B62">
      <w:pPr>
        <w:pStyle w:val="ListParagraph"/>
        <w:numPr>
          <w:ilvl w:val="1"/>
          <w:numId w:val="1"/>
        </w:numPr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Query </w:t>
      </w:r>
      <w:r w:rsidR="006E0EF5" w:rsidRPr="00943F3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Results: </w:t>
      </w:r>
    </w:p>
    <w:p w14:paraId="627DFD52" w14:textId="041A9F45" w:rsidR="0094173C" w:rsidRPr="00B62747" w:rsidRDefault="006E0EF5">
      <w:pPr>
        <w:pStyle w:val="ListParagraph"/>
        <w:numPr>
          <w:ilvl w:val="2"/>
          <w:numId w:val="1"/>
        </w:numPr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I</w:t>
      </w:r>
      <w:r w:rsidR="0094173C" w:rsidRPr="00B6274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nclude detailed information to assist agencies in research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along with columns that are needed for submission of restored leave data as outlined in the </w:t>
      </w:r>
      <w:r w:rsidRPr="00B6274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‘</w:t>
      </w:r>
      <w:r w:rsidRPr="00137892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>Instructions for Submitting Restored Annual Leave Data</w:t>
      </w:r>
      <w:r w:rsidR="008C416E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>’</w:t>
      </w:r>
      <w:r w:rsidR="006E7089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 xml:space="preserve"> </w:t>
      </w:r>
      <w:r w:rsidRPr="00137892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>below</w:t>
      </w:r>
      <w:r w:rsidR="00A65A1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14:paraId="0E2CB37B" w14:textId="0D2EFF34" w:rsidR="001669ED" w:rsidRPr="00B62747" w:rsidRDefault="001669ED" w:rsidP="007018B9">
      <w:pPr>
        <w:pStyle w:val="ListParagraph"/>
        <w:numPr>
          <w:ilvl w:val="2"/>
          <w:numId w:val="1"/>
        </w:numPr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It should be noted that the columns ‘</w:t>
      </w:r>
      <w:r w:rsidRPr="00B6274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Forfeited Leave Hours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”</w:t>
      </w:r>
      <w:r w:rsidRPr="00B6274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and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“</w:t>
      </w:r>
      <w:r w:rsidRPr="00B6274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Forfeited Leave Minutes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”</w:t>
      </w:r>
      <w:r w:rsidRPr="00B6274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6E708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are</w:t>
      </w:r>
      <w:r w:rsidR="00291E9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50305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breakdown</w:t>
      </w:r>
      <w:r w:rsidR="006E708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s</w:t>
      </w:r>
      <w:r w:rsidR="00291E9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of the </w:t>
      </w:r>
      <w:r w:rsidR="00342EE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“</w:t>
      </w:r>
      <w:r w:rsidR="00342EE9" w:rsidRPr="00B6274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Leave Annual Forfeited </w:t>
      </w:r>
      <w:proofErr w:type="spellStart"/>
      <w:r w:rsidR="00342EE9" w:rsidRPr="00B6274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Lvyr</w:t>
      </w:r>
      <w:proofErr w:type="spellEnd"/>
      <w:r w:rsidR="00342EE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”</w:t>
      </w:r>
      <w:r w:rsidR="00342EE9" w:rsidRPr="00B6274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291E9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column</w:t>
      </w:r>
      <w:r w:rsidR="0068245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.</w:t>
      </w:r>
      <w:r w:rsidR="00342EE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</w:p>
    <w:p w14:paraId="7372A4A8" w14:textId="4BC2A9CA" w:rsidR="00342EE9" w:rsidRDefault="00291E9F">
      <w:pPr>
        <w:pStyle w:val="ListParagraph"/>
        <w:numPr>
          <w:ilvl w:val="2"/>
          <w:numId w:val="1"/>
        </w:numPr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The “</w:t>
      </w:r>
      <w:r w:rsidRPr="00B6274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Reg </w:t>
      </w:r>
      <w:proofErr w:type="spellStart"/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Hrs</w:t>
      </w:r>
      <w:proofErr w:type="spellEnd"/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”</w:t>
      </w:r>
      <w:r w:rsidRPr="00B6274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and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“</w:t>
      </w:r>
      <w:r w:rsidRPr="00B6274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Re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g</w:t>
      </w:r>
      <w:r w:rsidRPr="00B6274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Minutes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”</w:t>
      </w:r>
      <w:r w:rsidR="006E708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columns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6E708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contain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the information that will be used to restore </w:t>
      </w:r>
      <w:r w:rsidR="006E708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annual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leave data</w:t>
      </w:r>
      <w:r w:rsidR="00342EE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14:paraId="37D30A87" w14:textId="4206646C" w:rsidR="008C416E" w:rsidRDefault="00675FE3">
      <w:pPr>
        <w:pStyle w:val="ListParagraph"/>
        <w:numPr>
          <w:ilvl w:val="3"/>
          <w:numId w:val="1"/>
        </w:numPr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B6274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342EE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Please note</w:t>
      </w:r>
      <w:r w:rsidR="0068245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:</w:t>
      </w:r>
      <w:r w:rsidR="00342EE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3124A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“</w:t>
      </w:r>
      <w:r w:rsidRPr="00B6274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Re</w:t>
      </w:r>
      <w:r w:rsidR="003124A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g</w:t>
      </w:r>
      <w:r w:rsidRPr="00B6274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Minutes</w:t>
      </w:r>
      <w:r w:rsidR="003124A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”</w:t>
      </w:r>
      <w:r w:rsidRPr="00B6274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342EE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has been </w:t>
      </w:r>
      <w:r w:rsidRPr="00B6274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convert</w:t>
      </w:r>
      <w:r w:rsidR="0068245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ed</w:t>
      </w:r>
      <w:r w:rsidRPr="00B6274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342EE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to </w:t>
      </w:r>
      <w:r w:rsidR="00B96D3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a </w:t>
      </w:r>
      <w:r w:rsidRPr="00B6274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whole number </w:t>
      </w:r>
      <w:r w:rsidR="00B96D3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of </w:t>
      </w:r>
      <w:r w:rsidRPr="00B6274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minutes</w:t>
      </w:r>
      <w:r w:rsidR="008B2F2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(i.e</w:t>
      </w:r>
      <w:r w:rsidRPr="00B6274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.  .25 converts to 15 by multiplying the </w:t>
      </w:r>
      <w:r w:rsidR="003124A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“</w:t>
      </w:r>
      <w:r w:rsidRPr="00B6274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Forfeited Leave Minutes</w:t>
      </w:r>
      <w:r w:rsidR="003124A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”</w:t>
      </w:r>
      <w:r w:rsidRPr="00B6274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by 60</w:t>
      </w:r>
      <w:r w:rsidR="008B2F2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)</w:t>
      </w:r>
      <w:r w:rsidR="008C41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.  </w:t>
      </w:r>
    </w:p>
    <w:p w14:paraId="29486C50" w14:textId="41F6BD85" w:rsidR="00675FE3" w:rsidRPr="00B62747" w:rsidRDefault="008C416E" w:rsidP="008C416E">
      <w:pPr>
        <w:pStyle w:val="ListParagraph"/>
        <w:numPr>
          <w:ilvl w:val="4"/>
          <w:numId w:val="1"/>
        </w:numPr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This is </w:t>
      </w:r>
      <w:r w:rsidR="00342EE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need</w:t>
      </w:r>
      <w:r w:rsidR="0068245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ed</w:t>
      </w:r>
      <w:r w:rsidR="00342EE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for processing within the Federal Personnel and Payroll System (FPPS)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14:paraId="406231AE" w14:textId="385CD7FE" w:rsidR="00260F79" w:rsidRDefault="00675FE3">
      <w:pPr>
        <w:pStyle w:val="ListParagraph"/>
        <w:numPr>
          <w:ilvl w:val="2"/>
          <w:numId w:val="1"/>
        </w:numPr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B6274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Export to excel.  </w:t>
      </w:r>
      <w:r w:rsidR="0068245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</w:p>
    <w:p w14:paraId="4E941B77" w14:textId="4E861B2A" w:rsidR="0094173C" w:rsidRPr="00B62747" w:rsidRDefault="000B2DFA" w:rsidP="00260F79">
      <w:pPr>
        <w:pStyle w:val="ListParagraph"/>
        <w:numPr>
          <w:ilvl w:val="3"/>
          <w:numId w:val="1"/>
        </w:numPr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Depending on file size, you may need to use a CSV format. </w:t>
      </w:r>
      <w:r w:rsidR="00675FE3" w:rsidRPr="00B6274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 </w:t>
      </w:r>
    </w:p>
    <w:p w14:paraId="0A892DCA" w14:textId="74C00A99" w:rsidR="0094173C" w:rsidRPr="00B62747" w:rsidRDefault="0094173C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textAlignment w:val="baseline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B6274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Important information below should be considered in </w:t>
      </w:r>
      <w:r w:rsidR="007E3895" w:rsidRPr="00B6274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identifying </w:t>
      </w:r>
      <w:r w:rsidR="00260F79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restored </w:t>
      </w:r>
      <w:r w:rsidR="00525C92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annual </w:t>
      </w:r>
      <w:r w:rsidR="007E3895" w:rsidRPr="00B6274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leave</w:t>
      </w:r>
      <w:r w:rsidRPr="00B6274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:</w:t>
      </w:r>
    </w:p>
    <w:p w14:paraId="5C720CA8" w14:textId="581E162A" w:rsidR="00571537" w:rsidRPr="00B62747" w:rsidRDefault="00291E9F">
      <w:pPr>
        <w:pStyle w:val="ListParagraph"/>
        <w:numPr>
          <w:ilvl w:val="1"/>
          <w:numId w:val="1"/>
        </w:numPr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r w:rsidRPr="00291E9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f </w:t>
      </w:r>
      <w:r w:rsidR="006E708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there are </w:t>
      </w:r>
      <w:r w:rsidRPr="00291E9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any employees on the query</w:t>
      </w:r>
      <w:r w:rsidR="007316F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291E9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serviced by a Servicing Personnel Office (SPO) outside your Bureau, it is the agency point of contact’s responsibility to coordinate with the SPO for any restored </w:t>
      </w:r>
      <w:r w:rsidR="006E708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annual </w:t>
      </w:r>
      <w:r w:rsidRPr="00291E9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leave.  </w:t>
      </w:r>
    </w:p>
    <w:p w14:paraId="4BAE5561" w14:textId="0C6C9090" w:rsidR="0094173C" w:rsidRPr="00B62747" w:rsidRDefault="0094173C">
      <w:pPr>
        <w:pStyle w:val="ListParagraph"/>
        <w:numPr>
          <w:ilvl w:val="1"/>
          <w:numId w:val="1"/>
        </w:numPr>
        <w:shd w:val="clear" w:color="auto" w:fill="FFFFFF"/>
        <w:spacing w:line="240" w:lineRule="auto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B6274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Data is based on when the query is run</w:t>
      </w:r>
      <w:r w:rsidR="002805C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:</w:t>
      </w:r>
      <w:r w:rsidRPr="00B6274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 </w:t>
      </w:r>
    </w:p>
    <w:p w14:paraId="7A0E5083" w14:textId="3BF2A02E" w:rsidR="0094173C" w:rsidRPr="00B62747" w:rsidRDefault="0094173C">
      <w:pPr>
        <w:pStyle w:val="ListParagraph"/>
        <w:numPr>
          <w:ilvl w:val="2"/>
          <w:numId w:val="1"/>
        </w:numPr>
        <w:shd w:val="clear" w:color="auto" w:fill="FFFFFF"/>
        <w:spacing w:line="240" w:lineRule="auto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B6274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The </w:t>
      </w:r>
      <w:r w:rsidR="00675FE3" w:rsidRPr="00B6274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“Results” </w:t>
      </w:r>
      <w:r w:rsidR="006867C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includes a column that </w:t>
      </w:r>
      <w:r w:rsidRPr="00B6274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identif</w:t>
      </w:r>
      <w:r w:rsidR="00047105" w:rsidRPr="00B6274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ies </w:t>
      </w:r>
      <w:r w:rsidRPr="00B6274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the </w:t>
      </w:r>
      <w:r w:rsidR="00047105" w:rsidRPr="00B6274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“Last Pay Period Processed</w:t>
      </w:r>
      <w:r w:rsidR="008B2F2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”</w:t>
      </w:r>
      <w:r w:rsidR="009041F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14:paraId="53EB20FB" w14:textId="59A91674" w:rsidR="0094173C" w:rsidRPr="00B62747" w:rsidRDefault="00741D12" w:rsidP="00B62747">
      <w:pPr>
        <w:pStyle w:val="ListParagraph"/>
        <w:shd w:val="clear" w:color="auto" w:fill="FFFFFF"/>
        <w:ind w:left="1080"/>
        <w:textAlignment w:val="baseline"/>
        <w:rPr>
          <w:bdr w:val="none" w:sz="0" w:space="0" w:color="auto" w:frame="1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Listed below,</w:t>
      </w:r>
      <w:r w:rsidR="0094173C" w:rsidRPr="00B6274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are some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examples of </w:t>
      </w:r>
      <w:r w:rsidR="0094173C" w:rsidRPr="00B6274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employee statuses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(not all inclusive),</w:t>
      </w:r>
      <w:r w:rsidR="0094173C" w:rsidRPr="00B6274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unique situations that may need additional research</w:t>
      </w:r>
      <w:r w:rsidR="00E7773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4C6CA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or</w:t>
      </w:r>
      <w:r w:rsidR="004C6CAE" w:rsidRPr="00B6274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94173C" w:rsidRPr="00B6274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actions </w:t>
      </w:r>
      <w:r w:rsidR="007E3895" w:rsidRPr="00B6274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completed after the query is run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,</w:t>
      </w:r>
      <w:r w:rsidR="007E3895" w:rsidRPr="00B6274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that could impact forfeited </w:t>
      </w:r>
      <w:r w:rsidR="008F6D8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annual </w:t>
      </w:r>
      <w:r w:rsidR="007E3895" w:rsidRPr="00B6274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leave balances.  As a </w:t>
      </w:r>
      <w:r w:rsidR="0094173C" w:rsidRPr="00B6274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result, </w:t>
      </w:r>
      <w:r w:rsidR="0094173C" w:rsidRPr="00B6274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it is highly recommended</w:t>
      </w:r>
      <w:r w:rsidR="0094173C" w:rsidRPr="00B6274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that agencies execute another query </w:t>
      </w:r>
      <w:r w:rsidR="00160CA5" w:rsidRPr="00160CA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before submitting the spreadsheet for restored annual leave to determine if any changes are</w:t>
      </w:r>
      <w:r w:rsidR="006867C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5F7B67" w:rsidRPr="00B6274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needed </w:t>
      </w:r>
      <w:r w:rsidR="00047105" w:rsidRPr="00B6274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before submitting </w:t>
      </w:r>
      <w:r w:rsidR="00160CA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it </w:t>
      </w:r>
      <w:r w:rsidR="00047105" w:rsidRPr="00B6274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lastRenderedPageBreak/>
        <w:t>to the</w:t>
      </w:r>
      <w:r w:rsidR="00291E9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POD</w:t>
      </w:r>
      <w:r w:rsidR="005F7B67" w:rsidRPr="00B6274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.  This will minimize the need for corrected files or manual updates to previously submitted restored </w:t>
      </w:r>
      <w:r w:rsidR="0071372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annual </w:t>
      </w:r>
      <w:r w:rsidR="005F7B67" w:rsidRPr="00B6274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leave data</w:t>
      </w:r>
      <w:r w:rsidR="009041F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14:paraId="7E5D2DB9" w14:textId="3EDBB425" w:rsidR="0094173C" w:rsidRPr="00B62747" w:rsidRDefault="0094173C">
      <w:pPr>
        <w:pStyle w:val="ListParagraph"/>
        <w:numPr>
          <w:ilvl w:val="4"/>
          <w:numId w:val="1"/>
        </w:numPr>
        <w:shd w:val="clear" w:color="auto" w:fill="FFFFFF"/>
        <w:textAlignment w:val="baseline"/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</w:pPr>
      <w:r w:rsidRPr="00B62747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Employee Statuses</w:t>
      </w:r>
      <w:r w:rsidR="00A24765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or Scenarios</w:t>
      </w:r>
    </w:p>
    <w:p w14:paraId="57B00BAA" w14:textId="77777777" w:rsidR="0094173C" w:rsidRPr="00B62747" w:rsidRDefault="0094173C" w:rsidP="00B62747">
      <w:pPr>
        <w:pStyle w:val="ListParagraph"/>
        <w:numPr>
          <w:ilvl w:val="5"/>
          <w:numId w:val="1"/>
        </w:numPr>
        <w:shd w:val="clear" w:color="auto" w:fill="FFFFFF"/>
        <w:ind w:left="2250" w:hanging="450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B6274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Deceased</w:t>
      </w:r>
    </w:p>
    <w:p w14:paraId="17BC6389" w14:textId="47E7E163" w:rsidR="0094173C" w:rsidRPr="00B62747" w:rsidRDefault="0094173C" w:rsidP="00B62747">
      <w:pPr>
        <w:pStyle w:val="ListParagraph"/>
        <w:numPr>
          <w:ilvl w:val="5"/>
          <w:numId w:val="1"/>
        </w:numPr>
        <w:shd w:val="clear" w:color="auto" w:fill="FFFFFF"/>
        <w:ind w:left="2250" w:hanging="450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B6274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Separated</w:t>
      </w:r>
      <w:r w:rsidR="005F24A8" w:rsidRPr="00B6274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/Retired/Resigned, etc.</w:t>
      </w:r>
      <w:r w:rsidRPr="00B6274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</w:p>
    <w:p w14:paraId="31432C07" w14:textId="3FB48C91" w:rsidR="0094173C" w:rsidRPr="00B62747" w:rsidRDefault="0094173C" w:rsidP="00B62747">
      <w:pPr>
        <w:pStyle w:val="ListParagraph"/>
        <w:numPr>
          <w:ilvl w:val="5"/>
          <w:numId w:val="1"/>
        </w:numPr>
        <w:shd w:val="clear" w:color="auto" w:fill="FFFFFF"/>
        <w:ind w:left="2250" w:hanging="450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B6274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Leave Without Pay (LWOP)</w:t>
      </w:r>
    </w:p>
    <w:p w14:paraId="78FCD74A" w14:textId="73F37BA2" w:rsidR="0094173C" w:rsidRPr="00B62747" w:rsidRDefault="0094173C" w:rsidP="00666ADF">
      <w:pPr>
        <w:pStyle w:val="ListParagraph"/>
        <w:numPr>
          <w:ilvl w:val="4"/>
          <w:numId w:val="1"/>
        </w:numPr>
        <w:shd w:val="clear" w:color="auto" w:fill="FFFFFF"/>
        <w:textAlignment w:val="baseline"/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</w:pPr>
      <w:r w:rsidRPr="00B62747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Unique Employee/Agency Situations </w:t>
      </w:r>
    </w:p>
    <w:p w14:paraId="16DC2E6B" w14:textId="2C475579" w:rsidR="0094173C" w:rsidRPr="00B62747" w:rsidRDefault="0094173C" w:rsidP="00B62747">
      <w:pPr>
        <w:pStyle w:val="ListParagraph"/>
        <w:numPr>
          <w:ilvl w:val="5"/>
          <w:numId w:val="1"/>
        </w:numPr>
        <w:shd w:val="clear" w:color="auto" w:fill="FFFFFF"/>
        <w:ind w:left="2250" w:hanging="450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B6274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Advanced 202</w:t>
      </w:r>
      <w:r w:rsidR="0009400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2</w:t>
      </w:r>
      <w:r w:rsidRPr="00B6274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Annual Leave</w:t>
      </w:r>
    </w:p>
    <w:p w14:paraId="17ED6E27" w14:textId="77777777" w:rsidR="0094173C" w:rsidRPr="00B62747" w:rsidRDefault="0094173C" w:rsidP="00B62747">
      <w:pPr>
        <w:pStyle w:val="ListParagraph"/>
        <w:numPr>
          <w:ilvl w:val="5"/>
          <w:numId w:val="1"/>
        </w:numPr>
        <w:shd w:val="clear" w:color="auto" w:fill="FFFFFF"/>
        <w:ind w:left="2250" w:hanging="450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B6274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Participate in leave bank/leave share programs</w:t>
      </w:r>
    </w:p>
    <w:p w14:paraId="5AAEDFE0" w14:textId="218B3CE3" w:rsidR="0094173C" w:rsidRPr="00B62747" w:rsidRDefault="005F24A8" w:rsidP="00B62747">
      <w:pPr>
        <w:pStyle w:val="ListParagraph"/>
        <w:numPr>
          <w:ilvl w:val="5"/>
          <w:numId w:val="1"/>
        </w:numPr>
        <w:shd w:val="clear" w:color="auto" w:fill="FFFFFF"/>
        <w:ind w:left="2250" w:hanging="450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B6274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Position that </w:t>
      </w:r>
      <w:r w:rsidR="00F10529" w:rsidRPr="00B6274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results</w:t>
      </w:r>
      <w:r w:rsidRPr="00B6274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in</w:t>
      </w:r>
      <w:r w:rsidR="0094173C" w:rsidRPr="00B6274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a leave ceiling</w:t>
      </w:r>
      <w:r w:rsidRPr="00B6274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change </w:t>
      </w:r>
      <w:r w:rsidR="0094173C" w:rsidRPr="00B6274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during the leave yea</w:t>
      </w:r>
      <w:r w:rsidR="00260F7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r</w:t>
      </w:r>
      <w:r w:rsidR="00D5315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(</w:t>
      </w:r>
      <w:r w:rsidR="0094173C" w:rsidRPr="00B6274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i.e. Change to or from SES position</w:t>
      </w:r>
      <w:r w:rsidR="00D53151" w:rsidRPr="00B6274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)</w:t>
      </w:r>
    </w:p>
    <w:p w14:paraId="72F675C2" w14:textId="57EE84AE" w:rsidR="0094173C" w:rsidRPr="00FD1CAC" w:rsidRDefault="0094173C" w:rsidP="00FD1CAC">
      <w:pPr>
        <w:pStyle w:val="ListParagraph"/>
        <w:numPr>
          <w:ilvl w:val="5"/>
          <w:numId w:val="1"/>
        </w:numPr>
        <w:shd w:val="clear" w:color="auto" w:fill="FFFFFF"/>
        <w:ind w:left="2250" w:hanging="450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B6274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Returned Leave Donated  </w:t>
      </w:r>
    </w:p>
    <w:p w14:paraId="768B6445" w14:textId="698EC280" w:rsidR="00342EE9" w:rsidRPr="007018B9" w:rsidRDefault="00342EE9" w:rsidP="007018B9">
      <w:pPr>
        <w:pStyle w:val="Default"/>
        <w:numPr>
          <w:ilvl w:val="0"/>
          <w:numId w:val="1"/>
        </w:numPr>
        <w:rPr>
          <w:b/>
          <w:bCs/>
          <w:color w:val="auto"/>
        </w:rPr>
      </w:pPr>
      <w:r w:rsidRPr="007018B9">
        <w:rPr>
          <w:b/>
          <w:bCs/>
          <w:color w:val="auto"/>
        </w:rPr>
        <w:t xml:space="preserve">If there is no restored annual leave being submitted for your agency, please advise </w:t>
      </w:r>
      <w:r w:rsidR="00522781">
        <w:rPr>
          <w:b/>
          <w:bCs/>
          <w:color w:val="auto"/>
        </w:rPr>
        <w:t xml:space="preserve">the </w:t>
      </w:r>
      <w:r w:rsidRPr="007018B9">
        <w:rPr>
          <w:b/>
          <w:bCs/>
          <w:color w:val="auto"/>
        </w:rPr>
        <w:t>IBC with an email to Scott Jackson,</w:t>
      </w:r>
      <w:r w:rsidRPr="00342EE9">
        <w:rPr>
          <w:rFonts w:eastAsiaTheme="minorHAnsi"/>
          <w:b/>
          <w:bCs/>
          <w:color w:val="auto"/>
        </w:rPr>
        <w:t xml:space="preserve"> </w:t>
      </w:r>
      <w:r w:rsidR="00260F79" w:rsidRPr="007018B9">
        <w:rPr>
          <w:b/>
          <w:bCs/>
          <w:color w:val="auto"/>
        </w:rPr>
        <w:t>Chief, Systems</w:t>
      </w:r>
      <w:r w:rsidRPr="007018B9">
        <w:rPr>
          <w:b/>
          <w:bCs/>
          <w:color w:val="auto"/>
        </w:rPr>
        <w:t xml:space="preserve"> Analysis and Client Support Branch, at </w:t>
      </w:r>
      <w:hyperlink r:id="rId8" w:tgtFrame="_blank" w:history="1">
        <w:r w:rsidRPr="007018B9">
          <w:rPr>
            <w:rStyle w:val="Hyperlink"/>
            <w:b/>
            <w:bCs/>
          </w:rPr>
          <w:t>Scott_L_Jackson@ibc.doi.gov</w:t>
        </w:r>
      </w:hyperlink>
      <w:r w:rsidRPr="007018B9">
        <w:rPr>
          <w:b/>
          <w:bCs/>
          <w:color w:val="auto"/>
        </w:rPr>
        <w:t xml:space="preserve"> with that information.</w:t>
      </w:r>
    </w:p>
    <w:p w14:paraId="56AA236E" w14:textId="77777777" w:rsidR="007316FB" w:rsidRDefault="007316FB" w:rsidP="007316FB">
      <w:pPr>
        <w:rPr>
          <w:b/>
          <w:bCs/>
          <w:sz w:val="28"/>
          <w:szCs w:val="28"/>
          <w:bdr w:val="none" w:sz="0" w:space="0" w:color="auto" w:frame="1"/>
        </w:rPr>
      </w:pPr>
    </w:p>
    <w:p w14:paraId="2E715FCC" w14:textId="7C2DC5F9" w:rsidR="00861E03" w:rsidRPr="002A7B2B" w:rsidRDefault="00C3728F" w:rsidP="0081743F">
      <w:pPr>
        <w:spacing w:after="0"/>
        <w:rPr>
          <w:b/>
          <w:bCs/>
          <w:sz w:val="32"/>
          <w:szCs w:val="32"/>
          <w:u w:val="single"/>
          <w:bdr w:val="none" w:sz="0" w:space="0" w:color="auto" w:frame="1"/>
        </w:rPr>
      </w:pPr>
      <w:r w:rsidRPr="002A7B2B">
        <w:rPr>
          <w:b/>
          <w:bCs/>
          <w:sz w:val="32"/>
          <w:szCs w:val="32"/>
          <w:u w:val="single"/>
          <w:bdr w:val="none" w:sz="0" w:space="0" w:color="auto" w:frame="1"/>
        </w:rPr>
        <w:t xml:space="preserve">Instructions </w:t>
      </w:r>
      <w:r w:rsidR="003B4762" w:rsidRPr="002A7B2B">
        <w:rPr>
          <w:b/>
          <w:bCs/>
          <w:sz w:val="32"/>
          <w:szCs w:val="32"/>
          <w:u w:val="single"/>
          <w:bdr w:val="none" w:sz="0" w:space="0" w:color="auto" w:frame="1"/>
        </w:rPr>
        <w:t>for</w:t>
      </w:r>
      <w:r w:rsidRPr="002A7B2B">
        <w:rPr>
          <w:b/>
          <w:bCs/>
          <w:sz w:val="32"/>
          <w:szCs w:val="32"/>
          <w:u w:val="single"/>
          <w:bdr w:val="none" w:sz="0" w:space="0" w:color="auto" w:frame="1"/>
        </w:rPr>
        <w:t xml:space="preserve"> </w:t>
      </w:r>
      <w:r w:rsidR="001D4315" w:rsidRPr="002A7B2B">
        <w:rPr>
          <w:b/>
          <w:bCs/>
          <w:sz w:val="32"/>
          <w:szCs w:val="32"/>
          <w:u w:val="single"/>
          <w:bdr w:val="none" w:sz="0" w:space="0" w:color="auto" w:frame="1"/>
        </w:rPr>
        <w:t>S</w:t>
      </w:r>
      <w:r w:rsidR="00713725" w:rsidRPr="002A7B2B">
        <w:rPr>
          <w:b/>
          <w:bCs/>
          <w:sz w:val="32"/>
          <w:szCs w:val="32"/>
          <w:u w:val="single"/>
          <w:bdr w:val="none" w:sz="0" w:space="0" w:color="auto" w:frame="1"/>
        </w:rPr>
        <w:t>ubmitting</w:t>
      </w:r>
      <w:r w:rsidR="001D4315" w:rsidRPr="002A7B2B">
        <w:rPr>
          <w:b/>
          <w:bCs/>
          <w:sz w:val="32"/>
          <w:szCs w:val="32"/>
          <w:u w:val="single"/>
          <w:bdr w:val="none" w:sz="0" w:space="0" w:color="auto" w:frame="1"/>
        </w:rPr>
        <w:t xml:space="preserve"> </w:t>
      </w:r>
      <w:r w:rsidRPr="002A7B2B">
        <w:rPr>
          <w:b/>
          <w:bCs/>
          <w:sz w:val="32"/>
          <w:szCs w:val="32"/>
          <w:u w:val="single"/>
          <w:bdr w:val="none" w:sz="0" w:space="0" w:color="auto" w:frame="1"/>
        </w:rPr>
        <w:t xml:space="preserve">Restored </w:t>
      </w:r>
      <w:r w:rsidR="003F2009" w:rsidRPr="002A7B2B">
        <w:rPr>
          <w:b/>
          <w:bCs/>
          <w:sz w:val="32"/>
          <w:szCs w:val="32"/>
          <w:u w:val="single"/>
          <w:bdr w:val="none" w:sz="0" w:space="0" w:color="auto" w:frame="1"/>
        </w:rPr>
        <w:t xml:space="preserve">Annual </w:t>
      </w:r>
      <w:r w:rsidRPr="002A7B2B">
        <w:rPr>
          <w:b/>
          <w:bCs/>
          <w:sz w:val="32"/>
          <w:szCs w:val="32"/>
          <w:u w:val="single"/>
          <w:bdr w:val="none" w:sz="0" w:space="0" w:color="auto" w:frame="1"/>
        </w:rPr>
        <w:t>Leave Data</w:t>
      </w:r>
      <w:r w:rsidR="002E6965" w:rsidRPr="002A7B2B">
        <w:rPr>
          <w:b/>
          <w:bCs/>
          <w:sz w:val="32"/>
          <w:szCs w:val="32"/>
          <w:u w:val="single"/>
          <w:bdr w:val="none" w:sz="0" w:space="0" w:color="auto" w:frame="1"/>
        </w:rPr>
        <w:t>:</w:t>
      </w:r>
    </w:p>
    <w:p w14:paraId="05DF27CE" w14:textId="77777777" w:rsidR="0081743F" w:rsidRPr="0081743F" w:rsidRDefault="0081743F" w:rsidP="0081743F">
      <w:pPr>
        <w:spacing w:after="0"/>
        <w:rPr>
          <w:b/>
          <w:bCs/>
          <w:sz w:val="28"/>
          <w:szCs w:val="28"/>
          <w:u w:val="single"/>
          <w:bdr w:val="none" w:sz="0" w:space="0" w:color="auto" w:frame="1"/>
        </w:rPr>
      </w:pPr>
    </w:p>
    <w:p w14:paraId="7B43132E" w14:textId="6D85DDAA" w:rsidR="00861E03" w:rsidRPr="007018B9" w:rsidRDefault="00861E03" w:rsidP="00861E03">
      <w:pPr>
        <w:shd w:val="clear" w:color="auto" w:fill="FFFFFF"/>
        <w:spacing w:after="0" w:line="240" w:lineRule="auto"/>
        <w:rPr>
          <w:b/>
          <w:bCs/>
          <w:i/>
          <w:iCs/>
        </w:rPr>
      </w:pPr>
      <w:r w:rsidRPr="007018B9">
        <w:rPr>
          <w:b/>
          <w:bCs/>
          <w:i/>
          <w:iCs/>
        </w:rPr>
        <w:t xml:space="preserve">Questions related to submitting restored annual leave data should be directed to Scott Jackson, </w:t>
      </w:r>
      <w:r w:rsidRPr="00861E03">
        <w:rPr>
          <w:b/>
          <w:bCs/>
          <w:i/>
          <w:iCs/>
        </w:rPr>
        <w:t>Chief, Systems</w:t>
      </w:r>
      <w:r w:rsidRPr="007018B9">
        <w:rPr>
          <w:b/>
          <w:bCs/>
          <w:i/>
          <w:iCs/>
        </w:rPr>
        <w:t xml:space="preserve"> Analysis and Client Support Branch at 303-969-7372 or </w:t>
      </w:r>
      <w:hyperlink r:id="rId9" w:tgtFrame="_blank" w:history="1">
        <w:r w:rsidRPr="007018B9">
          <w:rPr>
            <w:rStyle w:val="Hyperlink"/>
            <w:b/>
            <w:bCs/>
            <w:i/>
            <w:iCs/>
          </w:rPr>
          <w:t>Scott_L_Jackson@ibc.doi.gov</w:t>
        </w:r>
      </w:hyperlink>
      <w:r w:rsidRPr="007018B9">
        <w:rPr>
          <w:b/>
          <w:bCs/>
          <w:i/>
          <w:iCs/>
        </w:rPr>
        <w:t>  </w:t>
      </w:r>
    </w:p>
    <w:p w14:paraId="6417AC8A" w14:textId="77777777" w:rsidR="00861E03" w:rsidRPr="00B62747" w:rsidRDefault="00861E03" w:rsidP="00B62747">
      <w:pPr>
        <w:shd w:val="clear" w:color="auto" w:fill="FFFFFF"/>
        <w:spacing w:after="0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14:paraId="6A612522" w14:textId="32248D3A" w:rsidR="009C3D10" w:rsidRPr="007018B9" w:rsidRDefault="009C3D10" w:rsidP="00342EE9">
      <w:pPr>
        <w:pStyle w:val="ListParagraph"/>
        <w:numPr>
          <w:ilvl w:val="0"/>
          <w:numId w:val="5"/>
        </w:numPr>
        <w:shd w:val="clear" w:color="auto" w:fill="FFFFFF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018B9">
        <w:rPr>
          <w:rFonts w:ascii="Times New Roman" w:hAnsi="Times New Roman" w:cs="Times New Roman"/>
          <w:b/>
          <w:bCs/>
          <w:sz w:val="24"/>
          <w:szCs w:val="24"/>
        </w:rPr>
        <w:t xml:space="preserve">Submission of Spreadsheet </w:t>
      </w:r>
      <w:r w:rsidR="001D27DF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7018B9">
        <w:rPr>
          <w:rFonts w:ascii="Times New Roman" w:hAnsi="Times New Roman" w:cs="Times New Roman"/>
          <w:b/>
          <w:bCs/>
          <w:sz w:val="24"/>
          <w:szCs w:val="24"/>
        </w:rPr>
        <w:t>etails</w:t>
      </w:r>
      <w:r w:rsidR="001D27DF">
        <w:rPr>
          <w:rFonts w:ascii="Times New Roman" w:hAnsi="Times New Roman" w:cs="Times New Roman"/>
          <w:b/>
          <w:bCs/>
          <w:sz w:val="24"/>
          <w:szCs w:val="24"/>
        </w:rPr>
        <w:t xml:space="preserve"> Required:</w:t>
      </w:r>
    </w:p>
    <w:p w14:paraId="4D1FC65D" w14:textId="569BA41F" w:rsidR="00260F79" w:rsidRPr="00260F79" w:rsidRDefault="00260F79" w:rsidP="00F823FF">
      <w:pPr>
        <w:pStyle w:val="ListParagraph"/>
        <w:numPr>
          <w:ilvl w:val="1"/>
          <w:numId w:val="5"/>
        </w:numPr>
        <w:shd w:val="clear" w:color="auto" w:fill="FFFFFF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As a reminder,</w:t>
      </w:r>
      <w:r w:rsidRPr="00B6274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B6274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it is highly recommended</w:t>
      </w:r>
      <w:r w:rsidRPr="00B6274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that agencies execute another query </w:t>
      </w:r>
      <w:r w:rsidR="00160CA5" w:rsidRPr="00160CA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before submission for restored annual leave, to determine if any changes are</w:t>
      </w:r>
      <w:r w:rsidR="0068245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B6274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needed before submitting to the </w:t>
      </w:r>
      <w:r w:rsidR="00291E9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POD</w:t>
      </w:r>
      <w:r w:rsidRPr="00B6274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.  </w:t>
      </w:r>
    </w:p>
    <w:p w14:paraId="6C23E26C" w14:textId="124FB799" w:rsidR="00260F79" w:rsidRPr="00F4461A" w:rsidRDefault="00260F79" w:rsidP="00260F79">
      <w:pPr>
        <w:pStyle w:val="ListParagraph"/>
        <w:numPr>
          <w:ilvl w:val="2"/>
          <w:numId w:val="5"/>
        </w:numPr>
        <w:shd w:val="clear" w:color="auto" w:fill="FFFFFF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6274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This will minimize the need for corrected files or manual updates to previously submitted restored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annual </w:t>
      </w:r>
      <w:r w:rsidRPr="00B6274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leave data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14:paraId="174311DF" w14:textId="07DB2B78" w:rsidR="00F4461A" w:rsidRPr="00260F79" w:rsidRDefault="00F4461A" w:rsidP="00260F79">
      <w:pPr>
        <w:pStyle w:val="ListParagraph"/>
        <w:numPr>
          <w:ilvl w:val="2"/>
          <w:numId w:val="5"/>
        </w:numPr>
        <w:shd w:val="clear" w:color="auto" w:fill="FFFFFF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IBC is not responsible for validating restored leave data</w:t>
      </w:r>
      <w:r w:rsidR="0068245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.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</w:p>
    <w:p w14:paraId="778F9D57" w14:textId="7B84F2F1" w:rsidR="00F823FF" w:rsidRPr="007018B9" w:rsidRDefault="002A7B2B" w:rsidP="00260F79">
      <w:pPr>
        <w:pStyle w:val="ListParagraph"/>
        <w:numPr>
          <w:ilvl w:val="1"/>
          <w:numId w:val="5"/>
        </w:numPr>
        <w:shd w:val="clear" w:color="auto" w:fill="FFFFFF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We will accept one </w:t>
      </w:r>
      <w:r w:rsidR="00F823FF" w:rsidRPr="007018B9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spreadsheet </w:t>
      </w:r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submission no </w:t>
      </w:r>
      <w:r w:rsidR="00B96D3F" w:rsidRPr="007316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en-US"/>
        </w:rPr>
        <w:t>lower</w:t>
      </w:r>
      <w:r w:rsidR="00943F34" w:rsidRPr="007316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r w:rsidR="00943F34" w:rsidRPr="007316F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en-US"/>
        </w:rPr>
        <w:t>than</w:t>
      </w:r>
      <w:r w:rsidR="00943F34" w:rsidRPr="007316FB">
        <w:rPr>
          <w:rFonts w:ascii="Times New Roman" w:eastAsia="Times New Roman" w:hAnsi="Times New Roman" w:cs="Times New Roman"/>
          <w:b/>
          <w:bCs/>
          <w:sz w:val="24"/>
          <w:szCs w:val="20"/>
          <w:shd w:val="clear" w:color="auto" w:fill="FFFFFF"/>
          <w:lang w:val="en-US"/>
        </w:rPr>
        <w:t xml:space="preserve"> Sub-Bureau</w:t>
      </w:r>
      <w:r w:rsidR="00EB17D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.</w:t>
      </w:r>
    </w:p>
    <w:p w14:paraId="688C0655" w14:textId="016DAC4B" w:rsidR="00CF5617" w:rsidRPr="009C0B82" w:rsidRDefault="00CF5617" w:rsidP="002A7B2B">
      <w:pPr>
        <w:pStyle w:val="ListParagraph"/>
        <w:numPr>
          <w:ilvl w:val="1"/>
          <w:numId w:val="5"/>
        </w:numPr>
        <w:shd w:val="clear" w:color="auto" w:fill="FFFFFF"/>
        <w:spacing w:line="240" w:lineRule="auto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9C0B82">
        <w:rPr>
          <w:rFonts w:ascii="Times New Roman" w:hAnsi="Times New Roman" w:cs="Times New Roman"/>
          <w:sz w:val="24"/>
          <w:szCs w:val="24"/>
        </w:rPr>
        <w:t xml:space="preserve">If no changes are made to the query </w:t>
      </w:r>
      <w:r w:rsidR="006E7089">
        <w:rPr>
          <w:rFonts w:ascii="Times New Roman" w:hAnsi="Times New Roman" w:cs="Times New Roman"/>
          <w:sz w:val="24"/>
          <w:szCs w:val="24"/>
        </w:rPr>
        <w:t xml:space="preserve">previously </w:t>
      </w:r>
      <w:r w:rsidRPr="009C0B82">
        <w:rPr>
          <w:rFonts w:ascii="Times New Roman" w:hAnsi="Times New Roman" w:cs="Times New Roman"/>
          <w:sz w:val="24"/>
          <w:szCs w:val="24"/>
        </w:rPr>
        <w:t xml:space="preserve">exported </w:t>
      </w:r>
      <w:r w:rsidR="00943F34">
        <w:rPr>
          <w:rFonts w:ascii="Times New Roman" w:hAnsi="Times New Roman" w:cs="Times New Roman"/>
          <w:sz w:val="24"/>
          <w:szCs w:val="24"/>
        </w:rPr>
        <w:t>per</w:t>
      </w:r>
      <w:r w:rsidR="00943F34" w:rsidRPr="009C0B82">
        <w:rPr>
          <w:rFonts w:ascii="Times New Roman" w:hAnsi="Times New Roman" w:cs="Times New Roman"/>
          <w:sz w:val="24"/>
          <w:szCs w:val="24"/>
        </w:rPr>
        <w:t xml:space="preserve"> </w:t>
      </w:r>
      <w:r w:rsidRPr="009C0B82">
        <w:rPr>
          <w:rFonts w:ascii="Times New Roman" w:hAnsi="Times New Roman" w:cs="Times New Roman"/>
          <w:sz w:val="24"/>
          <w:szCs w:val="24"/>
        </w:rPr>
        <w:t xml:space="preserve">the ‘Guidance on Executing a Datamart Query’, agencies can execute in </w:t>
      </w:r>
      <w:r w:rsidR="00943F34">
        <w:rPr>
          <w:rFonts w:ascii="Times New Roman" w:hAnsi="Times New Roman" w:cs="Times New Roman"/>
          <w:sz w:val="24"/>
          <w:szCs w:val="24"/>
        </w:rPr>
        <w:t xml:space="preserve">a query in </w:t>
      </w:r>
      <w:r w:rsidRPr="009C0B82">
        <w:rPr>
          <w:rFonts w:ascii="Times New Roman" w:hAnsi="Times New Roman" w:cs="Times New Roman"/>
          <w:sz w:val="24"/>
          <w:szCs w:val="24"/>
        </w:rPr>
        <w:t>OBIEE</w:t>
      </w:r>
      <w:r w:rsidR="00943F34">
        <w:rPr>
          <w:rFonts w:ascii="Times New Roman" w:hAnsi="Times New Roman" w:cs="Times New Roman"/>
          <w:sz w:val="24"/>
          <w:szCs w:val="24"/>
        </w:rPr>
        <w:t xml:space="preserve"> </w:t>
      </w:r>
      <w:r w:rsidRPr="009C0B82">
        <w:rPr>
          <w:rFonts w:ascii="Times New Roman" w:hAnsi="Times New Roman" w:cs="Times New Roman"/>
          <w:sz w:val="24"/>
          <w:szCs w:val="24"/>
        </w:rPr>
        <w:t>that only contains the information needed for submission.</w:t>
      </w:r>
    </w:p>
    <w:p w14:paraId="6A9B75A9" w14:textId="6A4ADB97" w:rsidR="00CF5617" w:rsidRPr="009C0B82" w:rsidRDefault="00CF5617" w:rsidP="002A7B2B">
      <w:pPr>
        <w:pStyle w:val="ListParagraph"/>
        <w:numPr>
          <w:ilvl w:val="2"/>
          <w:numId w:val="5"/>
        </w:numPr>
        <w:shd w:val="clear" w:color="auto" w:fill="FFFFFF"/>
        <w:spacing w:line="240" w:lineRule="auto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9C0B82">
        <w:rPr>
          <w:rFonts w:ascii="Times New Roman" w:hAnsi="Times New Roman" w:cs="Times New Roman"/>
          <w:sz w:val="24"/>
          <w:szCs w:val="24"/>
        </w:rPr>
        <w:t xml:space="preserve">This can be done under </w:t>
      </w:r>
      <w:r w:rsidRPr="009C0B8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Additional Views – Table – ‘Annual Forfeited’, which upon export, contains only columns A-P.</w:t>
      </w:r>
    </w:p>
    <w:p w14:paraId="78189D78" w14:textId="249AE101" w:rsidR="0090288C" w:rsidRPr="0090288C" w:rsidRDefault="00CF5617" w:rsidP="0090288C">
      <w:pPr>
        <w:pStyle w:val="ListParagraph"/>
        <w:numPr>
          <w:ilvl w:val="1"/>
          <w:numId w:val="5"/>
        </w:numPr>
        <w:shd w:val="clear" w:color="auto" w:fill="FFFFFF"/>
        <w:spacing w:line="240" w:lineRule="auto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sz w:val="24"/>
          <w:szCs w:val="24"/>
        </w:rPr>
        <w:t xml:space="preserve">If changes </w:t>
      </w:r>
      <w:r w:rsidR="0090288C">
        <w:rPr>
          <w:rFonts w:ascii="Times New Roman" w:hAnsi="Times New Roman" w:cs="Times New Roman"/>
          <w:sz w:val="24"/>
          <w:szCs w:val="24"/>
        </w:rPr>
        <w:t>are needed</w:t>
      </w:r>
      <w:r w:rsidR="00943F34">
        <w:rPr>
          <w:rFonts w:ascii="Times New Roman" w:hAnsi="Times New Roman" w:cs="Times New Roman"/>
          <w:sz w:val="24"/>
          <w:szCs w:val="24"/>
        </w:rPr>
        <w:t>,</w:t>
      </w:r>
      <w:r w:rsidR="0090288C">
        <w:rPr>
          <w:rFonts w:ascii="Times New Roman" w:hAnsi="Times New Roman" w:cs="Times New Roman"/>
          <w:sz w:val="24"/>
          <w:szCs w:val="24"/>
        </w:rPr>
        <w:t xml:space="preserve"> which includes updating restored </w:t>
      </w:r>
      <w:r w:rsidR="00943F34">
        <w:rPr>
          <w:rFonts w:ascii="Times New Roman" w:hAnsi="Times New Roman" w:cs="Times New Roman"/>
          <w:sz w:val="24"/>
          <w:szCs w:val="24"/>
        </w:rPr>
        <w:t xml:space="preserve">annual </w:t>
      </w:r>
      <w:r w:rsidR="0090288C">
        <w:rPr>
          <w:rFonts w:ascii="Times New Roman" w:hAnsi="Times New Roman" w:cs="Times New Roman"/>
          <w:sz w:val="24"/>
          <w:szCs w:val="24"/>
        </w:rPr>
        <w:t xml:space="preserve">leave data, adding and/or removing employees from the </w:t>
      </w:r>
      <w:r>
        <w:rPr>
          <w:rFonts w:ascii="Times New Roman" w:hAnsi="Times New Roman" w:cs="Times New Roman"/>
          <w:sz w:val="24"/>
          <w:szCs w:val="24"/>
        </w:rPr>
        <w:t xml:space="preserve">query exported </w:t>
      </w:r>
      <w:r w:rsidR="0068245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i</w:t>
      </w:r>
      <w:r w:rsidR="00FE07BA" w:rsidRPr="00B6274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n the “Guidance </w:t>
      </w:r>
      <w:r w:rsidR="00260F7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on </w:t>
      </w:r>
      <w:r w:rsidR="00FE07BA" w:rsidRPr="00B6274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Execut</w:t>
      </w:r>
      <w:r w:rsidR="00260F7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ing a</w:t>
      </w:r>
      <w:r w:rsidR="00FE07BA" w:rsidRPr="00B6274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Datamart Query”</w:t>
      </w:r>
      <w:r w:rsidR="0068245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section above</w:t>
      </w:r>
      <w:r w:rsidR="0090288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, the following applies: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</w:p>
    <w:p w14:paraId="037B7972" w14:textId="6059FE3F" w:rsidR="0090288C" w:rsidRPr="0090288C" w:rsidRDefault="0090288C" w:rsidP="0090288C">
      <w:pPr>
        <w:pStyle w:val="ListParagraph"/>
        <w:numPr>
          <w:ilvl w:val="2"/>
          <w:numId w:val="5"/>
        </w:numPr>
        <w:shd w:val="clear" w:color="auto" w:fill="FFFFFF"/>
        <w:spacing w:line="240" w:lineRule="auto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Submission should only include </w:t>
      </w:r>
      <w:r w:rsidR="00943F34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the </w:t>
      </w:r>
      <w:r w:rsidR="00160CA5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query’s first 16 columns (A thru P) </w:t>
      </w:r>
      <w:r w:rsidRPr="0090288C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with no changes to the </w:t>
      </w:r>
      <w:r w:rsidR="002A7B2B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column </w:t>
      </w:r>
      <w:r w:rsidRPr="0090288C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order and formats. </w:t>
      </w:r>
    </w:p>
    <w:p w14:paraId="12C944F3" w14:textId="67775EEF" w:rsidR="00943F34" w:rsidRPr="007316FB" w:rsidRDefault="0090288C" w:rsidP="006A59E6">
      <w:pPr>
        <w:pStyle w:val="ListParagraph"/>
        <w:numPr>
          <w:ilvl w:val="2"/>
          <w:numId w:val="5"/>
        </w:num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Columns used for </w:t>
      </w:r>
      <w:r w:rsidR="00943F3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the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restoration of annual leave are </w:t>
      </w:r>
      <w:r w:rsidR="0068245C" w:rsidRPr="0090288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“</w:t>
      </w:r>
      <w:r w:rsidR="00FE07BA" w:rsidRPr="0090288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Reg </w:t>
      </w:r>
      <w:proofErr w:type="spellStart"/>
      <w:r w:rsidR="00FE07BA" w:rsidRPr="0090288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H</w:t>
      </w:r>
      <w:r w:rsidR="003124AB" w:rsidRPr="0090288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r</w:t>
      </w:r>
      <w:r w:rsidR="00FE07BA" w:rsidRPr="0090288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s</w:t>
      </w:r>
      <w:proofErr w:type="spellEnd"/>
      <w:r w:rsidR="003124AB" w:rsidRPr="0090288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”</w:t>
      </w:r>
      <w:r w:rsidR="00FE07BA" w:rsidRPr="0090288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(column O) and </w:t>
      </w:r>
      <w:r w:rsidR="003124AB" w:rsidRPr="0090288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“</w:t>
      </w:r>
      <w:r w:rsidR="00FE07BA" w:rsidRPr="0090288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Reg</w:t>
      </w:r>
      <w:r w:rsidR="003124AB" w:rsidRPr="0090288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FE07BA" w:rsidRPr="0090288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Minutes</w:t>
      </w:r>
      <w:r w:rsidR="003124AB" w:rsidRPr="0090288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”</w:t>
      </w:r>
      <w:r w:rsidR="00FE07BA" w:rsidRPr="0090288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(Column P)</w:t>
      </w:r>
      <w:r w:rsidR="009C3D10" w:rsidRPr="0090288C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.</w:t>
      </w:r>
      <w:r w:rsidR="009C3D10" w:rsidRPr="0090288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 These are the only columns that should be </w:t>
      </w:r>
      <w:r w:rsidR="00F4461A" w:rsidRPr="0090288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updated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14:paraId="3236FB47" w14:textId="777B9C90" w:rsidR="00C603A9" w:rsidRPr="0090288C" w:rsidRDefault="0090288C" w:rsidP="007316FB">
      <w:pPr>
        <w:pStyle w:val="ListParagraph"/>
        <w:numPr>
          <w:ilvl w:val="3"/>
          <w:numId w:val="5"/>
        </w:num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0777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lastRenderedPageBreak/>
        <w:t xml:space="preserve">Updates to these columns </w:t>
      </w:r>
      <w:r w:rsidR="004C6CAE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require</w:t>
      </w:r>
      <w:r w:rsidR="004C6CAE" w:rsidRPr="0050777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50777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whole numbers (no decimals) and actual minutes</w:t>
      </w:r>
      <w:r w:rsidR="00507770" w:rsidRPr="0050777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only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14:paraId="78098D2F" w14:textId="0C404AFE" w:rsidR="004E34A1" w:rsidRPr="008B2F2A" w:rsidRDefault="004E34A1" w:rsidP="0090288C">
      <w:pPr>
        <w:pStyle w:val="ListParagraph"/>
        <w:numPr>
          <w:ilvl w:val="2"/>
          <w:numId w:val="5"/>
        </w:num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274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Delete the entire row</w:t>
      </w:r>
      <w:r w:rsidR="008B0E2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for an employee for the following reasons</w:t>
      </w:r>
      <w:r w:rsidR="002E696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:</w:t>
      </w:r>
      <w:r w:rsidRPr="00B6274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</w:p>
    <w:p w14:paraId="7374D592" w14:textId="0D856A83" w:rsidR="004E34A1" w:rsidRPr="008B2F2A" w:rsidRDefault="00F4461A" w:rsidP="0090288C">
      <w:pPr>
        <w:pStyle w:val="ListParagraph"/>
        <w:numPr>
          <w:ilvl w:val="3"/>
          <w:numId w:val="5"/>
        </w:num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 restored leave </w:t>
      </w:r>
      <w:r w:rsidR="004C6CAE"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sz w:val="24"/>
          <w:szCs w:val="24"/>
        </w:rPr>
        <w:t>required</w:t>
      </w:r>
      <w:r w:rsidR="0052278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3F19E57" w14:textId="1B72FCAD" w:rsidR="00F4461A" w:rsidRPr="00F4461A" w:rsidRDefault="004E34A1" w:rsidP="0090288C">
      <w:pPr>
        <w:pStyle w:val="ListParagraph"/>
        <w:numPr>
          <w:ilvl w:val="3"/>
          <w:numId w:val="5"/>
        </w:num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274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A manual A-34</w:t>
      </w:r>
      <w:r w:rsidR="002A7B2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,</w:t>
      </w:r>
      <w:r w:rsidRPr="00B6274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Request</w:t>
      </w:r>
      <w:r w:rsidR="0050777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,</w:t>
      </w:r>
      <w:r w:rsidRPr="00B6274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for Restoration of Forfeited Annual Leave</w:t>
      </w:r>
      <w:r w:rsidR="0050777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,</w:t>
      </w:r>
      <w:r w:rsidRPr="00B6274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2A7B2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form </w:t>
      </w:r>
      <w:r w:rsidRPr="00B6274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has already been submitted</w:t>
      </w:r>
      <w:r w:rsidR="0050777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943F3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for</w:t>
      </w:r>
      <w:r w:rsidR="00507770" w:rsidRPr="0050777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separations, transfers, or retirements, prior to restored </w:t>
      </w:r>
      <w:r w:rsidR="00943F3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annual </w:t>
      </w:r>
      <w:r w:rsidR="00507770" w:rsidRPr="0050777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leave files being processed</w:t>
      </w:r>
      <w:r w:rsidRPr="00B6274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. </w:t>
      </w:r>
    </w:p>
    <w:p w14:paraId="6838C4F4" w14:textId="046FE6B0" w:rsidR="004E34A1" w:rsidRPr="008B2F2A" w:rsidRDefault="004E34A1" w:rsidP="0090288C">
      <w:pPr>
        <w:pStyle w:val="ListParagraph"/>
        <w:numPr>
          <w:ilvl w:val="5"/>
          <w:numId w:val="5"/>
        </w:num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274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Note: </w:t>
      </w:r>
      <w:r w:rsidRPr="00B627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If duplicate restored </w:t>
      </w:r>
      <w:r w:rsidR="007137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annual </w:t>
      </w:r>
      <w:r w:rsidRPr="00B62747">
        <w:rPr>
          <w:rFonts w:ascii="Times New Roman" w:eastAsia="Times New Roman" w:hAnsi="Times New Roman" w:cs="Times New Roman"/>
          <w:b/>
          <w:bCs/>
          <w:sz w:val="24"/>
          <w:szCs w:val="24"/>
        </w:rPr>
        <w:t>leave information is processed, it could cause an overpayment</w:t>
      </w:r>
      <w:r w:rsidR="009041F8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61286549" w14:textId="56DAFD86" w:rsidR="008B0E2D" w:rsidRDefault="008B0E2D" w:rsidP="0090288C">
      <w:pPr>
        <w:pStyle w:val="ListParagraph"/>
        <w:numPr>
          <w:ilvl w:val="2"/>
          <w:numId w:val="5"/>
        </w:num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Adding employee</w:t>
      </w:r>
      <w:r w:rsidR="00F4461A">
        <w:rPr>
          <w:rFonts w:ascii="Times New Roman" w:hAnsi="Times New Roman" w:cs="Times New Roman"/>
          <w:sz w:val="24"/>
          <w:szCs w:val="24"/>
        </w:rPr>
        <w:t>(s)</w:t>
      </w:r>
      <w:r>
        <w:rPr>
          <w:rFonts w:ascii="Times New Roman" w:hAnsi="Times New Roman" w:cs="Times New Roman"/>
          <w:sz w:val="24"/>
          <w:szCs w:val="24"/>
        </w:rPr>
        <w:t xml:space="preserve"> to the spreadsheet:</w:t>
      </w:r>
    </w:p>
    <w:p w14:paraId="4CA563CA" w14:textId="67784061" w:rsidR="00260F79" w:rsidRDefault="008B0E2D" w:rsidP="0090288C">
      <w:pPr>
        <w:pStyle w:val="ListParagraph"/>
        <w:numPr>
          <w:ilvl w:val="3"/>
          <w:numId w:val="5"/>
        </w:num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4E34A1" w:rsidRPr="001D4315">
        <w:rPr>
          <w:rFonts w:ascii="Times New Roman" w:hAnsi="Times New Roman" w:cs="Times New Roman"/>
          <w:sz w:val="24"/>
          <w:szCs w:val="24"/>
        </w:rPr>
        <w:t xml:space="preserve">nsure the formatting matches </w:t>
      </w:r>
      <w:r w:rsidR="00F4461A">
        <w:rPr>
          <w:rFonts w:ascii="Times New Roman" w:hAnsi="Times New Roman" w:cs="Times New Roman"/>
          <w:sz w:val="24"/>
          <w:szCs w:val="24"/>
        </w:rPr>
        <w:t xml:space="preserve">the same </w:t>
      </w:r>
      <w:r w:rsidR="00507770">
        <w:rPr>
          <w:rFonts w:ascii="Times New Roman" w:hAnsi="Times New Roman" w:cs="Times New Roman"/>
          <w:sz w:val="24"/>
          <w:szCs w:val="24"/>
        </w:rPr>
        <w:t xml:space="preserve">column </w:t>
      </w:r>
      <w:r w:rsidR="00F4461A" w:rsidRPr="00F4461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order and formats</w:t>
      </w:r>
      <w:r w:rsidR="0052278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14:paraId="7FF21851" w14:textId="5C322CCF" w:rsidR="00260F79" w:rsidRPr="00B62747" w:rsidRDefault="00260F79" w:rsidP="00CE6D63">
      <w:pPr>
        <w:pStyle w:val="ListParagraph"/>
        <w:numPr>
          <w:ilvl w:val="1"/>
          <w:numId w:val="5"/>
        </w:numPr>
        <w:shd w:val="clear" w:color="auto" w:fill="FFFFFF"/>
        <w:spacing w:line="240" w:lineRule="auto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sz w:val="24"/>
          <w:szCs w:val="24"/>
        </w:rPr>
        <w:t xml:space="preserve">As a reminder, it is </w:t>
      </w:r>
      <w:r w:rsidRPr="00B62747">
        <w:rPr>
          <w:rFonts w:ascii="Times New Roman" w:hAnsi="Times New Roman" w:cs="Times New Roman"/>
          <w:sz w:val="24"/>
          <w:szCs w:val="24"/>
        </w:rPr>
        <w:t>the agency point of contact</w:t>
      </w:r>
      <w:r>
        <w:rPr>
          <w:rFonts w:ascii="Times New Roman" w:hAnsi="Times New Roman" w:cs="Times New Roman"/>
          <w:sz w:val="24"/>
          <w:szCs w:val="24"/>
        </w:rPr>
        <w:t>’s responsibility</w:t>
      </w:r>
      <w:r w:rsidRPr="00B62747">
        <w:rPr>
          <w:rFonts w:ascii="Times New Roman" w:hAnsi="Times New Roman" w:cs="Times New Roman"/>
          <w:sz w:val="24"/>
          <w:szCs w:val="24"/>
        </w:rPr>
        <w:t xml:space="preserve"> to coordinate restored</w:t>
      </w:r>
      <w:r>
        <w:rPr>
          <w:rFonts w:ascii="Times New Roman" w:hAnsi="Times New Roman" w:cs="Times New Roman"/>
          <w:sz w:val="24"/>
          <w:szCs w:val="24"/>
        </w:rPr>
        <w:t xml:space="preserve"> annual</w:t>
      </w:r>
      <w:r w:rsidRPr="00B62747">
        <w:rPr>
          <w:rFonts w:ascii="Times New Roman" w:hAnsi="Times New Roman" w:cs="Times New Roman"/>
          <w:sz w:val="24"/>
          <w:szCs w:val="24"/>
        </w:rPr>
        <w:t xml:space="preserve"> leave with the SPO for employees on the list that are serviced by </w:t>
      </w:r>
      <w:r w:rsidR="00160CA5">
        <w:rPr>
          <w:rFonts w:ascii="Times New Roman" w:hAnsi="Times New Roman" w:cs="Times New Roman"/>
          <w:sz w:val="24"/>
          <w:szCs w:val="24"/>
        </w:rPr>
        <w:t>an</w:t>
      </w:r>
      <w:r w:rsidR="004C6CAE" w:rsidRPr="00B62747">
        <w:rPr>
          <w:rFonts w:ascii="Times New Roman" w:hAnsi="Times New Roman" w:cs="Times New Roman"/>
          <w:sz w:val="24"/>
          <w:szCs w:val="24"/>
        </w:rPr>
        <w:t xml:space="preserve"> </w:t>
      </w:r>
      <w:r w:rsidRPr="00B62747">
        <w:rPr>
          <w:rFonts w:ascii="Times New Roman" w:hAnsi="Times New Roman" w:cs="Times New Roman"/>
          <w:sz w:val="24"/>
          <w:szCs w:val="24"/>
        </w:rPr>
        <w:t>SPO outside of your Bureau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8DD79CF" w14:textId="39E3510C" w:rsidR="004E34A1" w:rsidRPr="008B2F2A" w:rsidRDefault="001D4315" w:rsidP="007018B9">
      <w:pPr>
        <w:pStyle w:val="ListParagraph"/>
        <w:numPr>
          <w:ilvl w:val="0"/>
          <w:numId w:val="5"/>
        </w:num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="00713725">
        <w:rPr>
          <w:rFonts w:ascii="Times New Roman" w:eastAsia="Times New Roman" w:hAnsi="Times New Roman" w:cs="Times New Roman"/>
          <w:b/>
          <w:bCs/>
          <w:sz w:val="24"/>
          <w:szCs w:val="24"/>
        </w:rPr>
        <w:t>ubmitting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1D27DF"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estored </w:t>
      </w:r>
      <w:r w:rsidR="001D27DF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7137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nnual </w:t>
      </w:r>
      <w:r w:rsidR="001D27DF"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eave </w:t>
      </w:r>
      <w:r w:rsidR="001D27DF"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ata:</w:t>
      </w:r>
    </w:p>
    <w:p w14:paraId="0B7801C1" w14:textId="273798B4" w:rsidR="00F4461A" w:rsidRDefault="00354EC7" w:rsidP="007018B9">
      <w:pPr>
        <w:pStyle w:val="ListParagraph"/>
        <w:numPr>
          <w:ilvl w:val="1"/>
          <w:numId w:val="5"/>
        </w:num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POD’s </w:t>
      </w:r>
      <w:r w:rsidR="00F823FF" w:rsidRPr="00F4461A">
        <w:rPr>
          <w:rFonts w:ascii="Times New Roman" w:hAnsi="Times New Roman" w:cs="Times New Roman"/>
          <w:b/>
          <w:bCs/>
          <w:sz w:val="24"/>
          <w:szCs w:val="24"/>
        </w:rPr>
        <w:t>Expectations</w:t>
      </w:r>
      <w:r w:rsidR="00F4461A">
        <w:rPr>
          <w:rFonts w:ascii="Times New Roman" w:hAnsi="Times New Roman" w:cs="Times New Roman"/>
          <w:sz w:val="24"/>
          <w:szCs w:val="24"/>
        </w:rPr>
        <w:t>:</w:t>
      </w:r>
    </w:p>
    <w:p w14:paraId="0C714DDD" w14:textId="47E87D88" w:rsidR="00575BBE" w:rsidRPr="008366BC" w:rsidRDefault="00354EC7" w:rsidP="00F4461A">
      <w:pPr>
        <w:pStyle w:val="ListParagraph"/>
        <w:numPr>
          <w:ilvl w:val="2"/>
          <w:numId w:val="5"/>
        </w:num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a reminder, </w:t>
      </w:r>
      <w:r w:rsidR="00575BBE" w:rsidRPr="008B2F2A">
        <w:rPr>
          <w:rFonts w:ascii="Times New Roman" w:hAnsi="Times New Roman" w:cs="Times New Roman"/>
          <w:sz w:val="24"/>
          <w:szCs w:val="24"/>
        </w:rPr>
        <w:t xml:space="preserve">when the approved restored </w:t>
      </w:r>
      <w:r w:rsidR="00713725">
        <w:rPr>
          <w:rFonts w:ascii="Times New Roman" w:hAnsi="Times New Roman" w:cs="Times New Roman"/>
          <w:sz w:val="24"/>
          <w:szCs w:val="24"/>
        </w:rPr>
        <w:t xml:space="preserve">annual </w:t>
      </w:r>
      <w:r w:rsidR="00575BBE" w:rsidRPr="008B2F2A">
        <w:rPr>
          <w:rFonts w:ascii="Times New Roman" w:hAnsi="Times New Roman" w:cs="Times New Roman"/>
          <w:sz w:val="24"/>
          <w:szCs w:val="24"/>
        </w:rPr>
        <w:t xml:space="preserve">leave data is </w:t>
      </w:r>
      <w:r w:rsidR="001D4315">
        <w:rPr>
          <w:rFonts w:ascii="Times New Roman" w:hAnsi="Times New Roman" w:cs="Times New Roman"/>
          <w:sz w:val="24"/>
          <w:szCs w:val="24"/>
        </w:rPr>
        <w:t>s</w:t>
      </w:r>
      <w:r w:rsidR="00713725">
        <w:rPr>
          <w:rFonts w:ascii="Times New Roman" w:hAnsi="Times New Roman" w:cs="Times New Roman"/>
          <w:sz w:val="24"/>
          <w:szCs w:val="24"/>
        </w:rPr>
        <w:t>ubmitted</w:t>
      </w:r>
      <w:r w:rsidR="001D4315" w:rsidRPr="008B2F2A">
        <w:rPr>
          <w:rFonts w:ascii="Times New Roman" w:hAnsi="Times New Roman" w:cs="Times New Roman"/>
          <w:sz w:val="24"/>
          <w:szCs w:val="24"/>
        </w:rPr>
        <w:t xml:space="preserve"> </w:t>
      </w:r>
      <w:r w:rsidR="00575BBE" w:rsidRPr="008B2F2A">
        <w:rPr>
          <w:rFonts w:ascii="Times New Roman" w:hAnsi="Times New Roman" w:cs="Times New Roman"/>
          <w:sz w:val="24"/>
          <w:szCs w:val="24"/>
        </w:rPr>
        <w:t xml:space="preserve">to </w:t>
      </w:r>
      <w:r w:rsidR="00713725">
        <w:rPr>
          <w:rFonts w:ascii="Times New Roman" w:hAnsi="Times New Roman" w:cs="Times New Roman"/>
          <w:sz w:val="24"/>
          <w:szCs w:val="24"/>
        </w:rPr>
        <w:t xml:space="preserve">the </w:t>
      </w:r>
      <w:r w:rsidR="00943F34">
        <w:rPr>
          <w:rFonts w:ascii="Times New Roman" w:hAnsi="Times New Roman" w:cs="Times New Roman"/>
          <w:sz w:val="24"/>
          <w:szCs w:val="24"/>
        </w:rPr>
        <w:t>POD</w:t>
      </w:r>
      <w:r w:rsidR="00575BBE" w:rsidRPr="008B2F2A">
        <w:rPr>
          <w:rFonts w:ascii="Times New Roman" w:hAnsi="Times New Roman" w:cs="Times New Roman"/>
          <w:sz w:val="24"/>
          <w:szCs w:val="24"/>
        </w:rPr>
        <w:t xml:space="preserve"> for processing, the agencies have done the appropriate certification approvals, in accordance with all applicable restoration guidance and regulations. </w:t>
      </w:r>
      <w:r w:rsidR="00575BBE" w:rsidRPr="001D431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5AAEE2" w14:textId="0B4AB48A" w:rsidR="00575BBE" w:rsidRPr="008B2F2A" w:rsidRDefault="00575BBE" w:rsidP="00F4461A">
      <w:pPr>
        <w:pStyle w:val="ListParagraph"/>
        <w:numPr>
          <w:ilvl w:val="2"/>
          <w:numId w:val="5"/>
        </w:num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91A52">
        <w:rPr>
          <w:rFonts w:ascii="Times New Roman" w:hAnsi="Times New Roman" w:cs="Times New Roman"/>
          <w:sz w:val="24"/>
          <w:szCs w:val="24"/>
        </w:rPr>
        <w:t xml:space="preserve">The spreadsheet contains </w:t>
      </w:r>
      <w:r w:rsidR="001D27DF">
        <w:rPr>
          <w:rFonts w:ascii="Times New Roman" w:hAnsi="Times New Roman" w:cs="Times New Roman"/>
          <w:sz w:val="24"/>
          <w:szCs w:val="24"/>
        </w:rPr>
        <w:t xml:space="preserve">only the </w:t>
      </w:r>
      <w:r w:rsidR="004556F3">
        <w:rPr>
          <w:rFonts w:ascii="Times New Roman" w:hAnsi="Times New Roman" w:cs="Times New Roman"/>
          <w:sz w:val="24"/>
          <w:szCs w:val="24"/>
        </w:rPr>
        <w:t>“</w:t>
      </w:r>
      <w:r w:rsidRPr="00691A52">
        <w:rPr>
          <w:rFonts w:ascii="Times New Roman" w:hAnsi="Times New Roman" w:cs="Times New Roman"/>
          <w:sz w:val="24"/>
          <w:szCs w:val="24"/>
        </w:rPr>
        <w:t>Dept</w:t>
      </w:r>
      <w:r w:rsidR="004556F3">
        <w:rPr>
          <w:rFonts w:ascii="Times New Roman" w:hAnsi="Times New Roman" w:cs="Times New Roman"/>
          <w:sz w:val="24"/>
          <w:szCs w:val="24"/>
        </w:rPr>
        <w:t>”</w:t>
      </w:r>
      <w:r w:rsidRPr="00691A52">
        <w:rPr>
          <w:rFonts w:ascii="Times New Roman" w:hAnsi="Times New Roman" w:cs="Times New Roman"/>
          <w:sz w:val="24"/>
          <w:szCs w:val="24"/>
        </w:rPr>
        <w:t xml:space="preserve"> through </w:t>
      </w:r>
      <w:r w:rsidR="004556F3">
        <w:rPr>
          <w:rFonts w:ascii="Times New Roman" w:hAnsi="Times New Roman" w:cs="Times New Roman"/>
          <w:sz w:val="24"/>
          <w:szCs w:val="24"/>
        </w:rPr>
        <w:t>“</w:t>
      </w:r>
      <w:r w:rsidRPr="00691A52">
        <w:rPr>
          <w:rFonts w:ascii="Times New Roman" w:hAnsi="Times New Roman" w:cs="Times New Roman"/>
          <w:sz w:val="24"/>
          <w:szCs w:val="24"/>
        </w:rPr>
        <w:t>Reg Minutes</w:t>
      </w:r>
      <w:r w:rsidR="00713725">
        <w:rPr>
          <w:rFonts w:ascii="Times New Roman" w:hAnsi="Times New Roman" w:cs="Times New Roman"/>
          <w:sz w:val="24"/>
          <w:szCs w:val="24"/>
        </w:rPr>
        <w:t>”</w:t>
      </w:r>
      <w:r w:rsidRPr="00691A52">
        <w:rPr>
          <w:rFonts w:ascii="Times New Roman" w:hAnsi="Times New Roman" w:cs="Times New Roman"/>
          <w:sz w:val="24"/>
          <w:szCs w:val="24"/>
        </w:rPr>
        <w:t xml:space="preserve"> (Columns A through P) in the same </w:t>
      </w:r>
      <w:r w:rsidR="00354EC7">
        <w:rPr>
          <w:rFonts w:ascii="Times New Roman" w:hAnsi="Times New Roman" w:cs="Times New Roman"/>
          <w:sz w:val="24"/>
          <w:szCs w:val="24"/>
        </w:rPr>
        <w:t xml:space="preserve">column </w:t>
      </w:r>
      <w:r w:rsidRPr="00691A52">
        <w:rPr>
          <w:rFonts w:ascii="Times New Roman" w:hAnsi="Times New Roman" w:cs="Times New Roman"/>
          <w:sz w:val="24"/>
          <w:szCs w:val="24"/>
        </w:rPr>
        <w:t>order</w:t>
      </w:r>
      <w:r w:rsidR="001D27DF">
        <w:rPr>
          <w:rFonts w:ascii="Times New Roman" w:hAnsi="Times New Roman" w:cs="Times New Roman"/>
          <w:sz w:val="24"/>
          <w:szCs w:val="24"/>
        </w:rPr>
        <w:t xml:space="preserve"> and format</w:t>
      </w:r>
      <w:r w:rsidR="00354EC7">
        <w:rPr>
          <w:rFonts w:ascii="Times New Roman" w:hAnsi="Times New Roman" w:cs="Times New Roman"/>
          <w:sz w:val="24"/>
          <w:szCs w:val="24"/>
        </w:rPr>
        <w:t>s</w:t>
      </w:r>
      <w:r w:rsidRPr="00691A52">
        <w:rPr>
          <w:rFonts w:ascii="Times New Roman" w:hAnsi="Times New Roman" w:cs="Times New Roman"/>
          <w:sz w:val="24"/>
          <w:szCs w:val="24"/>
        </w:rPr>
        <w:t xml:space="preserve"> as extracted from </w:t>
      </w:r>
      <w:r w:rsidR="001D27DF">
        <w:rPr>
          <w:rFonts w:ascii="Times New Roman" w:hAnsi="Times New Roman" w:cs="Times New Roman"/>
          <w:sz w:val="24"/>
          <w:szCs w:val="24"/>
        </w:rPr>
        <w:t>OBIEE</w:t>
      </w:r>
      <w:r w:rsidRPr="00691A52">
        <w:rPr>
          <w:rFonts w:ascii="Times New Roman" w:hAnsi="Times New Roman" w:cs="Times New Roman"/>
          <w:sz w:val="24"/>
          <w:szCs w:val="24"/>
        </w:rPr>
        <w:t>.</w:t>
      </w:r>
    </w:p>
    <w:p w14:paraId="523EA259" w14:textId="36C2D226" w:rsidR="00575BBE" w:rsidRPr="008B2F2A" w:rsidRDefault="001D27DF" w:rsidP="00F4461A">
      <w:pPr>
        <w:pStyle w:val="ListParagraph"/>
        <w:numPr>
          <w:ilvl w:val="2"/>
          <w:numId w:val="5"/>
        </w:num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a reminder, the </w:t>
      </w:r>
      <w:r w:rsidR="00575BBE" w:rsidRPr="008B2F2A">
        <w:rPr>
          <w:rFonts w:ascii="Times New Roman" w:hAnsi="Times New Roman" w:cs="Times New Roman"/>
          <w:sz w:val="24"/>
          <w:szCs w:val="24"/>
        </w:rPr>
        <w:t xml:space="preserve">spreadsheet </w:t>
      </w:r>
      <w:r w:rsidR="002E6965">
        <w:rPr>
          <w:rFonts w:ascii="Times New Roman" w:hAnsi="Times New Roman" w:cs="Times New Roman"/>
          <w:sz w:val="24"/>
          <w:szCs w:val="24"/>
        </w:rPr>
        <w:t>should</w:t>
      </w:r>
      <w:r w:rsidR="002E6965" w:rsidRPr="002E6965">
        <w:rPr>
          <w:rFonts w:ascii="Times New Roman" w:hAnsi="Times New Roman" w:cs="Times New Roman"/>
          <w:sz w:val="24"/>
          <w:szCs w:val="24"/>
        </w:rPr>
        <w:t xml:space="preserve"> </w:t>
      </w:r>
      <w:r w:rsidR="00575BBE" w:rsidRPr="002E6965">
        <w:rPr>
          <w:rFonts w:ascii="Times New Roman" w:hAnsi="Times New Roman" w:cs="Times New Roman"/>
          <w:sz w:val="24"/>
          <w:szCs w:val="24"/>
        </w:rPr>
        <w:t xml:space="preserve">not contain any </w:t>
      </w:r>
      <w:r w:rsidR="00D31D57">
        <w:rPr>
          <w:rFonts w:ascii="Times New Roman" w:hAnsi="Times New Roman" w:cs="Times New Roman"/>
          <w:sz w:val="24"/>
          <w:szCs w:val="24"/>
        </w:rPr>
        <w:t>employee</w:t>
      </w:r>
      <w:r w:rsidR="00575BBE" w:rsidRPr="002E6965">
        <w:rPr>
          <w:rFonts w:ascii="Times New Roman" w:hAnsi="Times New Roman" w:cs="Times New Roman"/>
          <w:sz w:val="24"/>
          <w:szCs w:val="24"/>
        </w:rPr>
        <w:t xml:space="preserve"> for whom </w:t>
      </w:r>
      <w:r w:rsidR="002E696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a</w:t>
      </w:r>
      <w:r w:rsidR="00575BBE" w:rsidRPr="00B6274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manual A-34</w:t>
      </w:r>
      <w:r w:rsidR="002E696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</w:t>
      </w:r>
      <w:r w:rsidR="00575BBE" w:rsidRPr="00B6274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Request for Restoration of Forfeited Annual Leave</w:t>
      </w:r>
      <w:r w:rsidR="002E696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</w:t>
      </w:r>
      <w:r w:rsidR="00354EC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has been submitted </w:t>
      </w:r>
      <w:r w:rsidR="00F823FF" w:rsidRPr="00F823F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as a result of separation, transfer, or retirement</w:t>
      </w:r>
      <w:r w:rsidR="00F823F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r w:rsidR="00F823FF" w:rsidRPr="00F823F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prior to restored </w:t>
      </w:r>
      <w:r w:rsidR="00354EC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annual </w:t>
      </w:r>
      <w:r w:rsidR="00F823FF" w:rsidRPr="00F823F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leave files being processed</w:t>
      </w:r>
      <w:r w:rsidR="002E696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14:paraId="2BD98FA0" w14:textId="1BCBF2D8" w:rsidR="00575BBE" w:rsidRPr="008B2F2A" w:rsidRDefault="00575BBE" w:rsidP="00F4461A">
      <w:pPr>
        <w:pStyle w:val="ListParagraph"/>
        <w:numPr>
          <w:ilvl w:val="1"/>
          <w:numId w:val="5"/>
        </w:num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18B9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How </w:t>
      </w:r>
      <w:r w:rsidR="00F4461A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and when </w:t>
      </w:r>
      <w:r w:rsidRPr="007018B9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to submit the Spreadsheet</w:t>
      </w:r>
      <w:r w:rsidR="002E696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:</w:t>
      </w:r>
    </w:p>
    <w:p w14:paraId="1FC71771" w14:textId="739A388A" w:rsidR="00F823FF" w:rsidRPr="008B2F2A" w:rsidRDefault="00F823FF" w:rsidP="00F4461A">
      <w:pPr>
        <w:pStyle w:val="ListParagraph"/>
        <w:numPr>
          <w:ilvl w:val="2"/>
          <w:numId w:val="5"/>
        </w:num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274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The spreadsheet must be returned </w:t>
      </w:r>
      <w:r w:rsidR="00F4461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no later than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April </w:t>
      </w:r>
      <w:r w:rsidR="0009400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3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</w:t>
      </w:r>
      <w:r w:rsidRPr="00B6274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202</w:t>
      </w:r>
      <w:r w:rsidR="0009400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3</w:t>
      </w:r>
      <w:r w:rsidR="0052278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14:paraId="07489828" w14:textId="6B04DFE8" w:rsidR="00A62465" w:rsidRPr="008B2F2A" w:rsidRDefault="00F823FF" w:rsidP="00F4461A">
      <w:pPr>
        <w:pStyle w:val="ListParagraph"/>
        <w:numPr>
          <w:ilvl w:val="2"/>
          <w:numId w:val="5"/>
        </w:num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As a reminder, only o</w:t>
      </w:r>
      <w:r w:rsidR="00A62465" w:rsidRPr="00B6274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ne spreadsheet will be submitted </w:t>
      </w:r>
      <w:r w:rsidR="00EB17D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and </w:t>
      </w:r>
      <w:r w:rsidR="00EB17D0" w:rsidRPr="00EB17D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should not be any lower </w:t>
      </w:r>
      <w:r w:rsidR="00EB17D0" w:rsidRPr="00EB17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/>
        </w:rPr>
        <w:t>than</w:t>
      </w:r>
      <w:r w:rsidR="00EB17D0" w:rsidRPr="00EB17D0">
        <w:rPr>
          <w:rFonts w:ascii="Times New Roman" w:eastAsia="Times New Roman" w:hAnsi="Times New Roman" w:cs="Times New Roman"/>
          <w:sz w:val="24"/>
          <w:szCs w:val="20"/>
          <w:shd w:val="clear" w:color="auto" w:fill="FFFFFF"/>
          <w:lang w:val="en-US"/>
        </w:rPr>
        <w:t xml:space="preserve"> Sub-Bureau</w:t>
      </w:r>
      <w:r w:rsidR="002E696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14:paraId="6414AA35" w14:textId="26879ACA" w:rsidR="009C0B82" w:rsidRPr="008B2F2A" w:rsidRDefault="009C0B82" w:rsidP="009C0B82">
      <w:pPr>
        <w:pStyle w:val="ListParagraph"/>
        <w:numPr>
          <w:ilvl w:val="2"/>
          <w:numId w:val="5"/>
        </w:num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spreadsheet m</w:t>
      </w:r>
      <w:r w:rsidRPr="00B62747">
        <w:rPr>
          <w:rFonts w:ascii="Times New Roman" w:eastAsia="Times New Roman" w:hAnsi="Times New Roman" w:cs="Times New Roman"/>
          <w:sz w:val="24"/>
          <w:szCs w:val="24"/>
        </w:rPr>
        <w:t xml:space="preserve">ust be password protected and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emailed to </w:t>
      </w:r>
      <w:r w:rsidRPr="00B62747">
        <w:rPr>
          <w:rFonts w:ascii="Times New Roman" w:eastAsia="Times New Roman" w:hAnsi="Times New Roman" w:cs="Times New Roman"/>
          <w:sz w:val="24"/>
          <w:szCs w:val="24"/>
        </w:rPr>
        <w:t>Scott Jackson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10" w:history="1">
        <w:r w:rsidR="00816516" w:rsidRPr="00302B72">
          <w:rPr>
            <w:rStyle w:val="Hyperlink"/>
            <w:rFonts w:ascii="Times New Roman" w:hAnsi="Times New Roman" w:cs="Times New Roman"/>
            <w:sz w:val="24"/>
            <w:szCs w:val="24"/>
          </w:rPr>
          <w:t>Scott_L_Jackson@ibc.doi.gov</w:t>
        </w:r>
      </w:hyperlink>
      <w:r>
        <w:rPr>
          <w:rStyle w:val="Hyperlink"/>
          <w:rFonts w:ascii="Times New Roman" w:hAnsi="Times New Roman" w:cs="Times New Roman"/>
          <w:color w:val="auto"/>
          <w:sz w:val="24"/>
          <w:szCs w:val="24"/>
        </w:rPr>
        <w:t>,</w:t>
      </w:r>
      <w:r w:rsidRPr="00B627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with the password sent </w:t>
      </w:r>
      <w:r w:rsidRPr="00B62747">
        <w:rPr>
          <w:rFonts w:ascii="Times New Roman" w:eastAsia="Times New Roman" w:hAnsi="Times New Roman" w:cs="Times New Roman"/>
          <w:sz w:val="24"/>
          <w:szCs w:val="24"/>
        </w:rPr>
        <w:t>in a separate e-mail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A824C01" w14:textId="64DAFC2A" w:rsidR="00575BBE" w:rsidRPr="002E6965" w:rsidRDefault="00575BBE" w:rsidP="00F4461A">
      <w:pPr>
        <w:pStyle w:val="ListParagraph"/>
        <w:numPr>
          <w:ilvl w:val="2"/>
          <w:numId w:val="5"/>
        </w:num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E6965">
        <w:rPr>
          <w:rFonts w:ascii="Times New Roman" w:hAnsi="Times New Roman" w:cs="Times New Roman"/>
          <w:sz w:val="24"/>
          <w:szCs w:val="24"/>
        </w:rPr>
        <w:t>In the subject line</w:t>
      </w:r>
      <w:r w:rsidR="00522781">
        <w:rPr>
          <w:rFonts w:ascii="Times New Roman" w:hAnsi="Times New Roman" w:cs="Times New Roman"/>
          <w:sz w:val="24"/>
          <w:szCs w:val="24"/>
        </w:rPr>
        <w:t>,</w:t>
      </w:r>
      <w:r w:rsidRPr="002E6965">
        <w:rPr>
          <w:rFonts w:ascii="Times New Roman" w:hAnsi="Times New Roman" w:cs="Times New Roman"/>
          <w:sz w:val="24"/>
          <w:szCs w:val="24"/>
        </w:rPr>
        <w:t xml:space="preserve"> indicate </w:t>
      </w:r>
      <w:r w:rsidR="002E6965">
        <w:rPr>
          <w:rFonts w:ascii="Times New Roman" w:hAnsi="Times New Roman" w:cs="Times New Roman"/>
          <w:sz w:val="24"/>
          <w:szCs w:val="24"/>
        </w:rPr>
        <w:t>“</w:t>
      </w:r>
      <w:r w:rsidR="009C0B82">
        <w:rPr>
          <w:rFonts w:ascii="Times New Roman" w:hAnsi="Times New Roman" w:cs="Times New Roman"/>
          <w:sz w:val="24"/>
          <w:szCs w:val="24"/>
        </w:rPr>
        <w:t>202</w:t>
      </w:r>
      <w:r w:rsidR="0009400E">
        <w:rPr>
          <w:rFonts w:ascii="Times New Roman" w:hAnsi="Times New Roman" w:cs="Times New Roman"/>
          <w:sz w:val="24"/>
          <w:szCs w:val="24"/>
        </w:rPr>
        <w:t>2</w:t>
      </w:r>
      <w:r w:rsidR="009C0B82">
        <w:rPr>
          <w:rFonts w:ascii="Times New Roman" w:hAnsi="Times New Roman" w:cs="Times New Roman"/>
          <w:sz w:val="24"/>
          <w:szCs w:val="24"/>
        </w:rPr>
        <w:t xml:space="preserve"> </w:t>
      </w:r>
      <w:r w:rsidRPr="002E6965">
        <w:rPr>
          <w:rFonts w:ascii="Times New Roman" w:hAnsi="Times New Roman" w:cs="Times New Roman"/>
          <w:sz w:val="24"/>
          <w:szCs w:val="24"/>
        </w:rPr>
        <w:t xml:space="preserve">Restored </w:t>
      </w:r>
      <w:r w:rsidR="009C0B82">
        <w:rPr>
          <w:rFonts w:ascii="Times New Roman" w:hAnsi="Times New Roman" w:cs="Times New Roman"/>
          <w:sz w:val="24"/>
          <w:szCs w:val="24"/>
        </w:rPr>
        <w:t xml:space="preserve">Annual </w:t>
      </w:r>
      <w:r w:rsidRPr="002E6965">
        <w:rPr>
          <w:rFonts w:ascii="Times New Roman" w:hAnsi="Times New Roman" w:cs="Times New Roman"/>
          <w:sz w:val="24"/>
          <w:szCs w:val="24"/>
        </w:rPr>
        <w:t>Leave</w:t>
      </w:r>
      <w:r w:rsidR="009C0B82">
        <w:rPr>
          <w:rFonts w:ascii="Times New Roman" w:hAnsi="Times New Roman" w:cs="Times New Roman"/>
          <w:sz w:val="24"/>
          <w:szCs w:val="24"/>
        </w:rPr>
        <w:t xml:space="preserve"> for (insert Dept/Bur/Sub</w:t>
      </w:r>
      <w:r w:rsidR="00CE6D63">
        <w:rPr>
          <w:rFonts w:ascii="Times New Roman" w:hAnsi="Times New Roman" w:cs="Times New Roman"/>
          <w:sz w:val="24"/>
          <w:szCs w:val="24"/>
        </w:rPr>
        <w:t>-B</w:t>
      </w:r>
      <w:r w:rsidR="009C0B82">
        <w:rPr>
          <w:rFonts w:ascii="Times New Roman" w:hAnsi="Times New Roman" w:cs="Times New Roman"/>
          <w:sz w:val="24"/>
          <w:szCs w:val="24"/>
        </w:rPr>
        <w:t>ureau)</w:t>
      </w:r>
      <w:r w:rsidR="004556F3">
        <w:rPr>
          <w:rFonts w:ascii="Times New Roman" w:hAnsi="Times New Roman" w:cs="Times New Roman"/>
          <w:sz w:val="24"/>
          <w:szCs w:val="24"/>
        </w:rPr>
        <w:t>”</w:t>
      </w:r>
      <w:r w:rsidRPr="002E6965">
        <w:rPr>
          <w:rFonts w:ascii="Times New Roman" w:hAnsi="Times New Roman" w:cs="Times New Roman"/>
          <w:sz w:val="24"/>
          <w:szCs w:val="24"/>
        </w:rPr>
        <w:t xml:space="preserve"> </w:t>
      </w:r>
      <w:r w:rsidR="002E6965">
        <w:rPr>
          <w:rFonts w:ascii="Times New Roman" w:hAnsi="Times New Roman" w:cs="Times New Roman"/>
          <w:sz w:val="24"/>
          <w:szCs w:val="24"/>
        </w:rPr>
        <w:t>(</w:t>
      </w:r>
      <w:r w:rsidR="00F4461A" w:rsidRPr="002E6965">
        <w:rPr>
          <w:rFonts w:ascii="Times New Roman" w:hAnsi="Times New Roman" w:cs="Times New Roman"/>
          <w:sz w:val="24"/>
          <w:szCs w:val="24"/>
        </w:rPr>
        <w:t>i.e.,</w:t>
      </w:r>
      <w:r w:rsidR="002E6965">
        <w:rPr>
          <w:rFonts w:ascii="Times New Roman" w:hAnsi="Times New Roman" w:cs="Times New Roman"/>
          <w:sz w:val="24"/>
          <w:szCs w:val="24"/>
        </w:rPr>
        <w:t xml:space="preserve"> </w:t>
      </w:r>
      <w:r w:rsidR="009C0B82">
        <w:rPr>
          <w:rFonts w:ascii="Times New Roman" w:hAnsi="Times New Roman" w:cs="Times New Roman"/>
          <w:sz w:val="24"/>
          <w:szCs w:val="24"/>
        </w:rPr>
        <w:t>202</w:t>
      </w:r>
      <w:r w:rsidR="0009400E">
        <w:rPr>
          <w:rFonts w:ascii="Times New Roman" w:hAnsi="Times New Roman" w:cs="Times New Roman"/>
          <w:sz w:val="24"/>
          <w:szCs w:val="24"/>
        </w:rPr>
        <w:t>2</w:t>
      </w:r>
      <w:r w:rsidR="009C0B82">
        <w:rPr>
          <w:rFonts w:ascii="Times New Roman" w:hAnsi="Times New Roman" w:cs="Times New Roman"/>
          <w:sz w:val="24"/>
          <w:szCs w:val="24"/>
        </w:rPr>
        <w:t xml:space="preserve"> </w:t>
      </w:r>
      <w:r w:rsidRPr="002E6965">
        <w:rPr>
          <w:rFonts w:ascii="Times New Roman" w:hAnsi="Times New Roman" w:cs="Times New Roman"/>
          <w:sz w:val="24"/>
          <w:szCs w:val="24"/>
        </w:rPr>
        <w:t xml:space="preserve">Restored </w:t>
      </w:r>
      <w:r w:rsidR="009C0B82">
        <w:rPr>
          <w:rFonts w:ascii="Times New Roman" w:hAnsi="Times New Roman" w:cs="Times New Roman"/>
          <w:sz w:val="24"/>
          <w:szCs w:val="24"/>
        </w:rPr>
        <w:t xml:space="preserve">Annual </w:t>
      </w:r>
      <w:r w:rsidRPr="002E6965">
        <w:rPr>
          <w:rFonts w:ascii="Times New Roman" w:hAnsi="Times New Roman" w:cs="Times New Roman"/>
          <w:sz w:val="24"/>
          <w:szCs w:val="24"/>
        </w:rPr>
        <w:t xml:space="preserve">Leave </w:t>
      </w:r>
      <w:r w:rsidR="009C0B82">
        <w:rPr>
          <w:rFonts w:ascii="Times New Roman" w:hAnsi="Times New Roman" w:cs="Times New Roman"/>
          <w:sz w:val="24"/>
          <w:szCs w:val="24"/>
        </w:rPr>
        <w:t>for IN</w:t>
      </w:r>
      <w:r w:rsidR="00CE6D63">
        <w:rPr>
          <w:rFonts w:ascii="Times New Roman" w:hAnsi="Times New Roman" w:cs="Times New Roman"/>
          <w:sz w:val="24"/>
          <w:szCs w:val="24"/>
        </w:rPr>
        <w:t>/</w:t>
      </w:r>
      <w:r w:rsidR="009C0B82">
        <w:rPr>
          <w:rFonts w:ascii="Times New Roman" w:hAnsi="Times New Roman" w:cs="Times New Roman"/>
          <w:sz w:val="24"/>
          <w:szCs w:val="24"/>
        </w:rPr>
        <w:t>01</w:t>
      </w:r>
      <w:r w:rsidR="00CE6D63">
        <w:rPr>
          <w:rFonts w:ascii="Times New Roman" w:hAnsi="Times New Roman" w:cs="Times New Roman"/>
          <w:sz w:val="24"/>
          <w:szCs w:val="24"/>
        </w:rPr>
        <w:t>/</w:t>
      </w:r>
      <w:r w:rsidR="009C0B82">
        <w:rPr>
          <w:rFonts w:ascii="Times New Roman" w:hAnsi="Times New Roman" w:cs="Times New Roman"/>
          <w:sz w:val="24"/>
          <w:szCs w:val="24"/>
        </w:rPr>
        <w:t>OS</w:t>
      </w:r>
      <w:r w:rsidR="002E6965">
        <w:rPr>
          <w:rFonts w:ascii="Times New Roman" w:hAnsi="Times New Roman" w:cs="Times New Roman"/>
          <w:sz w:val="24"/>
          <w:szCs w:val="24"/>
        </w:rPr>
        <w:t>)</w:t>
      </w:r>
      <w:r w:rsidR="009041F8">
        <w:rPr>
          <w:rFonts w:ascii="Times New Roman" w:hAnsi="Times New Roman" w:cs="Times New Roman"/>
          <w:sz w:val="24"/>
          <w:szCs w:val="24"/>
        </w:rPr>
        <w:t>.</w:t>
      </w:r>
    </w:p>
    <w:p w14:paraId="163DE0FB" w14:textId="4B071B79" w:rsidR="00A62465" w:rsidRPr="008B2F2A" w:rsidRDefault="00A62465" w:rsidP="00F4461A">
      <w:pPr>
        <w:pStyle w:val="ListParagraph"/>
        <w:numPr>
          <w:ilvl w:val="2"/>
          <w:numId w:val="5"/>
        </w:num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2747">
        <w:rPr>
          <w:rFonts w:ascii="Times New Roman" w:eastAsia="Times New Roman" w:hAnsi="Times New Roman" w:cs="Times New Roman"/>
          <w:sz w:val="24"/>
          <w:szCs w:val="24"/>
        </w:rPr>
        <w:t xml:space="preserve">The email </w:t>
      </w:r>
      <w:r w:rsidR="009C0B82">
        <w:rPr>
          <w:rFonts w:ascii="Times New Roman" w:eastAsia="Times New Roman" w:hAnsi="Times New Roman" w:cs="Times New Roman"/>
          <w:sz w:val="24"/>
          <w:szCs w:val="24"/>
        </w:rPr>
        <w:t xml:space="preserve">message </w:t>
      </w:r>
      <w:r w:rsidRPr="00B62747">
        <w:rPr>
          <w:rFonts w:ascii="Times New Roman" w:eastAsia="Times New Roman" w:hAnsi="Times New Roman" w:cs="Times New Roman"/>
          <w:sz w:val="24"/>
          <w:szCs w:val="24"/>
        </w:rPr>
        <w:t xml:space="preserve">needs to state that </w:t>
      </w:r>
      <w:r w:rsidR="00F823FF" w:rsidRPr="00CE6D63">
        <w:rPr>
          <w:rFonts w:ascii="Times New Roman" w:eastAsia="Times New Roman" w:hAnsi="Times New Roman" w:cs="Times New Roman"/>
          <w:b/>
          <w:bCs/>
          <w:sz w:val="24"/>
          <w:szCs w:val="24"/>
        </w:rPr>
        <w:t>“</w:t>
      </w:r>
      <w:r w:rsidR="00522781" w:rsidRPr="00CE6D6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The </w:t>
      </w:r>
      <w:r w:rsidR="00EB17D0" w:rsidRPr="00CE6D63">
        <w:rPr>
          <w:rFonts w:ascii="Times New Roman" w:eastAsia="Times New Roman" w:hAnsi="Times New Roman" w:cs="Times New Roman"/>
          <w:b/>
          <w:bCs/>
          <w:sz w:val="24"/>
          <w:szCs w:val="24"/>
        </w:rPr>
        <w:t>Payroll Operations Division</w:t>
      </w:r>
      <w:r w:rsidR="00522781" w:rsidRPr="00CE6D6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E6D6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is authorized to process the restored </w:t>
      </w:r>
      <w:r w:rsidR="00713725" w:rsidRPr="00CE6D6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annual </w:t>
      </w:r>
      <w:r w:rsidR="002E6965" w:rsidRPr="00CE6D6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leave </w:t>
      </w:r>
      <w:r w:rsidRPr="00CE6D63">
        <w:rPr>
          <w:rFonts w:ascii="Times New Roman" w:eastAsia="Times New Roman" w:hAnsi="Times New Roman" w:cs="Times New Roman"/>
          <w:b/>
          <w:bCs/>
          <w:sz w:val="24"/>
          <w:szCs w:val="24"/>
        </w:rPr>
        <w:t>as reflected within the attached spreadsheet</w:t>
      </w:r>
      <w:r w:rsidR="00F823FF" w:rsidRPr="00CE6D63">
        <w:rPr>
          <w:rFonts w:ascii="Times New Roman" w:eastAsia="Times New Roman" w:hAnsi="Times New Roman" w:cs="Times New Roman"/>
          <w:b/>
          <w:bCs/>
          <w:sz w:val="24"/>
          <w:szCs w:val="24"/>
        </w:rPr>
        <w:t>”</w:t>
      </w:r>
      <w:r w:rsidR="009041F8" w:rsidRPr="00CE6D63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314A8127" w14:textId="0489DC34" w:rsidR="00F823FF" w:rsidRPr="00F4461A" w:rsidRDefault="00F823FF" w:rsidP="00F823FF">
      <w:pPr>
        <w:pStyle w:val="ListParagraph"/>
        <w:numPr>
          <w:ilvl w:val="0"/>
          <w:numId w:val="5"/>
        </w:numPr>
        <w:shd w:val="clear" w:color="auto" w:fill="FFFFFF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4461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Processing </w:t>
      </w:r>
      <w:r w:rsidRPr="00F4461A">
        <w:rPr>
          <w:rFonts w:ascii="Times New Roman" w:hAnsi="Times New Roman" w:cs="Times New Roman"/>
          <w:b/>
          <w:bCs/>
          <w:sz w:val="24"/>
          <w:szCs w:val="24"/>
        </w:rPr>
        <w:t>of Restored Annual Leave Data:</w:t>
      </w:r>
    </w:p>
    <w:p w14:paraId="238DFA2D" w14:textId="13FA5EC1" w:rsidR="00A62465" w:rsidRPr="008B2F2A" w:rsidRDefault="00ED2400" w:rsidP="007018B9">
      <w:pPr>
        <w:pStyle w:val="ListParagraph"/>
        <w:numPr>
          <w:ilvl w:val="1"/>
          <w:numId w:val="5"/>
        </w:num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Spreadsheets </w:t>
      </w:r>
      <w:r w:rsidR="00A62465" w:rsidRPr="00B62747">
        <w:rPr>
          <w:rFonts w:ascii="Times New Roman" w:eastAsia="Times New Roman" w:hAnsi="Times New Roman" w:cs="Times New Roman"/>
          <w:sz w:val="24"/>
          <w:szCs w:val="24"/>
        </w:rPr>
        <w:t xml:space="preserve">returned no later than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April </w:t>
      </w:r>
      <w:r w:rsidR="0009400E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4556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2465" w:rsidRPr="00B62747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09400E">
        <w:rPr>
          <w:rFonts w:ascii="Times New Roman" w:eastAsia="Times New Roman" w:hAnsi="Times New Roman" w:cs="Times New Roman"/>
          <w:sz w:val="24"/>
          <w:szCs w:val="24"/>
        </w:rPr>
        <w:t>3</w:t>
      </w:r>
      <w:r w:rsidR="00F823FF">
        <w:rPr>
          <w:rFonts w:ascii="Times New Roman" w:eastAsia="Times New Roman" w:hAnsi="Times New Roman" w:cs="Times New Roman"/>
          <w:sz w:val="24"/>
          <w:szCs w:val="24"/>
        </w:rPr>
        <w:t>,</w:t>
      </w:r>
      <w:r w:rsidR="00A62465" w:rsidRPr="00B62747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A62465" w:rsidRPr="00B62747">
        <w:rPr>
          <w:rFonts w:ascii="Times New Roman" w:eastAsia="Times New Roman" w:hAnsi="Times New Roman" w:cs="Times New Roman"/>
          <w:sz w:val="24"/>
          <w:szCs w:val="24"/>
        </w:rPr>
        <w:t xml:space="preserve">correct format, will be processed within </w:t>
      </w:r>
      <w:r>
        <w:rPr>
          <w:rFonts w:ascii="Times New Roman" w:eastAsia="Times New Roman" w:hAnsi="Times New Roman" w:cs="Times New Roman"/>
          <w:sz w:val="24"/>
          <w:szCs w:val="24"/>
        </w:rPr>
        <w:t>two (2)</w:t>
      </w:r>
      <w:r w:rsidR="00A62465" w:rsidRPr="00B62747">
        <w:rPr>
          <w:rFonts w:ascii="Times New Roman" w:eastAsia="Times New Roman" w:hAnsi="Times New Roman" w:cs="Times New Roman"/>
          <w:sz w:val="24"/>
          <w:szCs w:val="24"/>
        </w:rPr>
        <w:t xml:space="preserve"> pay periods of </w:t>
      </w:r>
      <w:r w:rsidR="00F3044F">
        <w:rPr>
          <w:rFonts w:ascii="Times New Roman" w:eastAsia="Times New Roman" w:hAnsi="Times New Roman" w:cs="Times New Roman"/>
          <w:sz w:val="24"/>
          <w:szCs w:val="24"/>
        </w:rPr>
        <w:t xml:space="preserve">validated spreadsheet form and </w:t>
      </w:r>
      <w:r w:rsidR="00A62465" w:rsidRPr="00B62747">
        <w:rPr>
          <w:rFonts w:ascii="Times New Roman" w:eastAsia="Times New Roman" w:hAnsi="Times New Roman" w:cs="Times New Roman"/>
          <w:sz w:val="24"/>
          <w:szCs w:val="24"/>
        </w:rPr>
        <w:t xml:space="preserve">confirmed </w:t>
      </w:r>
      <w:r w:rsidR="00F3044F">
        <w:rPr>
          <w:rFonts w:ascii="Times New Roman" w:eastAsia="Times New Roman" w:hAnsi="Times New Roman" w:cs="Times New Roman"/>
          <w:sz w:val="24"/>
          <w:szCs w:val="24"/>
        </w:rPr>
        <w:t xml:space="preserve">email </w:t>
      </w:r>
      <w:r w:rsidR="00A62465" w:rsidRPr="00B62747">
        <w:rPr>
          <w:rFonts w:ascii="Times New Roman" w:eastAsia="Times New Roman" w:hAnsi="Times New Roman" w:cs="Times New Roman"/>
          <w:sz w:val="24"/>
          <w:szCs w:val="24"/>
        </w:rPr>
        <w:t>receipt</w:t>
      </w:r>
      <w:r w:rsidR="00F3044F"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r w:rsidR="00160CA5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F3044F">
        <w:rPr>
          <w:rFonts w:ascii="Times New Roman" w:eastAsia="Times New Roman" w:hAnsi="Times New Roman" w:cs="Times New Roman"/>
          <w:sz w:val="24"/>
          <w:szCs w:val="24"/>
        </w:rPr>
        <w:t>agency by Scott Jackson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19DC97F" w14:textId="0BEDDBA4" w:rsidR="00A62465" w:rsidRPr="008B2F2A" w:rsidRDefault="00ED2400" w:rsidP="007018B9">
      <w:pPr>
        <w:pStyle w:val="ListParagraph"/>
        <w:numPr>
          <w:ilvl w:val="1"/>
          <w:numId w:val="5"/>
        </w:num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Spreadsheets</w:t>
      </w:r>
      <w:r w:rsidR="00A62465" w:rsidRPr="00B62747">
        <w:rPr>
          <w:rFonts w:ascii="Times New Roman" w:eastAsia="Times New Roman" w:hAnsi="Times New Roman" w:cs="Times New Roman"/>
          <w:sz w:val="24"/>
          <w:szCs w:val="24"/>
        </w:rPr>
        <w:t xml:space="preserve"> not returned by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April </w:t>
      </w:r>
      <w:r w:rsidR="0009400E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4556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2465" w:rsidRPr="00B62747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09400E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62465" w:rsidRPr="00B62747">
        <w:rPr>
          <w:rFonts w:ascii="Times New Roman" w:eastAsia="Times New Roman" w:hAnsi="Times New Roman" w:cs="Times New Roman"/>
          <w:sz w:val="24"/>
          <w:szCs w:val="24"/>
        </w:rPr>
        <w:t xml:space="preserve">or in an improper format </w:t>
      </w:r>
      <w:r>
        <w:rPr>
          <w:rFonts w:ascii="Times New Roman" w:eastAsia="Times New Roman" w:hAnsi="Times New Roman" w:cs="Times New Roman"/>
          <w:sz w:val="24"/>
          <w:szCs w:val="24"/>
        </w:rPr>
        <w:t>where</w:t>
      </w:r>
      <w:r w:rsidRPr="00B627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2465" w:rsidRPr="00B62747">
        <w:rPr>
          <w:rFonts w:ascii="Times New Roman" w:eastAsia="Times New Roman" w:hAnsi="Times New Roman" w:cs="Times New Roman"/>
          <w:sz w:val="24"/>
          <w:szCs w:val="24"/>
        </w:rPr>
        <w:t xml:space="preserve">correction is requested of the agency, </w:t>
      </w:r>
      <w:r>
        <w:rPr>
          <w:rFonts w:ascii="Times New Roman" w:eastAsia="Times New Roman" w:hAnsi="Times New Roman" w:cs="Times New Roman"/>
          <w:sz w:val="24"/>
          <w:szCs w:val="24"/>
        </w:rPr>
        <w:t>may</w:t>
      </w:r>
      <w:r w:rsidR="00A62465" w:rsidRPr="00B62747">
        <w:rPr>
          <w:rFonts w:ascii="Times New Roman" w:eastAsia="Times New Roman" w:hAnsi="Times New Roman" w:cs="Times New Roman"/>
          <w:sz w:val="24"/>
          <w:szCs w:val="24"/>
        </w:rPr>
        <w:t xml:space="preserve"> take up to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two (2) to three (3) </w:t>
      </w:r>
      <w:r w:rsidR="00CE6D63">
        <w:rPr>
          <w:rFonts w:ascii="Times New Roman" w:eastAsia="Times New Roman" w:hAnsi="Times New Roman" w:cs="Times New Roman"/>
          <w:sz w:val="24"/>
          <w:szCs w:val="24"/>
        </w:rPr>
        <w:t xml:space="preserve">additional </w:t>
      </w:r>
      <w:r w:rsidR="00A62465" w:rsidRPr="00B62747">
        <w:rPr>
          <w:rFonts w:ascii="Times New Roman" w:eastAsia="Times New Roman" w:hAnsi="Times New Roman" w:cs="Times New Roman"/>
          <w:sz w:val="24"/>
          <w:szCs w:val="24"/>
        </w:rPr>
        <w:t xml:space="preserve">PPs to process </w:t>
      </w:r>
      <w:r w:rsidR="001D4315">
        <w:rPr>
          <w:rFonts w:ascii="Times New Roman" w:eastAsia="Times New Roman" w:hAnsi="Times New Roman" w:cs="Times New Roman"/>
          <w:sz w:val="24"/>
          <w:szCs w:val="24"/>
        </w:rPr>
        <w:t xml:space="preserve">and will be processed </w:t>
      </w:r>
      <w:r w:rsidR="00A62465" w:rsidRPr="00B62747">
        <w:rPr>
          <w:rFonts w:ascii="Times New Roman" w:eastAsia="Times New Roman" w:hAnsi="Times New Roman" w:cs="Times New Roman"/>
          <w:sz w:val="24"/>
          <w:szCs w:val="24"/>
        </w:rPr>
        <w:t>after all other files received on time are processed</w:t>
      </w:r>
      <w:r w:rsidR="001D431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B16435D" w14:textId="6AB5C8D8" w:rsidR="00575BBE" w:rsidRPr="008B2F2A" w:rsidRDefault="00A62465" w:rsidP="007018B9">
      <w:pPr>
        <w:pStyle w:val="ListParagraph"/>
        <w:numPr>
          <w:ilvl w:val="1"/>
          <w:numId w:val="5"/>
        </w:num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2747">
        <w:rPr>
          <w:rFonts w:ascii="Times New Roman" w:eastAsia="Times New Roman" w:hAnsi="Times New Roman" w:cs="Times New Roman"/>
          <w:sz w:val="24"/>
          <w:szCs w:val="24"/>
        </w:rPr>
        <w:t xml:space="preserve">The agency </w:t>
      </w:r>
      <w:r w:rsidR="00ED2400">
        <w:rPr>
          <w:rFonts w:ascii="Times New Roman" w:eastAsia="Times New Roman" w:hAnsi="Times New Roman" w:cs="Times New Roman"/>
          <w:sz w:val="24"/>
          <w:szCs w:val="24"/>
        </w:rPr>
        <w:t>is</w:t>
      </w:r>
      <w:r w:rsidRPr="00B627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2400" w:rsidRPr="00ED2400">
        <w:rPr>
          <w:rFonts w:ascii="Times New Roman" w:eastAsia="Times New Roman" w:hAnsi="Times New Roman" w:cs="Times New Roman"/>
          <w:sz w:val="24"/>
          <w:szCs w:val="24"/>
        </w:rPr>
        <w:t>responsible</w:t>
      </w:r>
      <w:r w:rsidRPr="00B62747">
        <w:rPr>
          <w:rFonts w:ascii="Times New Roman" w:eastAsia="Times New Roman" w:hAnsi="Times New Roman" w:cs="Times New Roman"/>
          <w:sz w:val="24"/>
          <w:szCs w:val="24"/>
        </w:rPr>
        <w:t xml:space="preserve"> for notifying employees </w:t>
      </w:r>
      <w:r w:rsidR="00ED2400"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 w:rsidRPr="00B62747">
        <w:rPr>
          <w:rFonts w:ascii="Times New Roman" w:eastAsia="Times New Roman" w:hAnsi="Times New Roman" w:cs="Times New Roman"/>
          <w:sz w:val="24"/>
          <w:szCs w:val="24"/>
        </w:rPr>
        <w:t>when the</w:t>
      </w:r>
      <w:r w:rsidR="00ED2400">
        <w:rPr>
          <w:rFonts w:ascii="Times New Roman" w:eastAsia="Times New Roman" w:hAnsi="Times New Roman" w:cs="Times New Roman"/>
          <w:sz w:val="24"/>
          <w:szCs w:val="24"/>
        </w:rPr>
        <w:t>ir</w:t>
      </w:r>
      <w:r w:rsidRPr="00B62747">
        <w:rPr>
          <w:rFonts w:ascii="Times New Roman" w:eastAsia="Times New Roman" w:hAnsi="Times New Roman" w:cs="Times New Roman"/>
          <w:sz w:val="24"/>
          <w:szCs w:val="24"/>
        </w:rPr>
        <w:t xml:space="preserve"> restored </w:t>
      </w:r>
      <w:r w:rsidR="00713725">
        <w:rPr>
          <w:rFonts w:ascii="Times New Roman" w:eastAsia="Times New Roman" w:hAnsi="Times New Roman" w:cs="Times New Roman"/>
          <w:sz w:val="24"/>
          <w:szCs w:val="24"/>
        </w:rPr>
        <w:t xml:space="preserve">annual </w:t>
      </w:r>
      <w:r w:rsidRPr="00B62747">
        <w:rPr>
          <w:rFonts w:ascii="Times New Roman" w:eastAsia="Times New Roman" w:hAnsi="Times New Roman" w:cs="Times New Roman"/>
          <w:sz w:val="24"/>
          <w:szCs w:val="24"/>
        </w:rPr>
        <w:t xml:space="preserve">leave will be processed.  This </w:t>
      </w:r>
      <w:r w:rsidR="00ED2400">
        <w:rPr>
          <w:rFonts w:ascii="Times New Roman" w:eastAsia="Times New Roman" w:hAnsi="Times New Roman" w:cs="Times New Roman"/>
          <w:sz w:val="24"/>
          <w:szCs w:val="24"/>
        </w:rPr>
        <w:t>timing</w:t>
      </w:r>
      <w:r w:rsidRPr="00B62747">
        <w:rPr>
          <w:rFonts w:ascii="Times New Roman" w:eastAsia="Times New Roman" w:hAnsi="Times New Roman" w:cs="Times New Roman"/>
          <w:sz w:val="24"/>
          <w:szCs w:val="24"/>
        </w:rPr>
        <w:t xml:space="preserve"> is dependent on when the agency returns an acceptable </w:t>
      </w:r>
      <w:r w:rsidRPr="00B62747">
        <w:rPr>
          <w:rFonts w:ascii="Times New Roman" w:eastAsia="Times New Roman" w:hAnsi="Times New Roman" w:cs="Times New Roman"/>
          <w:sz w:val="24"/>
          <w:szCs w:val="24"/>
        </w:rPr>
        <w:lastRenderedPageBreak/>
        <w:t>spreadsheet to be processed.  Employees should not contact the</w:t>
      </w:r>
      <w:r w:rsidR="001D4315">
        <w:rPr>
          <w:rFonts w:ascii="Times New Roman" w:eastAsia="Times New Roman" w:hAnsi="Times New Roman" w:cs="Times New Roman"/>
          <w:sz w:val="24"/>
          <w:szCs w:val="24"/>
        </w:rPr>
        <w:t xml:space="preserve"> Customer Support Center</w:t>
      </w:r>
      <w:r w:rsidR="00703D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2747"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 w:rsidR="001D4315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EB17D0">
        <w:rPr>
          <w:rFonts w:ascii="Times New Roman" w:eastAsia="Times New Roman" w:hAnsi="Times New Roman" w:cs="Times New Roman"/>
          <w:sz w:val="24"/>
          <w:szCs w:val="24"/>
        </w:rPr>
        <w:t>POD</w:t>
      </w:r>
      <w:r w:rsidR="008110B9">
        <w:rPr>
          <w:rFonts w:ascii="Times New Roman" w:eastAsia="Times New Roman" w:hAnsi="Times New Roman" w:cs="Times New Roman"/>
          <w:sz w:val="24"/>
          <w:szCs w:val="24"/>
        </w:rPr>
        <w:t>, they should only contact their SPO</w:t>
      </w:r>
      <w:r w:rsidRPr="00B6274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0CCA131" w14:textId="65509922" w:rsidR="001D72B6" w:rsidRPr="002E6965" w:rsidRDefault="001D72B6" w:rsidP="00B62747">
      <w:pPr>
        <w:shd w:val="clear" w:color="auto" w:fill="FFFFFF"/>
        <w:spacing w:after="0" w:line="240" w:lineRule="auto"/>
      </w:pPr>
    </w:p>
    <w:p w14:paraId="22DF7AF4" w14:textId="29FF9CA9" w:rsidR="003F2009" w:rsidRDefault="00861E03" w:rsidP="002E6965">
      <w:pPr>
        <w:shd w:val="clear" w:color="auto" w:fill="FFFFFF"/>
        <w:spacing w:after="0" w:line="240" w:lineRule="auto"/>
        <w:rPr>
          <w:b/>
          <w:bCs/>
        </w:rPr>
      </w:pPr>
      <w:r>
        <w:rPr>
          <w:b/>
          <w:bCs/>
        </w:rPr>
        <w:t>As</w:t>
      </w:r>
      <w:r w:rsidR="00EB17D0">
        <w:rPr>
          <w:b/>
          <w:bCs/>
        </w:rPr>
        <w:t xml:space="preserve"> </w:t>
      </w:r>
      <w:r>
        <w:rPr>
          <w:b/>
          <w:bCs/>
        </w:rPr>
        <w:t>a reminder, q</w:t>
      </w:r>
      <w:r w:rsidR="002E6965" w:rsidRPr="00A22D47">
        <w:rPr>
          <w:b/>
          <w:bCs/>
        </w:rPr>
        <w:t xml:space="preserve">uestions related to </w:t>
      </w:r>
      <w:r w:rsidR="00C65207">
        <w:rPr>
          <w:b/>
          <w:bCs/>
        </w:rPr>
        <w:t>s</w:t>
      </w:r>
      <w:r w:rsidR="00713725">
        <w:rPr>
          <w:b/>
          <w:bCs/>
        </w:rPr>
        <w:t>ubmitting</w:t>
      </w:r>
      <w:r w:rsidR="002E6965" w:rsidRPr="00A22D47">
        <w:rPr>
          <w:b/>
          <w:bCs/>
        </w:rPr>
        <w:t xml:space="preserve"> restored </w:t>
      </w:r>
      <w:r w:rsidR="003F2009">
        <w:rPr>
          <w:b/>
          <w:bCs/>
        </w:rPr>
        <w:t xml:space="preserve">annual </w:t>
      </w:r>
      <w:r w:rsidR="002E6965" w:rsidRPr="00A22D47">
        <w:rPr>
          <w:b/>
          <w:bCs/>
        </w:rPr>
        <w:t>leave data should be directed to Scott Jackson</w:t>
      </w:r>
      <w:r w:rsidR="002E6965">
        <w:rPr>
          <w:b/>
          <w:bCs/>
        </w:rPr>
        <w:t xml:space="preserve">, </w:t>
      </w:r>
      <w:bookmarkStart w:id="2" w:name="_Hlk93670785"/>
      <w:r w:rsidR="00F4461A">
        <w:rPr>
          <w:b/>
          <w:bCs/>
        </w:rPr>
        <w:t xml:space="preserve">Chief, </w:t>
      </w:r>
      <w:r w:rsidR="00F4461A" w:rsidRPr="008B2F2A">
        <w:rPr>
          <w:b/>
          <w:bCs/>
        </w:rPr>
        <w:t>Systems</w:t>
      </w:r>
      <w:r w:rsidR="002E6965" w:rsidRPr="00741D12">
        <w:rPr>
          <w:b/>
          <w:bCs/>
        </w:rPr>
        <w:t xml:space="preserve"> Analysis and Client Support Branch</w:t>
      </w:r>
      <w:bookmarkEnd w:id="2"/>
      <w:r w:rsidR="002E6965">
        <w:rPr>
          <w:b/>
          <w:bCs/>
        </w:rPr>
        <w:t xml:space="preserve"> at </w:t>
      </w:r>
      <w:r w:rsidR="002E6965" w:rsidRPr="008B2F2A">
        <w:rPr>
          <w:b/>
          <w:bCs/>
        </w:rPr>
        <w:t>303-969-7372</w:t>
      </w:r>
      <w:r w:rsidR="002E6965">
        <w:rPr>
          <w:b/>
          <w:bCs/>
        </w:rPr>
        <w:t xml:space="preserve"> or </w:t>
      </w:r>
      <w:hyperlink r:id="rId11" w:tgtFrame="_blank" w:history="1">
        <w:r w:rsidR="002E6965" w:rsidRPr="002E6965">
          <w:rPr>
            <w:rStyle w:val="Hyperlink"/>
            <w:b/>
            <w:bCs/>
          </w:rPr>
          <w:t>Scott_L_Jackson@ibc.doi.gov</w:t>
        </w:r>
      </w:hyperlink>
      <w:r w:rsidR="002E6965" w:rsidRPr="002E6965">
        <w:rPr>
          <w:b/>
          <w:bCs/>
        </w:rPr>
        <w:t>  </w:t>
      </w:r>
    </w:p>
    <w:p w14:paraId="0AAB816E" w14:textId="108778C6" w:rsidR="003F2009" w:rsidRDefault="003F2009" w:rsidP="002E6965">
      <w:pPr>
        <w:shd w:val="clear" w:color="auto" w:fill="FFFFFF"/>
        <w:spacing w:after="0" w:line="240" w:lineRule="auto"/>
        <w:rPr>
          <w:b/>
          <w:bCs/>
        </w:rPr>
      </w:pPr>
    </w:p>
    <w:p w14:paraId="38310FE8" w14:textId="37E9047C" w:rsidR="003F2009" w:rsidRPr="00741D12" w:rsidRDefault="003F2009" w:rsidP="002E6965">
      <w:pPr>
        <w:shd w:val="clear" w:color="auto" w:fill="FFFFFF"/>
        <w:spacing w:after="0" w:line="240" w:lineRule="auto"/>
        <w:rPr>
          <w:b/>
          <w:bCs/>
        </w:rPr>
      </w:pPr>
      <w:r>
        <w:rPr>
          <w:b/>
          <w:bCs/>
        </w:rPr>
        <w:t xml:space="preserve">Payroll questions regarding restored annual leave should be directed to Rebecca Romero, Chief, Payroll Operations Branch, </w:t>
      </w:r>
      <w:r w:rsidRPr="00B62747">
        <w:rPr>
          <w:b/>
          <w:bCs/>
        </w:rPr>
        <w:t>at 303-969-7450 or </w:t>
      </w:r>
      <w:hyperlink r:id="rId12" w:history="1">
        <w:r w:rsidR="00F72AE5" w:rsidRPr="00B62747">
          <w:rPr>
            <w:rStyle w:val="Hyperlink"/>
            <w:b/>
            <w:bCs/>
          </w:rPr>
          <w:t>rebecca_n_romero@ibc.doi.gov</w:t>
        </w:r>
      </w:hyperlink>
      <w:r w:rsidR="00F72AE5">
        <w:rPr>
          <w:b/>
          <w:bCs/>
        </w:rPr>
        <w:t xml:space="preserve"> </w:t>
      </w:r>
      <w:r w:rsidRPr="00B62747">
        <w:rPr>
          <w:b/>
          <w:bCs/>
        </w:rPr>
        <w:t xml:space="preserve">  </w:t>
      </w:r>
    </w:p>
    <w:p w14:paraId="600FABDE" w14:textId="54414534" w:rsidR="001D72B6" w:rsidRPr="002E6965" w:rsidRDefault="001D72B6" w:rsidP="00B62747">
      <w:pPr>
        <w:shd w:val="clear" w:color="auto" w:fill="FFFFFF"/>
        <w:spacing w:after="0" w:line="240" w:lineRule="auto"/>
      </w:pPr>
    </w:p>
    <w:sectPr w:rsidR="001D72B6" w:rsidRPr="002E6965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599BA" w14:textId="77777777" w:rsidR="006E30E1" w:rsidRDefault="006E30E1" w:rsidP="007316FB">
      <w:pPr>
        <w:spacing w:after="0" w:line="240" w:lineRule="auto"/>
      </w:pPr>
      <w:r>
        <w:separator/>
      </w:r>
    </w:p>
  </w:endnote>
  <w:endnote w:type="continuationSeparator" w:id="0">
    <w:p w14:paraId="71DC2404" w14:textId="77777777" w:rsidR="006E30E1" w:rsidRDefault="006E30E1" w:rsidP="00731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3659497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0B1C82A" w14:textId="0D7341BD" w:rsidR="007316FB" w:rsidRDefault="007316F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2BF8353" w14:textId="77777777" w:rsidR="007316FB" w:rsidRDefault="007316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BED61" w14:textId="77777777" w:rsidR="006E30E1" w:rsidRDefault="006E30E1" w:rsidP="007316FB">
      <w:pPr>
        <w:spacing w:after="0" w:line="240" w:lineRule="auto"/>
      </w:pPr>
      <w:r>
        <w:separator/>
      </w:r>
    </w:p>
  </w:footnote>
  <w:footnote w:type="continuationSeparator" w:id="0">
    <w:p w14:paraId="756428B0" w14:textId="77777777" w:rsidR="006E30E1" w:rsidRDefault="006E30E1" w:rsidP="007316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A7DF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31937ED4"/>
    <w:multiLevelType w:val="multilevel"/>
    <w:tmpl w:val="0290922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3322480"/>
    <w:multiLevelType w:val="hybridMultilevel"/>
    <w:tmpl w:val="ED1AAAB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F4121F"/>
    <w:multiLevelType w:val="multilevel"/>
    <w:tmpl w:val="5AA4C57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7067637D"/>
    <w:multiLevelType w:val="hybridMultilevel"/>
    <w:tmpl w:val="169E26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73C"/>
    <w:rsid w:val="0000127A"/>
    <w:rsid w:val="00047105"/>
    <w:rsid w:val="0009400E"/>
    <w:rsid w:val="000A41BC"/>
    <w:rsid w:val="000B2DFA"/>
    <w:rsid w:val="001521CB"/>
    <w:rsid w:val="00160CA5"/>
    <w:rsid w:val="001669ED"/>
    <w:rsid w:val="00171ADA"/>
    <w:rsid w:val="001B5A95"/>
    <w:rsid w:val="001D27DF"/>
    <w:rsid w:val="001D4315"/>
    <w:rsid w:val="001D72B6"/>
    <w:rsid w:val="00256705"/>
    <w:rsid w:val="00260F79"/>
    <w:rsid w:val="002805C2"/>
    <w:rsid w:val="00291E9F"/>
    <w:rsid w:val="002A42E1"/>
    <w:rsid w:val="002A7B2B"/>
    <w:rsid w:val="002E6965"/>
    <w:rsid w:val="003124AB"/>
    <w:rsid w:val="00342EE9"/>
    <w:rsid w:val="00354EC7"/>
    <w:rsid w:val="0038779E"/>
    <w:rsid w:val="003B4762"/>
    <w:rsid w:val="003F2009"/>
    <w:rsid w:val="00411017"/>
    <w:rsid w:val="004358D4"/>
    <w:rsid w:val="004556F3"/>
    <w:rsid w:val="004562CD"/>
    <w:rsid w:val="004653C0"/>
    <w:rsid w:val="00492580"/>
    <w:rsid w:val="004C6CAE"/>
    <w:rsid w:val="004D76B3"/>
    <w:rsid w:val="004E34A1"/>
    <w:rsid w:val="00503058"/>
    <w:rsid w:val="00507770"/>
    <w:rsid w:val="00522781"/>
    <w:rsid w:val="00525C92"/>
    <w:rsid w:val="00527C9F"/>
    <w:rsid w:val="00545858"/>
    <w:rsid w:val="00563FA1"/>
    <w:rsid w:val="00571537"/>
    <w:rsid w:val="00575BBE"/>
    <w:rsid w:val="005C0711"/>
    <w:rsid w:val="005F24A8"/>
    <w:rsid w:val="005F7B67"/>
    <w:rsid w:val="00604A0F"/>
    <w:rsid w:val="00666ADF"/>
    <w:rsid w:val="00673059"/>
    <w:rsid w:val="00675FE3"/>
    <w:rsid w:val="0068245C"/>
    <w:rsid w:val="00686199"/>
    <w:rsid w:val="006867CC"/>
    <w:rsid w:val="00691A52"/>
    <w:rsid w:val="006A4426"/>
    <w:rsid w:val="006E0EF5"/>
    <w:rsid w:val="006E30E1"/>
    <w:rsid w:val="006E7089"/>
    <w:rsid w:val="007018B9"/>
    <w:rsid w:val="00703D6F"/>
    <w:rsid w:val="00713725"/>
    <w:rsid w:val="007316FB"/>
    <w:rsid w:val="00741D12"/>
    <w:rsid w:val="007A373C"/>
    <w:rsid w:val="007E3895"/>
    <w:rsid w:val="008054BE"/>
    <w:rsid w:val="0080708B"/>
    <w:rsid w:val="008110B9"/>
    <w:rsid w:val="00816516"/>
    <w:rsid w:val="0081743F"/>
    <w:rsid w:val="008366BC"/>
    <w:rsid w:val="00861E03"/>
    <w:rsid w:val="008819B9"/>
    <w:rsid w:val="008B0E2D"/>
    <w:rsid w:val="008B2F2A"/>
    <w:rsid w:val="008C416E"/>
    <w:rsid w:val="008F6D87"/>
    <w:rsid w:val="0090288C"/>
    <w:rsid w:val="009041F8"/>
    <w:rsid w:val="00911381"/>
    <w:rsid w:val="00934188"/>
    <w:rsid w:val="00941532"/>
    <w:rsid w:val="0094173C"/>
    <w:rsid w:val="00943F34"/>
    <w:rsid w:val="009814A7"/>
    <w:rsid w:val="009C0B82"/>
    <w:rsid w:val="009C3D10"/>
    <w:rsid w:val="009E28B9"/>
    <w:rsid w:val="009F7D9B"/>
    <w:rsid w:val="00A0393E"/>
    <w:rsid w:val="00A21393"/>
    <w:rsid w:val="00A24765"/>
    <w:rsid w:val="00A45BEF"/>
    <w:rsid w:val="00A62465"/>
    <w:rsid w:val="00A65A19"/>
    <w:rsid w:val="00AA149C"/>
    <w:rsid w:val="00AD2477"/>
    <w:rsid w:val="00AF4EE7"/>
    <w:rsid w:val="00B25CA7"/>
    <w:rsid w:val="00B62747"/>
    <w:rsid w:val="00B959CC"/>
    <w:rsid w:val="00B96D3F"/>
    <w:rsid w:val="00BD14F2"/>
    <w:rsid w:val="00C06561"/>
    <w:rsid w:val="00C3728F"/>
    <w:rsid w:val="00C603A9"/>
    <w:rsid w:val="00C65207"/>
    <w:rsid w:val="00C731CE"/>
    <w:rsid w:val="00CC15D5"/>
    <w:rsid w:val="00CE6D63"/>
    <w:rsid w:val="00CF5617"/>
    <w:rsid w:val="00D31D57"/>
    <w:rsid w:val="00D51F8C"/>
    <w:rsid w:val="00D53151"/>
    <w:rsid w:val="00D603B3"/>
    <w:rsid w:val="00D8341B"/>
    <w:rsid w:val="00DA15A3"/>
    <w:rsid w:val="00DB1AA2"/>
    <w:rsid w:val="00DC7A56"/>
    <w:rsid w:val="00E31825"/>
    <w:rsid w:val="00E53F7E"/>
    <w:rsid w:val="00E6219C"/>
    <w:rsid w:val="00E77734"/>
    <w:rsid w:val="00E82E46"/>
    <w:rsid w:val="00EB17D0"/>
    <w:rsid w:val="00ED2400"/>
    <w:rsid w:val="00F10529"/>
    <w:rsid w:val="00F3044F"/>
    <w:rsid w:val="00F4461A"/>
    <w:rsid w:val="00F72AE5"/>
    <w:rsid w:val="00F823FF"/>
    <w:rsid w:val="00F8368C"/>
    <w:rsid w:val="00FB6C08"/>
    <w:rsid w:val="00FD1CAC"/>
    <w:rsid w:val="00FE0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21A80"/>
  <w15:chartTrackingRefBased/>
  <w15:docId w15:val="{646A2D53-30CB-46A5-95DB-2C3BF46DD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E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173C"/>
    <w:pPr>
      <w:spacing w:after="0" w:line="276" w:lineRule="auto"/>
      <w:ind w:left="720"/>
      <w:contextualSpacing/>
    </w:pPr>
    <w:rPr>
      <w:rFonts w:ascii="Arial" w:eastAsia="Arial" w:hAnsi="Arial" w:cs="Arial"/>
      <w:sz w:val="22"/>
      <w:szCs w:val="22"/>
      <w:lang w:val="en"/>
    </w:rPr>
  </w:style>
  <w:style w:type="character" w:styleId="Hyperlink">
    <w:name w:val="Hyperlink"/>
    <w:basedOn w:val="DefaultParagraphFont"/>
    <w:uiPriority w:val="99"/>
    <w:unhideWhenUsed/>
    <w:rsid w:val="00B25CA7"/>
    <w:rPr>
      <w:color w:val="0000FF"/>
      <w:u w:val="single"/>
    </w:rPr>
  </w:style>
  <w:style w:type="paragraph" w:customStyle="1" w:styleId="Default">
    <w:name w:val="Default"/>
    <w:rsid w:val="00DA15A3"/>
    <w:pPr>
      <w:autoSpaceDE w:val="0"/>
      <w:autoSpaceDN w:val="0"/>
      <w:adjustRightInd w:val="0"/>
      <w:spacing w:after="0" w:line="240" w:lineRule="auto"/>
    </w:pPr>
    <w:rPr>
      <w:rFonts w:eastAsia="Arial"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575BB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E70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70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70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70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7089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316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6FB"/>
  </w:style>
  <w:style w:type="paragraph" w:styleId="Footer">
    <w:name w:val="footer"/>
    <w:basedOn w:val="Normal"/>
    <w:link w:val="FooterChar"/>
    <w:uiPriority w:val="99"/>
    <w:unhideWhenUsed/>
    <w:rsid w:val="007316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6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ott_L_Jackson@ibc.doi.gov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\\ibcddcfs01\common$\Libraries\POD\POD-DIV%20OFC\SECRETARY\User%20Group%20and%20Internal%20Memos\D-2600%20Div%20Off\rebecca_n_romero@ibc.doi.go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cott_L_Jackson@ibc.doi.gov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cott_L_Jackson@ibc.doi.go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cott_L_Jackson@ibc.doi.go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F1261D-E9B4-4859-8326-E337650DF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1233</Words>
  <Characters>7033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Puente, Lisa J</dc:creator>
  <cp:keywords/>
  <dc:description/>
  <cp:lastModifiedBy>Sanchez, Christine L</cp:lastModifiedBy>
  <cp:revision>3</cp:revision>
  <cp:lastPrinted>2022-12-23T15:35:00Z</cp:lastPrinted>
  <dcterms:created xsi:type="dcterms:W3CDTF">2022-12-23T16:06:00Z</dcterms:created>
  <dcterms:modified xsi:type="dcterms:W3CDTF">2022-12-23T16:06:00Z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cb1bfc699ebf673ecf72feb72bcc03c747cc9ed413e6684aece8414e9e7509dd</vt:lpwstr>
  </property>
</Properties>
</file>