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3C99" w14:textId="3EA0F5D5" w:rsidR="003519EE" w:rsidRDefault="003519EE" w:rsidP="003519EE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D-26</w:t>
      </w:r>
      <w:r w:rsidR="00F94468">
        <w:rPr>
          <w:sz w:val="24"/>
          <w:szCs w:val="24"/>
        </w:rPr>
        <w:t>01</w:t>
      </w:r>
    </w:p>
    <w:p w14:paraId="6A43AD58" w14:textId="0EBDA917" w:rsidR="005F75DC" w:rsidRDefault="005F75DC" w:rsidP="003519EE">
      <w:pPr>
        <w:pStyle w:val="NoSpacing"/>
        <w:tabs>
          <w:tab w:val="left" w:pos="900"/>
        </w:tabs>
        <w:rPr>
          <w:sz w:val="24"/>
          <w:szCs w:val="24"/>
        </w:rPr>
      </w:pPr>
    </w:p>
    <w:p w14:paraId="1D0CA090" w14:textId="26777D9A" w:rsidR="00B83CDC" w:rsidRPr="00A97622" w:rsidRDefault="003F4936" w:rsidP="003519EE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23, 2022</w:t>
      </w:r>
    </w:p>
    <w:p w14:paraId="415DFB3C" w14:textId="77777777" w:rsidR="00807E92" w:rsidRDefault="00807E92" w:rsidP="003519EE">
      <w:pPr>
        <w:pStyle w:val="NoSpacing"/>
        <w:tabs>
          <w:tab w:val="left" w:pos="900"/>
        </w:tabs>
        <w:rPr>
          <w:sz w:val="16"/>
          <w:szCs w:val="16"/>
        </w:rPr>
      </w:pPr>
    </w:p>
    <w:p w14:paraId="4D7C06B6" w14:textId="77777777" w:rsidR="00807E92" w:rsidRPr="005F75DC" w:rsidRDefault="00807E92" w:rsidP="003519EE">
      <w:pPr>
        <w:pStyle w:val="NoSpacing"/>
        <w:tabs>
          <w:tab w:val="left" w:pos="900"/>
        </w:tabs>
        <w:rPr>
          <w:sz w:val="16"/>
          <w:szCs w:val="16"/>
        </w:rPr>
      </w:pPr>
    </w:p>
    <w:p w14:paraId="2A1A4CC2" w14:textId="77777777" w:rsidR="00E9644A" w:rsidRDefault="00E9644A" w:rsidP="003519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Memorandum</w:t>
      </w:r>
    </w:p>
    <w:p w14:paraId="4DFF83BF" w14:textId="77777777" w:rsidR="00E9644A" w:rsidRDefault="00E9644A" w:rsidP="003519EE">
      <w:pPr>
        <w:pStyle w:val="NoSpacing"/>
        <w:rPr>
          <w:sz w:val="24"/>
          <w:szCs w:val="24"/>
        </w:rPr>
      </w:pPr>
    </w:p>
    <w:p w14:paraId="5E6E04FC" w14:textId="77777777" w:rsidR="003519EE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To:</w:t>
      </w:r>
      <w:r w:rsidR="00A85D00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9A1155">
        <w:rPr>
          <w:sz w:val="24"/>
          <w:szCs w:val="24"/>
        </w:rPr>
        <w:t xml:space="preserve">ederal </w:t>
      </w:r>
      <w:r>
        <w:rPr>
          <w:sz w:val="24"/>
          <w:szCs w:val="24"/>
        </w:rPr>
        <w:t>P</w:t>
      </w:r>
      <w:r w:rsidR="009A1155">
        <w:rPr>
          <w:sz w:val="24"/>
          <w:szCs w:val="24"/>
        </w:rPr>
        <w:t xml:space="preserve">ersonnel </w:t>
      </w:r>
      <w:r w:rsidR="003111FB">
        <w:rPr>
          <w:sz w:val="24"/>
          <w:szCs w:val="24"/>
        </w:rPr>
        <w:t>and</w:t>
      </w:r>
      <w:r w:rsidR="009A115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A1155">
        <w:rPr>
          <w:sz w:val="24"/>
          <w:szCs w:val="24"/>
        </w:rPr>
        <w:t xml:space="preserve">ayroll </w:t>
      </w:r>
      <w:r w:rsidR="00117725">
        <w:rPr>
          <w:sz w:val="24"/>
          <w:szCs w:val="24"/>
        </w:rPr>
        <w:t>System</w:t>
      </w:r>
      <w:r>
        <w:rPr>
          <w:sz w:val="24"/>
          <w:szCs w:val="24"/>
        </w:rPr>
        <w:t xml:space="preserve"> User Group Representatives</w:t>
      </w:r>
    </w:p>
    <w:p w14:paraId="3DC22624" w14:textId="77777777" w:rsidR="001A73D0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C3E10D0" w14:textId="5B8D404D" w:rsidR="001A73D0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From:</w:t>
      </w:r>
      <w:r w:rsidR="00A85D00">
        <w:rPr>
          <w:sz w:val="24"/>
          <w:szCs w:val="24"/>
        </w:rPr>
        <w:tab/>
      </w:r>
      <w:r w:rsidR="00827994">
        <w:rPr>
          <w:sz w:val="24"/>
          <w:szCs w:val="24"/>
        </w:rPr>
        <w:t>Christine Zertuche-Rocha, C</w:t>
      </w:r>
      <w:r>
        <w:rPr>
          <w:sz w:val="24"/>
          <w:szCs w:val="24"/>
        </w:rPr>
        <w:t>hief</w:t>
      </w:r>
      <w:r w:rsidR="003F4936">
        <w:rPr>
          <w:sz w:val="24"/>
          <w:szCs w:val="24"/>
        </w:rPr>
        <w:tab/>
        <w:t>//signed//</w:t>
      </w:r>
    </w:p>
    <w:p w14:paraId="5417DE51" w14:textId="77777777" w:rsidR="001A73D0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37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Payroll Operations Division </w:t>
      </w:r>
    </w:p>
    <w:p w14:paraId="32B8B2B3" w14:textId="77777777" w:rsidR="00625FED" w:rsidRDefault="00625FED" w:rsidP="00A85D00">
      <w:pPr>
        <w:pStyle w:val="NoSpacing"/>
        <w:tabs>
          <w:tab w:val="left" w:pos="900"/>
        </w:tabs>
        <w:rPr>
          <w:sz w:val="24"/>
          <w:szCs w:val="24"/>
        </w:rPr>
      </w:pPr>
    </w:p>
    <w:p w14:paraId="72AC5EBB" w14:textId="499CE4EA" w:rsidR="00625FED" w:rsidRPr="001A73D0" w:rsidRDefault="00747E48" w:rsidP="00A85D00">
      <w:pPr>
        <w:pStyle w:val="NoSpacing"/>
        <w:tabs>
          <w:tab w:val="left" w:pos="900"/>
        </w:tabs>
        <w:ind w:left="907" w:hanging="907"/>
        <w:rPr>
          <w:sz w:val="24"/>
          <w:szCs w:val="24"/>
        </w:rPr>
      </w:pPr>
      <w:r>
        <w:rPr>
          <w:sz w:val="24"/>
          <w:szCs w:val="24"/>
        </w:rPr>
        <w:t>Subject:</w:t>
      </w:r>
      <w:r w:rsidR="00A85D00">
        <w:rPr>
          <w:sz w:val="24"/>
          <w:szCs w:val="24"/>
        </w:rPr>
        <w:tab/>
      </w:r>
      <w:r>
        <w:rPr>
          <w:sz w:val="24"/>
          <w:szCs w:val="24"/>
        </w:rPr>
        <w:t xml:space="preserve">Upcoming </w:t>
      </w:r>
      <w:r w:rsidR="007E4694">
        <w:rPr>
          <w:sz w:val="24"/>
          <w:szCs w:val="24"/>
        </w:rPr>
        <w:t>Webinar</w:t>
      </w:r>
      <w:r w:rsidR="00CD6EA3">
        <w:rPr>
          <w:sz w:val="24"/>
          <w:szCs w:val="24"/>
        </w:rPr>
        <w:t xml:space="preserve">:  </w:t>
      </w:r>
      <w:r w:rsidR="00D33986" w:rsidRPr="00E62FA4">
        <w:rPr>
          <w:sz w:val="24"/>
          <w:szCs w:val="24"/>
          <w:bdr w:val="none" w:sz="0" w:space="0" w:color="auto" w:frame="1"/>
        </w:rPr>
        <w:t xml:space="preserve">Federal Personnel and Payroll </w:t>
      </w:r>
      <w:r w:rsidR="00D33986">
        <w:rPr>
          <w:sz w:val="24"/>
          <w:szCs w:val="24"/>
          <w:bdr w:val="none" w:sz="0" w:space="0" w:color="auto" w:frame="1"/>
        </w:rPr>
        <w:t xml:space="preserve">System (FPPS) </w:t>
      </w:r>
      <w:r w:rsidR="00D33986" w:rsidRPr="00E62FA4">
        <w:rPr>
          <w:sz w:val="24"/>
          <w:szCs w:val="24"/>
          <w:bdr w:val="none" w:sz="0" w:space="0" w:color="auto" w:frame="1"/>
        </w:rPr>
        <w:t>Processing</w:t>
      </w:r>
      <w:r w:rsidR="00D33986">
        <w:rPr>
          <w:sz w:val="24"/>
          <w:szCs w:val="24"/>
          <w:bdr w:val="none" w:sz="0" w:space="0" w:color="auto" w:frame="1"/>
        </w:rPr>
        <w:t>:</w:t>
      </w:r>
      <w:r w:rsidR="00D33986" w:rsidRPr="00E62FA4">
        <w:rPr>
          <w:sz w:val="24"/>
          <w:szCs w:val="24"/>
          <w:bdr w:val="none" w:sz="0" w:space="0" w:color="auto" w:frame="1"/>
        </w:rPr>
        <w:t xml:space="preserve"> Duty Station Change and Taxes </w:t>
      </w:r>
    </w:p>
    <w:p w14:paraId="59BB26BD" w14:textId="77777777" w:rsidR="001A73D0" w:rsidRDefault="001A73D0" w:rsidP="003519EE">
      <w:pPr>
        <w:pStyle w:val="NoSpacing"/>
        <w:rPr>
          <w:sz w:val="24"/>
          <w:szCs w:val="24"/>
        </w:rPr>
      </w:pPr>
    </w:p>
    <w:p w14:paraId="7BCA15C5" w14:textId="77777777" w:rsidR="003519EE" w:rsidRPr="00A97622" w:rsidRDefault="003519EE" w:rsidP="003519EE">
      <w:pPr>
        <w:pStyle w:val="NoSpacing"/>
        <w:rPr>
          <w:sz w:val="24"/>
          <w:szCs w:val="24"/>
        </w:rPr>
      </w:pPr>
      <w:r w:rsidRPr="00A97622">
        <w:rPr>
          <w:sz w:val="24"/>
          <w:szCs w:val="24"/>
        </w:rPr>
        <w:t xml:space="preserve">For our </w:t>
      </w:r>
      <w:r>
        <w:rPr>
          <w:sz w:val="24"/>
          <w:szCs w:val="24"/>
        </w:rPr>
        <w:t>Interior Business Center c</w:t>
      </w:r>
      <w:r w:rsidRPr="00A97622">
        <w:rPr>
          <w:sz w:val="24"/>
          <w:szCs w:val="24"/>
        </w:rPr>
        <w:t xml:space="preserve">ustomers, the Payroll Operations Division </w:t>
      </w:r>
      <w:r w:rsidR="00F849C9">
        <w:rPr>
          <w:sz w:val="24"/>
          <w:szCs w:val="24"/>
        </w:rPr>
        <w:t>i</w:t>
      </w:r>
      <w:r w:rsidRPr="00A97622">
        <w:rPr>
          <w:sz w:val="24"/>
          <w:szCs w:val="24"/>
        </w:rPr>
        <w:t xml:space="preserve">s offering </w:t>
      </w:r>
      <w:r w:rsidR="007E4694">
        <w:rPr>
          <w:sz w:val="24"/>
          <w:szCs w:val="24"/>
        </w:rPr>
        <w:t>two webinar sessions</w:t>
      </w:r>
      <w:r w:rsidR="00052994">
        <w:rPr>
          <w:sz w:val="24"/>
          <w:szCs w:val="24"/>
        </w:rPr>
        <w:t xml:space="preserve"> (each session will cover the same content)</w:t>
      </w:r>
      <w:r w:rsidR="00D941D4">
        <w:rPr>
          <w:sz w:val="24"/>
          <w:szCs w:val="24"/>
        </w:rPr>
        <w:t>:</w:t>
      </w:r>
    </w:p>
    <w:p w14:paraId="12B2231A" w14:textId="77777777" w:rsidR="009930E5" w:rsidRPr="005F75DC" w:rsidRDefault="009930E5" w:rsidP="003519EE">
      <w:pPr>
        <w:pStyle w:val="NoSpacing"/>
        <w:tabs>
          <w:tab w:val="left" w:pos="900"/>
        </w:tabs>
        <w:rPr>
          <w:b/>
          <w:sz w:val="16"/>
          <w:szCs w:val="16"/>
        </w:rPr>
      </w:pPr>
    </w:p>
    <w:p w14:paraId="56F94BB9" w14:textId="77777777" w:rsidR="009930E5" w:rsidRPr="00C3212A" w:rsidRDefault="009930E5" w:rsidP="00A85D00">
      <w:pPr>
        <w:pStyle w:val="NoSpacing"/>
        <w:tabs>
          <w:tab w:val="left" w:pos="900"/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Session 1:</w:t>
      </w:r>
      <w:r w:rsidR="00A85D00">
        <w:rPr>
          <w:b/>
          <w:sz w:val="24"/>
          <w:szCs w:val="24"/>
        </w:rPr>
        <w:tab/>
      </w:r>
      <w:r w:rsidR="00F32DEE" w:rsidRPr="00F32DEE">
        <w:rPr>
          <w:sz w:val="24"/>
          <w:szCs w:val="24"/>
        </w:rPr>
        <w:t>Duration:</w:t>
      </w:r>
      <w:r w:rsidR="00F32DEE">
        <w:rPr>
          <w:b/>
          <w:sz w:val="24"/>
          <w:szCs w:val="24"/>
        </w:rPr>
        <w:t xml:space="preserve">  </w:t>
      </w:r>
      <w:r w:rsidR="00BD0376" w:rsidRPr="00BD0376">
        <w:rPr>
          <w:sz w:val="24"/>
          <w:szCs w:val="24"/>
        </w:rPr>
        <w:t>1 Hour</w:t>
      </w:r>
    </w:p>
    <w:p w14:paraId="34DAE9A6" w14:textId="07A104C6" w:rsidR="003519EE" w:rsidRPr="00A97622" w:rsidRDefault="00A85D00" w:rsidP="00A85D00">
      <w:pPr>
        <w:tabs>
          <w:tab w:val="left" w:pos="1170"/>
        </w:tabs>
        <w:rPr>
          <w:szCs w:val="24"/>
        </w:rPr>
      </w:pPr>
      <w:r>
        <w:rPr>
          <w:szCs w:val="24"/>
        </w:rPr>
        <w:tab/>
      </w:r>
      <w:r w:rsidR="003519EE">
        <w:rPr>
          <w:szCs w:val="24"/>
        </w:rPr>
        <w:t>Date</w:t>
      </w:r>
      <w:r w:rsidR="009A1155">
        <w:rPr>
          <w:szCs w:val="24"/>
        </w:rPr>
        <w:t xml:space="preserve">:  </w:t>
      </w:r>
      <w:r w:rsidR="00D33986">
        <w:rPr>
          <w:szCs w:val="24"/>
        </w:rPr>
        <w:t xml:space="preserve"> Thursday</w:t>
      </w:r>
      <w:r w:rsidR="008744E5">
        <w:rPr>
          <w:szCs w:val="24"/>
        </w:rPr>
        <w:t>,</w:t>
      </w:r>
      <w:r w:rsidR="00880291">
        <w:rPr>
          <w:szCs w:val="24"/>
        </w:rPr>
        <w:t xml:space="preserve"> </w:t>
      </w:r>
      <w:r w:rsidR="00D33986">
        <w:rPr>
          <w:szCs w:val="24"/>
        </w:rPr>
        <w:t>April 28</w:t>
      </w:r>
      <w:r w:rsidR="004A3DC1">
        <w:rPr>
          <w:szCs w:val="24"/>
        </w:rPr>
        <w:t xml:space="preserve">, </w:t>
      </w:r>
      <w:r w:rsidR="00D33986">
        <w:rPr>
          <w:szCs w:val="24"/>
        </w:rPr>
        <w:t>2022</w:t>
      </w:r>
    </w:p>
    <w:p w14:paraId="064E9FDC" w14:textId="698ADE86" w:rsidR="00EC4CBA" w:rsidRDefault="00A85D00" w:rsidP="00A85D00">
      <w:pPr>
        <w:tabs>
          <w:tab w:val="left" w:pos="1170"/>
        </w:tabs>
        <w:rPr>
          <w:szCs w:val="24"/>
        </w:rPr>
      </w:pPr>
      <w:r>
        <w:rPr>
          <w:szCs w:val="24"/>
        </w:rPr>
        <w:tab/>
      </w:r>
      <w:r w:rsidR="00050A75">
        <w:rPr>
          <w:szCs w:val="24"/>
        </w:rPr>
        <w:t>Time</w:t>
      </w:r>
      <w:r w:rsidR="009A1155">
        <w:rPr>
          <w:szCs w:val="24"/>
        </w:rPr>
        <w:t xml:space="preserve">:  </w:t>
      </w:r>
      <w:r w:rsidR="00D33986">
        <w:rPr>
          <w:szCs w:val="24"/>
        </w:rPr>
        <w:t>9:00 a</w:t>
      </w:r>
      <w:r w:rsidR="00F94468">
        <w:rPr>
          <w:szCs w:val="24"/>
        </w:rPr>
        <w:t>.</w:t>
      </w:r>
      <w:r w:rsidR="00D33986">
        <w:rPr>
          <w:szCs w:val="24"/>
        </w:rPr>
        <w:t>m</w:t>
      </w:r>
      <w:r w:rsidR="00F94468">
        <w:rPr>
          <w:szCs w:val="24"/>
        </w:rPr>
        <w:t>.</w:t>
      </w:r>
      <w:r w:rsidR="00880291">
        <w:rPr>
          <w:szCs w:val="24"/>
        </w:rPr>
        <w:t xml:space="preserve"> M</w:t>
      </w:r>
      <w:r w:rsidR="00BB7BE0">
        <w:rPr>
          <w:szCs w:val="24"/>
        </w:rPr>
        <w:t xml:space="preserve">ountain Time </w:t>
      </w:r>
    </w:p>
    <w:p w14:paraId="115765B6" w14:textId="77777777" w:rsidR="00EC4CBA" w:rsidRPr="00C3212A" w:rsidRDefault="00EC4CBA" w:rsidP="00A85D00">
      <w:pPr>
        <w:tabs>
          <w:tab w:val="left" w:pos="1170"/>
        </w:tabs>
        <w:rPr>
          <w:szCs w:val="24"/>
        </w:rPr>
      </w:pPr>
      <w:r w:rsidRPr="0015300C">
        <w:rPr>
          <w:b/>
          <w:szCs w:val="24"/>
        </w:rPr>
        <w:t>Session 2:</w:t>
      </w:r>
      <w:r w:rsidR="00A85D00">
        <w:rPr>
          <w:szCs w:val="24"/>
        </w:rPr>
        <w:tab/>
      </w:r>
      <w:r w:rsidR="00F32DEE" w:rsidRPr="00F32DEE">
        <w:rPr>
          <w:szCs w:val="24"/>
        </w:rPr>
        <w:t>Duration:</w:t>
      </w:r>
      <w:r w:rsidR="00F32DEE">
        <w:rPr>
          <w:b/>
          <w:szCs w:val="24"/>
        </w:rPr>
        <w:t xml:space="preserve">  </w:t>
      </w:r>
      <w:r w:rsidR="00BD0376">
        <w:rPr>
          <w:szCs w:val="24"/>
        </w:rPr>
        <w:t>1 Hour</w:t>
      </w:r>
    </w:p>
    <w:p w14:paraId="60E59FBA" w14:textId="031C70F4" w:rsidR="00BD0376" w:rsidRPr="00A97622" w:rsidRDefault="00A85D00" w:rsidP="00BD0376">
      <w:pPr>
        <w:tabs>
          <w:tab w:val="left" w:pos="1170"/>
        </w:tabs>
        <w:rPr>
          <w:szCs w:val="24"/>
        </w:rPr>
      </w:pPr>
      <w:r>
        <w:rPr>
          <w:szCs w:val="24"/>
        </w:rPr>
        <w:tab/>
      </w:r>
      <w:r w:rsidR="00BD0376">
        <w:rPr>
          <w:szCs w:val="24"/>
        </w:rPr>
        <w:t>Date</w:t>
      </w:r>
      <w:r w:rsidR="009A1155">
        <w:rPr>
          <w:szCs w:val="24"/>
        </w:rPr>
        <w:t xml:space="preserve">:  </w:t>
      </w:r>
      <w:r w:rsidR="00D33986">
        <w:rPr>
          <w:szCs w:val="24"/>
        </w:rPr>
        <w:t>Wednesday, May 4</w:t>
      </w:r>
      <w:r w:rsidR="004A3DC1">
        <w:rPr>
          <w:szCs w:val="24"/>
        </w:rPr>
        <w:t xml:space="preserve">, </w:t>
      </w:r>
      <w:r w:rsidR="00D33986">
        <w:rPr>
          <w:szCs w:val="24"/>
        </w:rPr>
        <w:t>2022</w:t>
      </w:r>
    </w:p>
    <w:p w14:paraId="642D8DA4" w14:textId="0F87BB43" w:rsidR="00880291" w:rsidRPr="00BD0376" w:rsidRDefault="00BD0376" w:rsidP="00880291">
      <w:pPr>
        <w:tabs>
          <w:tab w:val="left" w:pos="1170"/>
        </w:tabs>
        <w:rPr>
          <w:szCs w:val="24"/>
        </w:rPr>
      </w:pPr>
      <w:r>
        <w:rPr>
          <w:szCs w:val="24"/>
        </w:rPr>
        <w:tab/>
        <w:t>Time</w:t>
      </w:r>
      <w:r w:rsidR="009A1155">
        <w:rPr>
          <w:szCs w:val="24"/>
        </w:rPr>
        <w:t xml:space="preserve">:  </w:t>
      </w:r>
      <w:r w:rsidR="00D33986">
        <w:rPr>
          <w:szCs w:val="24"/>
        </w:rPr>
        <w:t>1:00 p</w:t>
      </w:r>
      <w:r w:rsidR="00F94468">
        <w:rPr>
          <w:szCs w:val="24"/>
        </w:rPr>
        <w:t>.</w:t>
      </w:r>
      <w:r w:rsidR="00D33986">
        <w:rPr>
          <w:szCs w:val="24"/>
        </w:rPr>
        <w:t>m</w:t>
      </w:r>
      <w:r w:rsidR="00F94468">
        <w:rPr>
          <w:szCs w:val="24"/>
        </w:rPr>
        <w:t>.</w:t>
      </w:r>
      <w:r w:rsidR="00D33986">
        <w:rPr>
          <w:szCs w:val="24"/>
        </w:rPr>
        <w:t xml:space="preserve"> M</w:t>
      </w:r>
      <w:r w:rsidR="00BB7BE0">
        <w:rPr>
          <w:szCs w:val="24"/>
        </w:rPr>
        <w:t xml:space="preserve">ountain Time </w:t>
      </w:r>
    </w:p>
    <w:p w14:paraId="429FBC12" w14:textId="77777777" w:rsidR="00BD0376" w:rsidRPr="00BD0376" w:rsidRDefault="00BD0376" w:rsidP="00BD0376">
      <w:pPr>
        <w:tabs>
          <w:tab w:val="left" w:pos="1170"/>
        </w:tabs>
        <w:rPr>
          <w:szCs w:val="24"/>
        </w:rPr>
      </w:pPr>
    </w:p>
    <w:p w14:paraId="019FB7F4" w14:textId="3B521370" w:rsidR="00D33986" w:rsidRDefault="00D33986" w:rsidP="00D33986">
      <w:pPr>
        <w:pStyle w:val="NoSpacing"/>
        <w:rPr>
          <w:b/>
          <w:bCs/>
          <w:sz w:val="24"/>
          <w:szCs w:val="24"/>
          <w:bdr w:val="none" w:sz="0" w:space="0" w:color="auto" w:frame="1"/>
        </w:rPr>
      </w:pPr>
      <w:r w:rsidRPr="00E62FA4">
        <w:rPr>
          <w:b/>
          <w:bCs/>
          <w:sz w:val="24"/>
          <w:szCs w:val="24"/>
          <w:bdr w:val="none" w:sz="0" w:space="0" w:color="auto" w:frame="1"/>
        </w:rPr>
        <w:t>Description: </w:t>
      </w:r>
    </w:p>
    <w:p w14:paraId="6760B12D" w14:textId="77777777" w:rsidR="00D33986" w:rsidRPr="004337DD" w:rsidRDefault="00D33986" w:rsidP="00D33986">
      <w:pPr>
        <w:rPr>
          <w:szCs w:val="24"/>
        </w:rPr>
      </w:pPr>
      <w:r w:rsidRPr="004337DD">
        <w:rPr>
          <w:szCs w:val="24"/>
        </w:rPr>
        <w:t xml:space="preserve">This webinar provides information on duty station changes and associated impacts to tax withholdings. Topics covered will discuss how duty station changes can impact state, local and voluntary taxes; how reciprocal agreements work and when manual processing that may be needed based on each employee's tax liability to any associated state(s) and local tax entities. </w:t>
      </w:r>
    </w:p>
    <w:p w14:paraId="037A0BA1" w14:textId="77777777" w:rsidR="00D33986" w:rsidRPr="00E62FA4" w:rsidRDefault="00D33986" w:rsidP="00D33986">
      <w:pPr>
        <w:pStyle w:val="NoSpacing"/>
        <w:rPr>
          <w:sz w:val="24"/>
          <w:szCs w:val="24"/>
        </w:rPr>
      </w:pPr>
    </w:p>
    <w:p w14:paraId="7C1CDD3A" w14:textId="77777777" w:rsidR="00D33986" w:rsidRPr="00E62FA4" w:rsidRDefault="00D33986" w:rsidP="00D33986">
      <w:pPr>
        <w:pStyle w:val="NoSpacing"/>
        <w:rPr>
          <w:sz w:val="24"/>
          <w:szCs w:val="24"/>
        </w:rPr>
      </w:pPr>
      <w:r w:rsidRPr="00E62FA4">
        <w:rPr>
          <w:b/>
          <w:bCs/>
          <w:sz w:val="24"/>
          <w:szCs w:val="24"/>
          <w:bdr w:val="none" w:sz="0" w:space="0" w:color="auto" w:frame="1"/>
        </w:rPr>
        <w:t>Target Audience:</w:t>
      </w:r>
      <w:r w:rsidRPr="00E62FA4">
        <w:rPr>
          <w:sz w:val="24"/>
          <w:szCs w:val="24"/>
          <w:bdr w:val="none" w:sz="0" w:space="0" w:color="auto" w:frame="1"/>
        </w:rPr>
        <w:t>  </w:t>
      </w:r>
    </w:p>
    <w:p w14:paraId="04FEE32C" w14:textId="7A5FEDAE" w:rsidR="007A0777" w:rsidRDefault="00D33986" w:rsidP="00D33986">
      <w:pPr>
        <w:rPr>
          <w:color w:val="222222"/>
          <w:szCs w:val="24"/>
        </w:rPr>
      </w:pPr>
      <w:r w:rsidRPr="00E62FA4">
        <w:rPr>
          <w:szCs w:val="24"/>
          <w:bdr w:val="none" w:sz="0" w:space="0" w:color="auto" w:frame="1"/>
        </w:rPr>
        <w:t xml:space="preserve">This webinar is appropriate for all Human Resource personnel, supervisors, and employees involved in the </w:t>
      </w:r>
      <w:r>
        <w:rPr>
          <w:szCs w:val="24"/>
          <w:bdr w:val="none" w:sz="0" w:space="0" w:color="auto" w:frame="1"/>
        </w:rPr>
        <w:t>d</w:t>
      </w:r>
      <w:r w:rsidRPr="00E62FA4">
        <w:rPr>
          <w:szCs w:val="24"/>
          <w:bdr w:val="none" w:sz="0" w:space="0" w:color="auto" w:frame="1"/>
        </w:rPr>
        <w:t xml:space="preserve">uty </w:t>
      </w:r>
      <w:r>
        <w:rPr>
          <w:szCs w:val="24"/>
          <w:bdr w:val="none" w:sz="0" w:space="0" w:color="auto" w:frame="1"/>
        </w:rPr>
        <w:t>s</w:t>
      </w:r>
      <w:r w:rsidRPr="00E62FA4">
        <w:rPr>
          <w:szCs w:val="24"/>
          <w:bdr w:val="none" w:sz="0" w:space="0" w:color="auto" w:frame="1"/>
        </w:rPr>
        <w:t xml:space="preserve">tation </w:t>
      </w:r>
      <w:r>
        <w:rPr>
          <w:szCs w:val="24"/>
          <w:bdr w:val="none" w:sz="0" w:space="0" w:color="auto" w:frame="1"/>
        </w:rPr>
        <w:t>c</w:t>
      </w:r>
      <w:r w:rsidRPr="00E62FA4">
        <w:rPr>
          <w:szCs w:val="24"/>
          <w:bdr w:val="none" w:sz="0" w:space="0" w:color="auto" w:frame="1"/>
        </w:rPr>
        <w:t>hange process.</w:t>
      </w:r>
    </w:p>
    <w:p w14:paraId="415DC04A" w14:textId="77777777" w:rsidR="00E40B8A" w:rsidRDefault="00E40B8A" w:rsidP="00E40B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14:paraId="44A69E4A" w14:textId="77777777" w:rsidR="00880291" w:rsidRPr="00FF2ADE" w:rsidRDefault="00E40B8A" w:rsidP="00E40B8A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4"/>
          <w:u w:val="single"/>
        </w:rPr>
      </w:pPr>
      <w:r w:rsidRPr="00FF2ADE">
        <w:rPr>
          <w:rFonts w:eastAsia="Calibri"/>
          <w:b/>
          <w:bCs/>
          <w:color w:val="000000"/>
          <w:szCs w:val="24"/>
          <w:u w:val="single"/>
        </w:rPr>
        <w:t xml:space="preserve">Registration Information </w:t>
      </w:r>
      <w:r w:rsidR="00880291" w:rsidRPr="00FF2ADE">
        <w:rPr>
          <w:u w:val="single"/>
        </w:rPr>
        <w:t xml:space="preserve"> </w:t>
      </w:r>
    </w:p>
    <w:p w14:paraId="47135AB1" w14:textId="77777777" w:rsidR="00E40B8A" w:rsidRPr="00880291" w:rsidRDefault="00E40B8A" w:rsidP="00E40B8A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 w:val="22"/>
          <w:szCs w:val="22"/>
        </w:rPr>
        <w:t>1.</w:t>
      </w:r>
      <w:r>
        <w:rPr>
          <w:rFonts w:eastAsia="Calibri"/>
          <w:color w:val="000000"/>
          <w:sz w:val="22"/>
          <w:szCs w:val="22"/>
        </w:rPr>
        <w:tab/>
      </w:r>
      <w:r w:rsidRPr="00880291">
        <w:rPr>
          <w:rFonts w:eastAsia="Calibri"/>
          <w:color w:val="000000"/>
          <w:szCs w:val="24"/>
        </w:rPr>
        <w:t xml:space="preserve">Log into HR Academy at </w:t>
      </w:r>
      <w:hyperlink r:id="rId8" w:history="1">
        <w:r w:rsidRPr="00880291">
          <w:rPr>
            <w:rStyle w:val="Hyperlink"/>
            <w:rFonts w:eastAsia="Calibri"/>
            <w:szCs w:val="24"/>
          </w:rPr>
          <w:t>https://hracademy.ibc.doi.gov/login/index.php</w:t>
        </w:r>
      </w:hyperlink>
    </w:p>
    <w:p w14:paraId="4C8B2206" w14:textId="77777777" w:rsidR="00E40B8A" w:rsidRPr="00880291" w:rsidRDefault="00E40B8A" w:rsidP="00E40B8A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880291">
        <w:rPr>
          <w:rFonts w:eastAsia="Calibri"/>
          <w:color w:val="000000"/>
          <w:szCs w:val="24"/>
        </w:rPr>
        <w:t>2.</w:t>
      </w:r>
      <w:r w:rsidRPr="00880291">
        <w:rPr>
          <w:rFonts w:eastAsia="Calibri"/>
          <w:color w:val="000000"/>
          <w:szCs w:val="24"/>
        </w:rPr>
        <w:tab/>
        <w:t xml:space="preserve">You will need to have an account for this website. Don’t have an account? Select the </w:t>
      </w:r>
    </w:p>
    <w:p w14:paraId="10A52556" w14:textId="77777777" w:rsidR="00E40B8A" w:rsidRPr="00880291" w:rsidRDefault="00E40B8A" w:rsidP="00E40B8A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880291">
        <w:rPr>
          <w:rFonts w:eastAsia="Calibri"/>
          <w:color w:val="000000"/>
          <w:szCs w:val="24"/>
        </w:rPr>
        <w:t xml:space="preserve">      ‘Create New Account’ button at the bottom of this webpage. </w:t>
      </w:r>
    </w:p>
    <w:p w14:paraId="2A960FF6" w14:textId="77777777" w:rsidR="00E40B8A" w:rsidRPr="00880291" w:rsidRDefault="00E40B8A" w:rsidP="00E40B8A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880291">
        <w:rPr>
          <w:rFonts w:eastAsia="Calibri"/>
          <w:color w:val="000000"/>
          <w:szCs w:val="24"/>
        </w:rPr>
        <w:t>3.</w:t>
      </w:r>
      <w:r w:rsidRPr="00880291">
        <w:rPr>
          <w:rFonts w:eastAsia="Calibri"/>
          <w:color w:val="000000"/>
          <w:szCs w:val="24"/>
        </w:rPr>
        <w:tab/>
        <w:t xml:space="preserve">Once you have created an account, you can click on the ‘Courses’ tab at the top of the page and find the course(s) that you would like to attend. </w:t>
      </w:r>
    </w:p>
    <w:p w14:paraId="59EF214A" w14:textId="77777777" w:rsidR="00E40B8A" w:rsidRPr="00880291" w:rsidRDefault="00E40B8A" w:rsidP="00E40B8A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880291">
        <w:rPr>
          <w:rFonts w:eastAsia="Calibri"/>
          <w:color w:val="000000"/>
          <w:szCs w:val="24"/>
        </w:rPr>
        <w:t>4.</w:t>
      </w:r>
      <w:r w:rsidRPr="00880291">
        <w:rPr>
          <w:rFonts w:eastAsia="Calibri"/>
          <w:color w:val="000000"/>
          <w:szCs w:val="24"/>
        </w:rPr>
        <w:tab/>
        <w:t>Select the class and click on the ‘Enroll Me’ tab.</w:t>
      </w:r>
    </w:p>
    <w:p w14:paraId="45DCF451" w14:textId="77777777" w:rsidR="00880291" w:rsidRDefault="00E40B8A" w:rsidP="00880291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880291">
        <w:rPr>
          <w:rFonts w:eastAsia="Calibri"/>
          <w:color w:val="000000"/>
          <w:szCs w:val="24"/>
        </w:rPr>
        <w:t xml:space="preserve">5.   You will receive an email from HR Academy stating you have been enrolled in the </w:t>
      </w:r>
      <w:r w:rsidR="00117725" w:rsidRPr="00880291">
        <w:rPr>
          <w:rFonts w:eastAsia="Calibri"/>
          <w:color w:val="000000"/>
          <w:szCs w:val="24"/>
        </w:rPr>
        <w:t>class,</w:t>
      </w:r>
      <w:r w:rsidRPr="00880291">
        <w:rPr>
          <w:rFonts w:eastAsia="Calibri"/>
          <w:color w:val="000000"/>
          <w:szCs w:val="24"/>
        </w:rPr>
        <w:t xml:space="preserve"> but you will need to sign-up for the class to complete the process. </w:t>
      </w:r>
    </w:p>
    <w:p w14:paraId="4895987F" w14:textId="77777777" w:rsidR="00E40B8A" w:rsidRDefault="00E40B8A" w:rsidP="00880291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880291">
        <w:rPr>
          <w:rFonts w:eastAsia="Calibri"/>
          <w:color w:val="000000"/>
          <w:szCs w:val="24"/>
        </w:rPr>
        <w:t>6.</w:t>
      </w:r>
      <w:r w:rsidRPr="00880291">
        <w:rPr>
          <w:rFonts w:eastAsia="Calibri"/>
          <w:color w:val="000000"/>
          <w:szCs w:val="24"/>
        </w:rPr>
        <w:tab/>
        <w:t xml:space="preserve">To sign-up for the class please navigate to the course page and select the ‘Sign-up’ link and follow </w:t>
      </w:r>
      <w:r w:rsidR="00880291">
        <w:rPr>
          <w:rFonts w:eastAsia="Calibri"/>
          <w:color w:val="000000"/>
          <w:szCs w:val="24"/>
        </w:rPr>
        <w:t>t</w:t>
      </w:r>
      <w:r w:rsidRPr="00880291">
        <w:rPr>
          <w:rFonts w:eastAsia="Calibri"/>
          <w:color w:val="000000"/>
          <w:szCs w:val="24"/>
        </w:rPr>
        <w:t xml:space="preserve">he </w:t>
      </w:r>
      <w:r w:rsidR="00880291">
        <w:rPr>
          <w:rFonts w:eastAsia="Calibri"/>
          <w:color w:val="000000"/>
          <w:szCs w:val="24"/>
        </w:rPr>
        <w:t>i</w:t>
      </w:r>
      <w:r w:rsidRPr="00880291">
        <w:rPr>
          <w:rFonts w:eastAsia="Calibri"/>
          <w:color w:val="000000"/>
          <w:szCs w:val="24"/>
        </w:rPr>
        <w:t>nstructions.</w:t>
      </w:r>
    </w:p>
    <w:p w14:paraId="2E082E82" w14:textId="77777777" w:rsidR="000C1B3F" w:rsidRDefault="000C1B3F" w:rsidP="00880291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7.</w:t>
      </w:r>
      <w:r>
        <w:rPr>
          <w:rFonts w:eastAsia="Calibri"/>
          <w:color w:val="000000"/>
          <w:szCs w:val="24"/>
        </w:rPr>
        <w:tab/>
        <w:t>Once registration is completed you</w:t>
      </w:r>
      <w:r w:rsidR="00FF2ADE">
        <w:rPr>
          <w:rFonts w:eastAsia="Calibri"/>
          <w:color w:val="000000"/>
          <w:szCs w:val="24"/>
        </w:rPr>
        <w:t xml:space="preserve"> will</w:t>
      </w:r>
      <w:r>
        <w:rPr>
          <w:rFonts w:eastAsia="Calibri"/>
          <w:color w:val="000000"/>
          <w:szCs w:val="24"/>
        </w:rPr>
        <w:t xml:space="preserve"> receive a confirmation email that will include the presentation link.</w:t>
      </w:r>
    </w:p>
    <w:p w14:paraId="0AECFA0F" w14:textId="77777777" w:rsidR="00880291" w:rsidRPr="00880291" w:rsidRDefault="000C1B3F" w:rsidP="000C1B3F">
      <w:pPr>
        <w:autoSpaceDE w:val="0"/>
        <w:autoSpaceDN w:val="0"/>
        <w:adjustRightInd w:val="0"/>
        <w:ind w:left="720" w:hanging="360"/>
        <w:rPr>
          <w:color w:val="222222"/>
          <w:szCs w:val="24"/>
        </w:rPr>
      </w:pPr>
      <w:r>
        <w:rPr>
          <w:rFonts w:eastAsia="Calibri"/>
          <w:color w:val="000000"/>
          <w:szCs w:val="24"/>
        </w:rPr>
        <w:lastRenderedPageBreak/>
        <w:t>8.</w:t>
      </w:r>
      <w:r>
        <w:rPr>
          <w:rFonts w:eastAsia="Calibri"/>
          <w:color w:val="000000"/>
          <w:szCs w:val="24"/>
        </w:rPr>
        <w:tab/>
      </w:r>
      <w:r w:rsidR="00880291" w:rsidRPr="00880291">
        <w:rPr>
          <w:color w:val="222222"/>
          <w:szCs w:val="24"/>
        </w:rPr>
        <w:t>Two days prior to the live webinar, you will receive an additional email reminder that includes the information for joining the webinar.</w:t>
      </w:r>
    </w:p>
    <w:p w14:paraId="4041DA34" w14:textId="77777777" w:rsidR="00873638" w:rsidRDefault="00873638" w:rsidP="00481A54">
      <w:pPr>
        <w:shd w:val="clear" w:color="auto" w:fill="FFFFFF"/>
        <w:rPr>
          <w:color w:val="222222"/>
          <w:szCs w:val="24"/>
        </w:rPr>
      </w:pPr>
    </w:p>
    <w:p w14:paraId="395CE50B" w14:textId="5E980307" w:rsidR="00CB4B65" w:rsidRPr="00B54C92" w:rsidRDefault="00CB4B65" w:rsidP="00CB4B65">
      <w:pPr>
        <w:shd w:val="clear" w:color="auto" w:fill="FFFFFF"/>
        <w:rPr>
          <w:szCs w:val="24"/>
        </w:rPr>
      </w:pPr>
      <w:r>
        <w:rPr>
          <w:color w:val="222222"/>
          <w:szCs w:val="24"/>
        </w:rPr>
        <w:t>If</w:t>
      </w:r>
      <w:r w:rsidRPr="00DC3BAB">
        <w:rPr>
          <w:szCs w:val="24"/>
        </w:rPr>
        <w:t xml:space="preserve"> you have</w:t>
      </w:r>
      <w:r w:rsidR="00FF2ADE">
        <w:rPr>
          <w:szCs w:val="24"/>
        </w:rPr>
        <w:t xml:space="preserve"> </w:t>
      </w:r>
      <w:r w:rsidRPr="00DC3BAB">
        <w:rPr>
          <w:szCs w:val="24"/>
        </w:rPr>
        <w:t>login or technical issues</w:t>
      </w:r>
      <w:r w:rsidR="00FF2ADE">
        <w:rPr>
          <w:szCs w:val="24"/>
        </w:rPr>
        <w:t xml:space="preserve"> in HR Academy</w:t>
      </w:r>
      <w:r>
        <w:rPr>
          <w:szCs w:val="24"/>
        </w:rPr>
        <w:t xml:space="preserve">, </w:t>
      </w:r>
      <w:r w:rsidRPr="00136F62">
        <w:rPr>
          <w:szCs w:val="24"/>
        </w:rPr>
        <w:t xml:space="preserve">please contact the Customer Support Center at </w:t>
      </w:r>
      <w:r w:rsidR="00BB7B5A" w:rsidRPr="00BB7B5A">
        <w:rPr>
          <w:szCs w:val="24"/>
        </w:rPr>
        <w:t>720-673-9958 </w:t>
      </w:r>
      <w:r w:rsidR="00BB7B5A" w:rsidRPr="00BB7B5A">
        <w:rPr>
          <w:i/>
          <w:iCs/>
          <w:szCs w:val="24"/>
        </w:rPr>
        <w:t>(interim contact number)</w:t>
      </w:r>
      <w:r w:rsidRPr="00136F62">
        <w:rPr>
          <w:szCs w:val="24"/>
        </w:rPr>
        <w:t>.</w:t>
      </w:r>
      <w:r>
        <w:rPr>
          <w:szCs w:val="24"/>
        </w:rPr>
        <w:t xml:space="preserve">  If you have questions regarding the webinar, you may contact</w:t>
      </w:r>
      <w:r w:rsidR="009A1155">
        <w:rPr>
          <w:szCs w:val="24"/>
        </w:rPr>
        <w:t>:</w:t>
      </w:r>
      <w:r w:rsidR="00FF2ADE">
        <w:rPr>
          <w:szCs w:val="24"/>
        </w:rPr>
        <w:t xml:space="preserve"> </w:t>
      </w:r>
      <w:r w:rsidR="00D33986">
        <w:rPr>
          <w:szCs w:val="24"/>
        </w:rPr>
        <w:t>Gregory Hoyt</w:t>
      </w:r>
      <w:r w:rsidRPr="00B54C92">
        <w:rPr>
          <w:szCs w:val="24"/>
        </w:rPr>
        <w:t xml:space="preserve"> at 303-</w:t>
      </w:r>
      <w:r w:rsidR="00D33986">
        <w:rPr>
          <w:szCs w:val="24"/>
        </w:rPr>
        <w:t>969-6338</w:t>
      </w:r>
      <w:r w:rsidRPr="00B54C92">
        <w:rPr>
          <w:szCs w:val="24"/>
        </w:rPr>
        <w:t xml:space="preserve"> </w:t>
      </w:r>
      <w:r>
        <w:rPr>
          <w:szCs w:val="24"/>
        </w:rPr>
        <w:t xml:space="preserve">or </w:t>
      </w:r>
      <w:r w:rsidR="0080719B" w:rsidRPr="0080719B">
        <w:rPr>
          <w:szCs w:val="24"/>
        </w:rPr>
        <w:t>pod_sat_training@ibc.doi.gov</w:t>
      </w:r>
      <w:r w:rsidR="000820BB">
        <w:rPr>
          <w:szCs w:val="24"/>
        </w:rPr>
        <w:t>.</w:t>
      </w:r>
    </w:p>
    <w:p w14:paraId="3BCB9CE8" w14:textId="77777777" w:rsidR="00F66044" w:rsidRDefault="00F66044" w:rsidP="00CB4B65">
      <w:pPr>
        <w:shd w:val="clear" w:color="auto" w:fill="FFFFFF"/>
        <w:rPr>
          <w:szCs w:val="24"/>
        </w:rPr>
      </w:pPr>
    </w:p>
    <w:sectPr w:rsidR="00F66044" w:rsidSect="0005204F">
      <w:headerReference w:type="default" r:id="rId9"/>
      <w:headerReference w:type="first" r:id="rId10"/>
      <w:type w:val="continuous"/>
      <w:pgSz w:w="12240" w:h="15840" w:code="1"/>
      <w:pgMar w:top="1008" w:right="1008" w:bottom="432" w:left="1008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BBE" w14:textId="77777777" w:rsidR="00366DF4" w:rsidRDefault="00366DF4" w:rsidP="0071711F">
      <w:r>
        <w:separator/>
      </w:r>
    </w:p>
  </w:endnote>
  <w:endnote w:type="continuationSeparator" w:id="0">
    <w:p w14:paraId="7416C15E" w14:textId="77777777" w:rsidR="00366DF4" w:rsidRDefault="00366DF4" w:rsidP="007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7E9E" w14:textId="77777777" w:rsidR="00366DF4" w:rsidRDefault="00366DF4" w:rsidP="0071711F">
      <w:r>
        <w:separator/>
      </w:r>
    </w:p>
  </w:footnote>
  <w:footnote w:type="continuationSeparator" w:id="0">
    <w:p w14:paraId="37B1F432" w14:textId="77777777" w:rsidR="00366DF4" w:rsidRDefault="00366DF4" w:rsidP="007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1E13" w14:textId="77777777" w:rsidR="00DA291F" w:rsidRPr="00A418B7" w:rsidRDefault="00DA291F" w:rsidP="00A418B7">
    <w:pPr>
      <w:pStyle w:val="Head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5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17"/>
      <w:gridCol w:w="7385"/>
    </w:tblGrid>
    <w:tr w:rsidR="009203E4" w14:paraId="30CE5E4E" w14:textId="77777777" w:rsidTr="001E6370">
      <w:trPr>
        <w:trHeight w:val="1270"/>
      </w:trPr>
      <w:tc>
        <w:tcPr>
          <w:tcW w:w="1755" w:type="dxa"/>
          <w:vAlign w:val="center"/>
        </w:tcPr>
        <w:p w14:paraId="3CA885FD" w14:textId="77777777" w:rsidR="009203E4" w:rsidRPr="00A13F55" w:rsidRDefault="009203E4" w:rsidP="009203E4">
          <w:pPr>
            <w:ind w:left="-90"/>
            <w:jc w:val="left"/>
          </w:pPr>
          <w:r>
            <w:rPr>
              <w:noProof/>
            </w:rPr>
            <w:drawing>
              <wp:inline distT="0" distB="0" distL="0" distR="0" wp14:anchorId="4D023FDE" wp14:editId="6A5918B7">
                <wp:extent cx="885825" cy="885825"/>
                <wp:effectExtent l="0" t="0" r="9525" b="9525"/>
                <wp:docPr id="7" name="Picture 6" descr="NBC_official_doi_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BC_official_doi_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Align w:val="center"/>
        </w:tcPr>
        <w:p w14:paraId="2829088A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36"/>
              <w:szCs w:val="36"/>
            </w:rPr>
          </w:pPr>
          <w:r w:rsidRPr="00CC15D1">
            <w:rPr>
              <w:color w:val="003D7D"/>
              <w:spacing w:val="5"/>
              <w:sz w:val="36"/>
              <w:szCs w:val="36"/>
            </w:rPr>
            <w:t>United States Department of the Interior</w:t>
          </w:r>
        </w:p>
        <w:p w14:paraId="49395080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22"/>
              <w:szCs w:val="22"/>
            </w:rPr>
          </w:pPr>
          <w:r>
            <w:rPr>
              <w:color w:val="003D7D"/>
              <w:spacing w:val="5"/>
              <w:sz w:val="22"/>
              <w:szCs w:val="22"/>
            </w:rPr>
            <w:t>INTERIOR BUSINESS CENTER</w:t>
          </w:r>
        </w:p>
        <w:p w14:paraId="36D22B72" w14:textId="77777777" w:rsidR="009203E4" w:rsidRPr="00CC15D1" w:rsidRDefault="001E6370" w:rsidP="009203E4">
          <w:pPr>
            <w:ind w:left="-198"/>
            <w:jc w:val="center"/>
            <w:rPr>
              <w:color w:val="003D7D"/>
              <w:spacing w:val="5"/>
            </w:rPr>
          </w:pPr>
          <w:r>
            <w:rPr>
              <w:color w:val="003D7D"/>
              <w:spacing w:val="5"/>
            </w:rPr>
            <w:t>Denver, CO 80235</w:t>
          </w:r>
        </w:p>
        <w:p w14:paraId="37D9924D" w14:textId="77777777" w:rsidR="009203E4" w:rsidRPr="00CC15D1" w:rsidRDefault="009203E4" w:rsidP="009203E4"/>
      </w:tc>
    </w:tr>
  </w:tbl>
  <w:p w14:paraId="78049100" w14:textId="77777777" w:rsidR="00A30CDE" w:rsidRPr="00A30CDE" w:rsidRDefault="00A30CDE" w:rsidP="0031025C">
    <w:pPr>
      <w:tabs>
        <w:tab w:val="left" w:pos="5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479"/>
    <w:multiLevelType w:val="hybridMultilevel"/>
    <w:tmpl w:val="48E0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A3A"/>
    <w:multiLevelType w:val="hybridMultilevel"/>
    <w:tmpl w:val="33E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93"/>
    <w:multiLevelType w:val="hybridMultilevel"/>
    <w:tmpl w:val="544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2B0"/>
    <w:multiLevelType w:val="hybridMultilevel"/>
    <w:tmpl w:val="4D3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56A"/>
    <w:multiLevelType w:val="hybridMultilevel"/>
    <w:tmpl w:val="E9C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15E"/>
    <w:multiLevelType w:val="hybridMultilevel"/>
    <w:tmpl w:val="9448FA00"/>
    <w:lvl w:ilvl="0" w:tplc="43EE5D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2F07"/>
    <w:multiLevelType w:val="hybridMultilevel"/>
    <w:tmpl w:val="A9C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15A"/>
    <w:multiLevelType w:val="hybridMultilevel"/>
    <w:tmpl w:val="B51E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936C3"/>
    <w:multiLevelType w:val="hybridMultilevel"/>
    <w:tmpl w:val="D8D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B79"/>
    <w:multiLevelType w:val="hybridMultilevel"/>
    <w:tmpl w:val="DB9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9E7"/>
    <w:multiLevelType w:val="hybridMultilevel"/>
    <w:tmpl w:val="554C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A3AE4"/>
    <w:multiLevelType w:val="hybridMultilevel"/>
    <w:tmpl w:val="DD52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49B"/>
    <w:multiLevelType w:val="hybridMultilevel"/>
    <w:tmpl w:val="A1583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15499"/>
    <w:multiLevelType w:val="hybridMultilevel"/>
    <w:tmpl w:val="66C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862"/>
    <w:multiLevelType w:val="hybridMultilevel"/>
    <w:tmpl w:val="30F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13B25"/>
    <w:multiLevelType w:val="hybridMultilevel"/>
    <w:tmpl w:val="794CE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51284"/>
    <w:multiLevelType w:val="hybridMultilevel"/>
    <w:tmpl w:val="0096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5E8F"/>
    <w:multiLevelType w:val="hybridMultilevel"/>
    <w:tmpl w:val="D4A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F3"/>
    <w:multiLevelType w:val="hybridMultilevel"/>
    <w:tmpl w:val="A1941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14054"/>
    <w:multiLevelType w:val="hybridMultilevel"/>
    <w:tmpl w:val="16703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301282"/>
    <w:multiLevelType w:val="hybridMultilevel"/>
    <w:tmpl w:val="8C1EB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C7C31"/>
    <w:multiLevelType w:val="hybridMultilevel"/>
    <w:tmpl w:val="20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05B"/>
    <w:multiLevelType w:val="hybridMultilevel"/>
    <w:tmpl w:val="887EC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2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10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70"/>
    <w:rsid w:val="0001518D"/>
    <w:rsid w:val="000412DD"/>
    <w:rsid w:val="00050A75"/>
    <w:rsid w:val="0005204F"/>
    <w:rsid w:val="00052994"/>
    <w:rsid w:val="00062292"/>
    <w:rsid w:val="00062FB0"/>
    <w:rsid w:val="000708E2"/>
    <w:rsid w:val="000820BB"/>
    <w:rsid w:val="00097B0E"/>
    <w:rsid w:val="000A4D29"/>
    <w:rsid w:val="000B0BBC"/>
    <w:rsid w:val="000B36E4"/>
    <w:rsid w:val="000C0BB2"/>
    <w:rsid w:val="000C1B3F"/>
    <w:rsid w:val="000D7E5C"/>
    <w:rsid w:val="00101C14"/>
    <w:rsid w:val="00117725"/>
    <w:rsid w:val="0015300C"/>
    <w:rsid w:val="001A73D0"/>
    <w:rsid w:val="001C3D57"/>
    <w:rsid w:val="001E6340"/>
    <w:rsid w:val="001E6370"/>
    <w:rsid w:val="001F2EE0"/>
    <w:rsid w:val="001F6EDA"/>
    <w:rsid w:val="00202A76"/>
    <w:rsid w:val="00246A11"/>
    <w:rsid w:val="0025512B"/>
    <w:rsid w:val="002616EF"/>
    <w:rsid w:val="002633C2"/>
    <w:rsid w:val="00266807"/>
    <w:rsid w:val="00273628"/>
    <w:rsid w:val="00285E7D"/>
    <w:rsid w:val="002A28C5"/>
    <w:rsid w:val="002A5E24"/>
    <w:rsid w:val="002C7E15"/>
    <w:rsid w:val="002D1A22"/>
    <w:rsid w:val="002E7302"/>
    <w:rsid w:val="0031025C"/>
    <w:rsid w:val="003111FB"/>
    <w:rsid w:val="0031557B"/>
    <w:rsid w:val="003155FA"/>
    <w:rsid w:val="00333BF5"/>
    <w:rsid w:val="0034434E"/>
    <w:rsid w:val="0034452B"/>
    <w:rsid w:val="003519EE"/>
    <w:rsid w:val="00356AEC"/>
    <w:rsid w:val="00366DF4"/>
    <w:rsid w:val="0038717C"/>
    <w:rsid w:val="003956B7"/>
    <w:rsid w:val="003A3DC9"/>
    <w:rsid w:val="003C2129"/>
    <w:rsid w:val="003E1A74"/>
    <w:rsid w:val="003F4936"/>
    <w:rsid w:val="00407BFD"/>
    <w:rsid w:val="00412333"/>
    <w:rsid w:val="004308FF"/>
    <w:rsid w:val="004360B0"/>
    <w:rsid w:val="00440541"/>
    <w:rsid w:val="00445620"/>
    <w:rsid w:val="00480D4E"/>
    <w:rsid w:val="00481A54"/>
    <w:rsid w:val="004821A6"/>
    <w:rsid w:val="004A3DC1"/>
    <w:rsid w:val="004E7E6C"/>
    <w:rsid w:val="004F22E9"/>
    <w:rsid w:val="004F47CC"/>
    <w:rsid w:val="00516117"/>
    <w:rsid w:val="00534C8A"/>
    <w:rsid w:val="00556581"/>
    <w:rsid w:val="00556B40"/>
    <w:rsid w:val="00560F69"/>
    <w:rsid w:val="005813C6"/>
    <w:rsid w:val="00597897"/>
    <w:rsid w:val="005B3CC1"/>
    <w:rsid w:val="005E07F7"/>
    <w:rsid w:val="005F1689"/>
    <w:rsid w:val="005F332B"/>
    <w:rsid w:val="005F75DC"/>
    <w:rsid w:val="006145FB"/>
    <w:rsid w:val="00625FED"/>
    <w:rsid w:val="00634224"/>
    <w:rsid w:val="006375D5"/>
    <w:rsid w:val="00642987"/>
    <w:rsid w:val="006568A8"/>
    <w:rsid w:val="006835FF"/>
    <w:rsid w:val="006A3071"/>
    <w:rsid w:val="006E4157"/>
    <w:rsid w:val="006F663A"/>
    <w:rsid w:val="006F722F"/>
    <w:rsid w:val="0071711F"/>
    <w:rsid w:val="007223D6"/>
    <w:rsid w:val="007254BA"/>
    <w:rsid w:val="00732660"/>
    <w:rsid w:val="00732A48"/>
    <w:rsid w:val="00741F7C"/>
    <w:rsid w:val="00747E48"/>
    <w:rsid w:val="00761974"/>
    <w:rsid w:val="00780DF2"/>
    <w:rsid w:val="00796702"/>
    <w:rsid w:val="007A0777"/>
    <w:rsid w:val="007A1165"/>
    <w:rsid w:val="007B3FE6"/>
    <w:rsid w:val="007B4EC1"/>
    <w:rsid w:val="007D300A"/>
    <w:rsid w:val="007E4694"/>
    <w:rsid w:val="0080719B"/>
    <w:rsid w:val="00807E92"/>
    <w:rsid w:val="00827994"/>
    <w:rsid w:val="00827B8E"/>
    <w:rsid w:val="0084532F"/>
    <w:rsid w:val="00850A20"/>
    <w:rsid w:val="00873638"/>
    <w:rsid w:val="008744E5"/>
    <w:rsid w:val="00876F1F"/>
    <w:rsid w:val="00880291"/>
    <w:rsid w:val="008849E0"/>
    <w:rsid w:val="00895FF2"/>
    <w:rsid w:val="008B105B"/>
    <w:rsid w:val="008B73BC"/>
    <w:rsid w:val="008C370C"/>
    <w:rsid w:val="008C74B5"/>
    <w:rsid w:val="008E002E"/>
    <w:rsid w:val="008F2C5F"/>
    <w:rsid w:val="0090271D"/>
    <w:rsid w:val="009203E4"/>
    <w:rsid w:val="00936141"/>
    <w:rsid w:val="00946C5A"/>
    <w:rsid w:val="00976AA2"/>
    <w:rsid w:val="00981A1D"/>
    <w:rsid w:val="00987CC7"/>
    <w:rsid w:val="009930E5"/>
    <w:rsid w:val="009966B3"/>
    <w:rsid w:val="009A1155"/>
    <w:rsid w:val="009A4B68"/>
    <w:rsid w:val="009B1024"/>
    <w:rsid w:val="009B47F5"/>
    <w:rsid w:val="009C41C7"/>
    <w:rsid w:val="009D4573"/>
    <w:rsid w:val="009E371E"/>
    <w:rsid w:val="00A1156A"/>
    <w:rsid w:val="00A13B90"/>
    <w:rsid w:val="00A13F55"/>
    <w:rsid w:val="00A25527"/>
    <w:rsid w:val="00A30CDE"/>
    <w:rsid w:val="00A418B7"/>
    <w:rsid w:val="00A63F50"/>
    <w:rsid w:val="00A726D1"/>
    <w:rsid w:val="00A84372"/>
    <w:rsid w:val="00A85335"/>
    <w:rsid w:val="00A85D00"/>
    <w:rsid w:val="00AA60CC"/>
    <w:rsid w:val="00AD20B4"/>
    <w:rsid w:val="00AE0F20"/>
    <w:rsid w:val="00B0157B"/>
    <w:rsid w:val="00B2705B"/>
    <w:rsid w:val="00B3308F"/>
    <w:rsid w:val="00B339AD"/>
    <w:rsid w:val="00B36CE1"/>
    <w:rsid w:val="00B45D20"/>
    <w:rsid w:val="00B62E74"/>
    <w:rsid w:val="00B81935"/>
    <w:rsid w:val="00B83CDC"/>
    <w:rsid w:val="00B95F10"/>
    <w:rsid w:val="00BB7B5A"/>
    <w:rsid w:val="00BB7BE0"/>
    <w:rsid w:val="00BD0376"/>
    <w:rsid w:val="00BD44B0"/>
    <w:rsid w:val="00BD655A"/>
    <w:rsid w:val="00BE6E98"/>
    <w:rsid w:val="00BF3EEC"/>
    <w:rsid w:val="00C04D1A"/>
    <w:rsid w:val="00C10BB1"/>
    <w:rsid w:val="00C3212A"/>
    <w:rsid w:val="00C41621"/>
    <w:rsid w:val="00C46B58"/>
    <w:rsid w:val="00C613EC"/>
    <w:rsid w:val="00C71265"/>
    <w:rsid w:val="00C9567E"/>
    <w:rsid w:val="00CB4B65"/>
    <w:rsid w:val="00CC15D1"/>
    <w:rsid w:val="00CC19B7"/>
    <w:rsid w:val="00CC1E2D"/>
    <w:rsid w:val="00CC2770"/>
    <w:rsid w:val="00CC73CC"/>
    <w:rsid w:val="00CD6EA3"/>
    <w:rsid w:val="00D0549C"/>
    <w:rsid w:val="00D07E9D"/>
    <w:rsid w:val="00D20817"/>
    <w:rsid w:val="00D21E9A"/>
    <w:rsid w:val="00D33986"/>
    <w:rsid w:val="00D64CB4"/>
    <w:rsid w:val="00D941D4"/>
    <w:rsid w:val="00D957F5"/>
    <w:rsid w:val="00DA291F"/>
    <w:rsid w:val="00DA5A39"/>
    <w:rsid w:val="00DC0153"/>
    <w:rsid w:val="00DD2953"/>
    <w:rsid w:val="00DF0436"/>
    <w:rsid w:val="00DF24C3"/>
    <w:rsid w:val="00E03D50"/>
    <w:rsid w:val="00E074DC"/>
    <w:rsid w:val="00E2716D"/>
    <w:rsid w:val="00E40B8A"/>
    <w:rsid w:val="00E454E2"/>
    <w:rsid w:val="00E47E21"/>
    <w:rsid w:val="00E53773"/>
    <w:rsid w:val="00E54D14"/>
    <w:rsid w:val="00E64091"/>
    <w:rsid w:val="00E7193B"/>
    <w:rsid w:val="00E75810"/>
    <w:rsid w:val="00E803A9"/>
    <w:rsid w:val="00E8237A"/>
    <w:rsid w:val="00E9644A"/>
    <w:rsid w:val="00E97CB8"/>
    <w:rsid w:val="00EB1F49"/>
    <w:rsid w:val="00EB36C7"/>
    <w:rsid w:val="00EB6FE3"/>
    <w:rsid w:val="00EB7B03"/>
    <w:rsid w:val="00EC24EF"/>
    <w:rsid w:val="00EC3C94"/>
    <w:rsid w:val="00EC4CBA"/>
    <w:rsid w:val="00ED430C"/>
    <w:rsid w:val="00ED58C9"/>
    <w:rsid w:val="00ED68D2"/>
    <w:rsid w:val="00EE061A"/>
    <w:rsid w:val="00EF30FA"/>
    <w:rsid w:val="00F06B93"/>
    <w:rsid w:val="00F165AA"/>
    <w:rsid w:val="00F2167A"/>
    <w:rsid w:val="00F25FFB"/>
    <w:rsid w:val="00F32DEE"/>
    <w:rsid w:val="00F54977"/>
    <w:rsid w:val="00F66044"/>
    <w:rsid w:val="00F706F0"/>
    <w:rsid w:val="00F849C9"/>
    <w:rsid w:val="00F94468"/>
    <w:rsid w:val="00F963F4"/>
    <w:rsid w:val="00FA1DAE"/>
    <w:rsid w:val="00FB2E12"/>
    <w:rsid w:val="00FC1146"/>
    <w:rsid w:val="00FD6C93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573B20"/>
  <w15:docId w15:val="{1A259E85-07D6-45DC-BD7D-2EFB399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11F"/>
    <w:rPr>
      <w:sz w:val="24"/>
    </w:rPr>
  </w:style>
  <w:style w:type="paragraph" w:styleId="Heading1">
    <w:name w:val="heading 1"/>
    <w:basedOn w:val="Normal"/>
    <w:next w:val="Normal"/>
    <w:link w:val="Heading1Char"/>
    <w:rsid w:val="0071711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ProposalStyle">
    <w:name w:val="Table Proposal Style"/>
    <w:basedOn w:val="TableNormal"/>
    <w:rsid w:val="00516117"/>
    <w:pPr>
      <w:spacing w:before="80" w:after="80"/>
    </w:pPr>
    <w:rPr>
      <w:rFonts w:ascii="Arial" w:hAnsi="Arial"/>
      <w:color w:val="333399"/>
      <w:sz w:val="18"/>
      <w:szCs w:val="18"/>
    </w:rPr>
    <w:tblPr>
      <w:tblBorders>
        <w:insideH w:val="single" w:sz="2" w:space="0" w:color="73AFB6"/>
      </w:tblBorders>
    </w:tblPr>
    <w:tblStylePr w:type="firstRow">
      <w:pPr>
        <w:jc w:val="center"/>
      </w:pPr>
      <w:rPr>
        <w:rFonts w:ascii="Arial" w:hAnsi="Arial"/>
        <w:b/>
        <w:color w:val="333399"/>
        <w:sz w:val="18"/>
        <w:szCs w:val="18"/>
      </w:rPr>
      <w:tblPr/>
      <w:tcPr>
        <w:tcBorders>
          <w:top w:val="single" w:sz="12" w:space="0" w:color="73AFB6"/>
          <w:bottom w:val="single" w:sz="12" w:space="0" w:color="73AFB6"/>
        </w:tcBorders>
      </w:tcPr>
    </w:tblStylePr>
    <w:tblStylePr w:type="lastRow">
      <w:tblPr/>
      <w:tcPr>
        <w:tcBorders>
          <w:bottom w:val="single" w:sz="12" w:space="0" w:color="73AFB6"/>
        </w:tcBorders>
      </w:tcPr>
    </w:tblStylePr>
  </w:style>
  <w:style w:type="paragraph" w:styleId="Salutation">
    <w:name w:val="Salutation"/>
    <w:basedOn w:val="Normal"/>
    <w:next w:val="Normal"/>
    <w:qFormat/>
    <w:rsid w:val="00946C5A"/>
  </w:style>
  <w:style w:type="paragraph" w:styleId="Closing">
    <w:name w:val="Closing"/>
    <w:basedOn w:val="Normal"/>
    <w:next w:val="Signature"/>
    <w:qFormat/>
    <w:rsid w:val="00946C5A"/>
    <w:pPr>
      <w:keepNext/>
      <w:ind w:left="4680"/>
    </w:pPr>
  </w:style>
  <w:style w:type="paragraph" w:styleId="Signature">
    <w:name w:val="Signature"/>
    <w:basedOn w:val="Normal"/>
    <w:next w:val="SignatureJobTitle"/>
    <w:qFormat/>
    <w:rsid w:val="00946C5A"/>
    <w:pPr>
      <w:keepNext/>
      <w:ind w:left="4680"/>
    </w:pPr>
  </w:style>
  <w:style w:type="paragraph" w:styleId="Date">
    <w:name w:val="Date"/>
    <w:basedOn w:val="Normal"/>
    <w:next w:val="InsideAddressName"/>
    <w:rsid w:val="0071711F"/>
    <w:pPr>
      <w:spacing w:after="240"/>
    </w:pPr>
  </w:style>
  <w:style w:type="paragraph" w:customStyle="1" w:styleId="InsideAddressName">
    <w:name w:val="Inside Address Name"/>
    <w:basedOn w:val="Normal"/>
    <w:next w:val="Normal"/>
    <w:qFormat/>
    <w:rsid w:val="0071711F"/>
  </w:style>
  <w:style w:type="paragraph" w:customStyle="1" w:styleId="SignatureJobTitle">
    <w:name w:val="Signature Job Title"/>
    <w:basedOn w:val="Signature"/>
    <w:next w:val="Normal"/>
    <w:qFormat/>
    <w:rsid w:val="0071711F"/>
  </w:style>
  <w:style w:type="paragraph" w:styleId="Header">
    <w:name w:val="header"/>
    <w:link w:val="HeaderChar"/>
    <w:uiPriority w:val="99"/>
    <w:qFormat/>
    <w:rsid w:val="00E03D50"/>
    <w:pPr>
      <w:tabs>
        <w:tab w:val="right" w:pos="9360"/>
      </w:tabs>
    </w:pPr>
    <w:rPr>
      <w:noProof/>
      <w:sz w:val="24"/>
      <w:szCs w:val="18"/>
    </w:rPr>
  </w:style>
  <w:style w:type="paragraph" w:styleId="Footer">
    <w:name w:val="footer"/>
    <w:link w:val="FooterChar"/>
    <w:uiPriority w:val="99"/>
    <w:qFormat/>
    <w:rsid w:val="007171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4"/>
      <w:szCs w:val="18"/>
    </w:rPr>
  </w:style>
  <w:style w:type="table" w:styleId="TableGrid">
    <w:name w:val="Table Grid"/>
    <w:basedOn w:val="TableNormal"/>
    <w:uiPriority w:val="59"/>
    <w:rsid w:val="00A13F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711F"/>
    <w:rPr>
      <w:sz w:val="24"/>
      <w:szCs w:val="18"/>
    </w:rPr>
  </w:style>
  <w:style w:type="paragraph" w:styleId="FootnoteText">
    <w:name w:val="footnote text"/>
    <w:basedOn w:val="Normal"/>
    <w:link w:val="FootnoteTextChar"/>
    <w:semiHidden/>
    <w:rsid w:val="004821A6"/>
  </w:style>
  <w:style w:type="character" w:customStyle="1" w:styleId="FootnoteTextChar">
    <w:name w:val="Footnote Text Char"/>
    <w:basedOn w:val="DefaultParagraphFont"/>
    <w:link w:val="FootnoteText"/>
    <w:semiHidden/>
    <w:rsid w:val="004821A6"/>
  </w:style>
  <w:style w:type="character" w:customStyle="1" w:styleId="HeaderChar">
    <w:name w:val="Header Char"/>
    <w:basedOn w:val="DefaultParagraphFont"/>
    <w:link w:val="Header"/>
    <w:uiPriority w:val="99"/>
    <w:rsid w:val="00E03D50"/>
    <w:rPr>
      <w:noProof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71711F"/>
    <w:rPr>
      <w:rFonts w:eastAsiaTheme="majorEastAsia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0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06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61A"/>
    <w:rPr>
      <w:rFonts w:ascii="Consolas" w:eastAsia="Calibri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061A"/>
  </w:style>
  <w:style w:type="paragraph" w:styleId="NoSpacing">
    <w:name w:val="No Spacing"/>
    <w:link w:val="NoSpacingChar"/>
    <w:uiPriority w:val="1"/>
    <w:qFormat/>
    <w:rsid w:val="00EE061A"/>
  </w:style>
  <w:style w:type="paragraph" w:styleId="ListParagraph">
    <w:name w:val="List Paragraph"/>
    <w:basedOn w:val="Normal"/>
    <w:uiPriority w:val="34"/>
    <w:qFormat/>
    <w:rsid w:val="0055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3C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33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F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cademy.ibc.doi.gov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organ\Downloads\FY2017-IBC-MSWord-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8B6C-D3D5-46A2-9AF9-2FC54C5F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FY2017-IBC-MSWord-Letterhead-Template (5)</Template>
  <TotalTime>9</TotalTime>
  <Pages>2</Pages>
  <Words>371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Letterhead Template</vt:lpstr>
    </vt:vector>
  </TitlesOfParts>
  <Company>NBC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Letterhead Template</dc:title>
  <dc:subject/>
  <dc:creator>cschlegel</dc:creator>
  <cp:keywords/>
  <dc:description/>
  <cp:lastModifiedBy>Puente, Lisa J</cp:lastModifiedBy>
  <cp:revision>4</cp:revision>
  <cp:lastPrinted>2020-03-27T16:21:00Z</cp:lastPrinted>
  <dcterms:created xsi:type="dcterms:W3CDTF">2022-03-16T17:43:00Z</dcterms:created>
  <dcterms:modified xsi:type="dcterms:W3CDTF">2022-03-23T18:37:00Z</dcterms:modified>
</cp:coreProperties>
</file>