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8E3D6" w14:textId="40717F13" w:rsidR="00FB7210" w:rsidRPr="00C21261" w:rsidRDefault="00AB1F66" w:rsidP="00C21261">
      <w:pPr>
        <w:rPr>
          <w:rFonts w:ascii="Segoe UI" w:hAnsi="Segoe UI" w:cs="Segoe UI"/>
        </w:rPr>
      </w:pPr>
      <w:r w:rsidRPr="00C21261">
        <w:rPr>
          <w:rFonts w:ascii="Segoe UI" w:hAnsi="Segoe UI" w:cs="Segoe UI"/>
          <w:sz w:val="16"/>
          <w:szCs w:val="16"/>
        </w:rPr>
        <w:t>The following resources are identified for general informational purposes only and are compiled with publicly available information or with information provided by sources that are publicly obtainable. Please view this document as only a starting point for</w:t>
      </w:r>
      <w:r w:rsidRPr="00C21261">
        <w:rPr>
          <w:rFonts w:ascii="Segoe UI" w:hAnsi="Segoe UI" w:cs="Segoe UI"/>
          <w:sz w:val="16"/>
          <w:szCs w:val="16"/>
        </w:rPr>
        <w:t xml:space="preserve"> individual research. The user should always directly consult the provider of a potential resource for current program information and to verify the applicability of a particular program. This is not a complete roster of all available programs. Resource Re</w:t>
      </w:r>
      <w:r w:rsidRPr="00C21261">
        <w:rPr>
          <w:rFonts w:ascii="Segoe UI" w:hAnsi="Segoe UI" w:cs="Segoe UI"/>
          <w:sz w:val="16"/>
          <w:szCs w:val="16"/>
        </w:rPr>
        <w:t>ports aren’t final policy interpretations nor guarantees of funding and don’t constitute an endorsement by FEMA for any particular program or entity.</w:t>
      </w:r>
      <w:r w:rsidRPr="00C21261">
        <w:rPr>
          <w:rFonts w:ascii="Segoe UI" w:hAnsi="Segoe UI" w:cs="Segoe UI"/>
          <w:sz w:val="16"/>
          <w:szCs w:val="16"/>
        </w:rPr>
        <w:t xml:space="preserve"> </w:t>
      </w:r>
    </w:p>
    <w:p w14:paraId="5C2952D8" w14:textId="77777777" w:rsidR="00CB26BE" w:rsidRPr="00C21261" w:rsidRDefault="00CB26BE" w:rsidP="00C21261">
      <w:pPr>
        <w:rPr>
          <w:rFonts w:ascii="Segoe UI" w:hAnsi="Segoe UI" w:cs="Segoe UI"/>
          <w:sz w:val="20"/>
          <w:szCs w:val="20"/>
        </w:rPr>
      </w:pPr>
    </w:p>
    <w:p w14:paraId="385C1AF6" w14:textId="77777777" w:rsidR="008332D3" w:rsidRPr="00C21261" w:rsidRDefault="00AB1F66" w:rsidP="00C21261">
      <w:pPr>
        <w:pStyle w:val="Heading2"/>
        <w:keepNext w:val="0"/>
        <w:spacing w:before="0"/>
        <w:rPr>
          <w:rFonts w:ascii="Segoe UI" w:hAnsi="Segoe UI" w:cs="Segoe UI"/>
          <w:color w:val="003763"/>
          <w:sz w:val="20"/>
          <w:szCs w:val="20"/>
        </w:rPr>
      </w:pPr>
      <w:r w:rsidRPr="00C21261">
        <w:rPr>
          <w:rFonts w:ascii="Segoe UI" w:hAnsi="Segoe UI" w:cs="Segoe UI"/>
          <w:color w:val="003763"/>
          <w:sz w:val="20"/>
          <w:szCs w:val="20"/>
        </w:rPr>
        <w:t>Philanthropic &amp; Non-Federal Resources</w:t>
      </w:r>
    </w:p>
    <w:tbl>
      <w:tblPr>
        <w:tblStyle w:val="TableGrid"/>
        <w:tblW w:w="15210" w:type="dxa"/>
        <w:tblInd w:w="-162" w:type="dxa"/>
        <w:shd w:val="clear" w:color="auto" w:fill="BFBFBF" w:themeFill="background1" w:themeFillShade="BF"/>
        <w:tblLayout w:type="fixed"/>
        <w:tblLook w:val="04A0" w:firstRow="1" w:lastRow="0" w:firstColumn="1" w:lastColumn="0" w:noHBand="0" w:noVBand="1"/>
      </w:tblPr>
      <w:tblGrid>
        <w:gridCol w:w="1957"/>
        <w:gridCol w:w="2009"/>
        <w:gridCol w:w="1266"/>
        <w:gridCol w:w="1158"/>
        <w:gridCol w:w="4837"/>
        <w:gridCol w:w="2363"/>
        <w:gridCol w:w="1620"/>
      </w:tblGrid>
      <w:tr w:rsidR="009B2333" w:rsidRPr="00C21261" w14:paraId="28F15A87" w14:textId="77777777" w:rsidTr="00C21261">
        <w:trPr>
          <w:tblHeader/>
        </w:trPr>
        <w:tc>
          <w:tcPr>
            <w:tcW w:w="1957" w:type="dxa"/>
            <w:shd w:val="clear" w:color="auto" w:fill="BFBFBF" w:themeFill="background1" w:themeFillShade="BF"/>
          </w:tcPr>
          <w:p w14:paraId="408317D3" w14:textId="77777777" w:rsidR="00A05197" w:rsidRPr="00C21261" w:rsidRDefault="00AB1F66" w:rsidP="00C21261">
            <w:pPr>
              <w:rPr>
                <w:rFonts w:ascii="Segoe UI" w:hAnsi="Segoe UI" w:cs="Segoe UI"/>
                <w:b/>
                <w:sz w:val="16"/>
                <w:szCs w:val="16"/>
              </w:rPr>
            </w:pPr>
            <w:r w:rsidRPr="00C21261">
              <w:rPr>
                <w:rFonts w:ascii="Segoe UI" w:hAnsi="Segoe UI" w:cs="Segoe UI"/>
                <w:b/>
                <w:sz w:val="16"/>
                <w:szCs w:val="16"/>
              </w:rPr>
              <w:t>Eligible State(s)</w:t>
            </w:r>
          </w:p>
        </w:tc>
        <w:tc>
          <w:tcPr>
            <w:tcW w:w="2009" w:type="dxa"/>
            <w:shd w:val="clear" w:color="auto" w:fill="BFBFBF" w:themeFill="background1" w:themeFillShade="BF"/>
          </w:tcPr>
          <w:p w14:paraId="0035C5EF" w14:textId="77777777" w:rsidR="00A05197" w:rsidRPr="00C21261" w:rsidRDefault="00AB1F66" w:rsidP="00C21261">
            <w:pPr>
              <w:rPr>
                <w:rFonts w:ascii="Segoe UI" w:hAnsi="Segoe UI" w:cs="Segoe UI"/>
                <w:b/>
                <w:sz w:val="16"/>
                <w:szCs w:val="16"/>
              </w:rPr>
            </w:pPr>
            <w:r w:rsidRPr="00C21261">
              <w:rPr>
                <w:rFonts w:ascii="Segoe UI" w:hAnsi="Segoe UI" w:cs="Segoe UI"/>
                <w:b/>
                <w:sz w:val="16"/>
                <w:szCs w:val="16"/>
              </w:rPr>
              <w:t>Program/Website</w:t>
            </w:r>
          </w:p>
        </w:tc>
        <w:tc>
          <w:tcPr>
            <w:tcW w:w="1266" w:type="dxa"/>
            <w:shd w:val="clear" w:color="auto" w:fill="BFBFBF" w:themeFill="background1" w:themeFillShade="BF"/>
          </w:tcPr>
          <w:p w14:paraId="29F711DB" w14:textId="638D57E3" w:rsidR="00A05197" w:rsidRPr="00C21261" w:rsidRDefault="00AB1F66" w:rsidP="00C21261">
            <w:pPr>
              <w:rPr>
                <w:rFonts w:ascii="Segoe UI" w:hAnsi="Segoe UI" w:cs="Segoe UI"/>
                <w:b/>
                <w:sz w:val="16"/>
                <w:szCs w:val="16"/>
              </w:rPr>
            </w:pPr>
            <w:r w:rsidRPr="00C21261">
              <w:rPr>
                <w:rFonts w:ascii="Segoe UI" w:hAnsi="Segoe UI" w:cs="Segoe UI"/>
                <w:b/>
                <w:sz w:val="16"/>
                <w:szCs w:val="16"/>
              </w:rPr>
              <w:t>MAX-TRAX</w:t>
            </w:r>
          </w:p>
        </w:tc>
        <w:tc>
          <w:tcPr>
            <w:tcW w:w="1158" w:type="dxa"/>
            <w:shd w:val="clear" w:color="auto" w:fill="BFBFBF" w:themeFill="background1" w:themeFillShade="BF"/>
          </w:tcPr>
          <w:p w14:paraId="0674C299" w14:textId="4E3A3C61" w:rsidR="00A05197" w:rsidRPr="00C21261" w:rsidRDefault="00AB1F66" w:rsidP="00C21261">
            <w:pPr>
              <w:rPr>
                <w:rFonts w:ascii="Segoe UI" w:hAnsi="Segoe UI" w:cs="Segoe UI"/>
                <w:b/>
                <w:i/>
                <w:iCs/>
                <w:sz w:val="16"/>
                <w:szCs w:val="16"/>
              </w:rPr>
            </w:pPr>
            <w:r w:rsidRPr="00C21261">
              <w:rPr>
                <w:rFonts w:ascii="Segoe UI" w:hAnsi="Segoe UI" w:cs="Segoe UI"/>
                <w:b/>
                <w:sz w:val="16"/>
                <w:szCs w:val="16"/>
              </w:rPr>
              <w:t>Deadline</w:t>
            </w:r>
          </w:p>
        </w:tc>
        <w:tc>
          <w:tcPr>
            <w:tcW w:w="4837" w:type="dxa"/>
            <w:shd w:val="clear" w:color="auto" w:fill="BFBFBF" w:themeFill="background1" w:themeFillShade="BF"/>
          </w:tcPr>
          <w:p w14:paraId="485A26BF" w14:textId="77777777" w:rsidR="00A05197" w:rsidRPr="00C21261" w:rsidRDefault="00AB1F66" w:rsidP="00C21261">
            <w:pPr>
              <w:rPr>
                <w:rFonts w:ascii="Segoe UI" w:hAnsi="Segoe UI" w:cs="Segoe UI"/>
                <w:b/>
                <w:sz w:val="16"/>
                <w:szCs w:val="16"/>
              </w:rPr>
            </w:pPr>
            <w:r w:rsidRPr="00C21261">
              <w:rPr>
                <w:rFonts w:ascii="Segoe UI" w:hAnsi="Segoe UI" w:cs="Segoe UI"/>
                <w:b/>
                <w:sz w:val="16"/>
                <w:szCs w:val="16"/>
              </w:rPr>
              <w:t>Description</w:t>
            </w:r>
          </w:p>
        </w:tc>
        <w:tc>
          <w:tcPr>
            <w:tcW w:w="2363" w:type="dxa"/>
            <w:shd w:val="clear" w:color="auto" w:fill="BFBFBF" w:themeFill="background1" w:themeFillShade="BF"/>
          </w:tcPr>
          <w:p w14:paraId="458D4BF2" w14:textId="77777777" w:rsidR="00A05197" w:rsidRPr="00C21261" w:rsidRDefault="00AB1F66" w:rsidP="00C21261">
            <w:pPr>
              <w:rPr>
                <w:rFonts w:ascii="Segoe UI" w:hAnsi="Segoe UI" w:cs="Segoe UI"/>
                <w:b/>
                <w:sz w:val="16"/>
                <w:szCs w:val="16"/>
              </w:rPr>
            </w:pPr>
            <w:r w:rsidRPr="00C21261">
              <w:rPr>
                <w:rFonts w:ascii="Segoe UI" w:hAnsi="Segoe UI" w:cs="Segoe UI"/>
                <w:b/>
                <w:sz w:val="16"/>
                <w:szCs w:val="16"/>
              </w:rPr>
              <w:t>Eligibility</w:t>
            </w:r>
          </w:p>
        </w:tc>
        <w:tc>
          <w:tcPr>
            <w:tcW w:w="1620" w:type="dxa"/>
            <w:shd w:val="clear" w:color="auto" w:fill="BFBFBF" w:themeFill="background1" w:themeFillShade="BF"/>
          </w:tcPr>
          <w:p w14:paraId="58A76598" w14:textId="77777777" w:rsidR="00A05197" w:rsidRPr="00C21261" w:rsidRDefault="00AB1F66" w:rsidP="00C21261">
            <w:pPr>
              <w:rPr>
                <w:rFonts w:ascii="Segoe UI" w:hAnsi="Segoe UI" w:cs="Segoe UI"/>
                <w:b/>
                <w:sz w:val="16"/>
                <w:szCs w:val="16"/>
              </w:rPr>
            </w:pPr>
            <w:r w:rsidRPr="00C21261">
              <w:rPr>
                <w:rFonts w:ascii="Segoe UI" w:hAnsi="Segoe UI" w:cs="Segoe UI"/>
                <w:b/>
                <w:sz w:val="16"/>
                <w:szCs w:val="16"/>
              </w:rPr>
              <w:t>Award Ceiling</w:t>
            </w:r>
          </w:p>
        </w:tc>
      </w:tr>
      <w:tr w:rsidR="009B2333" w:rsidRPr="00C21261" w14:paraId="31968FB9" w14:textId="77777777" w:rsidTr="00C21261">
        <w:tblPrEx>
          <w:shd w:val="clear" w:color="auto" w:fill="auto"/>
        </w:tblPrEx>
        <w:tc>
          <w:tcPr>
            <w:tcW w:w="1957" w:type="dxa"/>
          </w:tcPr>
          <w:p w14:paraId="4E2AAC82"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California, Connecticut, Massachusetts, New York, North Carolina, Pennsylvania</w:t>
            </w:r>
          </w:p>
        </w:tc>
        <w:tc>
          <w:tcPr>
            <w:tcW w:w="2009" w:type="dxa"/>
          </w:tcPr>
          <w:p w14:paraId="5628CB4C" w14:textId="77777777" w:rsidR="00A05197" w:rsidRPr="00C21261" w:rsidRDefault="00AB1F66" w:rsidP="00C21261">
            <w:pPr>
              <w:rPr>
                <w:rFonts w:ascii="Segoe UI" w:hAnsi="Segoe UI" w:cs="Segoe UI"/>
                <w:sz w:val="16"/>
                <w:szCs w:val="16"/>
              </w:rPr>
            </w:pPr>
            <w:hyperlink r:id="rId8" w:history="1">
              <w:r w:rsidRPr="00C21261">
                <w:rPr>
                  <w:rStyle w:val="Hyperlink"/>
                  <w:rFonts w:ascii="Segoe UI" w:hAnsi="Segoe UI" w:cs="Segoe UI"/>
                  <w:sz w:val="16"/>
                  <w:szCs w:val="16"/>
                </w:rPr>
                <w:t>FY22 Tow Foundation - Innovation Fund</w:t>
              </w:r>
            </w:hyperlink>
          </w:p>
        </w:tc>
        <w:tc>
          <w:tcPr>
            <w:tcW w:w="1266" w:type="dxa"/>
          </w:tcPr>
          <w:p w14:paraId="760BF4CE" w14:textId="77777777" w:rsidR="00A05197" w:rsidRPr="00C21261" w:rsidRDefault="00AB1F66" w:rsidP="00C21261">
            <w:pPr>
              <w:rPr>
                <w:rFonts w:ascii="Segoe UI" w:hAnsi="Segoe UI" w:cs="Segoe UI"/>
                <w:sz w:val="16"/>
                <w:szCs w:val="16"/>
              </w:rPr>
            </w:pPr>
            <w:hyperlink r:id="rId9" w:history="1">
              <w:r w:rsidRPr="00C21261">
                <w:rPr>
                  <w:rStyle w:val="Hyperlink"/>
                  <w:rFonts w:ascii="Segoe UI" w:hAnsi="Segoe UI" w:cs="Segoe UI"/>
                  <w:sz w:val="16"/>
                  <w:szCs w:val="16"/>
                </w:rPr>
                <w:t>RR-27238</w:t>
              </w:r>
            </w:hyperlink>
          </w:p>
        </w:tc>
        <w:tc>
          <w:tcPr>
            <w:tcW w:w="1158" w:type="dxa"/>
          </w:tcPr>
          <w:p w14:paraId="43BB66A4"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Jan-28-2022</w:t>
            </w:r>
          </w:p>
        </w:tc>
        <w:tc>
          <w:tcPr>
            <w:tcW w:w="4837" w:type="dxa"/>
          </w:tcPr>
          <w:p w14:paraId="075D7953"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The Innovation Fund is focused on three issue areas affecting children and their families:  1) Mental health; 2) Early intervention efforts in schools; AND 3) Public health approaches </w:t>
            </w:r>
            <w:r w:rsidRPr="00C21261">
              <w:rPr>
                <w:rFonts w:ascii="Segoe UI" w:hAnsi="Segoe UI" w:cs="Segoe UI"/>
                <w:sz w:val="16"/>
                <w:szCs w:val="16"/>
              </w:rPr>
              <w:t>to reducing gun violence.</w:t>
            </w:r>
          </w:p>
          <w:p w14:paraId="28040D2A" w14:textId="77777777" w:rsidR="00A05197" w:rsidRPr="00C21261" w:rsidRDefault="00A05197" w:rsidP="00C21261">
            <w:pPr>
              <w:rPr>
                <w:rFonts w:ascii="Segoe UI" w:hAnsi="Segoe UI" w:cs="Segoe UI"/>
                <w:sz w:val="16"/>
                <w:szCs w:val="16"/>
              </w:rPr>
            </w:pPr>
          </w:p>
        </w:tc>
        <w:tc>
          <w:tcPr>
            <w:tcW w:w="2363" w:type="dxa"/>
          </w:tcPr>
          <w:p w14:paraId="3E79DDF3"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Nonprofit Organizations</w:t>
            </w:r>
          </w:p>
        </w:tc>
        <w:tc>
          <w:tcPr>
            <w:tcW w:w="1620" w:type="dxa"/>
          </w:tcPr>
          <w:p w14:paraId="64447703" w14:textId="77777777" w:rsidR="00A05197" w:rsidRPr="00C21261" w:rsidRDefault="00A05197" w:rsidP="00C21261">
            <w:pPr>
              <w:rPr>
                <w:rFonts w:ascii="Segoe UI" w:hAnsi="Segoe UI" w:cs="Segoe UI"/>
                <w:sz w:val="16"/>
                <w:szCs w:val="16"/>
              </w:rPr>
            </w:pPr>
          </w:p>
        </w:tc>
      </w:tr>
      <w:tr w:rsidR="009B2333" w:rsidRPr="00C21261" w14:paraId="75FAA969" w14:textId="77777777" w:rsidTr="00C21261">
        <w:tblPrEx>
          <w:shd w:val="clear" w:color="auto" w:fill="auto"/>
        </w:tblPrEx>
        <w:tc>
          <w:tcPr>
            <w:tcW w:w="1957" w:type="dxa"/>
          </w:tcPr>
          <w:p w14:paraId="781479AE"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Ohio</w:t>
            </w:r>
          </w:p>
        </w:tc>
        <w:tc>
          <w:tcPr>
            <w:tcW w:w="2009" w:type="dxa"/>
          </w:tcPr>
          <w:p w14:paraId="448D015F" w14:textId="77777777" w:rsidR="00A05197" w:rsidRPr="00C21261" w:rsidRDefault="00AB1F66" w:rsidP="00C21261">
            <w:pPr>
              <w:rPr>
                <w:rFonts w:ascii="Segoe UI" w:hAnsi="Segoe UI" w:cs="Segoe UI"/>
                <w:sz w:val="16"/>
                <w:szCs w:val="16"/>
              </w:rPr>
            </w:pPr>
            <w:hyperlink r:id="rId10" w:history="1">
              <w:r w:rsidRPr="00C21261">
                <w:rPr>
                  <w:rStyle w:val="Hyperlink"/>
                  <w:rFonts w:ascii="Segoe UI" w:hAnsi="Segoe UI" w:cs="Segoe UI"/>
                  <w:sz w:val="16"/>
                  <w:szCs w:val="16"/>
                </w:rPr>
                <w:t>FY22-23 Community Hospital Health Services Foundation (CHF) - Responsive Grants Program</w:t>
              </w:r>
            </w:hyperlink>
          </w:p>
        </w:tc>
        <w:tc>
          <w:tcPr>
            <w:tcW w:w="1266" w:type="dxa"/>
          </w:tcPr>
          <w:p w14:paraId="707A6869" w14:textId="77777777" w:rsidR="00A05197" w:rsidRPr="00C21261" w:rsidRDefault="00AB1F66" w:rsidP="00C21261">
            <w:pPr>
              <w:rPr>
                <w:rFonts w:ascii="Segoe UI" w:hAnsi="Segoe UI" w:cs="Segoe UI"/>
                <w:sz w:val="16"/>
                <w:szCs w:val="16"/>
              </w:rPr>
            </w:pPr>
            <w:hyperlink r:id="rId11" w:history="1">
              <w:r w:rsidRPr="00C21261">
                <w:rPr>
                  <w:rStyle w:val="Hyperlink"/>
                  <w:rFonts w:ascii="Segoe UI" w:hAnsi="Segoe UI" w:cs="Segoe UI"/>
                  <w:sz w:val="16"/>
                  <w:szCs w:val="16"/>
                </w:rPr>
                <w:t>RR-</w:t>
              </w:r>
              <w:r w:rsidRPr="00C21261">
                <w:rPr>
                  <w:rStyle w:val="Hyperlink"/>
                  <w:rFonts w:ascii="Segoe UI" w:hAnsi="Segoe UI" w:cs="Segoe UI"/>
                  <w:sz w:val="16"/>
                  <w:szCs w:val="16"/>
                </w:rPr>
                <w:t>27201</w:t>
              </w:r>
            </w:hyperlink>
          </w:p>
        </w:tc>
        <w:tc>
          <w:tcPr>
            <w:tcW w:w="1158" w:type="dxa"/>
          </w:tcPr>
          <w:p w14:paraId="23046840"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Jan-28-2022</w:t>
            </w:r>
          </w:p>
        </w:tc>
        <w:tc>
          <w:tcPr>
            <w:tcW w:w="4837" w:type="dxa"/>
          </w:tcPr>
          <w:p w14:paraId="7B202C7F"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Grants will be awarded to nonprofit organizations working to improve health and well-being in the Ohio counties of Clark and Champaign.</w:t>
            </w:r>
          </w:p>
          <w:p w14:paraId="1C580EC2" w14:textId="77777777" w:rsidR="00A05197" w:rsidRPr="00C21261" w:rsidRDefault="00A05197" w:rsidP="00C21261">
            <w:pPr>
              <w:rPr>
                <w:rFonts w:ascii="Segoe UI" w:hAnsi="Segoe UI" w:cs="Segoe UI"/>
                <w:sz w:val="16"/>
                <w:szCs w:val="16"/>
              </w:rPr>
            </w:pPr>
          </w:p>
        </w:tc>
        <w:tc>
          <w:tcPr>
            <w:tcW w:w="2363" w:type="dxa"/>
          </w:tcPr>
          <w:p w14:paraId="793ADD73"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Local Government &amp; Authority, Nonprofit Organizations</w:t>
            </w:r>
          </w:p>
        </w:tc>
        <w:tc>
          <w:tcPr>
            <w:tcW w:w="1620" w:type="dxa"/>
          </w:tcPr>
          <w:p w14:paraId="624E6EB9"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$20,000 (FY21-22 giving)</w:t>
            </w:r>
          </w:p>
        </w:tc>
      </w:tr>
      <w:tr w:rsidR="009B2333" w:rsidRPr="00C21261" w14:paraId="5C4E00BC" w14:textId="77777777" w:rsidTr="00C21261">
        <w:tblPrEx>
          <w:shd w:val="clear" w:color="auto" w:fill="auto"/>
        </w:tblPrEx>
        <w:tc>
          <w:tcPr>
            <w:tcW w:w="1957" w:type="dxa"/>
          </w:tcPr>
          <w:p w14:paraId="2C422B2A"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Washington</w:t>
            </w:r>
          </w:p>
        </w:tc>
        <w:tc>
          <w:tcPr>
            <w:tcW w:w="2009" w:type="dxa"/>
          </w:tcPr>
          <w:p w14:paraId="017EB437" w14:textId="77777777" w:rsidR="00A05197" w:rsidRPr="00C21261" w:rsidRDefault="00AB1F66" w:rsidP="00C21261">
            <w:pPr>
              <w:rPr>
                <w:rFonts w:ascii="Segoe UI" w:hAnsi="Segoe UI" w:cs="Segoe UI"/>
                <w:sz w:val="16"/>
                <w:szCs w:val="16"/>
              </w:rPr>
            </w:pPr>
            <w:hyperlink r:id="rId12" w:history="1">
              <w:r w:rsidRPr="00C21261">
                <w:rPr>
                  <w:rStyle w:val="Hyperlink"/>
                  <w:rFonts w:ascii="Segoe UI" w:hAnsi="Segoe UI" w:cs="Segoe UI"/>
                  <w:sz w:val="16"/>
                  <w:szCs w:val="16"/>
                </w:rPr>
                <w:t>FY22 Seattle Foundation - Neighbor to Neighbor Fund (N2N)</w:t>
              </w:r>
            </w:hyperlink>
          </w:p>
        </w:tc>
        <w:tc>
          <w:tcPr>
            <w:tcW w:w="1266" w:type="dxa"/>
          </w:tcPr>
          <w:p w14:paraId="74D4602B" w14:textId="77777777" w:rsidR="00A05197" w:rsidRPr="00C21261" w:rsidRDefault="00AB1F66" w:rsidP="00C21261">
            <w:pPr>
              <w:rPr>
                <w:rFonts w:ascii="Segoe UI" w:hAnsi="Segoe UI" w:cs="Segoe UI"/>
                <w:sz w:val="16"/>
                <w:szCs w:val="16"/>
              </w:rPr>
            </w:pPr>
            <w:hyperlink r:id="rId13" w:history="1">
              <w:r w:rsidRPr="00C21261">
                <w:rPr>
                  <w:rStyle w:val="Hyperlink"/>
                  <w:rFonts w:ascii="Segoe UI" w:hAnsi="Segoe UI" w:cs="Segoe UI"/>
                  <w:sz w:val="16"/>
                  <w:szCs w:val="16"/>
                </w:rPr>
                <w:t>RR-26401</w:t>
              </w:r>
            </w:hyperlink>
          </w:p>
        </w:tc>
        <w:tc>
          <w:tcPr>
            <w:tcW w:w="1158" w:type="dxa"/>
          </w:tcPr>
          <w:p w14:paraId="127A48B0"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Jan-30-2022</w:t>
            </w:r>
          </w:p>
        </w:tc>
        <w:tc>
          <w:tcPr>
            <w:tcW w:w="4837" w:type="dxa"/>
          </w:tcPr>
          <w:p w14:paraId="784338B6"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Grants of up to $6,000 and </w:t>
            </w:r>
            <w:r w:rsidRPr="00C21261">
              <w:rPr>
                <w:rFonts w:ascii="Segoe UI" w:hAnsi="Segoe UI" w:cs="Segoe UI"/>
                <w:sz w:val="16"/>
                <w:szCs w:val="16"/>
              </w:rPr>
              <w:t>technical assistance will be awarded in support of grassroots efforts focused on increasing the engagement, power, and voice of community members affected by poverty and racial disparities.</w:t>
            </w:r>
          </w:p>
          <w:p w14:paraId="45E3A7D6" w14:textId="77777777" w:rsidR="00A05197" w:rsidRPr="00C21261" w:rsidRDefault="00A05197" w:rsidP="00C21261">
            <w:pPr>
              <w:rPr>
                <w:rFonts w:ascii="Segoe UI" w:hAnsi="Segoe UI" w:cs="Segoe UI"/>
                <w:sz w:val="16"/>
                <w:szCs w:val="16"/>
              </w:rPr>
            </w:pPr>
          </w:p>
        </w:tc>
        <w:tc>
          <w:tcPr>
            <w:tcW w:w="2363" w:type="dxa"/>
          </w:tcPr>
          <w:p w14:paraId="49AA9130"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Nonprofit Organizations</w:t>
            </w:r>
          </w:p>
        </w:tc>
        <w:tc>
          <w:tcPr>
            <w:tcW w:w="1620" w:type="dxa"/>
          </w:tcPr>
          <w:p w14:paraId="2F90AD1D"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Grants of up to $7,500 &amp; technical assist</w:t>
            </w:r>
            <w:r w:rsidRPr="00C21261">
              <w:rPr>
                <w:rFonts w:ascii="Segoe UI" w:hAnsi="Segoe UI" w:cs="Segoe UI"/>
                <w:sz w:val="16"/>
                <w:szCs w:val="16"/>
              </w:rPr>
              <w:t>ance.</w:t>
            </w:r>
          </w:p>
        </w:tc>
      </w:tr>
      <w:tr w:rsidR="009B2333" w:rsidRPr="00C21261" w14:paraId="182F771F" w14:textId="77777777" w:rsidTr="00C21261">
        <w:tblPrEx>
          <w:shd w:val="clear" w:color="auto" w:fill="auto"/>
        </w:tblPrEx>
        <w:tc>
          <w:tcPr>
            <w:tcW w:w="1957" w:type="dxa"/>
          </w:tcPr>
          <w:p w14:paraId="377F05E9"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Texas</w:t>
            </w:r>
          </w:p>
        </w:tc>
        <w:tc>
          <w:tcPr>
            <w:tcW w:w="2009" w:type="dxa"/>
          </w:tcPr>
          <w:p w14:paraId="1F129EC7" w14:textId="77777777" w:rsidR="00A05197" w:rsidRPr="00C21261" w:rsidRDefault="00AB1F66" w:rsidP="00C21261">
            <w:pPr>
              <w:rPr>
                <w:rFonts w:ascii="Segoe UI" w:hAnsi="Segoe UI" w:cs="Segoe UI"/>
                <w:sz w:val="16"/>
                <w:szCs w:val="16"/>
              </w:rPr>
            </w:pPr>
            <w:hyperlink r:id="rId14" w:history="1">
              <w:r w:rsidRPr="00C21261">
                <w:rPr>
                  <w:rStyle w:val="Hyperlink"/>
                  <w:rFonts w:ascii="Segoe UI" w:hAnsi="Segoe UI" w:cs="Segoe UI"/>
                  <w:sz w:val="16"/>
                  <w:szCs w:val="16"/>
                </w:rPr>
                <w:t>Isla Carroll Turner Friendship Trust (ICTFT)</w:t>
              </w:r>
            </w:hyperlink>
          </w:p>
        </w:tc>
        <w:tc>
          <w:tcPr>
            <w:tcW w:w="1266" w:type="dxa"/>
          </w:tcPr>
          <w:p w14:paraId="2861F7AF" w14:textId="77777777" w:rsidR="00A05197" w:rsidRPr="00C21261" w:rsidRDefault="00AB1F66" w:rsidP="00C21261">
            <w:pPr>
              <w:rPr>
                <w:rFonts w:ascii="Segoe UI" w:hAnsi="Segoe UI" w:cs="Segoe UI"/>
                <w:sz w:val="16"/>
                <w:szCs w:val="16"/>
              </w:rPr>
            </w:pPr>
            <w:hyperlink r:id="rId15" w:history="1">
              <w:r w:rsidRPr="00C21261">
                <w:rPr>
                  <w:rStyle w:val="Hyperlink"/>
                  <w:rFonts w:ascii="Segoe UI" w:hAnsi="Segoe UI" w:cs="Segoe UI"/>
                  <w:sz w:val="16"/>
                  <w:szCs w:val="16"/>
                </w:rPr>
                <w:t>RR-27196</w:t>
              </w:r>
            </w:hyperlink>
          </w:p>
        </w:tc>
        <w:tc>
          <w:tcPr>
            <w:tcW w:w="1158" w:type="dxa"/>
          </w:tcPr>
          <w:p w14:paraId="5167C1AD"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Jan-31-2022</w:t>
            </w:r>
          </w:p>
        </w:tc>
        <w:tc>
          <w:tcPr>
            <w:tcW w:w="4837" w:type="dxa"/>
          </w:tcPr>
          <w:p w14:paraId="147DE02B"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The Isla Carroll Turner Friendship Trust supports </w:t>
            </w:r>
            <w:r w:rsidRPr="00C21261">
              <w:rPr>
                <w:rFonts w:ascii="Segoe UI" w:hAnsi="Segoe UI" w:cs="Segoe UI"/>
                <w:sz w:val="16"/>
                <w:szCs w:val="16"/>
              </w:rPr>
              <w:t>nonprofit organizations throughout the state of Texas that provide services to the elderly.</w:t>
            </w:r>
          </w:p>
          <w:p w14:paraId="3C0D8EB0" w14:textId="77777777" w:rsidR="00A05197" w:rsidRPr="00C21261" w:rsidRDefault="00A05197" w:rsidP="00C21261">
            <w:pPr>
              <w:rPr>
                <w:rFonts w:ascii="Segoe UI" w:hAnsi="Segoe UI" w:cs="Segoe UI"/>
                <w:sz w:val="16"/>
                <w:szCs w:val="16"/>
              </w:rPr>
            </w:pPr>
          </w:p>
        </w:tc>
        <w:tc>
          <w:tcPr>
            <w:tcW w:w="2363" w:type="dxa"/>
          </w:tcPr>
          <w:p w14:paraId="6F27D133"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Local Government &amp; Authority, Nonprofit Organizations, State</w:t>
            </w:r>
          </w:p>
        </w:tc>
        <w:tc>
          <w:tcPr>
            <w:tcW w:w="1620" w:type="dxa"/>
          </w:tcPr>
          <w:p w14:paraId="65917481"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$50,000</w:t>
            </w:r>
          </w:p>
        </w:tc>
      </w:tr>
      <w:tr w:rsidR="009B2333" w:rsidRPr="00C21261" w14:paraId="4D6B85C5" w14:textId="77777777" w:rsidTr="00C21261">
        <w:tblPrEx>
          <w:shd w:val="clear" w:color="auto" w:fill="auto"/>
        </w:tblPrEx>
        <w:tc>
          <w:tcPr>
            <w:tcW w:w="1957" w:type="dxa"/>
          </w:tcPr>
          <w:p w14:paraId="6FF99635"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National</w:t>
            </w:r>
          </w:p>
        </w:tc>
        <w:tc>
          <w:tcPr>
            <w:tcW w:w="2009" w:type="dxa"/>
          </w:tcPr>
          <w:p w14:paraId="55046710" w14:textId="77777777" w:rsidR="00A05197" w:rsidRPr="00C21261" w:rsidRDefault="00AB1F66" w:rsidP="00C21261">
            <w:pPr>
              <w:rPr>
                <w:rFonts w:ascii="Segoe UI" w:hAnsi="Segoe UI" w:cs="Segoe UI"/>
                <w:sz w:val="16"/>
                <w:szCs w:val="16"/>
              </w:rPr>
            </w:pPr>
            <w:hyperlink r:id="rId16" w:history="1">
              <w:r w:rsidRPr="00C21261">
                <w:rPr>
                  <w:rStyle w:val="Hyperlink"/>
                  <w:rFonts w:ascii="Segoe UI" w:hAnsi="Segoe UI" w:cs="Segoe UI"/>
                  <w:sz w:val="16"/>
                  <w:szCs w:val="16"/>
                </w:rPr>
                <w:t>FY22 Caplan Foundation for Ear</w:t>
              </w:r>
              <w:r w:rsidRPr="00C21261">
                <w:rPr>
                  <w:rStyle w:val="Hyperlink"/>
                  <w:rFonts w:ascii="Segoe UI" w:hAnsi="Segoe UI" w:cs="Segoe UI"/>
                  <w:sz w:val="16"/>
                  <w:szCs w:val="16"/>
                </w:rPr>
                <w:t>ly Childhood - Grant Program</w:t>
              </w:r>
            </w:hyperlink>
          </w:p>
        </w:tc>
        <w:tc>
          <w:tcPr>
            <w:tcW w:w="1266" w:type="dxa"/>
          </w:tcPr>
          <w:p w14:paraId="24F2BBBD" w14:textId="77777777" w:rsidR="00A05197" w:rsidRPr="00C21261" w:rsidRDefault="00AB1F66" w:rsidP="00C21261">
            <w:pPr>
              <w:rPr>
                <w:rFonts w:ascii="Segoe UI" w:hAnsi="Segoe UI" w:cs="Segoe UI"/>
                <w:sz w:val="16"/>
                <w:szCs w:val="16"/>
              </w:rPr>
            </w:pPr>
            <w:hyperlink r:id="rId17" w:history="1">
              <w:r w:rsidRPr="00C21261">
                <w:rPr>
                  <w:rStyle w:val="Hyperlink"/>
                  <w:rFonts w:ascii="Segoe UI" w:hAnsi="Segoe UI" w:cs="Segoe UI"/>
                  <w:sz w:val="16"/>
                  <w:szCs w:val="16"/>
                </w:rPr>
                <w:t>RR-27200</w:t>
              </w:r>
            </w:hyperlink>
          </w:p>
        </w:tc>
        <w:tc>
          <w:tcPr>
            <w:tcW w:w="1158" w:type="dxa"/>
          </w:tcPr>
          <w:p w14:paraId="0F18FCDB"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Jan-31-2022</w:t>
            </w:r>
          </w:p>
        </w:tc>
        <w:tc>
          <w:tcPr>
            <w:tcW w:w="4837" w:type="dxa"/>
          </w:tcPr>
          <w:p w14:paraId="4CA92411"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Grants will be awarded in support of projects and programs with the potential to significantly enhance the development, health, safety, </w:t>
            </w:r>
            <w:r w:rsidRPr="00C21261">
              <w:rPr>
                <w:rFonts w:ascii="Segoe UI" w:hAnsi="Segoe UI" w:cs="Segoe UI"/>
                <w:sz w:val="16"/>
                <w:szCs w:val="16"/>
              </w:rPr>
              <w:t>education, and/or quality of life of children.</w:t>
            </w:r>
          </w:p>
          <w:p w14:paraId="0FD97719" w14:textId="77777777" w:rsidR="00A05197" w:rsidRPr="00C21261" w:rsidRDefault="00A05197" w:rsidP="00C21261">
            <w:pPr>
              <w:rPr>
                <w:rFonts w:ascii="Segoe UI" w:hAnsi="Segoe UI" w:cs="Segoe UI"/>
                <w:sz w:val="16"/>
                <w:szCs w:val="16"/>
              </w:rPr>
            </w:pPr>
          </w:p>
        </w:tc>
        <w:tc>
          <w:tcPr>
            <w:tcW w:w="2363" w:type="dxa"/>
          </w:tcPr>
          <w:p w14:paraId="24BAA22C"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Nonprofit Organizations</w:t>
            </w:r>
          </w:p>
        </w:tc>
        <w:tc>
          <w:tcPr>
            <w:tcW w:w="1620" w:type="dxa"/>
          </w:tcPr>
          <w:p w14:paraId="26EC2C48"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$100,000 (Oklahoma State University Foundation)</w:t>
            </w:r>
          </w:p>
        </w:tc>
      </w:tr>
      <w:tr w:rsidR="009B2333" w:rsidRPr="00C21261" w14:paraId="025E4DCC" w14:textId="77777777" w:rsidTr="00C21261">
        <w:tblPrEx>
          <w:shd w:val="clear" w:color="auto" w:fill="auto"/>
        </w:tblPrEx>
        <w:tc>
          <w:tcPr>
            <w:tcW w:w="1957" w:type="dxa"/>
          </w:tcPr>
          <w:p w14:paraId="30F7B893"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National</w:t>
            </w:r>
          </w:p>
        </w:tc>
        <w:tc>
          <w:tcPr>
            <w:tcW w:w="2009" w:type="dxa"/>
          </w:tcPr>
          <w:p w14:paraId="2A70A95C" w14:textId="77777777" w:rsidR="00A05197" w:rsidRPr="00C21261" w:rsidRDefault="00AB1F66" w:rsidP="00C21261">
            <w:pPr>
              <w:rPr>
                <w:rFonts w:ascii="Segoe UI" w:hAnsi="Segoe UI" w:cs="Segoe UI"/>
                <w:sz w:val="16"/>
                <w:szCs w:val="16"/>
              </w:rPr>
            </w:pPr>
            <w:hyperlink r:id="rId18" w:history="1">
              <w:r w:rsidRPr="00C21261">
                <w:rPr>
                  <w:rStyle w:val="Hyperlink"/>
                  <w:rFonts w:ascii="Segoe UI" w:hAnsi="Segoe UI" w:cs="Segoe UI"/>
                  <w:sz w:val="16"/>
                  <w:szCs w:val="16"/>
                </w:rPr>
                <w:t>Door Dash &amp; Hello Alice - Restaurant Disaster Relief Fund</w:t>
              </w:r>
            </w:hyperlink>
          </w:p>
        </w:tc>
        <w:tc>
          <w:tcPr>
            <w:tcW w:w="1266" w:type="dxa"/>
          </w:tcPr>
          <w:p w14:paraId="3F1DEC9D" w14:textId="77777777" w:rsidR="00A05197" w:rsidRPr="00C21261" w:rsidRDefault="00AB1F66" w:rsidP="00C21261">
            <w:pPr>
              <w:rPr>
                <w:rFonts w:ascii="Segoe UI" w:hAnsi="Segoe UI" w:cs="Segoe UI"/>
                <w:sz w:val="16"/>
                <w:szCs w:val="16"/>
              </w:rPr>
            </w:pPr>
            <w:hyperlink r:id="rId19" w:history="1">
              <w:r w:rsidRPr="00C21261">
                <w:rPr>
                  <w:rStyle w:val="Hyperlink"/>
                  <w:rFonts w:ascii="Segoe UI" w:hAnsi="Segoe UI" w:cs="Segoe UI"/>
                  <w:sz w:val="16"/>
                  <w:szCs w:val="16"/>
                </w:rPr>
                <w:t>RR-26544</w:t>
              </w:r>
            </w:hyperlink>
          </w:p>
        </w:tc>
        <w:tc>
          <w:tcPr>
            <w:tcW w:w="1158" w:type="dxa"/>
          </w:tcPr>
          <w:p w14:paraId="7A0B13BB"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Jan-31-2022</w:t>
            </w:r>
          </w:p>
        </w:tc>
        <w:tc>
          <w:tcPr>
            <w:tcW w:w="4837" w:type="dxa"/>
          </w:tcPr>
          <w:p w14:paraId="1600DED4"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The fund supports restaurants impacted by natural disasters - like fires, floods and hurricanes - and provides relief through $10,000 grants to help restaurants reimagine and grow thei</w:t>
            </w:r>
            <w:r w:rsidRPr="00C21261">
              <w:rPr>
                <w:rFonts w:ascii="Segoe UI" w:hAnsi="Segoe UI" w:cs="Segoe UI"/>
                <w:sz w:val="16"/>
                <w:szCs w:val="16"/>
              </w:rPr>
              <w:t xml:space="preserve">r business. </w:t>
            </w:r>
          </w:p>
          <w:p w14:paraId="3A712217" w14:textId="77777777" w:rsidR="00A05197" w:rsidRPr="00C21261" w:rsidRDefault="00A05197" w:rsidP="00C21261">
            <w:pPr>
              <w:rPr>
                <w:rFonts w:ascii="Segoe UI" w:hAnsi="Segoe UI" w:cs="Segoe UI"/>
                <w:sz w:val="16"/>
                <w:szCs w:val="16"/>
              </w:rPr>
            </w:pPr>
          </w:p>
        </w:tc>
        <w:tc>
          <w:tcPr>
            <w:tcW w:w="2363" w:type="dxa"/>
          </w:tcPr>
          <w:p w14:paraId="2135933D"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For-Profit Organizations</w:t>
            </w:r>
          </w:p>
        </w:tc>
        <w:tc>
          <w:tcPr>
            <w:tcW w:w="1620" w:type="dxa"/>
          </w:tcPr>
          <w:p w14:paraId="1F5E5E8F"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$10,000</w:t>
            </w:r>
          </w:p>
        </w:tc>
      </w:tr>
      <w:tr w:rsidR="009B2333" w:rsidRPr="00C21261" w14:paraId="35F100E2" w14:textId="77777777" w:rsidTr="00C21261">
        <w:tblPrEx>
          <w:shd w:val="clear" w:color="auto" w:fill="auto"/>
        </w:tblPrEx>
        <w:tc>
          <w:tcPr>
            <w:tcW w:w="1957" w:type="dxa"/>
          </w:tcPr>
          <w:p w14:paraId="76DB4746"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National</w:t>
            </w:r>
          </w:p>
        </w:tc>
        <w:tc>
          <w:tcPr>
            <w:tcW w:w="2009" w:type="dxa"/>
          </w:tcPr>
          <w:p w14:paraId="554A432A" w14:textId="77777777" w:rsidR="00A05197" w:rsidRPr="00C21261" w:rsidRDefault="00AB1F66" w:rsidP="00C21261">
            <w:pPr>
              <w:rPr>
                <w:rFonts w:ascii="Segoe UI" w:hAnsi="Segoe UI" w:cs="Segoe UI"/>
                <w:sz w:val="16"/>
                <w:szCs w:val="16"/>
              </w:rPr>
            </w:pPr>
            <w:hyperlink r:id="rId20" w:history="1">
              <w:r w:rsidRPr="00C21261">
                <w:rPr>
                  <w:rStyle w:val="Hyperlink"/>
                  <w:rFonts w:ascii="Segoe UI" w:hAnsi="Segoe UI" w:cs="Segoe UI"/>
                  <w:sz w:val="16"/>
                  <w:szCs w:val="16"/>
                </w:rPr>
                <w:t>FY22 Earth Force &amp; Chipotle - Sustainability Challenge</w:t>
              </w:r>
            </w:hyperlink>
          </w:p>
        </w:tc>
        <w:tc>
          <w:tcPr>
            <w:tcW w:w="1266" w:type="dxa"/>
          </w:tcPr>
          <w:p w14:paraId="1CFF810B" w14:textId="77777777" w:rsidR="00A05197" w:rsidRPr="00C21261" w:rsidRDefault="00AB1F66" w:rsidP="00C21261">
            <w:pPr>
              <w:rPr>
                <w:rFonts w:ascii="Segoe UI" w:hAnsi="Segoe UI" w:cs="Segoe UI"/>
                <w:sz w:val="16"/>
                <w:szCs w:val="16"/>
              </w:rPr>
            </w:pPr>
            <w:hyperlink r:id="rId21" w:history="1">
              <w:r w:rsidRPr="00C21261">
                <w:rPr>
                  <w:rStyle w:val="Hyperlink"/>
                  <w:rFonts w:ascii="Segoe UI" w:hAnsi="Segoe UI" w:cs="Segoe UI"/>
                  <w:sz w:val="16"/>
                  <w:szCs w:val="16"/>
                </w:rPr>
                <w:t>RR-27125</w:t>
              </w:r>
            </w:hyperlink>
          </w:p>
        </w:tc>
        <w:tc>
          <w:tcPr>
            <w:tcW w:w="1158" w:type="dxa"/>
          </w:tcPr>
          <w:p w14:paraId="11065439"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Jan-31-2022</w:t>
            </w:r>
          </w:p>
        </w:tc>
        <w:tc>
          <w:tcPr>
            <w:tcW w:w="4837" w:type="dxa"/>
          </w:tcPr>
          <w:p w14:paraId="3AD9BE4A"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Grants will be awarded to young people, ages 8 to 18, in support of efforts to make food systems more sustainable.</w:t>
            </w:r>
          </w:p>
          <w:p w14:paraId="4E65DD78" w14:textId="77777777" w:rsidR="00A05197" w:rsidRPr="00C21261" w:rsidRDefault="00A05197" w:rsidP="00C21261">
            <w:pPr>
              <w:rPr>
                <w:rFonts w:ascii="Segoe UI" w:hAnsi="Segoe UI" w:cs="Segoe UI"/>
                <w:sz w:val="16"/>
                <w:szCs w:val="16"/>
              </w:rPr>
            </w:pPr>
          </w:p>
        </w:tc>
        <w:tc>
          <w:tcPr>
            <w:tcW w:w="2363" w:type="dxa"/>
          </w:tcPr>
          <w:p w14:paraId="34EE3476"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Individuals &amp; Households</w:t>
            </w:r>
          </w:p>
        </w:tc>
        <w:tc>
          <w:tcPr>
            <w:tcW w:w="1620" w:type="dxa"/>
          </w:tcPr>
          <w:p w14:paraId="315F73FA"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$1,000 (the first one hundred complete subm</w:t>
            </w:r>
            <w:r w:rsidRPr="00C21261">
              <w:rPr>
                <w:rFonts w:ascii="Segoe UI" w:hAnsi="Segoe UI" w:cs="Segoe UI"/>
                <w:sz w:val="16"/>
                <w:szCs w:val="16"/>
              </w:rPr>
              <w:t>issions will also receive an extra $100).</w:t>
            </w:r>
          </w:p>
        </w:tc>
      </w:tr>
      <w:tr w:rsidR="009B2333" w:rsidRPr="00C21261" w14:paraId="78447A19" w14:textId="77777777" w:rsidTr="00C21261">
        <w:tblPrEx>
          <w:shd w:val="clear" w:color="auto" w:fill="auto"/>
        </w:tblPrEx>
        <w:tc>
          <w:tcPr>
            <w:tcW w:w="1957" w:type="dxa"/>
          </w:tcPr>
          <w:p w14:paraId="79BBA761"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Oregon, Washington</w:t>
            </w:r>
          </w:p>
        </w:tc>
        <w:tc>
          <w:tcPr>
            <w:tcW w:w="2009" w:type="dxa"/>
          </w:tcPr>
          <w:p w14:paraId="2F1126CE" w14:textId="77777777" w:rsidR="00A05197" w:rsidRPr="00C21261" w:rsidRDefault="00AB1F66" w:rsidP="00C21261">
            <w:pPr>
              <w:rPr>
                <w:rFonts w:ascii="Segoe UI" w:hAnsi="Segoe UI" w:cs="Segoe UI"/>
                <w:sz w:val="16"/>
                <w:szCs w:val="16"/>
              </w:rPr>
            </w:pPr>
            <w:hyperlink r:id="rId22" w:history="1">
              <w:r w:rsidRPr="00C21261">
                <w:rPr>
                  <w:rStyle w:val="Hyperlink"/>
                  <w:rFonts w:ascii="Segoe UI" w:hAnsi="Segoe UI" w:cs="Segoe UI"/>
                  <w:sz w:val="16"/>
                  <w:szCs w:val="16"/>
                </w:rPr>
                <w:t>FY22 Black United Fund of Oregon - Standalone Grant Program / Nonprofit Leadership Program</w:t>
              </w:r>
            </w:hyperlink>
          </w:p>
        </w:tc>
        <w:tc>
          <w:tcPr>
            <w:tcW w:w="1266" w:type="dxa"/>
          </w:tcPr>
          <w:p w14:paraId="400A7C56" w14:textId="77777777" w:rsidR="00A05197" w:rsidRPr="00C21261" w:rsidRDefault="00AB1F66" w:rsidP="00C21261">
            <w:pPr>
              <w:rPr>
                <w:rFonts w:ascii="Segoe UI" w:hAnsi="Segoe UI" w:cs="Segoe UI"/>
                <w:sz w:val="16"/>
                <w:szCs w:val="16"/>
              </w:rPr>
            </w:pPr>
            <w:hyperlink r:id="rId23" w:history="1">
              <w:r w:rsidRPr="00C21261">
                <w:rPr>
                  <w:rStyle w:val="Hyperlink"/>
                  <w:rFonts w:ascii="Segoe UI" w:hAnsi="Segoe UI" w:cs="Segoe UI"/>
                  <w:sz w:val="16"/>
                  <w:szCs w:val="16"/>
                </w:rPr>
                <w:t>RR-27148</w:t>
              </w:r>
            </w:hyperlink>
          </w:p>
        </w:tc>
        <w:tc>
          <w:tcPr>
            <w:tcW w:w="1158" w:type="dxa"/>
          </w:tcPr>
          <w:p w14:paraId="6D50BE5D"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Jan-31-2022</w:t>
            </w:r>
          </w:p>
        </w:tc>
        <w:tc>
          <w:tcPr>
            <w:tcW w:w="4837" w:type="dxa"/>
          </w:tcPr>
          <w:p w14:paraId="4DA3EECB"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BUF offers unrestricted general operating grants to organizations whose work aligns with BUF’s mission and giving priorities for the social and economic development of Oregon's low-inc</w:t>
            </w:r>
            <w:r w:rsidRPr="00C21261">
              <w:rPr>
                <w:rFonts w:ascii="Segoe UI" w:hAnsi="Segoe UI" w:cs="Segoe UI"/>
                <w:sz w:val="16"/>
                <w:szCs w:val="16"/>
              </w:rPr>
              <w:t>ome communities.</w:t>
            </w:r>
          </w:p>
          <w:p w14:paraId="250CC913" w14:textId="77777777" w:rsidR="00A05197" w:rsidRPr="00C21261" w:rsidRDefault="00A05197" w:rsidP="00C21261">
            <w:pPr>
              <w:rPr>
                <w:rFonts w:ascii="Segoe UI" w:hAnsi="Segoe UI" w:cs="Segoe UI"/>
                <w:sz w:val="16"/>
                <w:szCs w:val="16"/>
              </w:rPr>
            </w:pPr>
          </w:p>
        </w:tc>
        <w:tc>
          <w:tcPr>
            <w:tcW w:w="2363" w:type="dxa"/>
          </w:tcPr>
          <w:p w14:paraId="768AA3E2"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Nonprofit Organizations</w:t>
            </w:r>
          </w:p>
        </w:tc>
        <w:tc>
          <w:tcPr>
            <w:tcW w:w="1620" w:type="dxa"/>
          </w:tcPr>
          <w:p w14:paraId="3FBE07F8"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$2,500 (Standalone Grants) / $8,000 (Nonprofit Leadership Program)</w:t>
            </w:r>
          </w:p>
        </w:tc>
      </w:tr>
      <w:tr w:rsidR="009B2333" w:rsidRPr="00C21261" w14:paraId="045E9EAE" w14:textId="77777777" w:rsidTr="00C21261">
        <w:tblPrEx>
          <w:shd w:val="clear" w:color="auto" w:fill="auto"/>
        </w:tblPrEx>
        <w:tc>
          <w:tcPr>
            <w:tcW w:w="1957" w:type="dxa"/>
          </w:tcPr>
          <w:p w14:paraId="760D1C72"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lastRenderedPageBreak/>
              <w:t>California, Georgia</w:t>
            </w:r>
          </w:p>
        </w:tc>
        <w:tc>
          <w:tcPr>
            <w:tcW w:w="2009" w:type="dxa"/>
          </w:tcPr>
          <w:p w14:paraId="70093BEB" w14:textId="77777777" w:rsidR="00A05197" w:rsidRPr="00C21261" w:rsidRDefault="00AB1F66" w:rsidP="00C21261">
            <w:pPr>
              <w:rPr>
                <w:rFonts w:ascii="Segoe UI" w:hAnsi="Segoe UI" w:cs="Segoe UI"/>
                <w:sz w:val="16"/>
                <w:szCs w:val="16"/>
              </w:rPr>
            </w:pPr>
            <w:hyperlink r:id="rId24" w:history="1">
              <w:r w:rsidRPr="00C21261">
                <w:rPr>
                  <w:rStyle w:val="Hyperlink"/>
                  <w:rFonts w:ascii="Segoe UI" w:hAnsi="Segoe UI" w:cs="Segoe UI"/>
                  <w:sz w:val="16"/>
                  <w:szCs w:val="16"/>
                </w:rPr>
                <w:t xml:space="preserve">FY22 Captain Planet Foundation (CPF) - Project Learning </w:t>
              </w:r>
              <w:r w:rsidRPr="00C21261">
                <w:rPr>
                  <w:rStyle w:val="Hyperlink"/>
                  <w:rFonts w:ascii="Segoe UI" w:hAnsi="Segoe UI" w:cs="Segoe UI"/>
                  <w:sz w:val="16"/>
                  <w:szCs w:val="16"/>
                </w:rPr>
                <w:t>Garden Grants</w:t>
              </w:r>
            </w:hyperlink>
          </w:p>
        </w:tc>
        <w:tc>
          <w:tcPr>
            <w:tcW w:w="1266" w:type="dxa"/>
          </w:tcPr>
          <w:p w14:paraId="2D4CA5FA" w14:textId="77777777" w:rsidR="00A05197" w:rsidRPr="00C21261" w:rsidRDefault="00AB1F66" w:rsidP="00C21261">
            <w:pPr>
              <w:rPr>
                <w:rFonts w:ascii="Segoe UI" w:hAnsi="Segoe UI" w:cs="Segoe UI"/>
                <w:sz w:val="16"/>
                <w:szCs w:val="16"/>
              </w:rPr>
            </w:pPr>
            <w:hyperlink r:id="rId25" w:history="1">
              <w:r w:rsidRPr="00C21261">
                <w:rPr>
                  <w:rStyle w:val="Hyperlink"/>
                  <w:rFonts w:ascii="Segoe UI" w:hAnsi="Segoe UI" w:cs="Segoe UI"/>
                  <w:sz w:val="16"/>
                  <w:szCs w:val="16"/>
                </w:rPr>
                <w:t>RR-27035</w:t>
              </w:r>
            </w:hyperlink>
          </w:p>
        </w:tc>
        <w:tc>
          <w:tcPr>
            <w:tcW w:w="1158" w:type="dxa"/>
          </w:tcPr>
          <w:p w14:paraId="7088282E"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Jan-31-2022</w:t>
            </w:r>
          </w:p>
        </w:tc>
        <w:tc>
          <w:tcPr>
            <w:tcW w:w="4837" w:type="dxa"/>
          </w:tcPr>
          <w:p w14:paraId="327A6E0A"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Provides teachers with hands-on training, a curriculum aligned to national standards, lesson kits filled with supplies, a schoolyard garden, a fully equipped garden coo</w:t>
            </w:r>
            <w:r w:rsidRPr="00C21261">
              <w:rPr>
                <w:rFonts w:ascii="Segoe UI" w:hAnsi="Segoe UI" w:cs="Segoe UI"/>
                <w:sz w:val="16"/>
                <w:szCs w:val="16"/>
              </w:rPr>
              <w:t>king cart, and a summer garden management intern.</w:t>
            </w:r>
          </w:p>
          <w:p w14:paraId="1DDC3CE4" w14:textId="77777777" w:rsidR="00A05197" w:rsidRPr="00C21261" w:rsidRDefault="00A05197" w:rsidP="00C21261">
            <w:pPr>
              <w:rPr>
                <w:rFonts w:ascii="Segoe UI" w:hAnsi="Segoe UI" w:cs="Segoe UI"/>
                <w:sz w:val="16"/>
                <w:szCs w:val="16"/>
              </w:rPr>
            </w:pPr>
          </w:p>
        </w:tc>
        <w:tc>
          <w:tcPr>
            <w:tcW w:w="2363" w:type="dxa"/>
          </w:tcPr>
          <w:p w14:paraId="2518C6B4"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Nonprofit Organizations, Public/Private Institutions of Education K-12</w:t>
            </w:r>
          </w:p>
        </w:tc>
        <w:tc>
          <w:tcPr>
            <w:tcW w:w="1620" w:type="dxa"/>
          </w:tcPr>
          <w:p w14:paraId="428BB2FE"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$3,000 (non-cash value of capacity-building support &amp; materials)</w:t>
            </w:r>
          </w:p>
        </w:tc>
      </w:tr>
      <w:tr w:rsidR="009B2333" w:rsidRPr="00C21261" w14:paraId="204C7DDF" w14:textId="77777777" w:rsidTr="00C21261">
        <w:tblPrEx>
          <w:shd w:val="clear" w:color="auto" w:fill="auto"/>
        </w:tblPrEx>
        <w:tc>
          <w:tcPr>
            <w:tcW w:w="1957" w:type="dxa"/>
          </w:tcPr>
          <w:p w14:paraId="3CFA3BF9"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Oklahoma</w:t>
            </w:r>
          </w:p>
        </w:tc>
        <w:tc>
          <w:tcPr>
            <w:tcW w:w="2009" w:type="dxa"/>
          </w:tcPr>
          <w:p w14:paraId="66DB933A" w14:textId="77777777" w:rsidR="00A05197" w:rsidRPr="00C21261" w:rsidRDefault="00AB1F66" w:rsidP="00C21261">
            <w:pPr>
              <w:rPr>
                <w:rFonts w:ascii="Segoe UI" w:hAnsi="Segoe UI" w:cs="Segoe UI"/>
                <w:sz w:val="16"/>
                <w:szCs w:val="16"/>
              </w:rPr>
            </w:pPr>
            <w:hyperlink r:id="rId26" w:history="1">
              <w:r w:rsidRPr="00C21261">
                <w:rPr>
                  <w:rStyle w:val="Hyperlink"/>
                  <w:rFonts w:ascii="Segoe UI" w:hAnsi="Segoe UI" w:cs="Segoe UI"/>
                  <w:sz w:val="16"/>
                  <w:szCs w:val="16"/>
                </w:rPr>
                <w:t>FY22 Carolyn Watson Rural Oklahoma Community Foundation - Community Grants Program</w:t>
              </w:r>
            </w:hyperlink>
          </w:p>
        </w:tc>
        <w:tc>
          <w:tcPr>
            <w:tcW w:w="1266" w:type="dxa"/>
          </w:tcPr>
          <w:p w14:paraId="10ABF4C3" w14:textId="77777777" w:rsidR="00A05197" w:rsidRPr="00C21261" w:rsidRDefault="00AB1F66" w:rsidP="00C21261">
            <w:pPr>
              <w:rPr>
                <w:rFonts w:ascii="Segoe UI" w:hAnsi="Segoe UI" w:cs="Segoe UI"/>
                <w:sz w:val="16"/>
                <w:szCs w:val="16"/>
              </w:rPr>
            </w:pPr>
            <w:hyperlink r:id="rId27" w:history="1">
              <w:r w:rsidRPr="00C21261">
                <w:rPr>
                  <w:rStyle w:val="Hyperlink"/>
                  <w:rFonts w:ascii="Segoe UI" w:hAnsi="Segoe UI" w:cs="Segoe UI"/>
                  <w:sz w:val="16"/>
                  <w:szCs w:val="16"/>
                </w:rPr>
                <w:t>RR-27223</w:t>
              </w:r>
            </w:hyperlink>
          </w:p>
        </w:tc>
        <w:tc>
          <w:tcPr>
            <w:tcW w:w="1158" w:type="dxa"/>
          </w:tcPr>
          <w:p w14:paraId="2FD98467"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Feb-01-2022</w:t>
            </w:r>
          </w:p>
        </w:tc>
        <w:tc>
          <w:tcPr>
            <w:tcW w:w="4837" w:type="dxa"/>
          </w:tcPr>
          <w:p w14:paraId="46B939A9"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Grants of up to $15,000 will be awarded to organizations serving rural Oklahoma </w:t>
            </w:r>
            <w:r w:rsidRPr="00C21261">
              <w:rPr>
                <w:rFonts w:ascii="Segoe UI" w:hAnsi="Segoe UI" w:cs="Segoe UI"/>
                <w:sz w:val="16"/>
                <w:szCs w:val="16"/>
              </w:rPr>
              <w:t>communities in support of a new or significantly expanded effort to positively impact the community in the areas of arts, culture, history, libraries, literacy, and health.</w:t>
            </w:r>
          </w:p>
          <w:p w14:paraId="4AE5E4DB" w14:textId="77777777" w:rsidR="00A05197" w:rsidRPr="00C21261" w:rsidRDefault="00A05197" w:rsidP="00C21261">
            <w:pPr>
              <w:rPr>
                <w:rFonts w:ascii="Segoe UI" w:hAnsi="Segoe UI" w:cs="Segoe UI"/>
                <w:sz w:val="16"/>
                <w:szCs w:val="16"/>
              </w:rPr>
            </w:pPr>
          </w:p>
        </w:tc>
        <w:tc>
          <w:tcPr>
            <w:tcW w:w="2363" w:type="dxa"/>
          </w:tcPr>
          <w:p w14:paraId="708984F1"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Local Government &amp; Authority, Nonprofit Organizations, State</w:t>
            </w:r>
          </w:p>
        </w:tc>
        <w:tc>
          <w:tcPr>
            <w:tcW w:w="1620" w:type="dxa"/>
          </w:tcPr>
          <w:p w14:paraId="66BDF428"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$15,000</w:t>
            </w:r>
          </w:p>
        </w:tc>
      </w:tr>
      <w:tr w:rsidR="009B2333" w:rsidRPr="00C21261" w14:paraId="7ABD9824" w14:textId="77777777" w:rsidTr="00C21261">
        <w:tblPrEx>
          <w:shd w:val="clear" w:color="auto" w:fill="auto"/>
        </w:tblPrEx>
        <w:tc>
          <w:tcPr>
            <w:tcW w:w="1957" w:type="dxa"/>
          </w:tcPr>
          <w:p w14:paraId="31859799"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California</w:t>
            </w:r>
          </w:p>
        </w:tc>
        <w:tc>
          <w:tcPr>
            <w:tcW w:w="2009" w:type="dxa"/>
          </w:tcPr>
          <w:p w14:paraId="6D159C46" w14:textId="77777777" w:rsidR="00A05197" w:rsidRPr="00C21261" w:rsidRDefault="00AB1F66" w:rsidP="00C21261">
            <w:pPr>
              <w:rPr>
                <w:rFonts w:ascii="Segoe UI" w:hAnsi="Segoe UI" w:cs="Segoe UI"/>
                <w:sz w:val="16"/>
                <w:szCs w:val="16"/>
              </w:rPr>
            </w:pPr>
            <w:hyperlink r:id="rId28" w:history="1">
              <w:r w:rsidRPr="00C21261">
                <w:rPr>
                  <w:rStyle w:val="Hyperlink"/>
                  <w:rFonts w:ascii="Segoe UI" w:hAnsi="Segoe UI" w:cs="Segoe UI"/>
                  <w:sz w:val="16"/>
                  <w:szCs w:val="16"/>
                </w:rPr>
                <w:t>FY22 Rose Foundation for Communities &amp; the Environment - California Environmental Grassroots Fund</w:t>
              </w:r>
            </w:hyperlink>
          </w:p>
        </w:tc>
        <w:tc>
          <w:tcPr>
            <w:tcW w:w="1266" w:type="dxa"/>
          </w:tcPr>
          <w:p w14:paraId="71192582" w14:textId="77777777" w:rsidR="00A05197" w:rsidRPr="00C21261" w:rsidRDefault="00AB1F66" w:rsidP="00C21261">
            <w:pPr>
              <w:rPr>
                <w:rFonts w:ascii="Segoe UI" w:hAnsi="Segoe UI" w:cs="Segoe UI"/>
                <w:sz w:val="16"/>
                <w:szCs w:val="16"/>
              </w:rPr>
            </w:pPr>
            <w:hyperlink r:id="rId29" w:history="1">
              <w:r w:rsidRPr="00C21261">
                <w:rPr>
                  <w:rStyle w:val="Hyperlink"/>
                  <w:rFonts w:ascii="Segoe UI" w:hAnsi="Segoe UI" w:cs="Segoe UI"/>
                  <w:sz w:val="16"/>
                  <w:szCs w:val="16"/>
                </w:rPr>
                <w:t>RR-27208</w:t>
              </w:r>
            </w:hyperlink>
          </w:p>
        </w:tc>
        <w:tc>
          <w:tcPr>
            <w:tcW w:w="1158" w:type="dxa"/>
          </w:tcPr>
          <w:p w14:paraId="6CC0E4A2"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Feb-01-2022</w:t>
            </w:r>
          </w:p>
        </w:tc>
        <w:tc>
          <w:tcPr>
            <w:tcW w:w="4837" w:type="dxa"/>
          </w:tcPr>
          <w:p w14:paraId="3F101728"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Grants of up to $5,000 will be awa</w:t>
            </w:r>
            <w:r w:rsidRPr="00C21261">
              <w:rPr>
                <w:rFonts w:ascii="Segoe UI" w:hAnsi="Segoe UI" w:cs="Segoe UI"/>
                <w:sz w:val="16"/>
                <w:szCs w:val="16"/>
              </w:rPr>
              <w:t>rded in support of environmental projects in California that address issues such as toxic pollution, urban sprawl, sustainable agriculture, climate change, and environmental degradation of rivers and wild places.</w:t>
            </w:r>
          </w:p>
          <w:p w14:paraId="6755408E" w14:textId="77777777" w:rsidR="00A05197" w:rsidRPr="00C21261" w:rsidRDefault="00A05197" w:rsidP="00C21261">
            <w:pPr>
              <w:rPr>
                <w:rFonts w:ascii="Segoe UI" w:hAnsi="Segoe UI" w:cs="Segoe UI"/>
                <w:sz w:val="16"/>
                <w:szCs w:val="16"/>
              </w:rPr>
            </w:pPr>
          </w:p>
        </w:tc>
        <w:tc>
          <w:tcPr>
            <w:tcW w:w="2363" w:type="dxa"/>
          </w:tcPr>
          <w:p w14:paraId="4C9A7E6C"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Nonprofit Organizations</w:t>
            </w:r>
          </w:p>
        </w:tc>
        <w:tc>
          <w:tcPr>
            <w:tcW w:w="1620" w:type="dxa"/>
          </w:tcPr>
          <w:p w14:paraId="5DF0D238"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$5,000</w:t>
            </w:r>
          </w:p>
        </w:tc>
      </w:tr>
      <w:tr w:rsidR="009B2333" w:rsidRPr="00C21261" w14:paraId="415C612E" w14:textId="77777777" w:rsidTr="00C21261">
        <w:tblPrEx>
          <w:shd w:val="clear" w:color="auto" w:fill="auto"/>
        </w:tblPrEx>
        <w:tc>
          <w:tcPr>
            <w:tcW w:w="1957" w:type="dxa"/>
          </w:tcPr>
          <w:p w14:paraId="56828933"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National</w:t>
            </w:r>
          </w:p>
        </w:tc>
        <w:tc>
          <w:tcPr>
            <w:tcW w:w="2009" w:type="dxa"/>
          </w:tcPr>
          <w:p w14:paraId="68D6478F" w14:textId="77777777" w:rsidR="00A05197" w:rsidRPr="00C21261" w:rsidRDefault="00AB1F66" w:rsidP="00C21261">
            <w:pPr>
              <w:rPr>
                <w:rFonts w:ascii="Segoe UI" w:hAnsi="Segoe UI" w:cs="Segoe UI"/>
                <w:sz w:val="16"/>
                <w:szCs w:val="16"/>
              </w:rPr>
            </w:pPr>
            <w:hyperlink r:id="rId30" w:history="1">
              <w:r w:rsidRPr="00C21261">
                <w:rPr>
                  <w:rStyle w:val="Hyperlink"/>
                  <w:rFonts w:ascii="Segoe UI" w:hAnsi="Segoe UI" w:cs="Segoe UI"/>
                  <w:sz w:val="16"/>
                  <w:szCs w:val="16"/>
                </w:rPr>
                <w:t>FY22 New Earth Foundation - Grants for Planetary Environmental Health &amp; Peace</w:t>
              </w:r>
            </w:hyperlink>
          </w:p>
        </w:tc>
        <w:tc>
          <w:tcPr>
            <w:tcW w:w="1266" w:type="dxa"/>
          </w:tcPr>
          <w:p w14:paraId="7F843793" w14:textId="77777777" w:rsidR="00A05197" w:rsidRPr="00C21261" w:rsidRDefault="00AB1F66" w:rsidP="00C21261">
            <w:pPr>
              <w:rPr>
                <w:rFonts w:ascii="Segoe UI" w:hAnsi="Segoe UI" w:cs="Segoe UI"/>
                <w:sz w:val="16"/>
                <w:szCs w:val="16"/>
              </w:rPr>
            </w:pPr>
            <w:hyperlink r:id="rId31" w:history="1">
              <w:r w:rsidRPr="00C21261">
                <w:rPr>
                  <w:rStyle w:val="Hyperlink"/>
                  <w:rFonts w:ascii="Segoe UI" w:hAnsi="Segoe UI" w:cs="Segoe UI"/>
                  <w:sz w:val="16"/>
                  <w:szCs w:val="16"/>
                </w:rPr>
                <w:t>RR-27157</w:t>
              </w:r>
            </w:hyperlink>
          </w:p>
        </w:tc>
        <w:tc>
          <w:tcPr>
            <w:tcW w:w="1158" w:type="dxa"/>
          </w:tcPr>
          <w:p w14:paraId="0E55018F"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Feb-01-2022</w:t>
            </w:r>
          </w:p>
        </w:tc>
        <w:tc>
          <w:tcPr>
            <w:tcW w:w="4837" w:type="dxa"/>
          </w:tcPr>
          <w:p w14:paraId="6E2987DD"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For projects with potential to </w:t>
            </w:r>
            <w:r w:rsidRPr="00C21261">
              <w:rPr>
                <w:rFonts w:ascii="Segoe UI" w:hAnsi="Segoe UI" w:cs="Segoe UI"/>
                <w:sz w:val="16"/>
                <w:szCs w:val="16"/>
              </w:rPr>
              <w:t>enhance life on our planet and brighten the future and advance peace. Grants in support of pioneering yet practical projects in many endeavors, including but not limited to environmental initiatives to eliminate pollution.</w:t>
            </w:r>
          </w:p>
          <w:p w14:paraId="4A4E1CF9" w14:textId="77777777" w:rsidR="00A05197" w:rsidRPr="00C21261" w:rsidRDefault="00A05197" w:rsidP="00C21261">
            <w:pPr>
              <w:rPr>
                <w:rFonts w:ascii="Segoe UI" w:hAnsi="Segoe UI" w:cs="Segoe UI"/>
                <w:sz w:val="16"/>
                <w:szCs w:val="16"/>
              </w:rPr>
            </w:pPr>
          </w:p>
        </w:tc>
        <w:tc>
          <w:tcPr>
            <w:tcW w:w="2363" w:type="dxa"/>
          </w:tcPr>
          <w:p w14:paraId="31BA67AE"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Nonprofit Organizations</w:t>
            </w:r>
          </w:p>
        </w:tc>
        <w:tc>
          <w:tcPr>
            <w:tcW w:w="1620" w:type="dxa"/>
          </w:tcPr>
          <w:p w14:paraId="57285547" w14:textId="77777777" w:rsidR="00A05197" w:rsidRPr="00C21261" w:rsidRDefault="00A05197" w:rsidP="00C21261">
            <w:pPr>
              <w:rPr>
                <w:rFonts w:ascii="Segoe UI" w:hAnsi="Segoe UI" w:cs="Segoe UI"/>
                <w:sz w:val="16"/>
                <w:szCs w:val="16"/>
              </w:rPr>
            </w:pPr>
          </w:p>
        </w:tc>
      </w:tr>
      <w:tr w:rsidR="009B2333" w:rsidRPr="00C21261" w14:paraId="500FE204" w14:textId="77777777" w:rsidTr="00C21261">
        <w:tblPrEx>
          <w:shd w:val="clear" w:color="auto" w:fill="auto"/>
        </w:tblPrEx>
        <w:tc>
          <w:tcPr>
            <w:tcW w:w="1957" w:type="dxa"/>
          </w:tcPr>
          <w:p w14:paraId="1008FA21"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Distri</w:t>
            </w:r>
            <w:r w:rsidRPr="00C21261">
              <w:rPr>
                <w:rFonts w:ascii="Segoe UI" w:hAnsi="Segoe UI" w:cs="Segoe UI"/>
                <w:sz w:val="16"/>
                <w:szCs w:val="16"/>
              </w:rPr>
              <w:t>ct of Columbia, National</w:t>
            </w:r>
          </w:p>
        </w:tc>
        <w:tc>
          <w:tcPr>
            <w:tcW w:w="2009" w:type="dxa"/>
          </w:tcPr>
          <w:p w14:paraId="4370845A" w14:textId="77777777" w:rsidR="00A05197" w:rsidRPr="00C21261" w:rsidRDefault="00AB1F66" w:rsidP="00C21261">
            <w:pPr>
              <w:rPr>
                <w:rFonts w:ascii="Segoe UI" w:hAnsi="Segoe UI" w:cs="Segoe UI"/>
                <w:sz w:val="16"/>
                <w:szCs w:val="16"/>
              </w:rPr>
            </w:pPr>
            <w:hyperlink r:id="rId32" w:history="1">
              <w:r w:rsidRPr="00C21261">
                <w:rPr>
                  <w:rStyle w:val="Hyperlink"/>
                  <w:rFonts w:ascii="Segoe UI" w:hAnsi="Segoe UI" w:cs="Segoe UI"/>
                  <w:sz w:val="16"/>
                  <w:szCs w:val="16"/>
                </w:rPr>
                <w:t>Afterschool Alliance - Aim High Grant Program</w:t>
              </w:r>
            </w:hyperlink>
          </w:p>
        </w:tc>
        <w:tc>
          <w:tcPr>
            <w:tcW w:w="1266" w:type="dxa"/>
          </w:tcPr>
          <w:p w14:paraId="4E924BA8" w14:textId="77777777" w:rsidR="00A05197" w:rsidRPr="00C21261" w:rsidRDefault="00AB1F66" w:rsidP="00C21261">
            <w:pPr>
              <w:rPr>
                <w:rFonts w:ascii="Segoe UI" w:hAnsi="Segoe UI" w:cs="Segoe UI"/>
                <w:sz w:val="16"/>
                <w:szCs w:val="16"/>
              </w:rPr>
            </w:pPr>
            <w:hyperlink r:id="rId33" w:history="1">
              <w:r w:rsidRPr="00C21261">
                <w:rPr>
                  <w:rStyle w:val="Hyperlink"/>
                  <w:rFonts w:ascii="Segoe UI" w:hAnsi="Segoe UI" w:cs="Segoe UI"/>
                  <w:sz w:val="16"/>
                  <w:szCs w:val="16"/>
                </w:rPr>
                <w:t>RR-27174</w:t>
              </w:r>
            </w:hyperlink>
          </w:p>
        </w:tc>
        <w:tc>
          <w:tcPr>
            <w:tcW w:w="1158" w:type="dxa"/>
          </w:tcPr>
          <w:p w14:paraId="5D6D5980"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Feb-01-2022</w:t>
            </w:r>
          </w:p>
        </w:tc>
        <w:tc>
          <w:tcPr>
            <w:tcW w:w="4837" w:type="dxa"/>
          </w:tcPr>
          <w:p w14:paraId="470F6BCD"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The focus of Aim High is to help economically disadva</w:t>
            </w:r>
            <w:r w:rsidRPr="00C21261">
              <w:rPr>
                <w:rFonts w:ascii="Segoe UI" w:hAnsi="Segoe UI" w:cs="Segoe UI"/>
                <w:sz w:val="16"/>
                <w:szCs w:val="16"/>
              </w:rPr>
              <w:t>ntaged eighth-graders reach ninth grade prepared to succeed in high school by supporting after-school, summer, and expanded learning programs.</w:t>
            </w:r>
          </w:p>
          <w:p w14:paraId="35A76B52" w14:textId="77777777" w:rsidR="00A05197" w:rsidRPr="00C21261" w:rsidRDefault="00A05197" w:rsidP="00C21261">
            <w:pPr>
              <w:rPr>
                <w:rFonts w:ascii="Segoe UI" w:hAnsi="Segoe UI" w:cs="Segoe UI"/>
                <w:sz w:val="16"/>
                <w:szCs w:val="16"/>
              </w:rPr>
            </w:pPr>
          </w:p>
        </w:tc>
        <w:tc>
          <w:tcPr>
            <w:tcW w:w="2363" w:type="dxa"/>
          </w:tcPr>
          <w:p w14:paraId="72CCE614"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Nonprofit Organizations</w:t>
            </w:r>
          </w:p>
        </w:tc>
        <w:tc>
          <w:tcPr>
            <w:tcW w:w="1620" w:type="dxa"/>
          </w:tcPr>
          <w:p w14:paraId="39A37D6F"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$100,000 (2-year grant) / $15,000 (1-year grant)</w:t>
            </w:r>
          </w:p>
        </w:tc>
      </w:tr>
      <w:tr w:rsidR="009B2333" w:rsidRPr="00C21261" w14:paraId="66309E37" w14:textId="77777777" w:rsidTr="00C21261">
        <w:tblPrEx>
          <w:shd w:val="clear" w:color="auto" w:fill="auto"/>
        </w:tblPrEx>
        <w:tc>
          <w:tcPr>
            <w:tcW w:w="1957" w:type="dxa"/>
          </w:tcPr>
          <w:p w14:paraId="0C5E935D"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National</w:t>
            </w:r>
          </w:p>
        </w:tc>
        <w:tc>
          <w:tcPr>
            <w:tcW w:w="2009" w:type="dxa"/>
          </w:tcPr>
          <w:p w14:paraId="23481D72" w14:textId="77777777" w:rsidR="00A05197" w:rsidRPr="00C21261" w:rsidRDefault="00AB1F66" w:rsidP="00C21261">
            <w:pPr>
              <w:rPr>
                <w:rFonts w:ascii="Segoe UI" w:hAnsi="Segoe UI" w:cs="Segoe UI"/>
                <w:sz w:val="16"/>
                <w:szCs w:val="16"/>
              </w:rPr>
            </w:pPr>
            <w:hyperlink r:id="rId34" w:history="1">
              <w:r w:rsidRPr="00C21261">
                <w:rPr>
                  <w:rStyle w:val="Hyperlink"/>
                  <w:rFonts w:ascii="Segoe UI" w:hAnsi="Segoe UI" w:cs="Segoe UI"/>
                  <w:sz w:val="16"/>
                  <w:szCs w:val="16"/>
                </w:rPr>
                <w:t>American Honda Foundation - Grant Program</w:t>
              </w:r>
            </w:hyperlink>
          </w:p>
        </w:tc>
        <w:tc>
          <w:tcPr>
            <w:tcW w:w="1266" w:type="dxa"/>
          </w:tcPr>
          <w:p w14:paraId="209E5CE8" w14:textId="77777777" w:rsidR="00A05197" w:rsidRPr="00C21261" w:rsidRDefault="00AB1F66" w:rsidP="00C21261">
            <w:pPr>
              <w:rPr>
                <w:rFonts w:ascii="Segoe UI" w:hAnsi="Segoe UI" w:cs="Segoe UI"/>
                <w:sz w:val="16"/>
                <w:szCs w:val="16"/>
              </w:rPr>
            </w:pPr>
            <w:hyperlink r:id="rId35" w:history="1">
              <w:r w:rsidRPr="00C21261">
                <w:rPr>
                  <w:rStyle w:val="Hyperlink"/>
                  <w:rFonts w:ascii="Segoe UI" w:hAnsi="Segoe UI" w:cs="Segoe UI"/>
                  <w:sz w:val="16"/>
                  <w:szCs w:val="16"/>
                </w:rPr>
                <w:t>RR-17473</w:t>
              </w:r>
            </w:hyperlink>
          </w:p>
        </w:tc>
        <w:tc>
          <w:tcPr>
            <w:tcW w:w="1158" w:type="dxa"/>
          </w:tcPr>
          <w:p w14:paraId="765EF67C"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Feb-01-2022</w:t>
            </w:r>
          </w:p>
        </w:tc>
        <w:tc>
          <w:tcPr>
            <w:tcW w:w="4837" w:type="dxa"/>
          </w:tcPr>
          <w:p w14:paraId="3422FAD1"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Primary funding priorities are youth education (specifically in the areas</w:t>
            </w:r>
            <w:r w:rsidRPr="00C21261">
              <w:rPr>
                <w:rFonts w:ascii="Segoe UI" w:hAnsi="Segoe UI" w:cs="Segoe UI"/>
                <w:sz w:val="16"/>
                <w:szCs w:val="16"/>
              </w:rPr>
              <w:t xml:space="preserve"> of science, technology, engineering, and mathematics); the environment; job training; and literacy.  Grants range from $20,000 to $75,000.</w:t>
            </w:r>
          </w:p>
          <w:p w14:paraId="3CFD02DC" w14:textId="77777777" w:rsidR="00A05197" w:rsidRPr="00C21261" w:rsidRDefault="00A05197" w:rsidP="00C21261">
            <w:pPr>
              <w:rPr>
                <w:rFonts w:ascii="Segoe UI" w:hAnsi="Segoe UI" w:cs="Segoe UI"/>
                <w:sz w:val="16"/>
                <w:szCs w:val="16"/>
              </w:rPr>
            </w:pPr>
          </w:p>
        </w:tc>
        <w:tc>
          <w:tcPr>
            <w:tcW w:w="2363" w:type="dxa"/>
          </w:tcPr>
          <w:p w14:paraId="51639114"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Local Government &amp; Authority, Nonprofit Organizations, Public/Private Institutions of Education K-12, </w:t>
            </w:r>
            <w:r w:rsidRPr="00C21261">
              <w:rPr>
                <w:rFonts w:ascii="Segoe UI" w:hAnsi="Segoe UI" w:cs="Segoe UI"/>
                <w:sz w:val="16"/>
                <w:szCs w:val="16"/>
              </w:rPr>
              <w:t>Public/Private Institutions of Higher Education</w:t>
            </w:r>
          </w:p>
        </w:tc>
        <w:tc>
          <w:tcPr>
            <w:tcW w:w="1620" w:type="dxa"/>
          </w:tcPr>
          <w:p w14:paraId="73C1A054"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$75,000</w:t>
            </w:r>
          </w:p>
        </w:tc>
      </w:tr>
      <w:tr w:rsidR="009B2333" w:rsidRPr="00C21261" w14:paraId="04B41D60" w14:textId="77777777" w:rsidTr="00C21261">
        <w:tblPrEx>
          <w:shd w:val="clear" w:color="auto" w:fill="auto"/>
        </w:tblPrEx>
        <w:tc>
          <w:tcPr>
            <w:tcW w:w="1957" w:type="dxa"/>
          </w:tcPr>
          <w:p w14:paraId="72328CCD"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California</w:t>
            </w:r>
          </w:p>
        </w:tc>
        <w:tc>
          <w:tcPr>
            <w:tcW w:w="2009" w:type="dxa"/>
          </w:tcPr>
          <w:p w14:paraId="18509919" w14:textId="77777777" w:rsidR="00A05197" w:rsidRPr="00C21261" w:rsidRDefault="00AB1F66" w:rsidP="00C21261">
            <w:pPr>
              <w:rPr>
                <w:rFonts w:ascii="Segoe UI" w:hAnsi="Segoe UI" w:cs="Segoe UI"/>
                <w:sz w:val="16"/>
                <w:szCs w:val="16"/>
              </w:rPr>
            </w:pPr>
            <w:hyperlink r:id="rId36" w:history="1">
              <w:r w:rsidRPr="00C21261">
                <w:rPr>
                  <w:rStyle w:val="Hyperlink"/>
                  <w:rFonts w:ascii="Segoe UI" w:hAnsi="Segoe UI" w:cs="Segoe UI"/>
                  <w:sz w:val="16"/>
                  <w:szCs w:val="16"/>
                </w:rPr>
                <w:t>Dr. Seuss Foundation - Grants to Improve Skills &amp; Literacy</w:t>
              </w:r>
            </w:hyperlink>
          </w:p>
        </w:tc>
        <w:tc>
          <w:tcPr>
            <w:tcW w:w="1266" w:type="dxa"/>
          </w:tcPr>
          <w:p w14:paraId="670E1B09" w14:textId="77777777" w:rsidR="00A05197" w:rsidRPr="00C21261" w:rsidRDefault="00AB1F66" w:rsidP="00C21261">
            <w:pPr>
              <w:rPr>
                <w:rFonts w:ascii="Segoe UI" w:hAnsi="Segoe UI" w:cs="Segoe UI"/>
                <w:sz w:val="16"/>
                <w:szCs w:val="16"/>
              </w:rPr>
            </w:pPr>
            <w:hyperlink r:id="rId37" w:history="1">
              <w:r w:rsidRPr="00C21261">
                <w:rPr>
                  <w:rStyle w:val="Hyperlink"/>
                  <w:rFonts w:ascii="Segoe UI" w:hAnsi="Segoe UI" w:cs="Segoe UI"/>
                  <w:sz w:val="16"/>
                  <w:szCs w:val="16"/>
                </w:rPr>
                <w:t>RR-25058</w:t>
              </w:r>
            </w:hyperlink>
          </w:p>
        </w:tc>
        <w:tc>
          <w:tcPr>
            <w:tcW w:w="1158" w:type="dxa"/>
          </w:tcPr>
          <w:p w14:paraId="23302900"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Feb-01</w:t>
            </w:r>
            <w:r w:rsidRPr="00C21261">
              <w:rPr>
                <w:rFonts w:ascii="Segoe UI" w:hAnsi="Segoe UI" w:cs="Segoe UI"/>
                <w:color w:val="00B050"/>
                <w:sz w:val="16"/>
                <w:szCs w:val="16"/>
              </w:rPr>
              <w:t>-2022</w:t>
            </w:r>
          </w:p>
        </w:tc>
        <w:tc>
          <w:tcPr>
            <w:tcW w:w="4837" w:type="dxa"/>
          </w:tcPr>
          <w:p w14:paraId="09A19ABA"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The foundation welcomes applications for projects that introduce new skills and knowledge in the multi-layered worlds of the arts and humanities, health and well-being, animal welfare, and the environment.</w:t>
            </w:r>
          </w:p>
          <w:p w14:paraId="17B98E1D" w14:textId="77777777" w:rsidR="00A05197" w:rsidRPr="00C21261" w:rsidRDefault="00A05197" w:rsidP="00C21261">
            <w:pPr>
              <w:rPr>
                <w:rFonts w:ascii="Segoe UI" w:hAnsi="Segoe UI" w:cs="Segoe UI"/>
                <w:sz w:val="16"/>
                <w:szCs w:val="16"/>
              </w:rPr>
            </w:pPr>
          </w:p>
        </w:tc>
        <w:tc>
          <w:tcPr>
            <w:tcW w:w="2363" w:type="dxa"/>
          </w:tcPr>
          <w:p w14:paraId="448DBF62"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Nonprofit Organizations</w:t>
            </w:r>
          </w:p>
        </w:tc>
        <w:tc>
          <w:tcPr>
            <w:tcW w:w="1620" w:type="dxa"/>
          </w:tcPr>
          <w:p w14:paraId="0CF3EC12"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Grant awards are </w:t>
            </w:r>
            <w:r w:rsidRPr="00C21261">
              <w:rPr>
                <w:rFonts w:ascii="Segoe UI" w:hAnsi="Segoe UI" w:cs="Segoe UI"/>
                <w:sz w:val="16"/>
                <w:szCs w:val="16"/>
              </w:rPr>
              <w:t>dependent on project, organizational capacity, partnerships, and other factors.  No request below $10,000 will be considered.</w:t>
            </w:r>
          </w:p>
        </w:tc>
      </w:tr>
      <w:tr w:rsidR="009B2333" w:rsidRPr="00C21261" w14:paraId="1C35CB28" w14:textId="77777777" w:rsidTr="00C21261">
        <w:tblPrEx>
          <w:shd w:val="clear" w:color="auto" w:fill="auto"/>
        </w:tblPrEx>
        <w:tc>
          <w:tcPr>
            <w:tcW w:w="1957" w:type="dxa"/>
          </w:tcPr>
          <w:p w14:paraId="0CD78D26"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New York, Pennsylvania</w:t>
            </w:r>
          </w:p>
        </w:tc>
        <w:tc>
          <w:tcPr>
            <w:tcW w:w="2009" w:type="dxa"/>
          </w:tcPr>
          <w:p w14:paraId="444E90CB" w14:textId="77777777" w:rsidR="00A05197" w:rsidRPr="00C21261" w:rsidRDefault="00AB1F66" w:rsidP="00C21261">
            <w:pPr>
              <w:rPr>
                <w:rFonts w:ascii="Segoe UI" w:hAnsi="Segoe UI" w:cs="Segoe UI"/>
                <w:sz w:val="16"/>
                <w:szCs w:val="16"/>
              </w:rPr>
            </w:pPr>
            <w:hyperlink r:id="rId38" w:history="1">
              <w:r w:rsidRPr="00C21261">
                <w:rPr>
                  <w:rStyle w:val="Hyperlink"/>
                  <w:rFonts w:ascii="Segoe UI" w:hAnsi="Segoe UI" w:cs="Segoe UI"/>
                  <w:sz w:val="16"/>
                  <w:szCs w:val="16"/>
                </w:rPr>
                <w:t xml:space="preserve">FY22 Van Ameringen Foundation - Mental Health </w:t>
              </w:r>
              <w:r w:rsidRPr="00C21261">
                <w:rPr>
                  <w:rStyle w:val="Hyperlink"/>
                  <w:rFonts w:ascii="Segoe UI" w:hAnsi="Segoe UI" w:cs="Segoe UI"/>
                  <w:sz w:val="16"/>
                  <w:szCs w:val="16"/>
                </w:rPr>
                <w:t>Grant Program</w:t>
              </w:r>
            </w:hyperlink>
          </w:p>
        </w:tc>
        <w:tc>
          <w:tcPr>
            <w:tcW w:w="1266" w:type="dxa"/>
          </w:tcPr>
          <w:p w14:paraId="1515991C" w14:textId="77777777" w:rsidR="00A05197" w:rsidRPr="00C21261" w:rsidRDefault="00AB1F66" w:rsidP="00C21261">
            <w:pPr>
              <w:rPr>
                <w:rFonts w:ascii="Segoe UI" w:hAnsi="Segoe UI" w:cs="Segoe UI"/>
                <w:sz w:val="16"/>
                <w:szCs w:val="16"/>
              </w:rPr>
            </w:pPr>
            <w:hyperlink r:id="rId39" w:history="1">
              <w:r w:rsidRPr="00C21261">
                <w:rPr>
                  <w:rStyle w:val="Hyperlink"/>
                  <w:rFonts w:ascii="Segoe UI" w:hAnsi="Segoe UI" w:cs="Segoe UI"/>
                  <w:sz w:val="16"/>
                  <w:szCs w:val="16"/>
                </w:rPr>
                <w:t>RR-27210</w:t>
              </w:r>
            </w:hyperlink>
          </w:p>
        </w:tc>
        <w:tc>
          <w:tcPr>
            <w:tcW w:w="1158" w:type="dxa"/>
          </w:tcPr>
          <w:p w14:paraId="789F8715"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Feb-04-2022</w:t>
            </w:r>
          </w:p>
        </w:tc>
        <w:tc>
          <w:tcPr>
            <w:tcW w:w="4837" w:type="dxa"/>
          </w:tcPr>
          <w:p w14:paraId="1B0E2E83"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Grants of up to $750,000 over three years will be awarded in support of programs in New York City and Philadelphia that </w:t>
            </w:r>
            <w:r w:rsidRPr="00C21261">
              <w:rPr>
                <w:rFonts w:ascii="Segoe UI" w:hAnsi="Segoe UI" w:cs="Segoe UI"/>
                <w:sz w:val="16"/>
                <w:szCs w:val="16"/>
              </w:rPr>
              <w:lastRenderedPageBreak/>
              <w:t>increase the accessibility of mental health serv</w:t>
            </w:r>
            <w:r w:rsidRPr="00C21261">
              <w:rPr>
                <w:rFonts w:ascii="Segoe UI" w:hAnsi="Segoe UI" w:cs="Segoe UI"/>
                <w:sz w:val="16"/>
                <w:szCs w:val="16"/>
              </w:rPr>
              <w:t>ices for the poor and needy.</w:t>
            </w:r>
          </w:p>
          <w:p w14:paraId="0A1B1110" w14:textId="77777777" w:rsidR="00A05197" w:rsidRPr="00C21261" w:rsidRDefault="00A05197" w:rsidP="00C21261">
            <w:pPr>
              <w:rPr>
                <w:rFonts w:ascii="Segoe UI" w:hAnsi="Segoe UI" w:cs="Segoe UI"/>
                <w:sz w:val="16"/>
                <w:szCs w:val="16"/>
              </w:rPr>
            </w:pPr>
          </w:p>
        </w:tc>
        <w:tc>
          <w:tcPr>
            <w:tcW w:w="2363" w:type="dxa"/>
          </w:tcPr>
          <w:p w14:paraId="4B6A5280"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lastRenderedPageBreak/>
              <w:t>Local Government &amp; Authority, Nonprofit Organizations</w:t>
            </w:r>
          </w:p>
        </w:tc>
        <w:tc>
          <w:tcPr>
            <w:tcW w:w="1620" w:type="dxa"/>
          </w:tcPr>
          <w:p w14:paraId="48EBE179"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$75,000 per year (Direct Service Grants) / $250,000 </w:t>
            </w:r>
            <w:r w:rsidRPr="00C21261">
              <w:rPr>
                <w:rFonts w:ascii="Segoe UI" w:hAnsi="Segoe UI" w:cs="Segoe UI"/>
                <w:sz w:val="16"/>
                <w:szCs w:val="16"/>
              </w:rPr>
              <w:lastRenderedPageBreak/>
              <w:t>per year (Non-Direct Service Grants)</w:t>
            </w:r>
          </w:p>
        </w:tc>
      </w:tr>
      <w:tr w:rsidR="009B2333" w:rsidRPr="00C21261" w14:paraId="213440A2" w14:textId="77777777" w:rsidTr="00C21261">
        <w:tblPrEx>
          <w:shd w:val="clear" w:color="auto" w:fill="auto"/>
        </w:tblPrEx>
        <w:tc>
          <w:tcPr>
            <w:tcW w:w="1957" w:type="dxa"/>
          </w:tcPr>
          <w:p w14:paraId="56BF7C18"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lastRenderedPageBreak/>
              <w:t>National</w:t>
            </w:r>
          </w:p>
        </w:tc>
        <w:tc>
          <w:tcPr>
            <w:tcW w:w="2009" w:type="dxa"/>
          </w:tcPr>
          <w:p w14:paraId="0B089843" w14:textId="77777777" w:rsidR="00A05197" w:rsidRPr="00C21261" w:rsidRDefault="00AB1F66" w:rsidP="00C21261">
            <w:pPr>
              <w:rPr>
                <w:rFonts w:ascii="Segoe UI" w:hAnsi="Segoe UI" w:cs="Segoe UI"/>
                <w:sz w:val="16"/>
                <w:szCs w:val="16"/>
              </w:rPr>
            </w:pPr>
            <w:hyperlink r:id="rId40" w:history="1">
              <w:r w:rsidRPr="00C21261">
                <w:rPr>
                  <w:rStyle w:val="Hyperlink"/>
                  <w:rFonts w:ascii="Segoe UI" w:hAnsi="Segoe UI" w:cs="Segoe UI"/>
                  <w:sz w:val="16"/>
                  <w:szCs w:val="16"/>
                </w:rPr>
                <w:t>FY22 Global Warming Mitigation Project - Keeling Curve Prize</w:t>
              </w:r>
            </w:hyperlink>
          </w:p>
        </w:tc>
        <w:tc>
          <w:tcPr>
            <w:tcW w:w="1266" w:type="dxa"/>
          </w:tcPr>
          <w:p w14:paraId="63C5F943" w14:textId="77777777" w:rsidR="00A05197" w:rsidRPr="00C21261" w:rsidRDefault="00AB1F66" w:rsidP="00C21261">
            <w:pPr>
              <w:rPr>
                <w:rFonts w:ascii="Segoe UI" w:hAnsi="Segoe UI" w:cs="Segoe UI"/>
                <w:sz w:val="16"/>
                <w:szCs w:val="16"/>
              </w:rPr>
            </w:pPr>
            <w:hyperlink r:id="rId41" w:history="1">
              <w:r w:rsidRPr="00C21261">
                <w:rPr>
                  <w:rStyle w:val="Hyperlink"/>
                  <w:rFonts w:ascii="Segoe UI" w:hAnsi="Segoe UI" w:cs="Segoe UI"/>
                  <w:sz w:val="16"/>
                  <w:szCs w:val="16"/>
                </w:rPr>
                <w:t>RR-27317</w:t>
              </w:r>
            </w:hyperlink>
          </w:p>
        </w:tc>
        <w:tc>
          <w:tcPr>
            <w:tcW w:w="1158" w:type="dxa"/>
          </w:tcPr>
          <w:p w14:paraId="3CF85EA6"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Feb-10-2022</w:t>
            </w:r>
          </w:p>
        </w:tc>
        <w:tc>
          <w:tcPr>
            <w:tcW w:w="4837" w:type="dxa"/>
          </w:tcPr>
          <w:p w14:paraId="1F53E1F2"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Invites proposals for innovative climate </w:t>
            </w:r>
            <w:r w:rsidRPr="00C21261">
              <w:rPr>
                <w:rFonts w:ascii="Segoe UI" w:hAnsi="Segoe UI" w:cs="Segoe UI"/>
                <w:sz w:val="16"/>
                <w:szCs w:val="16"/>
              </w:rPr>
              <w:t>change solutions from orgs around the world in these categories: Carbon Sinks (Natural &amp; Engineered); Energy; Finance; Social &amp; Cultural Pathways; Transport &amp; Mobility.</w:t>
            </w:r>
          </w:p>
          <w:p w14:paraId="700FBA02" w14:textId="77777777" w:rsidR="00A05197" w:rsidRPr="00C21261" w:rsidRDefault="00A05197" w:rsidP="00C21261">
            <w:pPr>
              <w:rPr>
                <w:rFonts w:ascii="Segoe UI" w:hAnsi="Segoe UI" w:cs="Segoe UI"/>
                <w:sz w:val="16"/>
                <w:szCs w:val="16"/>
              </w:rPr>
            </w:pPr>
          </w:p>
        </w:tc>
        <w:tc>
          <w:tcPr>
            <w:tcW w:w="2363" w:type="dxa"/>
          </w:tcPr>
          <w:p w14:paraId="265FC84D"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Local Government &amp; Authority, Nonprofit Organizations, Public/Private Institutions of </w:t>
            </w:r>
            <w:r w:rsidRPr="00C21261">
              <w:rPr>
                <w:rFonts w:ascii="Segoe UI" w:hAnsi="Segoe UI" w:cs="Segoe UI"/>
                <w:sz w:val="16"/>
                <w:szCs w:val="16"/>
              </w:rPr>
              <w:t>Higher Education, State, Territory, Tribe</w:t>
            </w:r>
          </w:p>
        </w:tc>
        <w:tc>
          <w:tcPr>
            <w:tcW w:w="1620" w:type="dxa"/>
          </w:tcPr>
          <w:p w14:paraId="43940944"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$25,000</w:t>
            </w:r>
          </w:p>
        </w:tc>
      </w:tr>
      <w:tr w:rsidR="009B2333" w:rsidRPr="00C21261" w14:paraId="106A4167" w14:textId="77777777" w:rsidTr="00C21261">
        <w:tblPrEx>
          <w:shd w:val="clear" w:color="auto" w:fill="auto"/>
        </w:tblPrEx>
        <w:tc>
          <w:tcPr>
            <w:tcW w:w="1957" w:type="dxa"/>
          </w:tcPr>
          <w:p w14:paraId="6CA052E7"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American Samoa, Florida, Guam, Hawaii, National, Northern Mariana Islands, Puerto Rico, US Virgin Islands</w:t>
            </w:r>
          </w:p>
        </w:tc>
        <w:tc>
          <w:tcPr>
            <w:tcW w:w="2009" w:type="dxa"/>
          </w:tcPr>
          <w:p w14:paraId="5D994FC4" w14:textId="77777777" w:rsidR="00A05197" w:rsidRPr="00C21261" w:rsidRDefault="00AB1F66" w:rsidP="00C21261">
            <w:pPr>
              <w:rPr>
                <w:rFonts w:ascii="Segoe UI" w:hAnsi="Segoe UI" w:cs="Segoe UI"/>
                <w:sz w:val="16"/>
                <w:szCs w:val="16"/>
              </w:rPr>
            </w:pPr>
            <w:hyperlink r:id="rId42" w:history="1">
              <w:r w:rsidRPr="00C21261">
                <w:rPr>
                  <w:rStyle w:val="Hyperlink"/>
                  <w:rFonts w:ascii="Segoe UI" w:hAnsi="Segoe UI" w:cs="Segoe UI"/>
                  <w:sz w:val="16"/>
                  <w:szCs w:val="16"/>
                </w:rPr>
                <w:t>FY22 National Fish &amp; Wildlife Foundation (NFWF) - Coral Reef Conservation Fund</w:t>
              </w:r>
            </w:hyperlink>
          </w:p>
        </w:tc>
        <w:tc>
          <w:tcPr>
            <w:tcW w:w="1266" w:type="dxa"/>
          </w:tcPr>
          <w:p w14:paraId="5D96091D" w14:textId="77777777" w:rsidR="00A05197" w:rsidRPr="00C21261" w:rsidRDefault="00AB1F66" w:rsidP="00C21261">
            <w:pPr>
              <w:rPr>
                <w:rFonts w:ascii="Segoe UI" w:hAnsi="Segoe UI" w:cs="Segoe UI"/>
                <w:sz w:val="16"/>
                <w:szCs w:val="16"/>
              </w:rPr>
            </w:pPr>
            <w:hyperlink r:id="rId43" w:history="1">
              <w:r w:rsidRPr="00C21261">
                <w:rPr>
                  <w:rStyle w:val="Hyperlink"/>
                  <w:rFonts w:ascii="Segoe UI" w:hAnsi="Segoe UI" w:cs="Segoe UI"/>
                  <w:sz w:val="16"/>
                  <w:szCs w:val="16"/>
                </w:rPr>
                <w:t>RR-27314</w:t>
              </w:r>
            </w:hyperlink>
          </w:p>
        </w:tc>
        <w:tc>
          <w:tcPr>
            <w:tcW w:w="1158" w:type="dxa"/>
          </w:tcPr>
          <w:p w14:paraId="5FE8817D"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Feb-10-2022</w:t>
            </w:r>
          </w:p>
        </w:tc>
        <w:tc>
          <w:tcPr>
            <w:tcW w:w="4837" w:type="dxa"/>
          </w:tcPr>
          <w:p w14:paraId="75BC7E16"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To reduce land-based sources of pollution, advance coral reef fisheries management, increase</w:t>
            </w:r>
            <w:r w:rsidRPr="00C21261">
              <w:rPr>
                <w:rFonts w:ascii="Segoe UI" w:hAnsi="Segoe UI" w:cs="Segoe UI"/>
                <w:sz w:val="16"/>
                <w:szCs w:val="16"/>
              </w:rPr>
              <w:t xml:space="preserve"> capacity for reef-scale restoration and to support management in their efforts to increase the natural recovery and resiliency of coral reef systems.</w:t>
            </w:r>
          </w:p>
          <w:p w14:paraId="5B3DFE7D" w14:textId="77777777" w:rsidR="00A05197" w:rsidRPr="00C21261" w:rsidRDefault="00A05197" w:rsidP="00C21261">
            <w:pPr>
              <w:rPr>
                <w:rFonts w:ascii="Segoe UI" w:hAnsi="Segoe UI" w:cs="Segoe UI"/>
                <w:sz w:val="16"/>
                <w:szCs w:val="16"/>
              </w:rPr>
            </w:pPr>
          </w:p>
        </w:tc>
        <w:tc>
          <w:tcPr>
            <w:tcW w:w="2363" w:type="dxa"/>
          </w:tcPr>
          <w:p w14:paraId="7458DBD9"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Local Government &amp; Authority, Nonprofit Organizations, Public/Indian Housing Authorities, Public/Private</w:t>
            </w:r>
            <w:r w:rsidRPr="00C21261">
              <w:rPr>
                <w:rFonts w:ascii="Segoe UI" w:hAnsi="Segoe UI" w:cs="Segoe UI"/>
                <w:sz w:val="16"/>
                <w:szCs w:val="16"/>
              </w:rPr>
              <w:t xml:space="preserve"> Institutions of Education K-12, Public/Private Institutions of Higher Education, State, Territory, Tribe</w:t>
            </w:r>
          </w:p>
        </w:tc>
        <w:tc>
          <w:tcPr>
            <w:tcW w:w="1620" w:type="dxa"/>
          </w:tcPr>
          <w:p w14:paraId="0FF6F6E4"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$400,000</w:t>
            </w:r>
          </w:p>
        </w:tc>
      </w:tr>
      <w:tr w:rsidR="009B2333" w:rsidRPr="00C21261" w14:paraId="7C086716" w14:textId="77777777" w:rsidTr="00C21261">
        <w:tblPrEx>
          <w:shd w:val="clear" w:color="auto" w:fill="auto"/>
        </w:tblPrEx>
        <w:tc>
          <w:tcPr>
            <w:tcW w:w="1957" w:type="dxa"/>
          </w:tcPr>
          <w:p w14:paraId="575BC536"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Virginia</w:t>
            </w:r>
          </w:p>
        </w:tc>
        <w:tc>
          <w:tcPr>
            <w:tcW w:w="2009" w:type="dxa"/>
          </w:tcPr>
          <w:p w14:paraId="76A99CAE" w14:textId="77777777" w:rsidR="00A05197" w:rsidRPr="00C21261" w:rsidRDefault="00AB1F66" w:rsidP="00C21261">
            <w:pPr>
              <w:rPr>
                <w:rFonts w:ascii="Segoe UI" w:hAnsi="Segoe UI" w:cs="Segoe UI"/>
                <w:sz w:val="16"/>
                <w:szCs w:val="16"/>
              </w:rPr>
            </w:pPr>
            <w:hyperlink r:id="rId44" w:history="1">
              <w:r w:rsidRPr="00C21261">
                <w:rPr>
                  <w:rStyle w:val="Hyperlink"/>
                  <w:rFonts w:ascii="Segoe UI" w:hAnsi="Segoe UI" w:cs="Segoe UI"/>
                  <w:sz w:val="16"/>
                  <w:szCs w:val="16"/>
                </w:rPr>
                <w:t xml:space="preserve">FY22 Community Foundation of the Central Blue Ridge (CFCBR) - </w:t>
              </w:r>
              <w:r w:rsidRPr="00C21261">
                <w:rPr>
                  <w:rStyle w:val="Hyperlink"/>
                  <w:rFonts w:ascii="Segoe UI" w:hAnsi="Segoe UI" w:cs="Segoe UI"/>
                  <w:sz w:val="16"/>
                  <w:szCs w:val="16"/>
                </w:rPr>
                <w:t>Community Grants Program</w:t>
              </w:r>
            </w:hyperlink>
          </w:p>
        </w:tc>
        <w:tc>
          <w:tcPr>
            <w:tcW w:w="1266" w:type="dxa"/>
          </w:tcPr>
          <w:p w14:paraId="63ECA6E9" w14:textId="77777777" w:rsidR="00A05197" w:rsidRPr="00C21261" w:rsidRDefault="00AB1F66" w:rsidP="00C21261">
            <w:pPr>
              <w:rPr>
                <w:rFonts w:ascii="Segoe UI" w:hAnsi="Segoe UI" w:cs="Segoe UI"/>
                <w:sz w:val="16"/>
                <w:szCs w:val="16"/>
              </w:rPr>
            </w:pPr>
            <w:hyperlink r:id="rId45" w:history="1">
              <w:r w:rsidRPr="00C21261">
                <w:rPr>
                  <w:rStyle w:val="Hyperlink"/>
                  <w:rFonts w:ascii="Segoe UI" w:hAnsi="Segoe UI" w:cs="Segoe UI"/>
                  <w:sz w:val="16"/>
                  <w:szCs w:val="16"/>
                </w:rPr>
                <w:t>RR-27202</w:t>
              </w:r>
            </w:hyperlink>
          </w:p>
        </w:tc>
        <w:tc>
          <w:tcPr>
            <w:tcW w:w="1158" w:type="dxa"/>
          </w:tcPr>
          <w:p w14:paraId="08CC2179"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Feb-11-2022</w:t>
            </w:r>
          </w:p>
        </w:tc>
        <w:tc>
          <w:tcPr>
            <w:tcW w:w="4837" w:type="dxa"/>
          </w:tcPr>
          <w:p w14:paraId="1A2CD6DB"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Grants will be awarded in support of community improvement programs that serve the Virginia cities of Staunton and Waynesboro and counties of Augusta, Highla</w:t>
            </w:r>
            <w:r w:rsidRPr="00C21261">
              <w:rPr>
                <w:rFonts w:ascii="Segoe UI" w:hAnsi="Segoe UI" w:cs="Segoe UI"/>
                <w:sz w:val="16"/>
                <w:szCs w:val="16"/>
              </w:rPr>
              <w:t>nd, and Nelson.</w:t>
            </w:r>
          </w:p>
          <w:p w14:paraId="453B565E" w14:textId="77777777" w:rsidR="00A05197" w:rsidRPr="00C21261" w:rsidRDefault="00A05197" w:rsidP="00C21261">
            <w:pPr>
              <w:rPr>
                <w:rFonts w:ascii="Segoe UI" w:hAnsi="Segoe UI" w:cs="Segoe UI"/>
                <w:sz w:val="16"/>
                <w:szCs w:val="16"/>
              </w:rPr>
            </w:pPr>
          </w:p>
        </w:tc>
        <w:tc>
          <w:tcPr>
            <w:tcW w:w="2363" w:type="dxa"/>
          </w:tcPr>
          <w:p w14:paraId="106D2094"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Nonprofit Organizations</w:t>
            </w:r>
          </w:p>
        </w:tc>
        <w:tc>
          <w:tcPr>
            <w:tcW w:w="1620" w:type="dxa"/>
          </w:tcPr>
          <w:p w14:paraId="45878BBB"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$10,000</w:t>
            </w:r>
          </w:p>
        </w:tc>
      </w:tr>
      <w:tr w:rsidR="009B2333" w:rsidRPr="00C21261" w14:paraId="3922CAD0" w14:textId="77777777" w:rsidTr="00C21261">
        <w:tblPrEx>
          <w:shd w:val="clear" w:color="auto" w:fill="auto"/>
        </w:tblPrEx>
        <w:tc>
          <w:tcPr>
            <w:tcW w:w="1957" w:type="dxa"/>
          </w:tcPr>
          <w:p w14:paraId="6967B53F"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Alabama, Georgia, Mississippi</w:t>
            </w:r>
          </w:p>
        </w:tc>
        <w:tc>
          <w:tcPr>
            <w:tcW w:w="2009" w:type="dxa"/>
          </w:tcPr>
          <w:p w14:paraId="4AA10E46" w14:textId="77777777" w:rsidR="00A05197" w:rsidRPr="00C21261" w:rsidRDefault="00AB1F66" w:rsidP="00C21261">
            <w:pPr>
              <w:rPr>
                <w:rFonts w:ascii="Segoe UI" w:hAnsi="Segoe UI" w:cs="Segoe UI"/>
                <w:sz w:val="16"/>
                <w:szCs w:val="16"/>
              </w:rPr>
            </w:pPr>
            <w:hyperlink r:id="rId46" w:history="1">
              <w:r w:rsidRPr="00C21261">
                <w:rPr>
                  <w:rStyle w:val="Hyperlink"/>
                  <w:rFonts w:ascii="Segoe UI" w:hAnsi="Segoe UI" w:cs="Segoe UI"/>
                  <w:sz w:val="16"/>
                  <w:szCs w:val="16"/>
                </w:rPr>
                <w:t>FY22 Enterprise Community Partners, Inc. - Southeast Rura</w:t>
              </w:r>
              <w:r w:rsidRPr="00C21261">
                <w:rPr>
                  <w:rStyle w:val="Hyperlink"/>
                  <w:rFonts w:ascii="Segoe UI" w:hAnsi="Segoe UI" w:cs="Segoe UI"/>
                  <w:sz w:val="16"/>
                  <w:szCs w:val="16"/>
                </w:rPr>
                <w:t>l Rental Preservation Academy</w:t>
              </w:r>
            </w:hyperlink>
          </w:p>
        </w:tc>
        <w:tc>
          <w:tcPr>
            <w:tcW w:w="1266" w:type="dxa"/>
          </w:tcPr>
          <w:p w14:paraId="1FAD6BD9" w14:textId="77777777" w:rsidR="00A05197" w:rsidRPr="00C21261" w:rsidRDefault="00AB1F66" w:rsidP="00C21261">
            <w:pPr>
              <w:rPr>
                <w:rFonts w:ascii="Segoe UI" w:hAnsi="Segoe UI" w:cs="Segoe UI"/>
                <w:sz w:val="16"/>
                <w:szCs w:val="16"/>
              </w:rPr>
            </w:pPr>
            <w:hyperlink r:id="rId47" w:history="1">
              <w:r w:rsidRPr="00C21261">
                <w:rPr>
                  <w:rStyle w:val="Hyperlink"/>
                  <w:rFonts w:ascii="Segoe UI" w:hAnsi="Segoe UI" w:cs="Segoe UI"/>
                  <w:sz w:val="16"/>
                  <w:szCs w:val="16"/>
                </w:rPr>
                <w:t>RR-27234</w:t>
              </w:r>
            </w:hyperlink>
          </w:p>
        </w:tc>
        <w:tc>
          <w:tcPr>
            <w:tcW w:w="1158" w:type="dxa"/>
          </w:tcPr>
          <w:p w14:paraId="5B0F2432"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Feb-11-2022</w:t>
            </w:r>
          </w:p>
        </w:tc>
        <w:tc>
          <w:tcPr>
            <w:tcW w:w="4837" w:type="dxa"/>
          </w:tcPr>
          <w:p w14:paraId="6EEC6D20"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No-cost training and peer learning sessions designed to help rural housing providers and nonprofits acquire and/or preserve USDA Rural Development, HUD </w:t>
            </w:r>
            <w:r w:rsidRPr="00C21261">
              <w:rPr>
                <w:rFonts w:ascii="Segoe UI" w:hAnsi="Segoe UI" w:cs="Segoe UI"/>
                <w:sz w:val="16"/>
                <w:szCs w:val="16"/>
              </w:rPr>
              <w:t>811 and 202, LIHTC and other subsidized and affordable housing in rural AL, GA, and MS.</w:t>
            </w:r>
          </w:p>
          <w:p w14:paraId="7F235217" w14:textId="77777777" w:rsidR="00A05197" w:rsidRPr="00C21261" w:rsidRDefault="00A05197" w:rsidP="00C21261">
            <w:pPr>
              <w:rPr>
                <w:rFonts w:ascii="Segoe UI" w:hAnsi="Segoe UI" w:cs="Segoe UI"/>
                <w:sz w:val="16"/>
                <w:szCs w:val="16"/>
              </w:rPr>
            </w:pPr>
          </w:p>
        </w:tc>
        <w:tc>
          <w:tcPr>
            <w:tcW w:w="2363" w:type="dxa"/>
          </w:tcPr>
          <w:p w14:paraId="09114B19"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Local Government &amp; Authority, Nonprofit Organizations, Public/Indian Housing Authorities, Tribe</w:t>
            </w:r>
          </w:p>
        </w:tc>
        <w:tc>
          <w:tcPr>
            <w:tcW w:w="1620" w:type="dxa"/>
          </w:tcPr>
          <w:p w14:paraId="777AB29B"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NO-COST TECHNICAL ASSISTANCE</w:t>
            </w:r>
          </w:p>
        </w:tc>
      </w:tr>
      <w:tr w:rsidR="009B2333" w:rsidRPr="00C21261" w14:paraId="7BC48D81" w14:textId="77777777" w:rsidTr="00C21261">
        <w:tblPrEx>
          <w:shd w:val="clear" w:color="auto" w:fill="auto"/>
        </w:tblPrEx>
        <w:tc>
          <w:tcPr>
            <w:tcW w:w="1957" w:type="dxa"/>
          </w:tcPr>
          <w:p w14:paraId="06CB53A0"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California</w:t>
            </w:r>
          </w:p>
        </w:tc>
        <w:tc>
          <w:tcPr>
            <w:tcW w:w="2009" w:type="dxa"/>
          </w:tcPr>
          <w:p w14:paraId="4153CE3B" w14:textId="77777777" w:rsidR="00A05197" w:rsidRPr="00C21261" w:rsidRDefault="00AB1F66" w:rsidP="00C21261">
            <w:pPr>
              <w:rPr>
                <w:rFonts w:ascii="Segoe UI" w:hAnsi="Segoe UI" w:cs="Segoe UI"/>
                <w:sz w:val="16"/>
                <w:szCs w:val="16"/>
              </w:rPr>
            </w:pPr>
            <w:hyperlink r:id="rId48" w:history="1">
              <w:r w:rsidRPr="00C21261">
                <w:rPr>
                  <w:rStyle w:val="Hyperlink"/>
                  <w:rFonts w:ascii="Segoe UI" w:hAnsi="Segoe UI" w:cs="Segoe UI"/>
                  <w:sz w:val="16"/>
                  <w:szCs w:val="16"/>
                </w:rPr>
                <w:t>FY22 Rose Foundation for Communities &amp; the Environment - California Watershed Protection Fund:  Spring Round</w:t>
              </w:r>
            </w:hyperlink>
          </w:p>
        </w:tc>
        <w:tc>
          <w:tcPr>
            <w:tcW w:w="1266" w:type="dxa"/>
          </w:tcPr>
          <w:p w14:paraId="471B949C" w14:textId="77777777" w:rsidR="00A05197" w:rsidRPr="00C21261" w:rsidRDefault="00AB1F66" w:rsidP="00C21261">
            <w:pPr>
              <w:rPr>
                <w:rFonts w:ascii="Segoe UI" w:hAnsi="Segoe UI" w:cs="Segoe UI"/>
                <w:sz w:val="16"/>
                <w:szCs w:val="16"/>
              </w:rPr>
            </w:pPr>
            <w:hyperlink r:id="rId49" w:history="1">
              <w:r w:rsidRPr="00C21261">
                <w:rPr>
                  <w:rStyle w:val="Hyperlink"/>
                  <w:rFonts w:ascii="Segoe UI" w:hAnsi="Segoe UI" w:cs="Segoe UI"/>
                  <w:sz w:val="16"/>
                  <w:szCs w:val="16"/>
                </w:rPr>
                <w:t>RR-27342</w:t>
              </w:r>
            </w:hyperlink>
          </w:p>
        </w:tc>
        <w:tc>
          <w:tcPr>
            <w:tcW w:w="1158" w:type="dxa"/>
          </w:tcPr>
          <w:p w14:paraId="08210316"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Feb-14-2022</w:t>
            </w:r>
          </w:p>
        </w:tc>
        <w:tc>
          <w:tcPr>
            <w:tcW w:w="4837" w:type="dxa"/>
          </w:tcPr>
          <w:p w14:paraId="7580115F"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Gr</w:t>
            </w:r>
            <w:r w:rsidRPr="00C21261">
              <w:rPr>
                <w:rFonts w:ascii="Segoe UI" w:hAnsi="Segoe UI" w:cs="Segoe UI"/>
                <w:sz w:val="16"/>
                <w:szCs w:val="16"/>
              </w:rPr>
              <w:t>ants of up to $25,000 will be awarded in support of projects designed to improve the water quality of California’s watersheds and their ecosystems.</w:t>
            </w:r>
          </w:p>
          <w:p w14:paraId="4D27540F" w14:textId="77777777" w:rsidR="00A05197" w:rsidRPr="00C21261" w:rsidRDefault="00A05197" w:rsidP="00C21261">
            <w:pPr>
              <w:rPr>
                <w:rFonts w:ascii="Segoe UI" w:hAnsi="Segoe UI" w:cs="Segoe UI"/>
                <w:sz w:val="16"/>
                <w:szCs w:val="16"/>
              </w:rPr>
            </w:pPr>
          </w:p>
        </w:tc>
        <w:tc>
          <w:tcPr>
            <w:tcW w:w="2363" w:type="dxa"/>
          </w:tcPr>
          <w:p w14:paraId="78D0A8AD"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Local Government &amp; Authority, Nonprofit Organizations, State, Tribe</w:t>
            </w:r>
          </w:p>
        </w:tc>
        <w:tc>
          <w:tcPr>
            <w:tcW w:w="1620" w:type="dxa"/>
          </w:tcPr>
          <w:p w14:paraId="77E3DDE5"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$25,000</w:t>
            </w:r>
          </w:p>
        </w:tc>
      </w:tr>
      <w:tr w:rsidR="009B2333" w:rsidRPr="00C21261" w14:paraId="0F9FE0F2" w14:textId="77777777" w:rsidTr="00C21261">
        <w:tblPrEx>
          <w:shd w:val="clear" w:color="auto" w:fill="auto"/>
        </w:tblPrEx>
        <w:tc>
          <w:tcPr>
            <w:tcW w:w="1957" w:type="dxa"/>
          </w:tcPr>
          <w:p w14:paraId="3E757CAF"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Colorado</w:t>
            </w:r>
          </w:p>
        </w:tc>
        <w:tc>
          <w:tcPr>
            <w:tcW w:w="2009" w:type="dxa"/>
          </w:tcPr>
          <w:p w14:paraId="3C3D11ED" w14:textId="77777777" w:rsidR="00A05197" w:rsidRPr="00C21261" w:rsidRDefault="00AB1F66" w:rsidP="00C21261">
            <w:pPr>
              <w:rPr>
                <w:rFonts w:ascii="Segoe UI" w:hAnsi="Segoe UI" w:cs="Segoe UI"/>
                <w:sz w:val="16"/>
                <w:szCs w:val="16"/>
              </w:rPr>
            </w:pPr>
            <w:hyperlink r:id="rId50" w:history="1">
              <w:r w:rsidRPr="00C21261">
                <w:rPr>
                  <w:rStyle w:val="Hyperlink"/>
                  <w:rFonts w:ascii="Segoe UI" w:hAnsi="Segoe UI" w:cs="Segoe UI"/>
                  <w:sz w:val="16"/>
                  <w:szCs w:val="16"/>
                </w:rPr>
                <w:t>FY22-23 Colorado Health Foundation - Supporting Coloradans in Recovery through Non-Clinical Programs</w:t>
              </w:r>
            </w:hyperlink>
          </w:p>
        </w:tc>
        <w:tc>
          <w:tcPr>
            <w:tcW w:w="1266" w:type="dxa"/>
          </w:tcPr>
          <w:p w14:paraId="0DE58E76" w14:textId="77777777" w:rsidR="00A05197" w:rsidRPr="00C21261" w:rsidRDefault="00AB1F66" w:rsidP="00C21261">
            <w:pPr>
              <w:rPr>
                <w:rFonts w:ascii="Segoe UI" w:hAnsi="Segoe UI" w:cs="Segoe UI"/>
                <w:sz w:val="16"/>
                <w:szCs w:val="16"/>
              </w:rPr>
            </w:pPr>
            <w:hyperlink r:id="rId51" w:history="1">
              <w:r w:rsidRPr="00C21261">
                <w:rPr>
                  <w:rStyle w:val="Hyperlink"/>
                  <w:rFonts w:ascii="Segoe UI" w:hAnsi="Segoe UI" w:cs="Segoe UI"/>
                  <w:sz w:val="16"/>
                  <w:szCs w:val="16"/>
                </w:rPr>
                <w:t>RR-27343</w:t>
              </w:r>
            </w:hyperlink>
          </w:p>
        </w:tc>
        <w:tc>
          <w:tcPr>
            <w:tcW w:w="1158" w:type="dxa"/>
          </w:tcPr>
          <w:p w14:paraId="3A9704C8"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Feb-15-2022</w:t>
            </w:r>
          </w:p>
        </w:tc>
        <w:tc>
          <w:tcPr>
            <w:tcW w:w="4837" w:type="dxa"/>
          </w:tcPr>
          <w:p w14:paraId="4E9F442C"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Through this funding opportunity, the foundation is interested in strengthening non-clinical recovery support programs.</w:t>
            </w:r>
          </w:p>
          <w:p w14:paraId="4F072BD1" w14:textId="77777777" w:rsidR="00A05197" w:rsidRPr="00C21261" w:rsidRDefault="00A05197" w:rsidP="00C21261">
            <w:pPr>
              <w:rPr>
                <w:rFonts w:ascii="Segoe UI" w:hAnsi="Segoe UI" w:cs="Segoe UI"/>
                <w:sz w:val="16"/>
                <w:szCs w:val="16"/>
              </w:rPr>
            </w:pPr>
          </w:p>
        </w:tc>
        <w:tc>
          <w:tcPr>
            <w:tcW w:w="2363" w:type="dxa"/>
          </w:tcPr>
          <w:p w14:paraId="6128D6FA"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Local Government &amp; Authority, Nonprofit Organizations, State, Tribe</w:t>
            </w:r>
          </w:p>
        </w:tc>
        <w:tc>
          <w:tcPr>
            <w:tcW w:w="1620" w:type="dxa"/>
          </w:tcPr>
          <w:p w14:paraId="76CC1DCB" w14:textId="77777777" w:rsidR="00A05197" w:rsidRPr="00C21261" w:rsidRDefault="00A05197" w:rsidP="00C21261">
            <w:pPr>
              <w:rPr>
                <w:rFonts w:ascii="Segoe UI" w:hAnsi="Segoe UI" w:cs="Segoe UI"/>
                <w:sz w:val="16"/>
                <w:szCs w:val="16"/>
              </w:rPr>
            </w:pPr>
          </w:p>
        </w:tc>
      </w:tr>
      <w:tr w:rsidR="009B2333" w:rsidRPr="00C21261" w14:paraId="16A8C82D" w14:textId="77777777" w:rsidTr="00C21261">
        <w:tblPrEx>
          <w:shd w:val="clear" w:color="auto" w:fill="auto"/>
        </w:tblPrEx>
        <w:tc>
          <w:tcPr>
            <w:tcW w:w="1957" w:type="dxa"/>
          </w:tcPr>
          <w:p w14:paraId="0385627C"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Colorado</w:t>
            </w:r>
          </w:p>
        </w:tc>
        <w:tc>
          <w:tcPr>
            <w:tcW w:w="2009" w:type="dxa"/>
          </w:tcPr>
          <w:p w14:paraId="2F1FD5DC" w14:textId="77777777" w:rsidR="00A05197" w:rsidRPr="00C21261" w:rsidRDefault="00AB1F66" w:rsidP="00C21261">
            <w:pPr>
              <w:rPr>
                <w:rFonts w:ascii="Segoe UI" w:hAnsi="Segoe UI" w:cs="Segoe UI"/>
                <w:sz w:val="16"/>
                <w:szCs w:val="16"/>
              </w:rPr>
            </w:pPr>
            <w:hyperlink r:id="rId52" w:history="1">
              <w:r w:rsidRPr="00C21261">
                <w:rPr>
                  <w:rStyle w:val="Hyperlink"/>
                  <w:rFonts w:ascii="Segoe UI" w:hAnsi="Segoe UI" w:cs="Segoe UI"/>
                  <w:sz w:val="16"/>
                  <w:szCs w:val="16"/>
                </w:rPr>
                <w:t>FY22 Colorado Health Foundation - Capital Infrastructure:  Increasing Access to Care for Coloradans of Color</w:t>
              </w:r>
            </w:hyperlink>
          </w:p>
        </w:tc>
        <w:tc>
          <w:tcPr>
            <w:tcW w:w="1266" w:type="dxa"/>
          </w:tcPr>
          <w:p w14:paraId="735C3634" w14:textId="77777777" w:rsidR="00A05197" w:rsidRPr="00C21261" w:rsidRDefault="00AB1F66" w:rsidP="00C21261">
            <w:pPr>
              <w:rPr>
                <w:rFonts w:ascii="Segoe UI" w:hAnsi="Segoe UI" w:cs="Segoe UI"/>
                <w:sz w:val="16"/>
                <w:szCs w:val="16"/>
              </w:rPr>
            </w:pPr>
            <w:hyperlink r:id="rId53" w:history="1">
              <w:r w:rsidRPr="00C21261">
                <w:rPr>
                  <w:rStyle w:val="Hyperlink"/>
                  <w:rFonts w:ascii="Segoe UI" w:hAnsi="Segoe UI" w:cs="Segoe UI"/>
                  <w:sz w:val="16"/>
                  <w:szCs w:val="16"/>
                </w:rPr>
                <w:t>RR-27239</w:t>
              </w:r>
            </w:hyperlink>
          </w:p>
        </w:tc>
        <w:tc>
          <w:tcPr>
            <w:tcW w:w="1158" w:type="dxa"/>
          </w:tcPr>
          <w:p w14:paraId="33986E90"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Feb-15-2022</w:t>
            </w:r>
          </w:p>
        </w:tc>
        <w:tc>
          <w:tcPr>
            <w:tcW w:w="4837" w:type="dxa"/>
          </w:tcPr>
          <w:p w14:paraId="79D665F2"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Designed to improve the capacity of clinics to serve more Coloradans of color with high-quality, comprehensive team-based primary care centered on patients’ preferences, needs, and values.</w:t>
            </w:r>
          </w:p>
          <w:p w14:paraId="3111FABD" w14:textId="77777777" w:rsidR="00A05197" w:rsidRPr="00C21261" w:rsidRDefault="00A05197" w:rsidP="00C21261">
            <w:pPr>
              <w:rPr>
                <w:rFonts w:ascii="Segoe UI" w:hAnsi="Segoe UI" w:cs="Segoe UI"/>
                <w:sz w:val="16"/>
                <w:szCs w:val="16"/>
              </w:rPr>
            </w:pPr>
          </w:p>
        </w:tc>
        <w:tc>
          <w:tcPr>
            <w:tcW w:w="2363" w:type="dxa"/>
          </w:tcPr>
          <w:p w14:paraId="19CCE806"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Healthcare Institution</w:t>
            </w:r>
          </w:p>
        </w:tc>
        <w:tc>
          <w:tcPr>
            <w:tcW w:w="1620" w:type="dxa"/>
          </w:tcPr>
          <w:p w14:paraId="64EDECF8"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$400,000</w:t>
            </w:r>
          </w:p>
        </w:tc>
      </w:tr>
      <w:tr w:rsidR="009B2333" w:rsidRPr="00C21261" w14:paraId="59DE2DDA" w14:textId="77777777" w:rsidTr="00C21261">
        <w:tblPrEx>
          <w:shd w:val="clear" w:color="auto" w:fill="auto"/>
        </w:tblPrEx>
        <w:tc>
          <w:tcPr>
            <w:tcW w:w="1957" w:type="dxa"/>
          </w:tcPr>
          <w:p w14:paraId="64143745"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lastRenderedPageBreak/>
              <w:t>Arkansas</w:t>
            </w:r>
          </w:p>
        </w:tc>
        <w:tc>
          <w:tcPr>
            <w:tcW w:w="2009" w:type="dxa"/>
          </w:tcPr>
          <w:p w14:paraId="7699327F" w14:textId="77777777" w:rsidR="00A05197" w:rsidRPr="00C21261" w:rsidRDefault="00AB1F66" w:rsidP="00C21261">
            <w:pPr>
              <w:rPr>
                <w:rFonts w:ascii="Segoe UI" w:hAnsi="Segoe UI" w:cs="Segoe UI"/>
                <w:sz w:val="16"/>
                <w:szCs w:val="16"/>
              </w:rPr>
            </w:pPr>
            <w:hyperlink r:id="rId54" w:history="1">
              <w:r w:rsidRPr="00C21261">
                <w:rPr>
                  <w:rStyle w:val="Hyperlink"/>
                  <w:rFonts w:ascii="Segoe UI" w:hAnsi="Segoe UI" w:cs="Segoe UI"/>
                  <w:sz w:val="16"/>
                  <w:szCs w:val="16"/>
                </w:rPr>
                <w:t>FY22 Blue &amp; You Foundation - Mini Grants Program</w:t>
              </w:r>
            </w:hyperlink>
          </w:p>
        </w:tc>
        <w:tc>
          <w:tcPr>
            <w:tcW w:w="1266" w:type="dxa"/>
          </w:tcPr>
          <w:p w14:paraId="6E332992" w14:textId="77777777" w:rsidR="00A05197" w:rsidRPr="00C21261" w:rsidRDefault="00AB1F66" w:rsidP="00C21261">
            <w:pPr>
              <w:rPr>
                <w:rFonts w:ascii="Segoe UI" w:hAnsi="Segoe UI" w:cs="Segoe UI"/>
                <w:sz w:val="16"/>
                <w:szCs w:val="16"/>
              </w:rPr>
            </w:pPr>
            <w:hyperlink r:id="rId55" w:history="1">
              <w:r w:rsidRPr="00C21261">
                <w:rPr>
                  <w:rStyle w:val="Hyperlink"/>
                  <w:rFonts w:ascii="Segoe UI" w:hAnsi="Segoe UI" w:cs="Segoe UI"/>
                  <w:sz w:val="16"/>
                  <w:szCs w:val="16"/>
                </w:rPr>
                <w:t>RR-27276</w:t>
              </w:r>
            </w:hyperlink>
          </w:p>
        </w:tc>
        <w:tc>
          <w:tcPr>
            <w:tcW w:w="1158" w:type="dxa"/>
          </w:tcPr>
          <w:p w14:paraId="3BCEB48F"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Feb-15-2022</w:t>
            </w:r>
          </w:p>
        </w:tc>
        <w:tc>
          <w:tcPr>
            <w:tcW w:w="4837" w:type="dxa"/>
          </w:tcPr>
          <w:p w14:paraId="03F1A8CC"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Mini-grants of up to $2,000 will be awarded in support of food pantries; health initiatives in public schools, colleges, and universities; and to provide emergency response equipment -</w:t>
            </w:r>
            <w:r w:rsidRPr="00C21261">
              <w:rPr>
                <w:rFonts w:ascii="Segoe UI" w:hAnsi="Segoe UI" w:cs="Segoe UI"/>
                <w:sz w:val="16"/>
                <w:szCs w:val="16"/>
              </w:rPr>
              <w:t xml:space="preserve"> throughout the state of Arkansas.</w:t>
            </w:r>
          </w:p>
          <w:p w14:paraId="68E53B3A" w14:textId="77777777" w:rsidR="00A05197" w:rsidRPr="00C21261" w:rsidRDefault="00A05197" w:rsidP="00C21261">
            <w:pPr>
              <w:rPr>
                <w:rFonts w:ascii="Segoe UI" w:hAnsi="Segoe UI" w:cs="Segoe UI"/>
                <w:sz w:val="16"/>
                <w:szCs w:val="16"/>
              </w:rPr>
            </w:pPr>
          </w:p>
        </w:tc>
        <w:tc>
          <w:tcPr>
            <w:tcW w:w="2363" w:type="dxa"/>
          </w:tcPr>
          <w:p w14:paraId="3D1E04D9"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Healthcare Institution, Local Government &amp; Authority, Nonprofit Organizations, Public/Private Institutions of Education K-12, Public/Private Institutions of Higher Education</w:t>
            </w:r>
          </w:p>
        </w:tc>
        <w:tc>
          <w:tcPr>
            <w:tcW w:w="1620" w:type="dxa"/>
          </w:tcPr>
          <w:p w14:paraId="43ACDE6F"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$2,000</w:t>
            </w:r>
          </w:p>
        </w:tc>
      </w:tr>
      <w:tr w:rsidR="009B2333" w:rsidRPr="00C21261" w14:paraId="3F1C8D59" w14:textId="77777777" w:rsidTr="00C21261">
        <w:tblPrEx>
          <w:shd w:val="clear" w:color="auto" w:fill="auto"/>
        </w:tblPrEx>
        <w:tc>
          <w:tcPr>
            <w:tcW w:w="1957" w:type="dxa"/>
          </w:tcPr>
          <w:p w14:paraId="3B91E2C1"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National</w:t>
            </w:r>
          </w:p>
        </w:tc>
        <w:tc>
          <w:tcPr>
            <w:tcW w:w="2009" w:type="dxa"/>
          </w:tcPr>
          <w:p w14:paraId="66B4E8CB" w14:textId="77777777" w:rsidR="00A05197" w:rsidRPr="00C21261" w:rsidRDefault="00AB1F66" w:rsidP="00C21261">
            <w:pPr>
              <w:rPr>
                <w:rFonts w:ascii="Segoe UI" w:hAnsi="Segoe UI" w:cs="Segoe UI"/>
                <w:sz w:val="16"/>
                <w:szCs w:val="16"/>
              </w:rPr>
            </w:pPr>
            <w:hyperlink r:id="rId56" w:history="1">
              <w:r w:rsidRPr="00C21261">
                <w:rPr>
                  <w:rStyle w:val="Hyperlink"/>
                  <w:rFonts w:ascii="Segoe UI" w:hAnsi="Segoe UI" w:cs="Segoe UI"/>
                  <w:sz w:val="16"/>
                  <w:szCs w:val="16"/>
                </w:rPr>
                <w:t>FY22-Q2 Firehouse Subs Public Safety Foundation - First-Responder Grants</w:t>
              </w:r>
            </w:hyperlink>
          </w:p>
        </w:tc>
        <w:tc>
          <w:tcPr>
            <w:tcW w:w="1266" w:type="dxa"/>
          </w:tcPr>
          <w:p w14:paraId="4553960D" w14:textId="77777777" w:rsidR="00A05197" w:rsidRPr="00C21261" w:rsidRDefault="00AB1F66" w:rsidP="00C21261">
            <w:pPr>
              <w:rPr>
                <w:rFonts w:ascii="Segoe UI" w:hAnsi="Segoe UI" w:cs="Segoe UI"/>
                <w:sz w:val="16"/>
                <w:szCs w:val="16"/>
              </w:rPr>
            </w:pPr>
            <w:hyperlink r:id="rId57" w:history="1">
              <w:r w:rsidRPr="00C21261">
                <w:rPr>
                  <w:rStyle w:val="Hyperlink"/>
                  <w:rFonts w:ascii="Segoe UI" w:hAnsi="Segoe UI" w:cs="Segoe UI"/>
                  <w:sz w:val="16"/>
                  <w:szCs w:val="16"/>
                </w:rPr>
                <w:t>RR-27225</w:t>
              </w:r>
            </w:hyperlink>
          </w:p>
        </w:tc>
        <w:tc>
          <w:tcPr>
            <w:tcW w:w="1158" w:type="dxa"/>
          </w:tcPr>
          <w:p w14:paraId="32B0568D"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Feb-16-2022</w:t>
            </w:r>
          </w:p>
        </w:tc>
        <w:tc>
          <w:tcPr>
            <w:tcW w:w="4837" w:type="dxa"/>
          </w:tcPr>
          <w:p w14:paraId="31F5334B"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Grants of up to $50,000 will be awarded in support of efforts</w:t>
            </w:r>
            <w:r w:rsidRPr="00C21261">
              <w:rPr>
                <w:rFonts w:ascii="Segoe UI" w:hAnsi="Segoe UI" w:cs="Segoe UI"/>
                <w:sz w:val="16"/>
                <w:szCs w:val="16"/>
              </w:rPr>
              <w:t xml:space="preserve"> to provide lifesaving equipment and prevention education tools to first-responders and public-safety organizations. The foundation typically awards grants ranging between $15,000 and $25,000.</w:t>
            </w:r>
          </w:p>
          <w:p w14:paraId="26BD9672" w14:textId="77777777" w:rsidR="00A05197" w:rsidRPr="00C21261" w:rsidRDefault="00A05197" w:rsidP="00C21261">
            <w:pPr>
              <w:rPr>
                <w:rFonts w:ascii="Segoe UI" w:hAnsi="Segoe UI" w:cs="Segoe UI"/>
                <w:sz w:val="16"/>
                <w:szCs w:val="16"/>
              </w:rPr>
            </w:pPr>
          </w:p>
        </w:tc>
        <w:tc>
          <w:tcPr>
            <w:tcW w:w="2363" w:type="dxa"/>
          </w:tcPr>
          <w:p w14:paraId="524150DB"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Local Government &amp; Authority, Nonprofit Organizations, Public/</w:t>
            </w:r>
            <w:r w:rsidRPr="00C21261">
              <w:rPr>
                <w:rFonts w:ascii="Segoe UI" w:hAnsi="Segoe UI" w:cs="Segoe UI"/>
                <w:sz w:val="16"/>
                <w:szCs w:val="16"/>
              </w:rPr>
              <w:t>Private Institutions of Education K-12, Public/Private Institutions of Higher Education</w:t>
            </w:r>
          </w:p>
        </w:tc>
        <w:tc>
          <w:tcPr>
            <w:tcW w:w="1620" w:type="dxa"/>
          </w:tcPr>
          <w:p w14:paraId="2EC7B94D"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$50,000</w:t>
            </w:r>
          </w:p>
        </w:tc>
      </w:tr>
      <w:tr w:rsidR="009B2333" w:rsidRPr="00C21261" w14:paraId="08633D81" w14:textId="77777777" w:rsidTr="00C21261">
        <w:tblPrEx>
          <w:shd w:val="clear" w:color="auto" w:fill="auto"/>
        </w:tblPrEx>
        <w:tc>
          <w:tcPr>
            <w:tcW w:w="1957" w:type="dxa"/>
          </w:tcPr>
          <w:p w14:paraId="45676905"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National</w:t>
            </w:r>
          </w:p>
        </w:tc>
        <w:tc>
          <w:tcPr>
            <w:tcW w:w="2009" w:type="dxa"/>
          </w:tcPr>
          <w:p w14:paraId="2B34CEEB" w14:textId="77777777" w:rsidR="00A05197" w:rsidRPr="00C21261" w:rsidRDefault="00AB1F66" w:rsidP="00C21261">
            <w:pPr>
              <w:rPr>
                <w:rFonts w:ascii="Segoe UI" w:hAnsi="Segoe UI" w:cs="Segoe UI"/>
                <w:sz w:val="16"/>
                <w:szCs w:val="16"/>
              </w:rPr>
            </w:pPr>
            <w:hyperlink r:id="rId58" w:anchor="family-literacy-grants" w:history="1">
              <w:r w:rsidRPr="00C21261">
                <w:rPr>
                  <w:rStyle w:val="Hyperlink"/>
                  <w:rFonts w:ascii="Segoe UI" w:hAnsi="Segoe UI" w:cs="Segoe UI"/>
                  <w:sz w:val="16"/>
                  <w:szCs w:val="16"/>
                </w:rPr>
                <w:t>FY22 Dollar General Literacy Foundation - Family Literacy Grant Program</w:t>
              </w:r>
            </w:hyperlink>
          </w:p>
        </w:tc>
        <w:tc>
          <w:tcPr>
            <w:tcW w:w="1266" w:type="dxa"/>
          </w:tcPr>
          <w:p w14:paraId="23F2C8A4" w14:textId="77777777" w:rsidR="00A05197" w:rsidRPr="00C21261" w:rsidRDefault="00AB1F66" w:rsidP="00C21261">
            <w:pPr>
              <w:rPr>
                <w:rFonts w:ascii="Segoe UI" w:hAnsi="Segoe UI" w:cs="Segoe UI"/>
                <w:sz w:val="16"/>
                <w:szCs w:val="16"/>
              </w:rPr>
            </w:pPr>
            <w:hyperlink r:id="rId59" w:history="1">
              <w:r w:rsidRPr="00C21261">
                <w:rPr>
                  <w:rStyle w:val="Hyperlink"/>
                  <w:rFonts w:ascii="Segoe UI" w:hAnsi="Segoe UI" w:cs="Segoe UI"/>
                  <w:sz w:val="16"/>
                  <w:szCs w:val="16"/>
                </w:rPr>
                <w:t>RR-27324</w:t>
              </w:r>
            </w:hyperlink>
          </w:p>
        </w:tc>
        <w:tc>
          <w:tcPr>
            <w:tcW w:w="1158" w:type="dxa"/>
          </w:tcPr>
          <w:p w14:paraId="3408090E"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Feb-17-2022</w:t>
            </w:r>
          </w:p>
        </w:tc>
        <w:tc>
          <w:tcPr>
            <w:tcW w:w="4837" w:type="dxa"/>
          </w:tcPr>
          <w:p w14:paraId="335030E2"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Family Literacy Grants s</w:t>
            </w:r>
            <w:r w:rsidRPr="00C21261">
              <w:rPr>
                <w:rFonts w:ascii="Segoe UI" w:hAnsi="Segoe UI" w:cs="Segoe UI"/>
                <w:sz w:val="16"/>
                <w:szCs w:val="16"/>
              </w:rPr>
              <w:t>upport family literacy service providers that combine parent and youth literacy instruction.</w:t>
            </w:r>
          </w:p>
          <w:p w14:paraId="26701CEE" w14:textId="77777777" w:rsidR="00A05197" w:rsidRPr="00C21261" w:rsidRDefault="00A05197" w:rsidP="00C21261">
            <w:pPr>
              <w:rPr>
                <w:rFonts w:ascii="Segoe UI" w:hAnsi="Segoe UI" w:cs="Segoe UI"/>
                <w:sz w:val="16"/>
                <w:szCs w:val="16"/>
              </w:rPr>
            </w:pPr>
          </w:p>
        </w:tc>
        <w:tc>
          <w:tcPr>
            <w:tcW w:w="2363" w:type="dxa"/>
          </w:tcPr>
          <w:p w14:paraId="36128D3C"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For-Profit Organizations, Local Government &amp; Authority, Nonprofit Organizations</w:t>
            </w:r>
          </w:p>
        </w:tc>
        <w:tc>
          <w:tcPr>
            <w:tcW w:w="1620" w:type="dxa"/>
          </w:tcPr>
          <w:p w14:paraId="00C1082C"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$10,000</w:t>
            </w:r>
          </w:p>
        </w:tc>
      </w:tr>
      <w:tr w:rsidR="009B2333" w:rsidRPr="00C21261" w14:paraId="062C1CDA" w14:textId="77777777" w:rsidTr="00C21261">
        <w:tblPrEx>
          <w:shd w:val="clear" w:color="auto" w:fill="auto"/>
        </w:tblPrEx>
        <w:tc>
          <w:tcPr>
            <w:tcW w:w="1957" w:type="dxa"/>
          </w:tcPr>
          <w:p w14:paraId="623B3635"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National</w:t>
            </w:r>
          </w:p>
        </w:tc>
        <w:tc>
          <w:tcPr>
            <w:tcW w:w="2009" w:type="dxa"/>
          </w:tcPr>
          <w:p w14:paraId="149B8B60" w14:textId="77777777" w:rsidR="00A05197" w:rsidRPr="00C21261" w:rsidRDefault="00AB1F66" w:rsidP="00C21261">
            <w:pPr>
              <w:rPr>
                <w:rFonts w:ascii="Segoe UI" w:hAnsi="Segoe UI" w:cs="Segoe UI"/>
                <w:sz w:val="16"/>
                <w:szCs w:val="16"/>
              </w:rPr>
            </w:pPr>
            <w:hyperlink r:id="rId60" w:anchor="summer-reading" w:history="1">
              <w:r w:rsidRPr="00C21261">
                <w:rPr>
                  <w:rStyle w:val="Hyperlink"/>
                  <w:rFonts w:ascii="Segoe UI" w:hAnsi="Segoe UI" w:cs="Segoe UI"/>
                  <w:sz w:val="16"/>
                  <w:szCs w:val="16"/>
                </w:rPr>
                <w:t>FY22 Dollar General Literacy Foundation - Summer Reading Grant Program</w:t>
              </w:r>
            </w:hyperlink>
          </w:p>
        </w:tc>
        <w:tc>
          <w:tcPr>
            <w:tcW w:w="1266" w:type="dxa"/>
          </w:tcPr>
          <w:p w14:paraId="2E3EA443" w14:textId="77777777" w:rsidR="00A05197" w:rsidRPr="00C21261" w:rsidRDefault="00AB1F66" w:rsidP="00C21261">
            <w:pPr>
              <w:rPr>
                <w:rFonts w:ascii="Segoe UI" w:hAnsi="Segoe UI" w:cs="Segoe UI"/>
                <w:sz w:val="16"/>
                <w:szCs w:val="16"/>
              </w:rPr>
            </w:pPr>
            <w:hyperlink r:id="rId61" w:history="1">
              <w:r w:rsidRPr="00C21261">
                <w:rPr>
                  <w:rStyle w:val="Hyperlink"/>
                  <w:rFonts w:ascii="Segoe UI" w:hAnsi="Segoe UI" w:cs="Segoe UI"/>
                  <w:sz w:val="16"/>
                  <w:szCs w:val="16"/>
                </w:rPr>
                <w:t>RR-27325</w:t>
              </w:r>
            </w:hyperlink>
          </w:p>
        </w:tc>
        <w:tc>
          <w:tcPr>
            <w:tcW w:w="1158" w:type="dxa"/>
          </w:tcPr>
          <w:p w14:paraId="343075A2"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Feb-17-2022</w:t>
            </w:r>
          </w:p>
        </w:tc>
        <w:tc>
          <w:tcPr>
            <w:tcW w:w="4837" w:type="dxa"/>
          </w:tcPr>
          <w:p w14:paraId="421D92C8"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Summer Reading Grants help nonprofit organizations, schools, and libraries with the </w:t>
            </w:r>
            <w:r w:rsidRPr="00C21261">
              <w:rPr>
                <w:rFonts w:ascii="Segoe UI" w:hAnsi="Segoe UI" w:cs="Segoe UI"/>
                <w:sz w:val="16"/>
                <w:szCs w:val="16"/>
              </w:rPr>
              <w:t>creation or expansion of summer reading programs for students who are new readers, below grade level readers, or readers with learning disabilities.</w:t>
            </w:r>
          </w:p>
          <w:p w14:paraId="0394CEB6" w14:textId="77777777" w:rsidR="00A05197" w:rsidRPr="00C21261" w:rsidRDefault="00A05197" w:rsidP="00C21261">
            <w:pPr>
              <w:rPr>
                <w:rFonts w:ascii="Segoe UI" w:hAnsi="Segoe UI" w:cs="Segoe UI"/>
                <w:sz w:val="16"/>
                <w:szCs w:val="16"/>
              </w:rPr>
            </w:pPr>
          </w:p>
        </w:tc>
        <w:tc>
          <w:tcPr>
            <w:tcW w:w="2363" w:type="dxa"/>
          </w:tcPr>
          <w:p w14:paraId="7ECADD9A"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Local Government &amp; Authority, Nonprofit Organizations, Public/Private Institutions of Education K-12, </w:t>
            </w:r>
            <w:r w:rsidRPr="00C21261">
              <w:rPr>
                <w:rFonts w:ascii="Segoe UI" w:hAnsi="Segoe UI" w:cs="Segoe UI"/>
                <w:sz w:val="16"/>
                <w:szCs w:val="16"/>
              </w:rPr>
              <w:t>Tribe</w:t>
            </w:r>
          </w:p>
        </w:tc>
        <w:tc>
          <w:tcPr>
            <w:tcW w:w="1620" w:type="dxa"/>
          </w:tcPr>
          <w:p w14:paraId="47A453B5"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$3,000</w:t>
            </w:r>
          </w:p>
        </w:tc>
      </w:tr>
      <w:tr w:rsidR="009B2333" w:rsidRPr="00C21261" w14:paraId="0780D569" w14:textId="77777777" w:rsidTr="00C21261">
        <w:tblPrEx>
          <w:shd w:val="clear" w:color="auto" w:fill="auto"/>
        </w:tblPrEx>
        <w:tc>
          <w:tcPr>
            <w:tcW w:w="1957" w:type="dxa"/>
          </w:tcPr>
          <w:p w14:paraId="655B7F5B"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National</w:t>
            </w:r>
          </w:p>
        </w:tc>
        <w:tc>
          <w:tcPr>
            <w:tcW w:w="2009" w:type="dxa"/>
          </w:tcPr>
          <w:p w14:paraId="0231ADB0" w14:textId="77777777" w:rsidR="00A05197" w:rsidRPr="00C21261" w:rsidRDefault="00AB1F66" w:rsidP="00C21261">
            <w:pPr>
              <w:rPr>
                <w:rFonts w:ascii="Segoe UI" w:hAnsi="Segoe UI" w:cs="Segoe UI"/>
                <w:sz w:val="16"/>
                <w:szCs w:val="16"/>
              </w:rPr>
            </w:pPr>
            <w:hyperlink r:id="rId62" w:anchor="adult-literacy-grants" w:history="1">
              <w:r w:rsidRPr="00C21261">
                <w:rPr>
                  <w:rStyle w:val="Hyperlink"/>
                  <w:rFonts w:ascii="Segoe UI" w:hAnsi="Segoe UI" w:cs="Segoe UI"/>
                  <w:sz w:val="16"/>
                  <w:szCs w:val="16"/>
                </w:rPr>
                <w:t>FY22 Dollar General Literacy Foundation - Adult Literacy Grant Program</w:t>
              </w:r>
            </w:hyperlink>
          </w:p>
        </w:tc>
        <w:tc>
          <w:tcPr>
            <w:tcW w:w="1266" w:type="dxa"/>
          </w:tcPr>
          <w:p w14:paraId="46E0F46E" w14:textId="77777777" w:rsidR="00A05197" w:rsidRPr="00C21261" w:rsidRDefault="00AB1F66" w:rsidP="00C21261">
            <w:pPr>
              <w:rPr>
                <w:rFonts w:ascii="Segoe UI" w:hAnsi="Segoe UI" w:cs="Segoe UI"/>
                <w:sz w:val="16"/>
                <w:szCs w:val="16"/>
              </w:rPr>
            </w:pPr>
            <w:hyperlink r:id="rId63" w:history="1">
              <w:r w:rsidRPr="00C21261">
                <w:rPr>
                  <w:rStyle w:val="Hyperlink"/>
                  <w:rFonts w:ascii="Segoe UI" w:hAnsi="Segoe UI" w:cs="Segoe UI"/>
                  <w:sz w:val="16"/>
                  <w:szCs w:val="16"/>
                </w:rPr>
                <w:t>RR-27310</w:t>
              </w:r>
            </w:hyperlink>
          </w:p>
        </w:tc>
        <w:tc>
          <w:tcPr>
            <w:tcW w:w="1158" w:type="dxa"/>
          </w:tcPr>
          <w:p w14:paraId="3F0E0258"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Feb-17-2022</w:t>
            </w:r>
          </w:p>
        </w:tc>
        <w:tc>
          <w:tcPr>
            <w:tcW w:w="4837" w:type="dxa"/>
          </w:tcPr>
          <w:p w14:paraId="177CC768"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T</w:t>
            </w:r>
            <w:r w:rsidRPr="00C21261">
              <w:rPr>
                <w:rFonts w:ascii="Segoe UI" w:hAnsi="Segoe UI" w:cs="Segoe UI"/>
                <w:sz w:val="16"/>
                <w:szCs w:val="16"/>
              </w:rPr>
              <w:t>hey award funding to orgs that provide direct services to adults in need of literacy assistance. Including: Adult Basic Ed; GED/high school equivalency prep; English Language Acquisition.</w:t>
            </w:r>
          </w:p>
          <w:p w14:paraId="28FAA7AA" w14:textId="77777777" w:rsidR="00A05197" w:rsidRPr="00C21261" w:rsidRDefault="00A05197" w:rsidP="00C21261">
            <w:pPr>
              <w:rPr>
                <w:rFonts w:ascii="Segoe UI" w:hAnsi="Segoe UI" w:cs="Segoe UI"/>
                <w:sz w:val="16"/>
                <w:szCs w:val="16"/>
              </w:rPr>
            </w:pPr>
          </w:p>
        </w:tc>
        <w:tc>
          <w:tcPr>
            <w:tcW w:w="2363" w:type="dxa"/>
          </w:tcPr>
          <w:p w14:paraId="32FEF827"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Local Government &amp; Authority, Nonprofit Organizations, Public/Priva</w:t>
            </w:r>
            <w:r w:rsidRPr="00C21261">
              <w:rPr>
                <w:rFonts w:ascii="Segoe UI" w:hAnsi="Segoe UI" w:cs="Segoe UI"/>
                <w:sz w:val="16"/>
                <w:szCs w:val="16"/>
              </w:rPr>
              <w:t>te Institutions of Education K-12, Public/Private Institutions of Higher Education, State, Territory, Tribe</w:t>
            </w:r>
          </w:p>
        </w:tc>
        <w:tc>
          <w:tcPr>
            <w:tcW w:w="1620" w:type="dxa"/>
          </w:tcPr>
          <w:p w14:paraId="7A82D05F"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$10,000</w:t>
            </w:r>
          </w:p>
        </w:tc>
      </w:tr>
      <w:tr w:rsidR="009B2333" w:rsidRPr="00C21261" w14:paraId="251B915E" w14:textId="77777777" w:rsidTr="00C21261">
        <w:tblPrEx>
          <w:shd w:val="clear" w:color="auto" w:fill="auto"/>
        </w:tblPrEx>
        <w:tc>
          <w:tcPr>
            <w:tcW w:w="1957" w:type="dxa"/>
          </w:tcPr>
          <w:p w14:paraId="0DB631AD"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National</w:t>
            </w:r>
          </w:p>
        </w:tc>
        <w:tc>
          <w:tcPr>
            <w:tcW w:w="2009" w:type="dxa"/>
          </w:tcPr>
          <w:p w14:paraId="219C5FFD" w14:textId="77777777" w:rsidR="00A05197" w:rsidRPr="00C21261" w:rsidRDefault="00AB1F66" w:rsidP="00C21261">
            <w:pPr>
              <w:rPr>
                <w:rFonts w:ascii="Segoe UI" w:hAnsi="Segoe UI" w:cs="Segoe UI"/>
                <w:sz w:val="16"/>
                <w:szCs w:val="16"/>
              </w:rPr>
            </w:pPr>
            <w:hyperlink r:id="rId64" w:history="1">
              <w:r w:rsidRPr="00C21261">
                <w:rPr>
                  <w:rStyle w:val="Hyperlink"/>
                  <w:rFonts w:ascii="Segoe UI" w:hAnsi="Segoe UI" w:cs="Segoe UI"/>
                  <w:sz w:val="16"/>
                  <w:szCs w:val="16"/>
                </w:rPr>
                <w:t>FY22 National Forest Foundation - Conservation Connect Fellowship Program</w:t>
              </w:r>
            </w:hyperlink>
          </w:p>
        </w:tc>
        <w:tc>
          <w:tcPr>
            <w:tcW w:w="1266" w:type="dxa"/>
          </w:tcPr>
          <w:p w14:paraId="071B31D9" w14:textId="77777777" w:rsidR="00A05197" w:rsidRPr="00C21261" w:rsidRDefault="00AB1F66" w:rsidP="00C21261">
            <w:pPr>
              <w:rPr>
                <w:rFonts w:ascii="Segoe UI" w:hAnsi="Segoe UI" w:cs="Segoe UI"/>
                <w:sz w:val="16"/>
                <w:szCs w:val="16"/>
              </w:rPr>
            </w:pPr>
            <w:hyperlink r:id="rId65" w:history="1">
              <w:r w:rsidRPr="00C21261">
                <w:rPr>
                  <w:rStyle w:val="Hyperlink"/>
                  <w:rFonts w:ascii="Segoe UI" w:hAnsi="Segoe UI" w:cs="Segoe UI"/>
                  <w:sz w:val="16"/>
                  <w:szCs w:val="16"/>
                </w:rPr>
                <w:t>RR-27315</w:t>
              </w:r>
            </w:hyperlink>
          </w:p>
        </w:tc>
        <w:tc>
          <w:tcPr>
            <w:tcW w:w="1158" w:type="dxa"/>
          </w:tcPr>
          <w:p w14:paraId="39540981"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Feb-18-2022</w:t>
            </w:r>
          </w:p>
        </w:tc>
        <w:tc>
          <w:tcPr>
            <w:tcW w:w="4837" w:type="dxa"/>
          </w:tcPr>
          <w:p w14:paraId="67FD7220"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Supports </w:t>
            </w:r>
            <w:r w:rsidRPr="00C21261">
              <w:rPr>
                <w:rFonts w:ascii="Segoe UI" w:hAnsi="Segoe UI" w:cs="Segoe UI"/>
                <w:sz w:val="16"/>
                <w:szCs w:val="16"/>
              </w:rPr>
              <w:t>action-oriented projects that directly enhance the health and well-being of America's National Forests and Grasslands and that engage the public in stewardship.</w:t>
            </w:r>
          </w:p>
          <w:p w14:paraId="011034C8" w14:textId="77777777" w:rsidR="00A05197" w:rsidRPr="00C21261" w:rsidRDefault="00A05197" w:rsidP="00C21261">
            <w:pPr>
              <w:rPr>
                <w:rFonts w:ascii="Segoe UI" w:hAnsi="Segoe UI" w:cs="Segoe UI"/>
                <w:sz w:val="16"/>
                <w:szCs w:val="16"/>
              </w:rPr>
            </w:pPr>
          </w:p>
        </w:tc>
        <w:tc>
          <w:tcPr>
            <w:tcW w:w="2363" w:type="dxa"/>
          </w:tcPr>
          <w:p w14:paraId="65C5997F"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Individuals &amp; Households, Public/Private Institutions of Higher Education</w:t>
            </w:r>
          </w:p>
        </w:tc>
        <w:tc>
          <w:tcPr>
            <w:tcW w:w="1620" w:type="dxa"/>
          </w:tcPr>
          <w:p w14:paraId="689E89DB" w14:textId="77777777" w:rsidR="00A05197" w:rsidRPr="00C21261" w:rsidRDefault="00A05197" w:rsidP="00C21261">
            <w:pPr>
              <w:rPr>
                <w:rFonts w:ascii="Segoe UI" w:hAnsi="Segoe UI" w:cs="Segoe UI"/>
                <w:sz w:val="16"/>
                <w:szCs w:val="16"/>
              </w:rPr>
            </w:pPr>
          </w:p>
        </w:tc>
      </w:tr>
      <w:tr w:rsidR="009B2333" w:rsidRPr="00C21261" w14:paraId="0FEA37AA" w14:textId="77777777" w:rsidTr="00C21261">
        <w:tblPrEx>
          <w:shd w:val="clear" w:color="auto" w:fill="auto"/>
        </w:tblPrEx>
        <w:tc>
          <w:tcPr>
            <w:tcW w:w="1957" w:type="dxa"/>
          </w:tcPr>
          <w:p w14:paraId="2DA491D3"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National</w:t>
            </w:r>
          </w:p>
        </w:tc>
        <w:tc>
          <w:tcPr>
            <w:tcW w:w="2009" w:type="dxa"/>
          </w:tcPr>
          <w:p w14:paraId="1D7B1ADB" w14:textId="77777777" w:rsidR="00A05197" w:rsidRPr="00C21261" w:rsidRDefault="00AB1F66" w:rsidP="00C21261">
            <w:pPr>
              <w:rPr>
                <w:rFonts w:ascii="Segoe UI" w:hAnsi="Segoe UI" w:cs="Segoe UI"/>
                <w:sz w:val="16"/>
                <w:szCs w:val="16"/>
              </w:rPr>
            </w:pPr>
            <w:hyperlink r:id="rId66" w:history="1">
              <w:r w:rsidRPr="00C21261">
                <w:rPr>
                  <w:rStyle w:val="Hyperlink"/>
                  <w:rFonts w:ascii="Segoe UI" w:hAnsi="Segoe UI" w:cs="Segoe UI"/>
                  <w:sz w:val="16"/>
                  <w:szCs w:val="16"/>
                </w:rPr>
                <w:t>FY22-23 Center for Community Progress - Community Revitalization Fellowship</w:t>
              </w:r>
            </w:hyperlink>
          </w:p>
        </w:tc>
        <w:tc>
          <w:tcPr>
            <w:tcW w:w="1266" w:type="dxa"/>
          </w:tcPr>
          <w:p w14:paraId="16C1F6D0" w14:textId="77777777" w:rsidR="00A05197" w:rsidRPr="00C21261" w:rsidRDefault="00AB1F66" w:rsidP="00C21261">
            <w:pPr>
              <w:rPr>
                <w:rFonts w:ascii="Segoe UI" w:hAnsi="Segoe UI" w:cs="Segoe UI"/>
                <w:sz w:val="16"/>
                <w:szCs w:val="16"/>
              </w:rPr>
            </w:pPr>
            <w:hyperlink r:id="rId67" w:history="1">
              <w:r w:rsidRPr="00C21261">
                <w:rPr>
                  <w:rStyle w:val="Hyperlink"/>
                  <w:rFonts w:ascii="Segoe UI" w:hAnsi="Segoe UI" w:cs="Segoe UI"/>
                  <w:sz w:val="16"/>
                  <w:szCs w:val="16"/>
                </w:rPr>
                <w:t>RR-27311</w:t>
              </w:r>
            </w:hyperlink>
          </w:p>
        </w:tc>
        <w:tc>
          <w:tcPr>
            <w:tcW w:w="1158" w:type="dxa"/>
          </w:tcPr>
          <w:p w14:paraId="2A264655"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Feb-25-2022</w:t>
            </w:r>
          </w:p>
        </w:tc>
        <w:tc>
          <w:tcPr>
            <w:tcW w:w="4837" w:type="dxa"/>
          </w:tcPr>
          <w:p w14:paraId="1964EA45"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A learning opportunity designed to help cohorts of grassroots community leaders revitalize neighborhoods that are struggling with serious challenges related to vacancy, </w:t>
            </w:r>
            <w:r w:rsidRPr="00C21261">
              <w:rPr>
                <w:rFonts w:ascii="Segoe UI" w:hAnsi="Segoe UI" w:cs="Segoe UI"/>
                <w:sz w:val="16"/>
                <w:szCs w:val="16"/>
              </w:rPr>
              <w:t>abandonment, and disinvestment.</w:t>
            </w:r>
          </w:p>
          <w:p w14:paraId="4F7C262B" w14:textId="77777777" w:rsidR="00A05197" w:rsidRPr="00C21261" w:rsidRDefault="00A05197" w:rsidP="00C21261">
            <w:pPr>
              <w:rPr>
                <w:rFonts w:ascii="Segoe UI" w:hAnsi="Segoe UI" w:cs="Segoe UI"/>
                <w:sz w:val="16"/>
                <w:szCs w:val="16"/>
              </w:rPr>
            </w:pPr>
          </w:p>
        </w:tc>
        <w:tc>
          <w:tcPr>
            <w:tcW w:w="2363" w:type="dxa"/>
          </w:tcPr>
          <w:p w14:paraId="68D115F0"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Local Government &amp; Authority, Nonprofit Organizations, Public/Private Institutions of Higher Education</w:t>
            </w:r>
          </w:p>
        </w:tc>
        <w:tc>
          <w:tcPr>
            <w:tcW w:w="1620" w:type="dxa"/>
          </w:tcPr>
          <w:p w14:paraId="38437B9E" w14:textId="77777777" w:rsidR="00A05197" w:rsidRPr="00C21261" w:rsidRDefault="00A05197" w:rsidP="00C21261">
            <w:pPr>
              <w:rPr>
                <w:rFonts w:ascii="Segoe UI" w:hAnsi="Segoe UI" w:cs="Segoe UI"/>
                <w:sz w:val="16"/>
                <w:szCs w:val="16"/>
              </w:rPr>
            </w:pPr>
          </w:p>
        </w:tc>
      </w:tr>
      <w:tr w:rsidR="009B2333" w:rsidRPr="00C21261" w14:paraId="54F1F42D" w14:textId="77777777" w:rsidTr="00C21261">
        <w:tblPrEx>
          <w:shd w:val="clear" w:color="auto" w:fill="auto"/>
        </w:tblPrEx>
        <w:tc>
          <w:tcPr>
            <w:tcW w:w="1957" w:type="dxa"/>
          </w:tcPr>
          <w:p w14:paraId="27663160"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National</w:t>
            </w:r>
          </w:p>
        </w:tc>
        <w:tc>
          <w:tcPr>
            <w:tcW w:w="2009" w:type="dxa"/>
          </w:tcPr>
          <w:p w14:paraId="168107B2" w14:textId="77777777" w:rsidR="00A05197" w:rsidRPr="00C21261" w:rsidRDefault="00AB1F66" w:rsidP="00C21261">
            <w:pPr>
              <w:rPr>
                <w:rFonts w:ascii="Segoe UI" w:hAnsi="Segoe UI" w:cs="Segoe UI"/>
                <w:sz w:val="16"/>
                <w:szCs w:val="16"/>
              </w:rPr>
            </w:pPr>
            <w:hyperlink r:id="rId68" w:history="1">
              <w:r w:rsidRPr="00C21261">
                <w:rPr>
                  <w:rStyle w:val="Hyperlink"/>
                  <w:rFonts w:ascii="Segoe UI" w:hAnsi="Segoe UI" w:cs="Segoe UI"/>
                  <w:sz w:val="16"/>
                  <w:szCs w:val="16"/>
                </w:rPr>
                <w:t>FY22 Conse</w:t>
              </w:r>
              <w:r w:rsidRPr="00C21261">
                <w:rPr>
                  <w:rStyle w:val="Hyperlink"/>
                  <w:rFonts w:ascii="Segoe UI" w:hAnsi="Segoe UI" w:cs="Segoe UI"/>
                  <w:sz w:val="16"/>
                  <w:szCs w:val="16"/>
                </w:rPr>
                <w:t>rvation Nation - Established Conservationist Grants</w:t>
              </w:r>
            </w:hyperlink>
          </w:p>
        </w:tc>
        <w:tc>
          <w:tcPr>
            <w:tcW w:w="1266" w:type="dxa"/>
          </w:tcPr>
          <w:p w14:paraId="6F10E6A4" w14:textId="77777777" w:rsidR="00A05197" w:rsidRPr="00C21261" w:rsidRDefault="00AB1F66" w:rsidP="00C21261">
            <w:pPr>
              <w:rPr>
                <w:rFonts w:ascii="Segoe UI" w:hAnsi="Segoe UI" w:cs="Segoe UI"/>
                <w:sz w:val="16"/>
                <w:szCs w:val="16"/>
              </w:rPr>
            </w:pPr>
            <w:hyperlink r:id="rId69" w:history="1">
              <w:r w:rsidRPr="00C21261">
                <w:rPr>
                  <w:rStyle w:val="Hyperlink"/>
                  <w:rFonts w:ascii="Segoe UI" w:hAnsi="Segoe UI" w:cs="Segoe UI"/>
                  <w:sz w:val="16"/>
                  <w:szCs w:val="16"/>
                </w:rPr>
                <w:t>RR-27326</w:t>
              </w:r>
            </w:hyperlink>
          </w:p>
        </w:tc>
        <w:tc>
          <w:tcPr>
            <w:tcW w:w="1158" w:type="dxa"/>
          </w:tcPr>
          <w:p w14:paraId="766D1D82"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Feb-28-2022</w:t>
            </w:r>
          </w:p>
        </w:tc>
        <w:tc>
          <w:tcPr>
            <w:tcW w:w="4837" w:type="dxa"/>
          </w:tcPr>
          <w:p w14:paraId="5311EED9"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In support of global wildlife-saving work conducted by mid-career conservationists from underrepresented groups, such as women, pe</w:t>
            </w:r>
            <w:r w:rsidRPr="00C21261">
              <w:rPr>
                <w:rFonts w:ascii="Segoe UI" w:hAnsi="Segoe UI" w:cs="Segoe UI"/>
                <w:sz w:val="16"/>
                <w:szCs w:val="16"/>
              </w:rPr>
              <w:t>ople of color, Indigenous people, and those from disadvantaged communities.</w:t>
            </w:r>
          </w:p>
          <w:p w14:paraId="7204E6F3" w14:textId="77777777" w:rsidR="00A05197" w:rsidRPr="00C21261" w:rsidRDefault="00A05197" w:rsidP="00C21261">
            <w:pPr>
              <w:rPr>
                <w:rFonts w:ascii="Segoe UI" w:hAnsi="Segoe UI" w:cs="Segoe UI"/>
                <w:sz w:val="16"/>
                <w:szCs w:val="16"/>
              </w:rPr>
            </w:pPr>
          </w:p>
        </w:tc>
        <w:tc>
          <w:tcPr>
            <w:tcW w:w="2363" w:type="dxa"/>
          </w:tcPr>
          <w:p w14:paraId="411CFC9A"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Individuals &amp; Households, Nonprofit Organizations, Public/Private Institutions of Higher Education</w:t>
            </w:r>
          </w:p>
        </w:tc>
        <w:tc>
          <w:tcPr>
            <w:tcW w:w="1620" w:type="dxa"/>
          </w:tcPr>
          <w:p w14:paraId="10137165"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$10,000</w:t>
            </w:r>
          </w:p>
        </w:tc>
      </w:tr>
      <w:tr w:rsidR="009B2333" w:rsidRPr="00C21261" w14:paraId="491DF889" w14:textId="77777777" w:rsidTr="00C21261">
        <w:tblPrEx>
          <w:shd w:val="clear" w:color="auto" w:fill="auto"/>
        </w:tblPrEx>
        <w:tc>
          <w:tcPr>
            <w:tcW w:w="1957" w:type="dxa"/>
          </w:tcPr>
          <w:p w14:paraId="61313CEF"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lastRenderedPageBreak/>
              <w:t>Colorado, Illinois, Iowa, Oklahoma</w:t>
            </w:r>
          </w:p>
        </w:tc>
        <w:tc>
          <w:tcPr>
            <w:tcW w:w="2009" w:type="dxa"/>
          </w:tcPr>
          <w:p w14:paraId="38FB8DD1" w14:textId="77777777" w:rsidR="00A05197" w:rsidRPr="00C21261" w:rsidRDefault="00AB1F66" w:rsidP="00C21261">
            <w:pPr>
              <w:rPr>
                <w:rFonts w:ascii="Segoe UI" w:hAnsi="Segoe UI" w:cs="Segoe UI"/>
                <w:sz w:val="16"/>
                <w:szCs w:val="16"/>
              </w:rPr>
            </w:pPr>
            <w:hyperlink r:id="rId70" w:history="1">
              <w:r w:rsidRPr="00C21261">
                <w:rPr>
                  <w:rStyle w:val="Hyperlink"/>
                  <w:rFonts w:ascii="Segoe UI" w:hAnsi="Segoe UI" w:cs="Segoe UI"/>
                  <w:sz w:val="16"/>
                  <w:szCs w:val="16"/>
                </w:rPr>
                <w:t>FY22 Telligen Community Initiative - Grant Program</w:t>
              </w:r>
            </w:hyperlink>
          </w:p>
        </w:tc>
        <w:tc>
          <w:tcPr>
            <w:tcW w:w="1266" w:type="dxa"/>
          </w:tcPr>
          <w:p w14:paraId="257C6178" w14:textId="77777777" w:rsidR="00A05197" w:rsidRPr="00C21261" w:rsidRDefault="00AB1F66" w:rsidP="00C21261">
            <w:pPr>
              <w:rPr>
                <w:rFonts w:ascii="Segoe UI" w:hAnsi="Segoe UI" w:cs="Segoe UI"/>
                <w:sz w:val="16"/>
                <w:szCs w:val="16"/>
              </w:rPr>
            </w:pPr>
            <w:hyperlink r:id="rId71" w:history="1">
              <w:r w:rsidRPr="00C21261">
                <w:rPr>
                  <w:rStyle w:val="Hyperlink"/>
                  <w:rFonts w:ascii="Segoe UI" w:hAnsi="Segoe UI" w:cs="Segoe UI"/>
                  <w:sz w:val="16"/>
                  <w:szCs w:val="16"/>
                </w:rPr>
                <w:t>RR-27328</w:t>
              </w:r>
            </w:hyperlink>
          </w:p>
        </w:tc>
        <w:tc>
          <w:tcPr>
            <w:tcW w:w="1158" w:type="dxa"/>
          </w:tcPr>
          <w:p w14:paraId="2FB40A91"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Feb-28-2022</w:t>
            </w:r>
          </w:p>
        </w:tc>
        <w:tc>
          <w:tcPr>
            <w:tcW w:w="4837" w:type="dxa"/>
          </w:tcPr>
          <w:p w14:paraId="29062B94"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Supports innovative and forward-looking health-related projects aimed at improving heal</w:t>
            </w:r>
            <w:r w:rsidRPr="00C21261">
              <w:rPr>
                <w:rFonts w:ascii="Segoe UI" w:hAnsi="Segoe UI" w:cs="Segoe UI"/>
                <w:sz w:val="16"/>
                <w:szCs w:val="16"/>
              </w:rPr>
              <w:t>th, social well-being, and educational attainment throughout the states of Colorado, Illinois, Iowa, and Oklahoma.</w:t>
            </w:r>
          </w:p>
          <w:p w14:paraId="6CC28A81" w14:textId="77777777" w:rsidR="00A05197" w:rsidRPr="00C21261" w:rsidRDefault="00A05197" w:rsidP="00C21261">
            <w:pPr>
              <w:rPr>
                <w:rFonts w:ascii="Segoe UI" w:hAnsi="Segoe UI" w:cs="Segoe UI"/>
                <w:sz w:val="16"/>
                <w:szCs w:val="16"/>
              </w:rPr>
            </w:pPr>
          </w:p>
        </w:tc>
        <w:tc>
          <w:tcPr>
            <w:tcW w:w="2363" w:type="dxa"/>
          </w:tcPr>
          <w:p w14:paraId="7E486A79"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Local Government &amp; Authority, Nonprofit Organizations, Public/Private Institutions of Education K-12, Public/Private </w:t>
            </w:r>
            <w:r w:rsidRPr="00C21261">
              <w:rPr>
                <w:rFonts w:ascii="Segoe UI" w:hAnsi="Segoe UI" w:cs="Segoe UI"/>
                <w:sz w:val="16"/>
                <w:szCs w:val="16"/>
              </w:rPr>
              <w:t>Institutions of Higher Education, State, Territory, Tribe</w:t>
            </w:r>
          </w:p>
        </w:tc>
        <w:tc>
          <w:tcPr>
            <w:tcW w:w="1620" w:type="dxa"/>
          </w:tcPr>
          <w:p w14:paraId="3B29AEA6"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$50,000</w:t>
            </w:r>
          </w:p>
        </w:tc>
      </w:tr>
      <w:tr w:rsidR="009B2333" w:rsidRPr="00C21261" w14:paraId="02D30411" w14:textId="77777777" w:rsidTr="00C21261">
        <w:tblPrEx>
          <w:shd w:val="clear" w:color="auto" w:fill="auto"/>
        </w:tblPrEx>
        <w:tc>
          <w:tcPr>
            <w:tcW w:w="1957" w:type="dxa"/>
          </w:tcPr>
          <w:p w14:paraId="1DD47EA2"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Ohio</w:t>
            </w:r>
          </w:p>
        </w:tc>
        <w:tc>
          <w:tcPr>
            <w:tcW w:w="2009" w:type="dxa"/>
          </w:tcPr>
          <w:p w14:paraId="7C0ABEAD" w14:textId="77777777" w:rsidR="00A05197" w:rsidRPr="00C21261" w:rsidRDefault="00AB1F66" w:rsidP="00C21261">
            <w:pPr>
              <w:rPr>
                <w:rFonts w:ascii="Segoe UI" w:hAnsi="Segoe UI" w:cs="Segoe UI"/>
                <w:sz w:val="16"/>
                <w:szCs w:val="16"/>
              </w:rPr>
            </w:pPr>
            <w:hyperlink r:id="rId72" w:history="1">
              <w:r w:rsidRPr="00C21261">
                <w:rPr>
                  <w:rStyle w:val="Hyperlink"/>
                  <w:rFonts w:ascii="Segoe UI" w:hAnsi="Segoe UI" w:cs="Segoe UI"/>
                  <w:sz w:val="16"/>
                  <w:szCs w:val="16"/>
                </w:rPr>
                <w:t>FY22 Cleveland Foundation - Frank Hadley Ginn &amp; Cornelia Root Ginn Foundation</w:t>
              </w:r>
            </w:hyperlink>
          </w:p>
        </w:tc>
        <w:tc>
          <w:tcPr>
            <w:tcW w:w="1266" w:type="dxa"/>
          </w:tcPr>
          <w:p w14:paraId="4341EB08" w14:textId="77777777" w:rsidR="00A05197" w:rsidRPr="00C21261" w:rsidRDefault="00AB1F66" w:rsidP="00C21261">
            <w:pPr>
              <w:rPr>
                <w:rFonts w:ascii="Segoe UI" w:hAnsi="Segoe UI" w:cs="Segoe UI"/>
                <w:sz w:val="16"/>
                <w:szCs w:val="16"/>
              </w:rPr>
            </w:pPr>
            <w:hyperlink r:id="rId73" w:history="1">
              <w:r w:rsidRPr="00C21261">
                <w:rPr>
                  <w:rStyle w:val="Hyperlink"/>
                  <w:rFonts w:ascii="Segoe UI" w:hAnsi="Segoe UI" w:cs="Segoe UI"/>
                  <w:sz w:val="16"/>
                  <w:szCs w:val="16"/>
                </w:rPr>
                <w:t>RR-27346</w:t>
              </w:r>
            </w:hyperlink>
          </w:p>
        </w:tc>
        <w:tc>
          <w:tcPr>
            <w:tcW w:w="1158" w:type="dxa"/>
          </w:tcPr>
          <w:p w14:paraId="52E2793B"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Mar-01-2022</w:t>
            </w:r>
          </w:p>
        </w:tc>
        <w:tc>
          <w:tcPr>
            <w:tcW w:w="4837" w:type="dxa"/>
          </w:tcPr>
          <w:p w14:paraId="5551B8C7"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Grants of up to $15,000 will be awarded in support of education and community-based healthcare programs serving the needs of low-income individuals in Cuyahoga County.</w:t>
            </w:r>
          </w:p>
          <w:p w14:paraId="3B2A9D29" w14:textId="77777777" w:rsidR="00A05197" w:rsidRPr="00C21261" w:rsidRDefault="00A05197" w:rsidP="00C21261">
            <w:pPr>
              <w:rPr>
                <w:rFonts w:ascii="Segoe UI" w:hAnsi="Segoe UI" w:cs="Segoe UI"/>
                <w:sz w:val="16"/>
                <w:szCs w:val="16"/>
              </w:rPr>
            </w:pPr>
          </w:p>
        </w:tc>
        <w:tc>
          <w:tcPr>
            <w:tcW w:w="2363" w:type="dxa"/>
          </w:tcPr>
          <w:p w14:paraId="6CDBF2D3"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Local Government &amp; </w:t>
            </w:r>
            <w:r w:rsidRPr="00C21261">
              <w:rPr>
                <w:rFonts w:ascii="Segoe UI" w:hAnsi="Segoe UI" w:cs="Segoe UI"/>
                <w:sz w:val="16"/>
                <w:szCs w:val="16"/>
              </w:rPr>
              <w:t>Authority, Nonprofit Organizations, State</w:t>
            </w:r>
          </w:p>
        </w:tc>
        <w:tc>
          <w:tcPr>
            <w:tcW w:w="1620" w:type="dxa"/>
          </w:tcPr>
          <w:p w14:paraId="4CFF8D0D"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$15,000</w:t>
            </w:r>
          </w:p>
        </w:tc>
      </w:tr>
      <w:tr w:rsidR="009B2333" w:rsidRPr="00C21261" w14:paraId="205C01E7" w14:textId="77777777" w:rsidTr="00C21261">
        <w:tblPrEx>
          <w:shd w:val="clear" w:color="auto" w:fill="auto"/>
        </w:tblPrEx>
        <w:tc>
          <w:tcPr>
            <w:tcW w:w="1957" w:type="dxa"/>
          </w:tcPr>
          <w:p w14:paraId="744FB991"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National</w:t>
            </w:r>
          </w:p>
        </w:tc>
        <w:tc>
          <w:tcPr>
            <w:tcW w:w="2009" w:type="dxa"/>
          </w:tcPr>
          <w:p w14:paraId="318EF520" w14:textId="77777777" w:rsidR="00A05197" w:rsidRPr="00C21261" w:rsidRDefault="00AB1F66" w:rsidP="00C21261">
            <w:pPr>
              <w:rPr>
                <w:rFonts w:ascii="Segoe UI" w:hAnsi="Segoe UI" w:cs="Segoe UI"/>
                <w:sz w:val="16"/>
                <w:szCs w:val="16"/>
              </w:rPr>
            </w:pPr>
            <w:hyperlink r:id="rId74" w:anchor="youth-literacy-grants" w:history="1">
              <w:r w:rsidRPr="00C21261">
                <w:rPr>
                  <w:rStyle w:val="Hyperlink"/>
                  <w:rFonts w:ascii="Segoe UI" w:hAnsi="Segoe UI" w:cs="Segoe UI"/>
                  <w:sz w:val="16"/>
                  <w:szCs w:val="16"/>
                </w:rPr>
                <w:t>FY22 Dollar General Literacy Foundation - Youth Literacy Grant Program</w:t>
              </w:r>
            </w:hyperlink>
          </w:p>
        </w:tc>
        <w:tc>
          <w:tcPr>
            <w:tcW w:w="1266" w:type="dxa"/>
          </w:tcPr>
          <w:p w14:paraId="545EAA5C" w14:textId="77777777" w:rsidR="00A05197" w:rsidRPr="00C21261" w:rsidRDefault="00AB1F66" w:rsidP="00C21261">
            <w:pPr>
              <w:rPr>
                <w:rFonts w:ascii="Segoe UI" w:hAnsi="Segoe UI" w:cs="Segoe UI"/>
                <w:sz w:val="16"/>
                <w:szCs w:val="16"/>
              </w:rPr>
            </w:pPr>
            <w:hyperlink r:id="rId75" w:history="1">
              <w:r w:rsidRPr="00C21261">
                <w:rPr>
                  <w:rStyle w:val="Hyperlink"/>
                  <w:rFonts w:ascii="Segoe UI" w:hAnsi="Segoe UI" w:cs="Segoe UI"/>
                  <w:sz w:val="16"/>
                  <w:szCs w:val="16"/>
                </w:rPr>
                <w:t>RR-27327</w:t>
              </w:r>
            </w:hyperlink>
          </w:p>
        </w:tc>
        <w:tc>
          <w:tcPr>
            <w:tcW w:w="1158" w:type="dxa"/>
          </w:tcPr>
          <w:p w14:paraId="4EBA6E2D"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Mar-01-2022</w:t>
            </w:r>
          </w:p>
        </w:tc>
        <w:tc>
          <w:tcPr>
            <w:tcW w:w="4837" w:type="dxa"/>
          </w:tcPr>
          <w:p w14:paraId="61219D9F"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Youth Literacy Grants support nonprofit organizations, schools, and libraries that work to help students who are new or below grade level readers or who have learning disabilities.</w:t>
            </w:r>
          </w:p>
          <w:p w14:paraId="61A8BE77" w14:textId="77777777" w:rsidR="00A05197" w:rsidRPr="00C21261" w:rsidRDefault="00A05197" w:rsidP="00C21261">
            <w:pPr>
              <w:rPr>
                <w:rFonts w:ascii="Segoe UI" w:hAnsi="Segoe UI" w:cs="Segoe UI"/>
                <w:sz w:val="16"/>
                <w:szCs w:val="16"/>
              </w:rPr>
            </w:pPr>
          </w:p>
        </w:tc>
        <w:tc>
          <w:tcPr>
            <w:tcW w:w="2363" w:type="dxa"/>
          </w:tcPr>
          <w:p w14:paraId="219FD60A"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For-Profit </w:t>
            </w:r>
            <w:r w:rsidRPr="00C21261">
              <w:rPr>
                <w:rFonts w:ascii="Segoe UI" w:hAnsi="Segoe UI" w:cs="Segoe UI"/>
                <w:sz w:val="16"/>
                <w:szCs w:val="16"/>
              </w:rPr>
              <w:t>Organizations, Local Government &amp; Authority, Nonprofit Organizations</w:t>
            </w:r>
          </w:p>
        </w:tc>
        <w:tc>
          <w:tcPr>
            <w:tcW w:w="1620" w:type="dxa"/>
          </w:tcPr>
          <w:p w14:paraId="0BE30C50" w14:textId="77777777" w:rsidR="00A05197" w:rsidRPr="00C21261" w:rsidRDefault="00A05197" w:rsidP="00C21261">
            <w:pPr>
              <w:rPr>
                <w:rFonts w:ascii="Segoe UI" w:hAnsi="Segoe UI" w:cs="Segoe UI"/>
                <w:sz w:val="16"/>
                <w:szCs w:val="16"/>
              </w:rPr>
            </w:pPr>
          </w:p>
        </w:tc>
      </w:tr>
      <w:tr w:rsidR="009B2333" w:rsidRPr="00C21261" w14:paraId="6A04F88C" w14:textId="77777777" w:rsidTr="00C21261">
        <w:tblPrEx>
          <w:shd w:val="clear" w:color="auto" w:fill="auto"/>
        </w:tblPrEx>
        <w:tc>
          <w:tcPr>
            <w:tcW w:w="1957" w:type="dxa"/>
          </w:tcPr>
          <w:p w14:paraId="04C1AE2C"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California, Idaho, Minnesota, Montana, Oregon, Washington, Wisconsin</w:t>
            </w:r>
          </w:p>
        </w:tc>
        <w:tc>
          <w:tcPr>
            <w:tcW w:w="2009" w:type="dxa"/>
          </w:tcPr>
          <w:p w14:paraId="15438AC1" w14:textId="77777777" w:rsidR="00A05197" w:rsidRPr="00C21261" w:rsidRDefault="00AB1F66" w:rsidP="00C21261">
            <w:pPr>
              <w:rPr>
                <w:rFonts w:ascii="Segoe UI" w:hAnsi="Segoe UI" w:cs="Segoe UI"/>
                <w:sz w:val="16"/>
                <w:szCs w:val="16"/>
              </w:rPr>
            </w:pPr>
            <w:hyperlink r:id="rId76" w:history="1">
              <w:r w:rsidRPr="00C21261">
                <w:rPr>
                  <w:rStyle w:val="Hyperlink"/>
                  <w:rFonts w:ascii="Segoe UI" w:hAnsi="Segoe UI" w:cs="Segoe UI"/>
                  <w:sz w:val="16"/>
                  <w:szCs w:val="16"/>
                </w:rPr>
                <w:t>FY22 Weye</w:t>
              </w:r>
              <w:r w:rsidRPr="00C21261">
                <w:rPr>
                  <w:rStyle w:val="Hyperlink"/>
                  <w:rFonts w:ascii="Segoe UI" w:hAnsi="Segoe UI" w:cs="Segoe UI"/>
                  <w:sz w:val="16"/>
                  <w:szCs w:val="16"/>
                </w:rPr>
                <w:t>rhaeuser Family Foundation - Sustainable Forests &amp; Communities Initiative</w:t>
              </w:r>
            </w:hyperlink>
          </w:p>
        </w:tc>
        <w:tc>
          <w:tcPr>
            <w:tcW w:w="1266" w:type="dxa"/>
          </w:tcPr>
          <w:p w14:paraId="5B2ECD80" w14:textId="77777777" w:rsidR="00A05197" w:rsidRPr="00C21261" w:rsidRDefault="00AB1F66" w:rsidP="00C21261">
            <w:pPr>
              <w:rPr>
                <w:rFonts w:ascii="Segoe UI" w:hAnsi="Segoe UI" w:cs="Segoe UI"/>
                <w:sz w:val="16"/>
                <w:szCs w:val="16"/>
              </w:rPr>
            </w:pPr>
            <w:hyperlink r:id="rId77" w:history="1">
              <w:r w:rsidRPr="00C21261">
                <w:rPr>
                  <w:rStyle w:val="Hyperlink"/>
                  <w:rFonts w:ascii="Segoe UI" w:hAnsi="Segoe UI" w:cs="Segoe UI"/>
                  <w:sz w:val="16"/>
                  <w:szCs w:val="16"/>
                </w:rPr>
                <w:t>RR-24547</w:t>
              </w:r>
            </w:hyperlink>
          </w:p>
        </w:tc>
        <w:tc>
          <w:tcPr>
            <w:tcW w:w="1158" w:type="dxa"/>
          </w:tcPr>
          <w:p w14:paraId="2D8E9AF7"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Mar-01-2022</w:t>
            </w:r>
          </w:p>
        </w:tc>
        <w:tc>
          <w:tcPr>
            <w:tcW w:w="4837" w:type="dxa"/>
          </w:tcPr>
          <w:p w14:paraId="52DBCC0C"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Promotes the creation of environmentally and economically sustainable forest communities in the </w:t>
            </w:r>
            <w:r w:rsidRPr="00C21261">
              <w:rPr>
                <w:rFonts w:ascii="Segoe UI" w:hAnsi="Segoe UI" w:cs="Segoe UI"/>
                <w:sz w:val="16"/>
                <w:szCs w:val="16"/>
              </w:rPr>
              <w:t>regions of the United States where the Weyerhaeuser Family's business interests originated.</w:t>
            </w:r>
          </w:p>
          <w:p w14:paraId="552FCBCA" w14:textId="77777777" w:rsidR="00A05197" w:rsidRPr="00C21261" w:rsidRDefault="00A05197" w:rsidP="00C21261">
            <w:pPr>
              <w:rPr>
                <w:rFonts w:ascii="Segoe UI" w:hAnsi="Segoe UI" w:cs="Segoe UI"/>
                <w:sz w:val="16"/>
                <w:szCs w:val="16"/>
              </w:rPr>
            </w:pPr>
          </w:p>
        </w:tc>
        <w:tc>
          <w:tcPr>
            <w:tcW w:w="2363" w:type="dxa"/>
          </w:tcPr>
          <w:p w14:paraId="25A9DFA6"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Nonprofit Organizations</w:t>
            </w:r>
          </w:p>
        </w:tc>
        <w:tc>
          <w:tcPr>
            <w:tcW w:w="1620" w:type="dxa"/>
          </w:tcPr>
          <w:p w14:paraId="00F59FED"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$25,000</w:t>
            </w:r>
          </w:p>
        </w:tc>
      </w:tr>
      <w:tr w:rsidR="009B2333" w:rsidRPr="00C21261" w14:paraId="79E144A9" w14:textId="77777777" w:rsidTr="00C21261">
        <w:tblPrEx>
          <w:shd w:val="clear" w:color="auto" w:fill="auto"/>
        </w:tblPrEx>
        <w:tc>
          <w:tcPr>
            <w:tcW w:w="1957" w:type="dxa"/>
          </w:tcPr>
          <w:p w14:paraId="5BC00E91"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Illinois</w:t>
            </w:r>
          </w:p>
        </w:tc>
        <w:tc>
          <w:tcPr>
            <w:tcW w:w="2009" w:type="dxa"/>
          </w:tcPr>
          <w:p w14:paraId="71FBB1B5" w14:textId="77777777" w:rsidR="00A05197" w:rsidRPr="00C21261" w:rsidRDefault="00AB1F66" w:rsidP="00C21261">
            <w:pPr>
              <w:rPr>
                <w:rFonts w:ascii="Segoe UI" w:hAnsi="Segoe UI" w:cs="Segoe UI"/>
                <w:sz w:val="16"/>
                <w:szCs w:val="16"/>
              </w:rPr>
            </w:pPr>
            <w:hyperlink r:id="rId78" w:history="1">
              <w:r w:rsidRPr="00C21261">
                <w:rPr>
                  <w:rStyle w:val="Hyperlink"/>
                  <w:rFonts w:ascii="Segoe UI" w:hAnsi="Segoe UI" w:cs="Segoe UI"/>
                  <w:sz w:val="16"/>
                  <w:szCs w:val="16"/>
                </w:rPr>
                <w:t>FY22 Community Foundation of Central Illinois (CFCI) - Spring Grants</w:t>
              </w:r>
            </w:hyperlink>
          </w:p>
        </w:tc>
        <w:tc>
          <w:tcPr>
            <w:tcW w:w="1266" w:type="dxa"/>
          </w:tcPr>
          <w:p w14:paraId="5FDD4F35" w14:textId="77777777" w:rsidR="00A05197" w:rsidRPr="00C21261" w:rsidRDefault="00AB1F66" w:rsidP="00C21261">
            <w:pPr>
              <w:rPr>
                <w:rFonts w:ascii="Segoe UI" w:hAnsi="Segoe UI" w:cs="Segoe UI"/>
                <w:sz w:val="16"/>
                <w:szCs w:val="16"/>
              </w:rPr>
            </w:pPr>
            <w:hyperlink r:id="rId79" w:history="1">
              <w:r w:rsidRPr="00C21261">
                <w:rPr>
                  <w:rStyle w:val="Hyperlink"/>
                  <w:rFonts w:ascii="Segoe UI" w:hAnsi="Segoe UI" w:cs="Segoe UI"/>
                  <w:sz w:val="16"/>
                  <w:szCs w:val="16"/>
                </w:rPr>
                <w:t>RR-27354</w:t>
              </w:r>
            </w:hyperlink>
          </w:p>
        </w:tc>
        <w:tc>
          <w:tcPr>
            <w:tcW w:w="1158" w:type="dxa"/>
          </w:tcPr>
          <w:p w14:paraId="4834982B"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Mar-02-2022</w:t>
            </w:r>
          </w:p>
        </w:tc>
        <w:tc>
          <w:tcPr>
            <w:tcW w:w="4837" w:type="dxa"/>
          </w:tcPr>
          <w:p w14:paraId="24BE8363"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Grants will be awarded for the arts, community development, and animal welfare to organizations with</w:t>
            </w:r>
            <w:r w:rsidRPr="00C21261">
              <w:rPr>
                <w:rFonts w:ascii="Segoe UI" w:hAnsi="Segoe UI" w:cs="Segoe UI"/>
                <w:sz w:val="16"/>
                <w:szCs w:val="16"/>
              </w:rPr>
              <w:t xml:space="preserve"> programs serving individuals within a 50-mile radius surrounding the city of Peoria, Illinois (excluding Knox and McLean counties).</w:t>
            </w:r>
          </w:p>
          <w:p w14:paraId="3BC337AB" w14:textId="77777777" w:rsidR="00A05197" w:rsidRPr="00C21261" w:rsidRDefault="00A05197" w:rsidP="00C21261">
            <w:pPr>
              <w:rPr>
                <w:rFonts w:ascii="Segoe UI" w:hAnsi="Segoe UI" w:cs="Segoe UI"/>
                <w:sz w:val="16"/>
                <w:szCs w:val="16"/>
              </w:rPr>
            </w:pPr>
          </w:p>
        </w:tc>
        <w:tc>
          <w:tcPr>
            <w:tcW w:w="2363" w:type="dxa"/>
          </w:tcPr>
          <w:p w14:paraId="4B3B78A2"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Local Government &amp; Authority, Nonprofit Organizations, State</w:t>
            </w:r>
          </w:p>
        </w:tc>
        <w:tc>
          <w:tcPr>
            <w:tcW w:w="1620" w:type="dxa"/>
          </w:tcPr>
          <w:p w14:paraId="438FACB4"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 xml:space="preserve">$5,000 (Community Arts and Animal Welfare programs) / </w:t>
            </w:r>
            <w:r w:rsidRPr="00C21261">
              <w:rPr>
                <w:rFonts w:ascii="Segoe UI" w:hAnsi="Segoe UI" w:cs="Segoe UI"/>
                <w:sz w:val="16"/>
                <w:szCs w:val="16"/>
              </w:rPr>
              <w:t>$25,000 (Arts Mean Business program)</w:t>
            </w:r>
          </w:p>
        </w:tc>
      </w:tr>
      <w:tr w:rsidR="009B2333" w:rsidRPr="00C21261" w14:paraId="0096F1BF" w14:textId="77777777" w:rsidTr="00C21261">
        <w:tblPrEx>
          <w:shd w:val="clear" w:color="auto" w:fill="auto"/>
        </w:tblPrEx>
        <w:tc>
          <w:tcPr>
            <w:tcW w:w="1957" w:type="dxa"/>
          </w:tcPr>
          <w:p w14:paraId="52140E57"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Ohio</w:t>
            </w:r>
          </w:p>
        </w:tc>
        <w:tc>
          <w:tcPr>
            <w:tcW w:w="2009" w:type="dxa"/>
          </w:tcPr>
          <w:p w14:paraId="6676FEB0" w14:textId="77777777" w:rsidR="00A05197" w:rsidRPr="00C21261" w:rsidRDefault="00AB1F66" w:rsidP="00C21261">
            <w:pPr>
              <w:rPr>
                <w:rFonts w:ascii="Segoe UI" w:hAnsi="Segoe UI" w:cs="Segoe UI"/>
                <w:sz w:val="16"/>
                <w:szCs w:val="16"/>
              </w:rPr>
            </w:pPr>
            <w:hyperlink r:id="rId80" w:history="1">
              <w:r w:rsidRPr="00C21261">
                <w:rPr>
                  <w:rStyle w:val="Hyperlink"/>
                  <w:rFonts w:ascii="Segoe UI" w:hAnsi="Segoe UI" w:cs="Segoe UI"/>
                  <w:sz w:val="16"/>
                  <w:szCs w:val="16"/>
                </w:rPr>
                <w:t>FY22 Ohio State Bar Foundation (OSBF) - Racial Justice Initiative:  Phase V</w:t>
              </w:r>
            </w:hyperlink>
          </w:p>
        </w:tc>
        <w:tc>
          <w:tcPr>
            <w:tcW w:w="1266" w:type="dxa"/>
          </w:tcPr>
          <w:p w14:paraId="7E159308" w14:textId="77777777" w:rsidR="00A05197" w:rsidRPr="00C21261" w:rsidRDefault="00AB1F66" w:rsidP="00C21261">
            <w:pPr>
              <w:rPr>
                <w:rFonts w:ascii="Segoe UI" w:hAnsi="Segoe UI" w:cs="Segoe UI"/>
                <w:sz w:val="16"/>
                <w:szCs w:val="16"/>
              </w:rPr>
            </w:pPr>
            <w:hyperlink r:id="rId81" w:history="1">
              <w:r w:rsidRPr="00C21261">
                <w:rPr>
                  <w:rStyle w:val="Hyperlink"/>
                  <w:rFonts w:ascii="Segoe UI" w:hAnsi="Segoe UI" w:cs="Segoe UI"/>
                  <w:sz w:val="16"/>
                  <w:szCs w:val="16"/>
                </w:rPr>
                <w:t>RR-27330</w:t>
              </w:r>
            </w:hyperlink>
          </w:p>
        </w:tc>
        <w:tc>
          <w:tcPr>
            <w:tcW w:w="1158" w:type="dxa"/>
          </w:tcPr>
          <w:p w14:paraId="1CB685BB"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Mar-04-2022</w:t>
            </w:r>
          </w:p>
        </w:tc>
        <w:tc>
          <w:tcPr>
            <w:tcW w:w="4837" w:type="dxa"/>
          </w:tcPr>
          <w:p w14:paraId="21351919"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Supports projects that specifically identify, address, and challenge systemic racism which hinders the pursuit of justice and public understanding of the rule of law for historically m</w:t>
            </w:r>
            <w:r w:rsidRPr="00C21261">
              <w:rPr>
                <w:rFonts w:ascii="Segoe UI" w:hAnsi="Segoe UI" w:cs="Segoe UI"/>
                <w:sz w:val="16"/>
                <w:szCs w:val="16"/>
              </w:rPr>
              <w:t>arginalized communities of color in Ohio.</w:t>
            </w:r>
          </w:p>
          <w:p w14:paraId="0D109679" w14:textId="77777777" w:rsidR="00A05197" w:rsidRPr="00C21261" w:rsidRDefault="00A05197" w:rsidP="00C21261">
            <w:pPr>
              <w:rPr>
                <w:rFonts w:ascii="Segoe UI" w:hAnsi="Segoe UI" w:cs="Segoe UI"/>
                <w:sz w:val="16"/>
                <w:szCs w:val="16"/>
              </w:rPr>
            </w:pPr>
          </w:p>
        </w:tc>
        <w:tc>
          <w:tcPr>
            <w:tcW w:w="2363" w:type="dxa"/>
          </w:tcPr>
          <w:p w14:paraId="506950E2"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Nonprofit Organizations</w:t>
            </w:r>
          </w:p>
        </w:tc>
        <w:tc>
          <w:tcPr>
            <w:tcW w:w="1620" w:type="dxa"/>
          </w:tcPr>
          <w:p w14:paraId="7350DF64"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$54,963 (as per Phase IV Grant Cycle)</w:t>
            </w:r>
          </w:p>
        </w:tc>
      </w:tr>
      <w:tr w:rsidR="009B2333" w:rsidRPr="00C21261" w14:paraId="6A32A009" w14:textId="77777777" w:rsidTr="00C21261">
        <w:tblPrEx>
          <w:shd w:val="clear" w:color="auto" w:fill="auto"/>
        </w:tblPrEx>
        <w:tc>
          <w:tcPr>
            <w:tcW w:w="1957" w:type="dxa"/>
          </w:tcPr>
          <w:p w14:paraId="39C4EDF3"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National</w:t>
            </w:r>
          </w:p>
        </w:tc>
        <w:tc>
          <w:tcPr>
            <w:tcW w:w="2009" w:type="dxa"/>
          </w:tcPr>
          <w:p w14:paraId="52E95AA5" w14:textId="77777777" w:rsidR="00A05197" w:rsidRPr="00C21261" w:rsidRDefault="00AB1F66" w:rsidP="00C21261">
            <w:pPr>
              <w:rPr>
                <w:rFonts w:ascii="Segoe UI" w:hAnsi="Segoe UI" w:cs="Segoe UI"/>
                <w:sz w:val="16"/>
                <w:szCs w:val="16"/>
              </w:rPr>
            </w:pPr>
            <w:hyperlink r:id="rId82" w:history="1">
              <w:r w:rsidRPr="00C21261">
                <w:rPr>
                  <w:rStyle w:val="Hyperlink"/>
                  <w:rFonts w:ascii="Segoe UI" w:hAnsi="Segoe UI" w:cs="Segoe UI"/>
                  <w:sz w:val="16"/>
                  <w:szCs w:val="16"/>
                </w:rPr>
                <w:t>FY22 Education First - SEL in Action Awards [Social &amp; Emotional Learning]</w:t>
              </w:r>
            </w:hyperlink>
          </w:p>
        </w:tc>
        <w:tc>
          <w:tcPr>
            <w:tcW w:w="1266" w:type="dxa"/>
          </w:tcPr>
          <w:p w14:paraId="5D47494D" w14:textId="77777777" w:rsidR="00A05197" w:rsidRPr="00C21261" w:rsidRDefault="00AB1F66" w:rsidP="00C21261">
            <w:pPr>
              <w:rPr>
                <w:rFonts w:ascii="Segoe UI" w:hAnsi="Segoe UI" w:cs="Segoe UI"/>
                <w:sz w:val="16"/>
                <w:szCs w:val="16"/>
              </w:rPr>
            </w:pPr>
            <w:hyperlink r:id="rId83" w:history="1">
              <w:r w:rsidRPr="00C21261">
                <w:rPr>
                  <w:rStyle w:val="Hyperlink"/>
                  <w:rFonts w:ascii="Segoe UI" w:hAnsi="Segoe UI" w:cs="Segoe UI"/>
                  <w:sz w:val="16"/>
                  <w:szCs w:val="16"/>
                </w:rPr>
                <w:t>RR-27323</w:t>
              </w:r>
            </w:hyperlink>
          </w:p>
        </w:tc>
        <w:tc>
          <w:tcPr>
            <w:tcW w:w="1158" w:type="dxa"/>
          </w:tcPr>
          <w:p w14:paraId="12D3F541"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Mar-14-2022</w:t>
            </w:r>
          </w:p>
        </w:tc>
        <w:tc>
          <w:tcPr>
            <w:tcW w:w="4837" w:type="dxa"/>
          </w:tcPr>
          <w:p w14:paraId="68746FC4"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Aims to seed projects that foster social and emotional competencies in students in grades pre-K-12.</w:t>
            </w:r>
          </w:p>
          <w:p w14:paraId="55F09209" w14:textId="77777777" w:rsidR="00A05197" w:rsidRPr="00C21261" w:rsidRDefault="00A05197" w:rsidP="00C21261">
            <w:pPr>
              <w:rPr>
                <w:rFonts w:ascii="Segoe UI" w:hAnsi="Segoe UI" w:cs="Segoe UI"/>
                <w:sz w:val="16"/>
                <w:szCs w:val="16"/>
              </w:rPr>
            </w:pPr>
          </w:p>
        </w:tc>
        <w:tc>
          <w:tcPr>
            <w:tcW w:w="2363" w:type="dxa"/>
          </w:tcPr>
          <w:p w14:paraId="091F4953"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Individuals &amp; Households, Local Government &amp; Authority, Nonprofit Organizations, P</w:t>
            </w:r>
            <w:r w:rsidRPr="00C21261">
              <w:rPr>
                <w:rFonts w:ascii="Segoe UI" w:hAnsi="Segoe UI" w:cs="Segoe UI"/>
                <w:sz w:val="16"/>
                <w:szCs w:val="16"/>
              </w:rPr>
              <w:t>ublic/Private Institutions of Education K-12, Tribe</w:t>
            </w:r>
          </w:p>
        </w:tc>
        <w:tc>
          <w:tcPr>
            <w:tcW w:w="1620" w:type="dxa"/>
          </w:tcPr>
          <w:p w14:paraId="104CB7C4"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$8,000 (Educator-led projects) / $30,000 (District-level projects)</w:t>
            </w:r>
          </w:p>
        </w:tc>
      </w:tr>
      <w:tr w:rsidR="009B2333" w:rsidRPr="00C21261" w14:paraId="7541831C" w14:textId="77777777" w:rsidTr="00C21261">
        <w:tblPrEx>
          <w:shd w:val="clear" w:color="auto" w:fill="auto"/>
        </w:tblPrEx>
        <w:tc>
          <w:tcPr>
            <w:tcW w:w="1957" w:type="dxa"/>
          </w:tcPr>
          <w:p w14:paraId="33325E33"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National</w:t>
            </w:r>
          </w:p>
        </w:tc>
        <w:tc>
          <w:tcPr>
            <w:tcW w:w="2009" w:type="dxa"/>
          </w:tcPr>
          <w:p w14:paraId="2E5497B4" w14:textId="77777777" w:rsidR="00A05197" w:rsidRPr="00C21261" w:rsidRDefault="00AB1F66" w:rsidP="00C21261">
            <w:pPr>
              <w:rPr>
                <w:rFonts w:ascii="Segoe UI" w:hAnsi="Segoe UI" w:cs="Segoe UI"/>
                <w:sz w:val="16"/>
                <w:szCs w:val="16"/>
              </w:rPr>
            </w:pPr>
            <w:hyperlink r:id="rId84" w:history="1">
              <w:r w:rsidRPr="00C21261">
                <w:rPr>
                  <w:rStyle w:val="Hyperlink"/>
                  <w:rFonts w:ascii="Segoe UI" w:hAnsi="Segoe UI" w:cs="Segoe UI"/>
                  <w:sz w:val="16"/>
                  <w:szCs w:val="16"/>
                </w:rPr>
                <w:t>FY22 Endangered Language Fund at Yale - Language Legacies Grant Program</w:t>
              </w:r>
            </w:hyperlink>
          </w:p>
        </w:tc>
        <w:tc>
          <w:tcPr>
            <w:tcW w:w="1266" w:type="dxa"/>
          </w:tcPr>
          <w:p w14:paraId="7E4CB1AC" w14:textId="77777777" w:rsidR="00A05197" w:rsidRPr="00C21261" w:rsidRDefault="00AB1F66" w:rsidP="00C21261">
            <w:pPr>
              <w:rPr>
                <w:rFonts w:ascii="Segoe UI" w:hAnsi="Segoe UI" w:cs="Segoe UI"/>
                <w:sz w:val="16"/>
                <w:szCs w:val="16"/>
              </w:rPr>
            </w:pPr>
            <w:hyperlink r:id="rId85" w:history="1">
              <w:r w:rsidRPr="00C21261">
                <w:rPr>
                  <w:rStyle w:val="Hyperlink"/>
                  <w:rFonts w:ascii="Segoe UI" w:hAnsi="Segoe UI" w:cs="Segoe UI"/>
                  <w:sz w:val="16"/>
                  <w:szCs w:val="16"/>
                </w:rPr>
                <w:t>RR-26975</w:t>
              </w:r>
            </w:hyperlink>
          </w:p>
        </w:tc>
        <w:tc>
          <w:tcPr>
            <w:tcW w:w="1158" w:type="dxa"/>
          </w:tcPr>
          <w:p w14:paraId="5F491928" w14:textId="77777777" w:rsidR="00A05197"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Mar-18-2022</w:t>
            </w:r>
          </w:p>
        </w:tc>
        <w:tc>
          <w:tcPr>
            <w:tcW w:w="4837" w:type="dxa"/>
          </w:tcPr>
          <w:p w14:paraId="1256EF2C"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Grants for language documentation a</w:t>
            </w:r>
            <w:r w:rsidRPr="00C21261">
              <w:rPr>
                <w:rFonts w:ascii="Segoe UI" w:hAnsi="Segoe UI" w:cs="Segoe UI"/>
                <w:sz w:val="16"/>
                <w:szCs w:val="16"/>
              </w:rPr>
              <w:t>nd revitalization, and for linguistic fieldwork. Work most often funded serves both the native community and the field of linguistics.</w:t>
            </w:r>
          </w:p>
          <w:p w14:paraId="2C222415" w14:textId="77777777" w:rsidR="00A05197" w:rsidRPr="00C21261" w:rsidRDefault="00A05197" w:rsidP="00C21261">
            <w:pPr>
              <w:rPr>
                <w:rFonts w:ascii="Segoe UI" w:hAnsi="Segoe UI" w:cs="Segoe UI"/>
                <w:sz w:val="16"/>
                <w:szCs w:val="16"/>
              </w:rPr>
            </w:pPr>
          </w:p>
        </w:tc>
        <w:tc>
          <w:tcPr>
            <w:tcW w:w="2363" w:type="dxa"/>
          </w:tcPr>
          <w:p w14:paraId="34CEFCD7"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Individuals &amp; Households, Nonprofit Organizations, Public/Private Institutions of Higher Education, Tribe</w:t>
            </w:r>
          </w:p>
        </w:tc>
        <w:tc>
          <w:tcPr>
            <w:tcW w:w="1620" w:type="dxa"/>
          </w:tcPr>
          <w:p w14:paraId="03C69B53" w14:textId="77777777" w:rsidR="00A05197" w:rsidRPr="00C21261" w:rsidRDefault="00AB1F66" w:rsidP="00C21261">
            <w:pPr>
              <w:rPr>
                <w:rFonts w:ascii="Segoe UI" w:hAnsi="Segoe UI" w:cs="Segoe UI"/>
                <w:sz w:val="16"/>
                <w:szCs w:val="16"/>
              </w:rPr>
            </w:pPr>
            <w:r w:rsidRPr="00C21261">
              <w:rPr>
                <w:rFonts w:ascii="Segoe UI" w:hAnsi="Segoe UI" w:cs="Segoe UI"/>
                <w:sz w:val="16"/>
                <w:szCs w:val="16"/>
              </w:rPr>
              <w:t>$4,000</w:t>
            </w:r>
          </w:p>
        </w:tc>
      </w:tr>
    </w:tbl>
    <w:p w14:paraId="6D4FBFB5" w14:textId="77777777" w:rsidR="004D1741" w:rsidRPr="00C21261" w:rsidRDefault="004D1741" w:rsidP="00C21261">
      <w:pPr>
        <w:rPr>
          <w:rFonts w:ascii="Segoe UI" w:hAnsi="Segoe UI" w:cs="Segoe UI"/>
          <w:sz w:val="20"/>
          <w:szCs w:val="20"/>
        </w:rPr>
      </w:pPr>
    </w:p>
    <w:p w14:paraId="52FE15B0" w14:textId="77777777" w:rsidR="00C21261" w:rsidRDefault="00C21261" w:rsidP="00C21261">
      <w:pPr>
        <w:pStyle w:val="Heading2"/>
        <w:keepNext w:val="0"/>
        <w:spacing w:before="0"/>
        <w:rPr>
          <w:rFonts w:ascii="Segoe UI" w:hAnsi="Segoe UI" w:cs="Segoe UI"/>
          <w:color w:val="003763"/>
          <w:sz w:val="20"/>
          <w:szCs w:val="20"/>
        </w:rPr>
      </w:pPr>
    </w:p>
    <w:p w14:paraId="3384059D" w14:textId="77777777" w:rsidR="00C21261" w:rsidRDefault="00C21261" w:rsidP="00C21261">
      <w:pPr>
        <w:pStyle w:val="Heading2"/>
        <w:keepNext w:val="0"/>
        <w:spacing w:before="0"/>
        <w:rPr>
          <w:rFonts w:ascii="Segoe UI" w:hAnsi="Segoe UI" w:cs="Segoe UI"/>
          <w:color w:val="003763"/>
          <w:sz w:val="20"/>
          <w:szCs w:val="20"/>
        </w:rPr>
      </w:pPr>
    </w:p>
    <w:p w14:paraId="02ECF0D4" w14:textId="77777777" w:rsidR="00C21261" w:rsidRDefault="00C21261" w:rsidP="00C21261">
      <w:pPr>
        <w:pStyle w:val="Heading2"/>
        <w:keepNext w:val="0"/>
        <w:spacing w:before="0"/>
        <w:rPr>
          <w:rFonts w:ascii="Segoe UI" w:hAnsi="Segoe UI" w:cs="Segoe UI"/>
          <w:color w:val="003763"/>
          <w:sz w:val="20"/>
          <w:szCs w:val="20"/>
        </w:rPr>
      </w:pPr>
    </w:p>
    <w:p w14:paraId="277A6A62" w14:textId="56DF9A67" w:rsidR="00E774E0" w:rsidRDefault="00AB1F66" w:rsidP="00C21261">
      <w:pPr>
        <w:pStyle w:val="Heading2"/>
        <w:keepNext w:val="0"/>
        <w:spacing w:before="0"/>
        <w:rPr>
          <w:rFonts w:ascii="Segoe UI" w:hAnsi="Segoe UI" w:cs="Segoe UI"/>
          <w:color w:val="003763"/>
          <w:sz w:val="20"/>
          <w:szCs w:val="20"/>
        </w:rPr>
      </w:pPr>
      <w:r w:rsidRPr="00C21261">
        <w:rPr>
          <w:rFonts w:ascii="Segoe UI" w:hAnsi="Segoe UI" w:cs="Segoe UI"/>
          <w:color w:val="003763"/>
          <w:sz w:val="20"/>
          <w:szCs w:val="20"/>
        </w:rPr>
        <w:t>Technical Support Resources</w:t>
      </w:r>
    </w:p>
    <w:p w14:paraId="5B3353C2" w14:textId="77777777" w:rsidR="00C21261" w:rsidRPr="00C21261" w:rsidRDefault="00C21261" w:rsidP="00C21261"/>
    <w:tbl>
      <w:tblPr>
        <w:tblStyle w:val="TableGrid"/>
        <w:tblW w:w="15210" w:type="dxa"/>
        <w:tblInd w:w="-162" w:type="dxa"/>
        <w:shd w:val="clear" w:color="auto" w:fill="BFBFBF" w:themeFill="background1" w:themeFillShade="BF"/>
        <w:tblLayout w:type="fixed"/>
        <w:tblLook w:val="04A0" w:firstRow="1" w:lastRow="0" w:firstColumn="1" w:lastColumn="0" w:noHBand="0" w:noVBand="1"/>
      </w:tblPr>
      <w:tblGrid>
        <w:gridCol w:w="1957"/>
        <w:gridCol w:w="2009"/>
        <w:gridCol w:w="1266"/>
        <w:gridCol w:w="1158"/>
        <w:gridCol w:w="6480"/>
        <w:gridCol w:w="2340"/>
      </w:tblGrid>
      <w:tr w:rsidR="009B2333" w:rsidRPr="00C21261" w14:paraId="5D7B51D8" w14:textId="77777777" w:rsidTr="00C21261">
        <w:trPr>
          <w:tblHeader/>
        </w:trPr>
        <w:tc>
          <w:tcPr>
            <w:tcW w:w="1957" w:type="dxa"/>
            <w:shd w:val="clear" w:color="auto" w:fill="BFBFBF" w:themeFill="background1" w:themeFillShade="BF"/>
          </w:tcPr>
          <w:p w14:paraId="1E4FED2C" w14:textId="77777777" w:rsidR="00284053" w:rsidRPr="00C21261" w:rsidRDefault="00AB1F66" w:rsidP="00C21261">
            <w:pPr>
              <w:rPr>
                <w:rFonts w:ascii="Segoe UI" w:hAnsi="Segoe UI" w:cs="Segoe UI"/>
                <w:b/>
                <w:sz w:val="16"/>
                <w:szCs w:val="16"/>
              </w:rPr>
            </w:pPr>
            <w:r w:rsidRPr="00C21261">
              <w:rPr>
                <w:rFonts w:ascii="Segoe UI" w:hAnsi="Segoe UI" w:cs="Segoe UI"/>
                <w:b/>
                <w:sz w:val="16"/>
                <w:szCs w:val="16"/>
              </w:rPr>
              <w:t>Eligible State(s)</w:t>
            </w:r>
          </w:p>
        </w:tc>
        <w:tc>
          <w:tcPr>
            <w:tcW w:w="2009" w:type="dxa"/>
            <w:shd w:val="clear" w:color="auto" w:fill="BFBFBF" w:themeFill="background1" w:themeFillShade="BF"/>
          </w:tcPr>
          <w:p w14:paraId="7B4A73F8" w14:textId="77777777" w:rsidR="00284053" w:rsidRPr="00C21261" w:rsidRDefault="00AB1F66" w:rsidP="00C21261">
            <w:pPr>
              <w:rPr>
                <w:rFonts w:ascii="Segoe UI" w:hAnsi="Segoe UI" w:cs="Segoe UI"/>
                <w:b/>
                <w:sz w:val="16"/>
                <w:szCs w:val="16"/>
              </w:rPr>
            </w:pPr>
            <w:r w:rsidRPr="00C21261">
              <w:rPr>
                <w:rFonts w:ascii="Segoe UI" w:hAnsi="Segoe UI" w:cs="Segoe UI"/>
                <w:b/>
                <w:sz w:val="16"/>
                <w:szCs w:val="16"/>
              </w:rPr>
              <w:t>Program/Website</w:t>
            </w:r>
          </w:p>
        </w:tc>
        <w:tc>
          <w:tcPr>
            <w:tcW w:w="1266" w:type="dxa"/>
            <w:shd w:val="clear" w:color="auto" w:fill="BFBFBF" w:themeFill="background1" w:themeFillShade="BF"/>
          </w:tcPr>
          <w:p w14:paraId="724FD9C4" w14:textId="24D6D8F7" w:rsidR="00284053" w:rsidRPr="00C21261" w:rsidRDefault="00AB1F66" w:rsidP="00C21261">
            <w:pPr>
              <w:rPr>
                <w:rFonts w:ascii="Segoe UI" w:hAnsi="Segoe UI" w:cs="Segoe UI"/>
                <w:b/>
                <w:sz w:val="16"/>
                <w:szCs w:val="16"/>
              </w:rPr>
            </w:pPr>
            <w:r w:rsidRPr="00C21261">
              <w:rPr>
                <w:rFonts w:ascii="Segoe UI" w:hAnsi="Segoe UI" w:cs="Segoe UI"/>
                <w:b/>
                <w:sz w:val="16"/>
                <w:szCs w:val="16"/>
              </w:rPr>
              <w:t>MAX-TRAX</w:t>
            </w:r>
          </w:p>
        </w:tc>
        <w:tc>
          <w:tcPr>
            <w:tcW w:w="1158" w:type="dxa"/>
            <w:shd w:val="clear" w:color="auto" w:fill="BFBFBF" w:themeFill="background1" w:themeFillShade="BF"/>
          </w:tcPr>
          <w:p w14:paraId="7C622AF6" w14:textId="083DA537" w:rsidR="00284053" w:rsidRPr="00C21261" w:rsidRDefault="00AB1F66" w:rsidP="00C21261">
            <w:pPr>
              <w:rPr>
                <w:rFonts w:ascii="Segoe UI" w:hAnsi="Segoe UI" w:cs="Segoe UI"/>
                <w:b/>
                <w:i/>
                <w:iCs/>
                <w:sz w:val="16"/>
                <w:szCs w:val="16"/>
              </w:rPr>
            </w:pPr>
            <w:r w:rsidRPr="00C21261">
              <w:rPr>
                <w:rFonts w:ascii="Segoe UI" w:hAnsi="Segoe UI" w:cs="Segoe UI"/>
                <w:b/>
                <w:sz w:val="16"/>
                <w:szCs w:val="16"/>
              </w:rPr>
              <w:t>Deadline</w:t>
            </w:r>
          </w:p>
        </w:tc>
        <w:tc>
          <w:tcPr>
            <w:tcW w:w="6480" w:type="dxa"/>
            <w:shd w:val="clear" w:color="auto" w:fill="BFBFBF" w:themeFill="background1" w:themeFillShade="BF"/>
          </w:tcPr>
          <w:p w14:paraId="5D171BD2" w14:textId="77777777" w:rsidR="00284053" w:rsidRPr="00C21261" w:rsidRDefault="00AB1F66" w:rsidP="00C21261">
            <w:pPr>
              <w:rPr>
                <w:rFonts w:ascii="Segoe UI" w:hAnsi="Segoe UI" w:cs="Segoe UI"/>
                <w:b/>
                <w:sz w:val="16"/>
                <w:szCs w:val="16"/>
              </w:rPr>
            </w:pPr>
            <w:r w:rsidRPr="00C21261">
              <w:rPr>
                <w:rFonts w:ascii="Segoe UI" w:hAnsi="Segoe UI" w:cs="Segoe UI"/>
                <w:b/>
                <w:sz w:val="16"/>
                <w:szCs w:val="16"/>
              </w:rPr>
              <w:t>Description</w:t>
            </w:r>
          </w:p>
        </w:tc>
        <w:tc>
          <w:tcPr>
            <w:tcW w:w="2340" w:type="dxa"/>
            <w:shd w:val="clear" w:color="auto" w:fill="BFBFBF" w:themeFill="background1" w:themeFillShade="BF"/>
          </w:tcPr>
          <w:p w14:paraId="5A933C40" w14:textId="77777777" w:rsidR="00284053" w:rsidRPr="00C21261" w:rsidRDefault="00AB1F66" w:rsidP="00C21261">
            <w:pPr>
              <w:rPr>
                <w:rFonts w:ascii="Segoe UI" w:hAnsi="Segoe UI" w:cs="Segoe UI"/>
                <w:b/>
                <w:sz w:val="16"/>
                <w:szCs w:val="16"/>
              </w:rPr>
            </w:pPr>
            <w:r w:rsidRPr="00C21261">
              <w:rPr>
                <w:rFonts w:ascii="Segoe UI" w:hAnsi="Segoe UI" w:cs="Segoe UI"/>
                <w:b/>
                <w:sz w:val="16"/>
                <w:szCs w:val="16"/>
              </w:rPr>
              <w:t>Eligibility</w:t>
            </w:r>
          </w:p>
        </w:tc>
      </w:tr>
      <w:tr w:rsidR="009B2333" w:rsidRPr="00C21261" w14:paraId="7F5C64FD" w14:textId="77777777" w:rsidTr="00C21261">
        <w:tblPrEx>
          <w:shd w:val="clear" w:color="auto" w:fill="auto"/>
        </w:tblPrEx>
        <w:tc>
          <w:tcPr>
            <w:tcW w:w="1957" w:type="dxa"/>
          </w:tcPr>
          <w:p w14:paraId="5EFFA934" w14:textId="77777777" w:rsidR="00284053" w:rsidRPr="00C21261" w:rsidRDefault="00AB1F66" w:rsidP="00C21261">
            <w:pPr>
              <w:rPr>
                <w:rFonts w:ascii="Segoe UI" w:hAnsi="Segoe UI" w:cs="Segoe UI"/>
                <w:sz w:val="16"/>
                <w:szCs w:val="16"/>
              </w:rPr>
            </w:pPr>
            <w:r w:rsidRPr="00C21261">
              <w:rPr>
                <w:rFonts w:ascii="Segoe UI" w:hAnsi="Segoe UI" w:cs="Segoe UI"/>
                <w:sz w:val="16"/>
                <w:szCs w:val="16"/>
              </w:rPr>
              <w:t>National</w:t>
            </w:r>
          </w:p>
        </w:tc>
        <w:tc>
          <w:tcPr>
            <w:tcW w:w="2009" w:type="dxa"/>
          </w:tcPr>
          <w:p w14:paraId="110B12A6" w14:textId="77777777" w:rsidR="00284053" w:rsidRPr="00C21261" w:rsidRDefault="00AB1F66" w:rsidP="00C21261">
            <w:pPr>
              <w:rPr>
                <w:rFonts w:ascii="Segoe UI" w:hAnsi="Segoe UI" w:cs="Segoe UI"/>
                <w:sz w:val="16"/>
                <w:szCs w:val="16"/>
              </w:rPr>
            </w:pPr>
            <w:hyperlink r:id="rId86" w:history="1">
              <w:r w:rsidRPr="00C21261">
                <w:rPr>
                  <w:rStyle w:val="Hyperlink"/>
                  <w:rFonts w:ascii="Segoe UI" w:hAnsi="Segoe UI" w:cs="Segoe UI"/>
                  <w:sz w:val="16"/>
                  <w:szCs w:val="16"/>
                </w:rPr>
                <w:t>Water Environment Federation (WEF) - Automatic Sampler Supply, Training, &amp; Troubleshooting for Small Wastewater Utilities</w:t>
              </w:r>
            </w:hyperlink>
          </w:p>
        </w:tc>
        <w:tc>
          <w:tcPr>
            <w:tcW w:w="1266" w:type="dxa"/>
          </w:tcPr>
          <w:p w14:paraId="70D72D37" w14:textId="77777777" w:rsidR="00284053" w:rsidRPr="00C21261" w:rsidRDefault="00AB1F66" w:rsidP="00C21261">
            <w:pPr>
              <w:rPr>
                <w:rFonts w:ascii="Segoe UI" w:hAnsi="Segoe UI" w:cs="Segoe UI"/>
                <w:sz w:val="16"/>
                <w:szCs w:val="16"/>
              </w:rPr>
            </w:pPr>
            <w:hyperlink r:id="rId87" w:history="1">
              <w:r w:rsidRPr="00C21261">
                <w:rPr>
                  <w:rStyle w:val="Hyperlink"/>
                  <w:rFonts w:ascii="Segoe UI" w:hAnsi="Segoe UI" w:cs="Segoe UI"/>
                  <w:sz w:val="16"/>
                  <w:szCs w:val="16"/>
                </w:rPr>
                <w:t>RR-27215</w:t>
              </w:r>
            </w:hyperlink>
          </w:p>
        </w:tc>
        <w:tc>
          <w:tcPr>
            <w:tcW w:w="1158" w:type="dxa"/>
          </w:tcPr>
          <w:p w14:paraId="09EE78B1" w14:textId="77777777" w:rsidR="00284053"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Jan-</w:t>
            </w:r>
            <w:r w:rsidRPr="00C21261">
              <w:rPr>
                <w:rFonts w:ascii="Segoe UI" w:hAnsi="Segoe UI" w:cs="Segoe UI"/>
                <w:color w:val="00B050"/>
                <w:sz w:val="16"/>
                <w:szCs w:val="16"/>
              </w:rPr>
              <w:t>31-2022</w:t>
            </w:r>
          </w:p>
        </w:tc>
        <w:tc>
          <w:tcPr>
            <w:tcW w:w="6480" w:type="dxa"/>
          </w:tcPr>
          <w:p w14:paraId="1C98CC62" w14:textId="77777777" w:rsidR="00284053" w:rsidRPr="00C21261" w:rsidRDefault="00AB1F66" w:rsidP="00C21261">
            <w:pPr>
              <w:rPr>
                <w:rFonts w:ascii="Segoe UI" w:hAnsi="Segoe UI" w:cs="Segoe UI"/>
                <w:sz w:val="16"/>
                <w:szCs w:val="16"/>
              </w:rPr>
            </w:pPr>
            <w:r w:rsidRPr="00C21261">
              <w:rPr>
                <w:rFonts w:ascii="Segoe UI" w:hAnsi="Segoe UI" w:cs="Segoe UI"/>
                <w:sz w:val="16"/>
                <w:szCs w:val="16"/>
              </w:rPr>
              <w:t>The Water Environment Federation is offering automatic samplers, training, and troubleshooting for small wastewater utilities to do wastewater-based disease surveillance for COVID-19 and other infectious diseases.</w:t>
            </w:r>
          </w:p>
        </w:tc>
        <w:tc>
          <w:tcPr>
            <w:tcW w:w="2340" w:type="dxa"/>
          </w:tcPr>
          <w:p w14:paraId="2CE59A47" w14:textId="77777777" w:rsidR="00284053" w:rsidRPr="00C21261" w:rsidRDefault="00AB1F66" w:rsidP="00C21261">
            <w:pPr>
              <w:rPr>
                <w:rFonts w:ascii="Segoe UI" w:hAnsi="Segoe UI" w:cs="Segoe UI"/>
                <w:sz w:val="16"/>
                <w:szCs w:val="16"/>
              </w:rPr>
            </w:pPr>
            <w:r w:rsidRPr="00C21261">
              <w:rPr>
                <w:rFonts w:ascii="Segoe UI" w:hAnsi="Segoe UI" w:cs="Segoe UI"/>
                <w:sz w:val="16"/>
                <w:szCs w:val="16"/>
              </w:rPr>
              <w:t>Local Government &amp; Authority, Nonp</w:t>
            </w:r>
            <w:r w:rsidRPr="00C21261">
              <w:rPr>
                <w:rFonts w:ascii="Segoe UI" w:hAnsi="Segoe UI" w:cs="Segoe UI"/>
                <w:sz w:val="16"/>
                <w:szCs w:val="16"/>
              </w:rPr>
              <w:t>rofit Organizations, Tribe</w:t>
            </w:r>
          </w:p>
        </w:tc>
      </w:tr>
      <w:tr w:rsidR="009B2333" w:rsidRPr="00C21261" w14:paraId="7346689D" w14:textId="77777777" w:rsidTr="00C21261">
        <w:tblPrEx>
          <w:shd w:val="clear" w:color="auto" w:fill="auto"/>
        </w:tblPrEx>
        <w:tc>
          <w:tcPr>
            <w:tcW w:w="1957" w:type="dxa"/>
          </w:tcPr>
          <w:p w14:paraId="169B3DE4" w14:textId="77777777" w:rsidR="00284053" w:rsidRPr="00C21261" w:rsidRDefault="00AB1F66" w:rsidP="00C21261">
            <w:pPr>
              <w:rPr>
                <w:rFonts w:ascii="Segoe UI" w:hAnsi="Segoe UI" w:cs="Segoe UI"/>
                <w:sz w:val="16"/>
                <w:szCs w:val="16"/>
              </w:rPr>
            </w:pPr>
            <w:r w:rsidRPr="00C21261">
              <w:rPr>
                <w:rFonts w:ascii="Segoe UI" w:hAnsi="Segoe UI" w:cs="Segoe UI"/>
                <w:sz w:val="16"/>
                <w:szCs w:val="16"/>
              </w:rPr>
              <w:t>National</w:t>
            </w:r>
          </w:p>
        </w:tc>
        <w:tc>
          <w:tcPr>
            <w:tcW w:w="2009" w:type="dxa"/>
          </w:tcPr>
          <w:p w14:paraId="5CA21098" w14:textId="77777777" w:rsidR="00284053" w:rsidRPr="00C21261" w:rsidRDefault="00AB1F66" w:rsidP="00C21261">
            <w:pPr>
              <w:rPr>
                <w:rFonts w:ascii="Segoe UI" w:hAnsi="Segoe UI" w:cs="Segoe UI"/>
                <w:sz w:val="16"/>
                <w:szCs w:val="16"/>
              </w:rPr>
            </w:pPr>
            <w:hyperlink r:id="rId88" w:history="1">
              <w:r w:rsidRPr="00C21261">
                <w:rPr>
                  <w:rStyle w:val="Hyperlink"/>
                  <w:rFonts w:ascii="Segoe UI" w:hAnsi="Segoe UI" w:cs="Segoe UI"/>
                  <w:sz w:val="16"/>
                  <w:szCs w:val="16"/>
                </w:rPr>
                <w:t>Museum Assessment Program (MAP)</w:t>
              </w:r>
            </w:hyperlink>
          </w:p>
        </w:tc>
        <w:tc>
          <w:tcPr>
            <w:tcW w:w="1266" w:type="dxa"/>
          </w:tcPr>
          <w:p w14:paraId="50637CF8" w14:textId="77777777" w:rsidR="00284053" w:rsidRPr="00C21261" w:rsidRDefault="00AB1F66" w:rsidP="00C21261">
            <w:pPr>
              <w:rPr>
                <w:rFonts w:ascii="Segoe UI" w:hAnsi="Segoe UI" w:cs="Segoe UI"/>
                <w:sz w:val="16"/>
                <w:szCs w:val="16"/>
              </w:rPr>
            </w:pPr>
            <w:hyperlink r:id="rId89" w:history="1">
              <w:r w:rsidRPr="00C21261">
                <w:rPr>
                  <w:rStyle w:val="Hyperlink"/>
                  <w:rFonts w:ascii="Segoe UI" w:hAnsi="Segoe UI" w:cs="Segoe UI"/>
                  <w:sz w:val="16"/>
                  <w:szCs w:val="16"/>
                </w:rPr>
                <w:t>RR-26845</w:t>
              </w:r>
            </w:hyperlink>
          </w:p>
        </w:tc>
        <w:tc>
          <w:tcPr>
            <w:tcW w:w="1158" w:type="dxa"/>
          </w:tcPr>
          <w:p w14:paraId="13BE2990" w14:textId="77777777" w:rsidR="00284053"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Feb-01-2022</w:t>
            </w:r>
          </w:p>
        </w:tc>
        <w:tc>
          <w:tcPr>
            <w:tcW w:w="6480" w:type="dxa"/>
          </w:tcPr>
          <w:p w14:paraId="014D2945" w14:textId="77777777" w:rsidR="00284053" w:rsidRPr="00C21261" w:rsidRDefault="00AB1F66" w:rsidP="00C21261">
            <w:pPr>
              <w:rPr>
                <w:rFonts w:ascii="Segoe UI" w:hAnsi="Segoe UI" w:cs="Segoe UI"/>
                <w:sz w:val="16"/>
                <w:szCs w:val="16"/>
              </w:rPr>
            </w:pPr>
            <w:r w:rsidRPr="00C21261">
              <w:rPr>
                <w:rFonts w:ascii="Segoe UI" w:hAnsi="Segoe UI" w:cs="Segoe UI"/>
                <w:sz w:val="16"/>
                <w:szCs w:val="16"/>
              </w:rPr>
              <w:t xml:space="preserve">The Museum </w:t>
            </w:r>
            <w:r w:rsidRPr="00C21261">
              <w:rPr>
                <w:rFonts w:ascii="Segoe UI" w:hAnsi="Segoe UI" w:cs="Segoe UI"/>
                <w:sz w:val="16"/>
                <w:szCs w:val="16"/>
              </w:rPr>
              <w:t>Assessment Program (MAP) is designed to help museums assess their strengths and weaknesses, and plan for the future.</w:t>
            </w:r>
          </w:p>
        </w:tc>
        <w:tc>
          <w:tcPr>
            <w:tcW w:w="2340" w:type="dxa"/>
          </w:tcPr>
          <w:p w14:paraId="0834F923" w14:textId="77777777" w:rsidR="00284053" w:rsidRPr="00C21261" w:rsidRDefault="00AB1F66" w:rsidP="00C21261">
            <w:pPr>
              <w:rPr>
                <w:rFonts w:ascii="Segoe UI" w:hAnsi="Segoe UI" w:cs="Segoe UI"/>
                <w:sz w:val="16"/>
                <w:szCs w:val="16"/>
              </w:rPr>
            </w:pPr>
            <w:r w:rsidRPr="00C21261">
              <w:rPr>
                <w:rFonts w:ascii="Segoe UI" w:hAnsi="Segoe UI" w:cs="Segoe UI"/>
                <w:sz w:val="16"/>
                <w:szCs w:val="16"/>
              </w:rPr>
              <w:t>Local Government &amp; Authority, Nonprofit Organizations, Public/Private Institutions of Education K-12, Public/Private Institutions of Higher</w:t>
            </w:r>
            <w:r w:rsidRPr="00C21261">
              <w:rPr>
                <w:rFonts w:ascii="Segoe UI" w:hAnsi="Segoe UI" w:cs="Segoe UI"/>
                <w:sz w:val="16"/>
                <w:szCs w:val="16"/>
              </w:rPr>
              <w:t xml:space="preserve"> Education, State, Territory, Tribe</w:t>
            </w:r>
          </w:p>
        </w:tc>
      </w:tr>
      <w:tr w:rsidR="009B2333" w:rsidRPr="00C21261" w14:paraId="4FB05C9B" w14:textId="77777777" w:rsidTr="00C21261">
        <w:tblPrEx>
          <w:shd w:val="clear" w:color="auto" w:fill="auto"/>
        </w:tblPrEx>
        <w:tc>
          <w:tcPr>
            <w:tcW w:w="1957" w:type="dxa"/>
          </w:tcPr>
          <w:p w14:paraId="6F283D84" w14:textId="77777777" w:rsidR="00284053" w:rsidRPr="00C21261" w:rsidRDefault="00AB1F66" w:rsidP="00C21261">
            <w:pPr>
              <w:rPr>
                <w:rFonts w:ascii="Segoe UI" w:hAnsi="Segoe UI" w:cs="Segoe UI"/>
                <w:sz w:val="16"/>
                <w:szCs w:val="16"/>
              </w:rPr>
            </w:pPr>
            <w:r w:rsidRPr="00C21261">
              <w:rPr>
                <w:rFonts w:ascii="Segoe UI" w:hAnsi="Segoe UI" w:cs="Segoe UI"/>
                <w:sz w:val="16"/>
                <w:szCs w:val="16"/>
              </w:rPr>
              <w:t>Alabama, California, District of Columbia, Florida, Iowa, Kentucky, Nebraska, New Jersey, New York, Texas, Washington</w:t>
            </w:r>
          </w:p>
        </w:tc>
        <w:tc>
          <w:tcPr>
            <w:tcW w:w="2009" w:type="dxa"/>
          </w:tcPr>
          <w:p w14:paraId="75CCD787" w14:textId="77777777" w:rsidR="00284053" w:rsidRPr="00C21261" w:rsidRDefault="00AB1F66" w:rsidP="00C21261">
            <w:pPr>
              <w:rPr>
                <w:rFonts w:ascii="Segoe UI" w:hAnsi="Segoe UI" w:cs="Segoe UI"/>
                <w:sz w:val="16"/>
                <w:szCs w:val="16"/>
              </w:rPr>
            </w:pPr>
            <w:hyperlink r:id="rId90" w:history="1">
              <w:r w:rsidRPr="00C21261">
                <w:rPr>
                  <w:rStyle w:val="Hyperlink"/>
                  <w:rFonts w:ascii="Segoe UI" w:hAnsi="Segoe UI" w:cs="Segoe UI"/>
                  <w:sz w:val="16"/>
                  <w:szCs w:val="16"/>
                </w:rPr>
                <w:t>Robert Wood Johnson Foundation - Summer Health Professions Edu</w:t>
              </w:r>
              <w:r w:rsidRPr="00C21261">
                <w:rPr>
                  <w:rStyle w:val="Hyperlink"/>
                  <w:rFonts w:ascii="Segoe UI" w:hAnsi="Segoe UI" w:cs="Segoe UI"/>
                  <w:sz w:val="16"/>
                  <w:szCs w:val="16"/>
                </w:rPr>
                <w:t>cation Program</w:t>
              </w:r>
            </w:hyperlink>
          </w:p>
        </w:tc>
        <w:tc>
          <w:tcPr>
            <w:tcW w:w="1266" w:type="dxa"/>
          </w:tcPr>
          <w:p w14:paraId="4E754982" w14:textId="77777777" w:rsidR="00284053" w:rsidRPr="00C21261" w:rsidRDefault="00AB1F66" w:rsidP="00C21261">
            <w:pPr>
              <w:rPr>
                <w:rFonts w:ascii="Segoe UI" w:hAnsi="Segoe UI" w:cs="Segoe UI"/>
                <w:sz w:val="16"/>
                <w:szCs w:val="16"/>
              </w:rPr>
            </w:pPr>
            <w:hyperlink r:id="rId91" w:history="1">
              <w:r w:rsidRPr="00C21261">
                <w:rPr>
                  <w:rStyle w:val="Hyperlink"/>
                  <w:rFonts w:ascii="Segoe UI" w:hAnsi="Segoe UI" w:cs="Segoe UI"/>
                  <w:sz w:val="16"/>
                  <w:szCs w:val="16"/>
                </w:rPr>
                <w:t>RR-26847</w:t>
              </w:r>
            </w:hyperlink>
          </w:p>
        </w:tc>
        <w:tc>
          <w:tcPr>
            <w:tcW w:w="1158" w:type="dxa"/>
          </w:tcPr>
          <w:p w14:paraId="0491D69F" w14:textId="77777777" w:rsidR="00284053" w:rsidRPr="00C21261" w:rsidRDefault="00AB1F66" w:rsidP="00C21261">
            <w:pPr>
              <w:rPr>
                <w:rFonts w:ascii="Segoe UI" w:hAnsi="Segoe UI" w:cs="Segoe UI"/>
                <w:color w:val="00B050"/>
                <w:sz w:val="16"/>
                <w:szCs w:val="16"/>
              </w:rPr>
            </w:pPr>
            <w:r w:rsidRPr="00C21261">
              <w:rPr>
                <w:rFonts w:ascii="Segoe UI" w:hAnsi="Segoe UI" w:cs="Segoe UI"/>
                <w:color w:val="00B050"/>
                <w:sz w:val="16"/>
                <w:szCs w:val="16"/>
              </w:rPr>
              <w:t>Feb-05-2022</w:t>
            </w:r>
          </w:p>
        </w:tc>
        <w:tc>
          <w:tcPr>
            <w:tcW w:w="6480" w:type="dxa"/>
          </w:tcPr>
          <w:p w14:paraId="69E355CB" w14:textId="77777777" w:rsidR="00284053" w:rsidRPr="00C21261" w:rsidRDefault="00AB1F66" w:rsidP="00C21261">
            <w:pPr>
              <w:rPr>
                <w:rFonts w:ascii="Segoe UI" w:hAnsi="Segoe UI" w:cs="Segoe UI"/>
                <w:sz w:val="16"/>
                <w:szCs w:val="16"/>
              </w:rPr>
            </w:pPr>
            <w:r w:rsidRPr="00C21261">
              <w:rPr>
                <w:rFonts w:ascii="Segoe UI" w:hAnsi="Segoe UI" w:cs="Segoe UI"/>
                <w:sz w:val="16"/>
                <w:szCs w:val="16"/>
              </w:rPr>
              <w:t xml:space="preserve">The Summer Health Professions Education Program is a free summer enrichment program designed to improve access to information and resources for college </w:t>
            </w:r>
            <w:r w:rsidRPr="00C21261">
              <w:rPr>
                <w:rFonts w:ascii="Segoe UI" w:hAnsi="Segoe UI" w:cs="Segoe UI"/>
                <w:sz w:val="16"/>
                <w:szCs w:val="16"/>
              </w:rPr>
              <w:t>students interested in the health professions.</w:t>
            </w:r>
          </w:p>
        </w:tc>
        <w:tc>
          <w:tcPr>
            <w:tcW w:w="2340" w:type="dxa"/>
          </w:tcPr>
          <w:p w14:paraId="515F4A40" w14:textId="77777777" w:rsidR="00284053" w:rsidRPr="00C21261" w:rsidRDefault="00AB1F66" w:rsidP="00C21261">
            <w:pPr>
              <w:rPr>
                <w:rFonts w:ascii="Segoe UI" w:hAnsi="Segoe UI" w:cs="Segoe UI"/>
                <w:sz w:val="16"/>
                <w:szCs w:val="16"/>
              </w:rPr>
            </w:pPr>
            <w:r w:rsidRPr="00C21261">
              <w:rPr>
                <w:rFonts w:ascii="Segoe UI" w:hAnsi="Segoe UI" w:cs="Segoe UI"/>
                <w:sz w:val="16"/>
                <w:szCs w:val="16"/>
              </w:rPr>
              <w:t>Individuals &amp; Households</w:t>
            </w:r>
          </w:p>
        </w:tc>
      </w:tr>
    </w:tbl>
    <w:p w14:paraId="3BDD7A9A" w14:textId="77777777" w:rsidR="00CB26BE" w:rsidRPr="00C21261" w:rsidRDefault="00CB26BE" w:rsidP="00C21261">
      <w:pPr>
        <w:rPr>
          <w:rFonts w:ascii="Segoe UI" w:hAnsi="Segoe UI" w:cs="Segoe UI"/>
          <w:sz w:val="20"/>
          <w:szCs w:val="20"/>
        </w:rPr>
      </w:pPr>
    </w:p>
    <w:p w14:paraId="3AB54D0C" w14:textId="77777777" w:rsidR="00503B5E" w:rsidRPr="00C21261" w:rsidRDefault="00503B5E" w:rsidP="00C21261">
      <w:pPr>
        <w:rPr>
          <w:rFonts w:ascii="Segoe UI" w:hAnsi="Segoe UI" w:cs="Segoe UI"/>
          <w:sz w:val="20"/>
          <w:szCs w:val="20"/>
        </w:rPr>
      </w:pPr>
    </w:p>
    <w:tbl>
      <w:tblPr>
        <w:tblStyle w:val="TableGrid"/>
        <w:tblW w:w="15210" w:type="dxa"/>
        <w:tblInd w:w="-162" w:type="dxa"/>
        <w:tblLayout w:type="fixed"/>
        <w:tblLook w:val="04A0" w:firstRow="1" w:lastRow="0" w:firstColumn="1" w:lastColumn="0" w:noHBand="0" w:noVBand="1"/>
      </w:tblPr>
      <w:tblGrid>
        <w:gridCol w:w="2677"/>
        <w:gridCol w:w="1289"/>
        <w:gridCol w:w="1266"/>
        <w:gridCol w:w="1158"/>
        <w:gridCol w:w="5220"/>
        <w:gridCol w:w="1980"/>
        <w:gridCol w:w="1620"/>
      </w:tblGrid>
      <w:tr w:rsidR="00C21261" w:rsidRPr="00C21261" w14:paraId="00EA7A1A" w14:textId="77777777" w:rsidTr="00C21261">
        <w:tc>
          <w:tcPr>
            <w:tcW w:w="2677" w:type="dxa"/>
          </w:tcPr>
          <w:p w14:paraId="6B88825A" w14:textId="77777777" w:rsidR="00C21261" w:rsidRPr="00C21261" w:rsidRDefault="00C21261" w:rsidP="00714E69">
            <w:pPr>
              <w:rPr>
                <w:rFonts w:ascii="Segoe UI" w:hAnsi="Segoe UI" w:cs="Segoe UI"/>
                <w:sz w:val="16"/>
                <w:szCs w:val="16"/>
              </w:rPr>
            </w:pPr>
            <w:r w:rsidRPr="00C21261">
              <w:rPr>
                <w:rFonts w:ascii="Segoe UI" w:hAnsi="Segoe UI" w:cs="Segoe UI"/>
                <w:sz w:val="16"/>
                <w:szCs w:val="16"/>
              </w:rPr>
              <w:t>Alabama, Arizona, Arkansas, California, Colorado, Connecticut, Delaware, District of Columbia, Florida, Georgia, Idaho, Illinois, Indiana, Iowa, Kansas, Maine, Maryland, Massachusetts, Michigan, Minnesota, Missouri, Nevada, New Hampshire, New Jersey, New Mexico, New York, North Carolina, Ohio, Oklahoma, Oregon, Pennsylvania, Rhode Island, South Carolina, Tennessee, Texas, Utah, Virginia, Washington</w:t>
            </w:r>
          </w:p>
        </w:tc>
        <w:tc>
          <w:tcPr>
            <w:tcW w:w="1289" w:type="dxa"/>
          </w:tcPr>
          <w:p w14:paraId="6EFDA882" w14:textId="77777777" w:rsidR="00C21261" w:rsidRPr="00C21261" w:rsidRDefault="00C21261" w:rsidP="00714E69">
            <w:pPr>
              <w:rPr>
                <w:rFonts w:ascii="Segoe UI" w:hAnsi="Segoe UI" w:cs="Segoe UI"/>
                <w:sz w:val="16"/>
                <w:szCs w:val="16"/>
              </w:rPr>
            </w:pPr>
            <w:hyperlink r:id="rId92" w:anchor="fbid=h00_AGp4-T1" w:history="1">
              <w:r w:rsidRPr="00C21261">
                <w:rPr>
                  <w:rStyle w:val="Hyperlink"/>
                  <w:rFonts w:ascii="Segoe UI" w:hAnsi="Segoe UI" w:cs="Segoe UI"/>
                  <w:sz w:val="16"/>
                  <w:szCs w:val="16"/>
                </w:rPr>
                <w:t>FY22 Bank of America Charitable Foundation, Inc. - Economic Mobility Focused on Needs of Individuals &amp; Families</w:t>
              </w:r>
            </w:hyperlink>
          </w:p>
        </w:tc>
        <w:tc>
          <w:tcPr>
            <w:tcW w:w="1266" w:type="dxa"/>
          </w:tcPr>
          <w:p w14:paraId="14368023" w14:textId="77777777" w:rsidR="00C21261" w:rsidRPr="00C21261" w:rsidRDefault="00C21261" w:rsidP="00714E69">
            <w:pPr>
              <w:rPr>
                <w:rFonts w:ascii="Segoe UI" w:hAnsi="Segoe UI" w:cs="Segoe UI"/>
                <w:sz w:val="16"/>
                <w:szCs w:val="16"/>
              </w:rPr>
            </w:pPr>
            <w:hyperlink r:id="rId93" w:history="1">
              <w:r w:rsidRPr="00C21261">
                <w:rPr>
                  <w:rStyle w:val="Hyperlink"/>
                  <w:rFonts w:ascii="Segoe UI" w:hAnsi="Segoe UI" w:cs="Segoe UI"/>
                  <w:sz w:val="16"/>
                  <w:szCs w:val="16"/>
                </w:rPr>
                <w:t>RR-27236</w:t>
              </w:r>
            </w:hyperlink>
          </w:p>
        </w:tc>
        <w:tc>
          <w:tcPr>
            <w:tcW w:w="1158" w:type="dxa"/>
          </w:tcPr>
          <w:p w14:paraId="09DE6A67" w14:textId="77777777" w:rsidR="00C21261" w:rsidRPr="00C21261" w:rsidRDefault="00C21261" w:rsidP="00714E69">
            <w:pPr>
              <w:rPr>
                <w:rFonts w:ascii="Segoe UI" w:hAnsi="Segoe UI" w:cs="Segoe UI"/>
                <w:color w:val="00B050"/>
                <w:sz w:val="16"/>
                <w:szCs w:val="16"/>
              </w:rPr>
            </w:pPr>
            <w:r w:rsidRPr="00C21261">
              <w:rPr>
                <w:rFonts w:ascii="Segoe UI" w:hAnsi="Segoe UI" w:cs="Segoe UI"/>
                <w:color w:val="00B050"/>
                <w:sz w:val="16"/>
                <w:szCs w:val="16"/>
              </w:rPr>
              <w:t>Feb-18-2022</w:t>
            </w:r>
          </w:p>
        </w:tc>
        <w:tc>
          <w:tcPr>
            <w:tcW w:w="5220" w:type="dxa"/>
          </w:tcPr>
          <w:p w14:paraId="34A4A0EC" w14:textId="77777777" w:rsidR="00C21261" w:rsidRPr="00C21261" w:rsidRDefault="00C21261" w:rsidP="00714E69">
            <w:pPr>
              <w:rPr>
                <w:rFonts w:ascii="Segoe UI" w:hAnsi="Segoe UI" w:cs="Segoe UI"/>
                <w:sz w:val="16"/>
                <w:szCs w:val="16"/>
              </w:rPr>
            </w:pPr>
            <w:r w:rsidRPr="00C21261">
              <w:rPr>
                <w:rFonts w:ascii="Segoe UI" w:hAnsi="Segoe UI" w:cs="Segoe UI"/>
                <w:sz w:val="16"/>
                <w:szCs w:val="16"/>
              </w:rPr>
              <w:t>Provides support for workforce development, education, and basic needs.</w:t>
            </w:r>
          </w:p>
          <w:p w14:paraId="2ABE5DB8" w14:textId="77777777" w:rsidR="00C21261" w:rsidRPr="00C21261" w:rsidRDefault="00C21261" w:rsidP="00714E69">
            <w:pPr>
              <w:rPr>
                <w:rFonts w:ascii="Segoe UI" w:hAnsi="Segoe UI" w:cs="Segoe UI"/>
                <w:sz w:val="16"/>
                <w:szCs w:val="16"/>
              </w:rPr>
            </w:pPr>
          </w:p>
        </w:tc>
        <w:tc>
          <w:tcPr>
            <w:tcW w:w="1980" w:type="dxa"/>
          </w:tcPr>
          <w:p w14:paraId="641E2978" w14:textId="77777777" w:rsidR="00C21261" w:rsidRPr="00C21261" w:rsidRDefault="00C21261" w:rsidP="00714E69">
            <w:pPr>
              <w:rPr>
                <w:rFonts w:ascii="Segoe UI" w:hAnsi="Segoe UI" w:cs="Segoe UI"/>
                <w:sz w:val="16"/>
                <w:szCs w:val="16"/>
              </w:rPr>
            </w:pPr>
            <w:r w:rsidRPr="00C21261">
              <w:rPr>
                <w:rFonts w:ascii="Segoe UI" w:hAnsi="Segoe UI" w:cs="Segoe UI"/>
                <w:sz w:val="16"/>
                <w:szCs w:val="16"/>
              </w:rPr>
              <w:t>Nonprofit Organizations</w:t>
            </w:r>
          </w:p>
        </w:tc>
        <w:tc>
          <w:tcPr>
            <w:tcW w:w="1620" w:type="dxa"/>
          </w:tcPr>
          <w:p w14:paraId="7429C153" w14:textId="77777777" w:rsidR="00C21261" w:rsidRPr="00C21261" w:rsidRDefault="00C21261" w:rsidP="00714E69">
            <w:pPr>
              <w:rPr>
                <w:rFonts w:ascii="Segoe UI" w:hAnsi="Segoe UI" w:cs="Segoe UI"/>
                <w:sz w:val="16"/>
                <w:szCs w:val="16"/>
              </w:rPr>
            </w:pPr>
          </w:p>
        </w:tc>
      </w:tr>
    </w:tbl>
    <w:p w14:paraId="58599CCD" w14:textId="77777777" w:rsidR="00CB26BE" w:rsidRPr="00C21261" w:rsidRDefault="00CB26BE" w:rsidP="00C21261">
      <w:pPr>
        <w:rPr>
          <w:rFonts w:ascii="Segoe UI" w:hAnsi="Segoe UI" w:cs="Segoe UI"/>
          <w:sz w:val="20"/>
          <w:szCs w:val="20"/>
        </w:rPr>
      </w:pPr>
    </w:p>
    <w:sectPr w:rsidR="00CB26BE" w:rsidRPr="00C21261" w:rsidSect="00DD4819">
      <w:headerReference w:type="default" r:id="rId94"/>
      <w:footerReference w:type="default" r:id="rId95"/>
      <w:pgSz w:w="16840" w:h="11900" w:orient="landscape"/>
      <w:pgMar w:top="567" w:right="1134"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08585" w14:textId="77777777" w:rsidR="00AB1F66" w:rsidRDefault="00AB1F66">
      <w:r>
        <w:separator/>
      </w:r>
    </w:p>
  </w:endnote>
  <w:endnote w:type="continuationSeparator" w:id="0">
    <w:p w14:paraId="42727B8F" w14:textId="77777777" w:rsidR="00AB1F66" w:rsidRDefault="00AB1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FB7B6AD-5257-416B-A8FF-E1C62EA1AEFB}"/>
  </w:font>
  <w:font w:name="Times New Roman">
    <w:panose1 w:val="02020603050405020304"/>
    <w:charset w:val="00"/>
    <w:family w:val="roman"/>
    <w:pitch w:val="variable"/>
    <w:sig w:usb0="E0002EFF" w:usb1="C000785B" w:usb2="00000009" w:usb3="00000000" w:csb0="000001FF" w:csb1="00000000"/>
    <w:embedRegular r:id="rId2" w:fontKey="{14548B87-B0BB-4F06-9AD5-BE76E0F9AF81}"/>
    <w:embedBold r:id="rId3" w:fontKey="{99AB6AAE-FDAB-45D3-9FF2-0805C9D86634}"/>
  </w:font>
  <w:font w:name="Courier New">
    <w:panose1 w:val="02070309020205020404"/>
    <w:charset w:val="00"/>
    <w:family w:val="modern"/>
    <w:pitch w:val="fixed"/>
    <w:sig w:usb0="E0002EFF" w:usb1="C0007843" w:usb2="00000009" w:usb3="00000000" w:csb0="000001FF" w:csb1="00000000"/>
    <w:embedRegular r:id="rId4" w:fontKey="{431BD8F5-7E3B-4F08-990A-1BE82F06D7F8}"/>
  </w:font>
  <w:font w:name="Wingdings">
    <w:panose1 w:val="05000000000000000000"/>
    <w:charset w:val="02"/>
    <w:family w:val="auto"/>
    <w:pitch w:val="variable"/>
    <w:sig w:usb0="00000000" w:usb1="10000000" w:usb2="00000000" w:usb3="00000000" w:csb0="80000000" w:csb1="00000000"/>
    <w:embedRegular r:id="rId5" w:fontKey="{A0F29F3E-4EAD-41E0-8CC5-7491F1411BA5}"/>
  </w:font>
  <w:font w:name="Cambria">
    <w:panose1 w:val="02040503050406030204"/>
    <w:charset w:val="00"/>
    <w:family w:val="roman"/>
    <w:pitch w:val="variable"/>
    <w:sig w:usb0="E00006FF" w:usb1="420024FF" w:usb2="02000000" w:usb3="00000000" w:csb0="0000019F" w:csb1="00000000"/>
    <w:embedRegular r:id="rId6" w:fontKey="{73E202E8-207A-4848-A195-82CA477CD6B6}"/>
    <w:embedBold r:id="rId7" w:fontKey="{FB6DB91B-1DC7-4192-9892-31E349DF60E7}"/>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8" w:fontKey="{7E25C882-D970-428C-8FF0-6C188703CD1D}"/>
    <w:embedBold r:id="rId9" w:fontKey="{570254C1-F9FF-43AF-B694-EBAD823468E6}"/>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0" w:fontKey="{6C190921-E7FE-4C57-AF59-4D0FB773EAAF}"/>
    <w:embedBold r:id="rId11" w:fontKey="{498B96C6-CD4E-4193-82A5-2194CBE0037B}"/>
    <w:embedItalic r:id="rId12" w:fontKey="{B3ED4AC7-F490-4A9E-8E8C-1AE81B92CE0F}"/>
    <w:embedBoldItalic r:id="rId13" w:fontKey="{19895F65-3D1F-40E3-B5C8-1D638CD14175}"/>
  </w:font>
  <w:font w:name="Arial">
    <w:panose1 w:val="020B0604020202020204"/>
    <w:charset w:val="00"/>
    <w:family w:val="swiss"/>
    <w:pitch w:val="variable"/>
    <w:sig w:usb0="E0002EFF" w:usb1="C000785B" w:usb2="00000009" w:usb3="00000000" w:csb0="000001FF" w:csb1="00000000"/>
    <w:embedRegular r:id="rId14" w:fontKey="{2687A704-B976-4BFF-9829-2530A06F68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AEE02" w14:textId="35934F8D" w:rsidR="00EF2572" w:rsidRPr="00DC47EB" w:rsidRDefault="00AB1F66" w:rsidP="00422D2B">
    <w:pPr>
      <w:pStyle w:val="Header"/>
      <w:pBdr>
        <w:top w:val="single" w:sz="4" w:space="1" w:color="auto"/>
        <w:between w:val="single" w:sz="4" w:space="1" w:color="auto"/>
      </w:pBdr>
      <w:ind w:right="-383"/>
      <w:rPr>
        <w:rFonts w:ascii="Arial" w:hAnsi="Arial"/>
        <w:sz w:val="14"/>
        <w:szCs w:val="14"/>
      </w:rPr>
    </w:pPr>
    <w:r>
      <w:rPr>
        <w:rFonts w:ascii="Arial" w:hAnsi="Arial"/>
        <w:sz w:val="14"/>
        <w:szCs w:val="14"/>
      </w:rPr>
      <w:t xml:space="preserve">Page </w:t>
    </w:r>
    <w:r w:rsidRPr="00EF63CD">
      <w:rPr>
        <w:rFonts w:ascii="Arial" w:hAnsi="Arial"/>
        <w:sz w:val="14"/>
        <w:szCs w:val="14"/>
      </w:rPr>
      <w:fldChar w:fldCharType="begin"/>
    </w:r>
    <w:r w:rsidRPr="00EF63CD">
      <w:rPr>
        <w:rFonts w:ascii="Arial" w:hAnsi="Arial"/>
        <w:sz w:val="14"/>
        <w:szCs w:val="14"/>
      </w:rPr>
      <w:instrText xml:space="preserve"> PAGE   \* MERGEFORMAT </w:instrText>
    </w:r>
    <w:r w:rsidRPr="00EF63CD">
      <w:rPr>
        <w:rFonts w:ascii="Arial" w:hAnsi="Arial"/>
        <w:sz w:val="14"/>
        <w:szCs w:val="14"/>
      </w:rPr>
      <w:fldChar w:fldCharType="separate"/>
    </w:r>
    <w:r w:rsidRPr="00EF63CD">
      <w:rPr>
        <w:rFonts w:ascii="Arial" w:hAnsi="Arial"/>
        <w:noProof/>
        <w:sz w:val="14"/>
        <w:szCs w:val="14"/>
      </w:rPr>
      <w:t>6</w:t>
    </w:r>
    <w:r w:rsidRPr="00EF63CD">
      <w:rPr>
        <w:rFonts w:ascii="Arial" w:hAnsi="Arial"/>
        <w:noProof/>
        <w:sz w:val="14"/>
        <w:szCs w:val="14"/>
      </w:rPr>
      <w:fldChar w:fldCharType="end"/>
    </w:r>
    <w:r>
      <w:rPr>
        <w:rFonts w:ascii="Arial" w:hAnsi="Arial"/>
        <w:noProof/>
        <w:sz w:val="14"/>
        <w:szCs w:val="14"/>
      </w:rPr>
      <w:t xml:space="preserve">  </w:t>
    </w:r>
    <w:r w:rsidR="00DC47EB" w:rsidRPr="00DC47EB">
      <w:rPr>
        <w:rFonts w:ascii="Arial" w:hAnsi="Arial"/>
        <w:sz w:val="14"/>
        <w:szCs w:val="14"/>
      </w:rPr>
      <w:t xml:space="preserve">This information was exported from MAX-TRAX on Jan-26-2022 by </w:t>
    </w:r>
    <w:r w:rsidR="00C21261">
      <w:rPr>
        <w:rFonts w:ascii="Arial" w:hAnsi="Arial"/>
        <w:sz w:val="14"/>
        <w:szCs w:val="14"/>
      </w:rPr>
      <w:t>FEMA-OAT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5B918" w14:textId="77777777" w:rsidR="00AB1F66" w:rsidRDefault="00AB1F66">
      <w:r>
        <w:separator/>
      </w:r>
    </w:p>
  </w:footnote>
  <w:footnote w:type="continuationSeparator" w:id="0">
    <w:p w14:paraId="55D1374B" w14:textId="77777777" w:rsidR="00AB1F66" w:rsidRDefault="00AB1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FA5EB" w14:textId="72C8ABA8" w:rsidR="00EF2572" w:rsidRPr="00C21261" w:rsidRDefault="00C21261" w:rsidP="00C21261">
    <w:pPr>
      <w:pStyle w:val="Header"/>
      <w:rPr>
        <w:rFonts w:ascii="Segoe UI" w:hAnsi="Segoe UI" w:cs="Segoe UI"/>
      </w:rPr>
    </w:pPr>
    <w:r w:rsidRPr="00C21261">
      <w:rPr>
        <w:rFonts w:ascii="Segoe UI" w:hAnsi="Segoe UI" w:cs="Segoe UI"/>
        <w:b/>
        <w:bCs/>
        <w:color w:val="003763"/>
        <w:sz w:val="32"/>
        <w:szCs w:val="32"/>
      </w:rPr>
      <w:t xml:space="preserve">Philanthropic Highlights </w:t>
    </w:r>
    <w:r w:rsidRPr="00C21261">
      <w:rPr>
        <w:rFonts w:ascii="Segoe UI" w:hAnsi="Segoe UI" w:cs="Segoe UI"/>
        <w:b/>
        <w:bCs/>
        <w:color w:val="003763"/>
      </w:rPr>
      <w:t>(National &amp; Locality Specific)</w:t>
    </w:r>
    <w:r w:rsidRPr="00C21261">
      <w:rPr>
        <w:rFonts w:ascii="Segoe UI" w:hAnsi="Segoe UI" w:cs="Segoe UI"/>
        <w:b/>
        <w:bCs/>
        <w:color w:val="003763"/>
        <w:sz w:val="32"/>
        <w:szCs w:val="32"/>
      </w:rPr>
      <w:t xml:space="preserve"> deadlines through March 31,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423EB"/>
    <w:multiLevelType w:val="multilevel"/>
    <w:tmpl w:val="0F22FB0C"/>
    <w:lvl w:ilvl="0">
      <w:start w:val="1"/>
      <w:numFmt w:val="bullet"/>
      <w:lvlText w:val=""/>
      <w:lvlJc w:val="left"/>
      <w:pPr>
        <w:ind w:left="789" w:hanging="360"/>
      </w:pPr>
      <w:rPr>
        <w:rFonts w:ascii="Symbol" w:hAnsi="Symbol" w:hint="default"/>
      </w:rPr>
    </w:lvl>
    <w:lvl w:ilvl="1">
      <w:start w:val="1"/>
      <w:numFmt w:val="bullet"/>
      <w:lvlText w:val="o"/>
      <w:lvlJc w:val="left"/>
      <w:pPr>
        <w:ind w:left="1509" w:hanging="360"/>
      </w:pPr>
      <w:rPr>
        <w:rFonts w:ascii="Courier New" w:hAnsi="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hint="default"/>
      </w:rPr>
    </w:lvl>
    <w:lvl w:ilvl="8">
      <w:start w:val="1"/>
      <w:numFmt w:val="bullet"/>
      <w:lvlText w:val=""/>
      <w:lvlJc w:val="left"/>
      <w:pPr>
        <w:ind w:left="6549" w:hanging="360"/>
      </w:pPr>
      <w:rPr>
        <w:rFonts w:ascii="Wingdings" w:hAnsi="Wingdings" w:hint="default"/>
      </w:rPr>
    </w:lvl>
  </w:abstractNum>
  <w:abstractNum w:abstractNumId="1" w15:restartNumberingAfterBreak="0">
    <w:nsid w:val="2FB850A7"/>
    <w:multiLevelType w:val="hybridMultilevel"/>
    <w:tmpl w:val="CC985928"/>
    <w:lvl w:ilvl="0" w:tplc="9FE47716">
      <w:start w:val="1"/>
      <w:numFmt w:val="bullet"/>
      <w:lvlText w:val="o"/>
      <w:lvlJc w:val="left"/>
      <w:pPr>
        <w:ind w:left="789" w:hanging="360"/>
      </w:pPr>
      <w:rPr>
        <w:rFonts w:ascii="Courier New" w:hAnsi="Courier New" w:hint="default"/>
      </w:rPr>
    </w:lvl>
    <w:lvl w:ilvl="1" w:tplc="1BF02F68" w:tentative="1">
      <w:start w:val="1"/>
      <w:numFmt w:val="bullet"/>
      <w:lvlText w:val="o"/>
      <w:lvlJc w:val="left"/>
      <w:pPr>
        <w:ind w:left="1509" w:hanging="360"/>
      </w:pPr>
      <w:rPr>
        <w:rFonts w:ascii="Courier New" w:hAnsi="Courier New" w:hint="default"/>
      </w:rPr>
    </w:lvl>
    <w:lvl w:ilvl="2" w:tplc="0F325E02" w:tentative="1">
      <w:start w:val="1"/>
      <w:numFmt w:val="bullet"/>
      <w:lvlText w:val=""/>
      <w:lvlJc w:val="left"/>
      <w:pPr>
        <w:ind w:left="2229" w:hanging="360"/>
      </w:pPr>
      <w:rPr>
        <w:rFonts w:ascii="Wingdings" w:hAnsi="Wingdings" w:hint="default"/>
      </w:rPr>
    </w:lvl>
    <w:lvl w:ilvl="3" w:tplc="0E949888" w:tentative="1">
      <w:start w:val="1"/>
      <w:numFmt w:val="bullet"/>
      <w:lvlText w:val=""/>
      <w:lvlJc w:val="left"/>
      <w:pPr>
        <w:ind w:left="2949" w:hanging="360"/>
      </w:pPr>
      <w:rPr>
        <w:rFonts w:ascii="Symbol" w:hAnsi="Symbol" w:hint="default"/>
      </w:rPr>
    </w:lvl>
    <w:lvl w:ilvl="4" w:tplc="0DA6FA3C" w:tentative="1">
      <w:start w:val="1"/>
      <w:numFmt w:val="bullet"/>
      <w:lvlText w:val="o"/>
      <w:lvlJc w:val="left"/>
      <w:pPr>
        <w:ind w:left="3669" w:hanging="360"/>
      </w:pPr>
      <w:rPr>
        <w:rFonts w:ascii="Courier New" w:hAnsi="Courier New" w:hint="default"/>
      </w:rPr>
    </w:lvl>
    <w:lvl w:ilvl="5" w:tplc="58F4E244" w:tentative="1">
      <w:start w:val="1"/>
      <w:numFmt w:val="bullet"/>
      <w:lvlText w:val=""/>
      <w:lvlJc w:val="left"/>
      <w:pPr>
        <w:ind w:left="4389" w:hanging="360"/>
      </w:pPr>
      <w:rPr>
        <w:rFonts w:ascii="Wingdings" w:hAnsi="Wingdings" w:hint="default"/>
      </w:rPr>
    </w:lvl>
    <w:lvl w:ilvl="6" w:tplc="F4782EB2" w:tentative="1">
      <w:start w:val="1"/>
      <w:numFmt w:val="bullet"/>
      <w:lvlText w:val=""/>
      <w:lvlJc w:val="left"/>
      <w:pPr>
        <w:ind w:left="5109" w:hanging="360"/>
      </w:pPr>
      <w:rPr>
        <w:rFonts w:ascii="Symbol" w:hAnsi="Symbol" w:hint="default"/>
      </w:rPr>
    </w:lvl>
    <w:lvl w:ilvl="7" w:tplc="EF121290" w:tentative="1">
      <w:start w:val="1"/>
      <w:numFmt w:val="bullet"/>
      <w:lvlText w:val="o"/>
      <w:lvlJc w:val="left"/>
      <w:pPr>
        <w:ind w:left="5829" w:hanging="360"/>
      </w:pPr>
      <w:rPr>
        <w:rFonts w:ascii="Courier New" w:hAnsi="Courier New" w:hint="default"/>
      </w:rPr>
    </w:lvl>
    <w:lvl w:ilvl="8" w:tplc="5B1A83D8" w:tentative="1">
      <w:start w:val="1"/>
      <w:numFmt w:val="bullet"/>
      <w:lvlText w:val=""/>
      <w:lvlJc w:val="left"/>
      <w:pPr>
        <w:ind w:left="6549" w:hanging="360"/>
      </w:pPr>
      <w:rPr>
        <w:rFonts w:ascii="Wingdings" w:hAnsi="Wingdings" w:hint="default"/>
      </w:rPr>
    </w:lvl>
  </w:abstractNum>
  <w:abstractNum w:abstractNumId="2" w15:restartNumberingAfterBreak="0">
    <w:nsid w:val="79492D92"/>
    <w:multiLevelType w:val="hybridMultilevel"/>
    <w:tmpl w:val="0F22FB0C"/>
    <w:lvl w:ilvl="0" w:tplc="1C9856DC">
      <w:start w:val="1"/>
      <w:numFmt w:val="bullet"/>
      <w:lvlText w:val=""/>
      <w:lvlJc w:val="left"/>
      <w:pPr>
        <w:ind w:left="789" w:hanging="360"/>
      </w:pPr>
      <w:rPr>
        <w:rFonts w:ascii="Symbol" w:hAnsi="Symbol" w:hint="default"/>
      </w:rPr>
    </w:lvl>
    <w:lvl w:ilvl="1" w:tplc="89145AD6" w:tentative="1">
      <w:start w:val="1"/>
      <w:numFmt w:val="bullet"/>
      <w:lvlText w:val="o"/>
      <w:lvlJc w:val="left"/>
      <w:pPr>
        <w:ind w:left="1509" w:hanging="360"/>
      </w:pPr>
      <w:rPr>
        <w:rFonts w:ascii="Courier New" w:hAnsi="Courier New" w:hint="default"/>
      </w:rPr>
    </w:lvl>
    <w:lvl w:ilvl="2" w:tplc="30C8D186" w:tentative="1">
      <w:start w:val="1"/>
      <w:numFmt w:val="bullet"/>
      <w:lvlText w:val=""/>
      <w:lvlJc w:val="left"/>
      <w:pPr>
        <w:ind w:left="2229" w:hanging="360"/>
      </w:pPr>
      <w:rPr>
        <w:rFonts w:ascii="Wingdings" w:hAnsi="Wingdings" w:hint="default"/>
      </w:rPr>
    </w:lvl>
    <w:lvl w:ilvl="3" w:tplc="99562364" w:tentative="1">
      <w:start w:val="1"/>
      <w:numFmt w:val="bullet"/>
      <w:lvlText w:val=""/>
      <w:lvlJc w:val="left"/>
      <w:pPr>
        <w:ind w:left="2949" w:hanging="360"/>
      </w:pPr>
      <w:rPr>
        <w:rFonts w:ascii="Symbol" w:hAnsi="Symbol" w:hint="default"/>
      </w:rPr>
    </w:lvl>
    <w:lvl w:ilvl="4" w:tplc="FAC885E8" w:tentative="1">
      <w:start w:val="1"/>
      <w:numFmt w:val="bullet"/>
      <w:lvlText w:val="o"/>
      <w:lvlJc w:val="left"/>
      <w:pPr>
        <w:ind w:left="3669" w:hanging="360"/>
      </w:pPr>
      <w:rPr>
        <w:rFonts w:ascii="Courier New" w:hAnsi="Courier New" w:hint="default"/>
      </w:rPr>
    </w:lvl>
    <w:lvl w:ilvl="5" w:tplc="7FB272F6" w:tentative="1">
      <w:start w:val="1"/>
      <w:numFmt w:val="bullet"/>
      <w:lvlText w:val=""/>
      <w:lvlJc w:val="left"/>
      <w:pPr>
        <w:ind w:left="4389" w:hanging="360"/>
      </w:pPr>
      <w:rPr>
        <w:rFonts w:ascii="Wingdings" w:hAnsi="Wingdings" w:hint="default"/>
      </w:rPr>
    </w:lvl>
    <w:lvl w:ilvl="6" w:tplc="C1E054AA" w:tentative="1">
      <w:start w:val="1"/>
      <w:numFmt w:val="bullet"/>
      <w:lvlText w:val=""/>
      <w:lvlJc w:val="left"/>
      <w:pPr>
        <w:ind w:left="5109" w:hanging="360"/>
      </w:pPr>
      <w:rPr>
        <w:rFonts w:ascii="Symbol" w:hAnsi="Symbol" w:hint="default"/>
      </w:rPr>
    </w:lvl>
    <w:lvl w:ilvl="7" w:tplc="826CE682" w:tentative="1">
      <w:start w:val="1"/>
      <w:numFmt w:val="bullet"/>
      <w:lvlText w:val="o"/>
      <w:lvlJc w:val="left"/>
      <w:pPr>
        <w:ind w:left="5829" w:hanging="360"/>
      </w:pPr>
      <w:rPr>
        <w:rFonts w:ascii="Courier New" w:hAnsi="Courier New" w:hint="default"/>
      </w:rPr>
    </w:lvl>
    <w:lvl w:ilvl="8" w:tplc="84960D1E" w:tentative="1">
      <w:start w:val="1"/>
      <w:numFmt w:val="bullet"/>
      <w:lvlText w:val=""/>
      <w:lvlJc w:val="left"/>
      <w:pPr>
        <w:ind w:left="654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F2D"/>
    <w:rsid w:val="00011532"/>
    <w:rsid w:val="0001436F"/>
    <w:rsid w:val="0004729D"/>
    <w:rsid w:val="00072F2D"/>
    <w:rsid w:val="000D1301"/>
    <w:rsid w:val="000E2D1E"/>
    <w:rsid w:val="0011265F"/>
    <w:rsid w:val="00141F8A"/>
    <w:rsid w:val="00145D5C"/>
    <w:rsid w:val="0016197D"/>
    <w:rsid w:val="001771ED"/>
    <w:rsid w:val="001A0E1B"/>
    <w:rsid w:val="001A14FE"/>
    <w:rsid w:val="001B0E80"/>
    <w:rsid w:val="001B3AAA"/>
    <w:rsid w:val="001C6548"/>
    <w:rsid w:val="001C76F4"/>
    <w:rsid w:val="001D12FD"/>
    <w:rsid w:val="001F5D7C"/>
    <w:rsid w:val="00202F59"/>
    <w:rsid w:val="00205875"/>
    <w:rsid w:val="00242982"/>
    <w:rsid w:val="0025509B"/>
    <w:rsid w:val="00284053"/>
    <w:rsid w:val="00286DB0"/>
    <w:rsid w:val="00297CD1"/>
    <w:rsid w:val="00297F6A"/>
    <w:rsid w:val="002B68F8"/>
    <w:rsid w:val="002E3690"/>
    <w:rsid w:val="002E4E3B"/>
    <w:rsid w:val="003123E5"/>
    <w:rsid w:val="00317A65"/>
    <w:rsid w:val="0035621E"/>
    <w:rsid w:val="003A25CB"/>
    <w:rsid w:val="003A6FA1"/>
    <w:rsid w:val="003B7AB9"/>
    <w:rsid w:val="003C556B"/>
    <w:rsid w:val="003C68C9"/>
    <w:rsid w:val="003F03C8"/>
    <w:rsid w:val="00405C40"/>
    <w:rsid w:val="00422D2B"/>
    <w:rsid w:val="00443002"/>
    <w:rsid w:val="004467B5"/>
    <w:rsid w:val="00451DC3"/>
    <w:rsid w:val="00481457"/>
    <w:rsid w:val="00490C29"/>
    <w:rsid w:val="004930FF"/>
    <w:rsid w:val="004B0CCE"/>
    <w:rsid w:val="004D1741"/>
    <w:rsid w:val="004F582D"/>
    <w:rsid w:val="00503B5E"/>
    <w:rsid w:val="00505899"/>
    <w:rsid w:val="00525772"/>
    <w:rsid w:val="00546479"/>
    <w:rsid w:val="00557D0C"/>
    <w:rsid w:val="005A325E"/>
    <w:rsid w:val="005A3558"/>
    <w:rsid w:val="005C5381"/>
    <w:rsid w:val="005D037F"/>
    <w:rsid w:val="005D7FE0"/>
    <w:rsid w:val="005E075B"/>
    <w:rsid w:val="00626840"/>
    <w:rsid w:val="00637CEE"/>
    <w:rsid w:val="00663167"/>
    <w:rsid w:val="006A3739"/>
    <w:rsid w:val="006E5185"/>
    <w:rsid w:val="006E7CE0"/>
    <w:rsid w:val="006F25FD"/>
    <w:rsid w:val="00737FBA"/>
    <w:rsid w:val="0074354D"/>
    <w:rsid w:val="00743C0C"/>
    <w:rsid w:val="00755523"/>
    <w:rsid w:val="00767E71"/>
    <w:rsid w:val="007827BF"/>
    <w:rsid w:val="00787493"/>
    <w:rsid w:val="007A0732"/>
    <w:rsid w:val="007A6F24"/>
    <w:rsid w:val="007D68D4"/>
    <w:rsid w:val="007E13D1"/>
    <w:rsid w:val="00801417"/>
    <w:rsid w:val="0083015B"/>
    <w:rsid w:val="008332D3"/>
    <w:rsid w:val="00837BAC"/>
    <w:rsid w:val="008577EF"/>
    <w:rsid w:val="00860C69"/>
    <w:rsid w:val="00863CC2"/>
    <w:rsid w:val="00877996"/>
    <w:rsid w:val="00885AAC"/>
    <w:rsid w:val="008A0D07"/>
    <w:rsid w:val="008A394B"/>
    <w:rsid w:val="008B320C"/>
    <w:rsid w:val="008C0DB9"/>
    <w:rsid w:val="008D3687"/>
    <w:rsid w:val="008D7BE9"/>
    <w:rsid w:val="008E661F"/>
    <w:rsid w:val="008F6296"/>
    <w:rsid w:val="009448B3"/>
    <w:rsid w:val="00951DAC"/>
    <w:rsid w:val="00956355"/>
    <w:rsid w:val="009B2333"/>
    <w:rsid w:val="009B2FC7"/>
    <w:rsid w:val="009B4328"/>
    <w:rsid w:val="009C3066"/>
    <w:rsid w:val="009C64AE"/>
    <w:rsid w:val="00A0411C"/>
    <w:rsid w:val="00A05197"/>
    <w:rsid w:val="00A2236C"/>
    <w:rsid w:val="00A66930"/>
    <w:rsid w:val="00A7032F"/>
    <w:rsid w:val="00A916DA"/>
    <w:rsid w:val="00AB1F66"/>
    <w:rsid w:val="00AD1811"/>
    <w:rsid w:val="00AE1AC6"/>
    <w:rsid w:val="00AF0A92"/>
    <w:rsid w:val="00B006D5"/>
    <w:rsid w:val="00B110E8"/>
    <w:rsid w:val="00B2628E"/>
    <w:rsid w:val="00B42AA8"/>
    <w:rsid w:val="00B51905"/>
    <w:rsid w:val="00B562A7"/>
    <w:rsid w:val="00B72CE8"/>
    <w:rsid w:val="00B74A11"/>
    <w:rsid w:val="00BE6D8C"/>
    <w:rsid w:val="00BE6EF8"/>
    <w:rsid w:val="00BF2D72"/>
    <w:rsid w:val="00C00D6A"/>
    <w:rsid w:val="00C21261"/>
    <w:rsid w:val="00C63C4A"/>
    <w:rsid w:val="00C73112"/>
    <w:rsid w:val="00C916B6"/>
    <w:rsid w:val="00C965EF"/>
    <w:rsid w:val="00CB26BE"/>
    <w:rsid w:val="00CB344B"/>
    <w:rsid w:val="00CB5474"/>
    <w:rsid w:val="00CC0F60"/>
    <w:rsid w:val="00CE5A78"/>
    <w:rsid w:val="00CE73CE"/>
    <w:rsid w:val="00CF6279"/>
    <w:rsid w:val="00CF79CB"/>
    <w:rsid w:val="00D50768"/>
    <w:rsid w:val="00D51F2B"/>
    <w:rsid w:val="00D55C72"/>
    <w:rsid w:val="00D74FEA"/>
    <w:rsid w:val="00DB734F"/>
    <w:rsid w:val="00DC1398"/>
    <w:rsid w:val="00DC47EB"/>
    <w:rsid w:val="00DC514B"/>
    <w:rsid w:val="00DD4819"/>
    <w:rsid w:val="00DE4568"/>
    <w:rsid w:val="00E435D7"/>
    <w:rsid w:val="00E52187"/>
    <w:rsid w:val="00E56D7B"/>
    <w:rsid w:val="00E774E0"/>
    <w:rsid w:val="00E876A7"/>
    <w:rsid w:val="00E923AE"/>
    <w:rsid w:val="00EB1D8F"/>
    <w:rsid w:val="00EE1F53"/>
    <w:rsid w:val="00EF2572"/>
    <w:rsid w:val="00EF63CD"/>
    <w:rsid w:val="00F10648"/>
    <w:rsid w:val="00F14127"/>
    <w:rsid w:val="00F36C76"/>
    <w:rsid w:val="00F818B2"/>
    <w:rsid w:val="00FA4D0D"/>
    <w:rsid w:val="00FB419B"/>
    <w:rsid w:val="00FB7210"/>
    <w:rsid w:val="00FE1C57"/>
    <w:rsid w:val="00FF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4E5674"/>
  <w14:defaultImageDpi w14:val="330"/>
  <w15:docId w15:val="{B5A78AB2-258E-41EE-A7F8-0A39D115A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72F2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B0CC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2F2D"/>
    <w:rPr>
      <w:rFonts w:ascii="Lucida Grande" w:hAnsi="Lucida Grande" w:cs="Lucida Grande"/>
      <w:sz w:val="18"/>
      <w:szCs w:val="18"/>
    </w:rPr>
  </w:style>
  <w:style w:type="character" w:customStyle="1" w:styleId="Heading1Char">
    <w:name w:val="Heading 1 Char"/>
    <w:basedOn w:val="DefaultParagraphFont"/>
    <w:link w:val="Heading1"/>
    <w:uiPriority w:val="9"/>
    <w:rsid w:val="00072F2D"/>
    <w:rPr>
      <w:rFonts w:asciiTheme="majorHAnsi" w:eastAsiaTheme="majorEastAsia" w:hAnsiTheme="majorHAnsi" w:cstheme="majorBidi"/>
      <w:b/>
      <w:bCs/>
      <w:color w:val="345A8A" w:themeColor="accent1" w:themeShade="B5"/>
      <w:sz w:val="32"/>
      <w:szCs w:val="32"/>
    </w:rPr>
  </w:style>
  <w:style w:type="table" w:styleId="TableGrid">
    <w:name w:val="Table Grid"/>
    <w:basedOn w:val="TableNormal"/>
    <w:uiPriority w:val="59"/>
    <w:rsid w:val="0007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72F2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72F2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rsid w:val="00072F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072F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422D2B"/>
    <w:pPr>
      <w:tabs>
        <w:tab w:val="center" w:pos="4320"/>
        <w:tab w:val="right" w:pos="8640"/>
      </w:tabs>
    </w:pPr>
  </w:style>
  <w:style w:type="character" w:customStyle="1" w:styleId="HeaderChar">
    <w:name w:val="Header Char"/>
    <w:basedOn w:val="DefaultParagraphFont"/>
    <w:link w:val="Header"/>
    <w:uiPriority w:val="99"/>
    <w:rsid w:val="00422D2B"/>
  </w:style>
  <w:style w:type="paragraph" w:styleId="Footer">
    <w:name w:val="footer"/>
    <w:basedOn w:val="Normal"/>
    <w:link w:val="FooterChar"/>
    <w:uiPriority w:val="99"/>
    <w:unhideWhenUsed/>
    <w:rsid w:val="00422D2B"/>
    <w:pPr>
      <w:tabs>
        <w:tab w:val="center" w:pos="4320"/>
        <w:tab w:val="right" w:pos="8640"/>
      </w:tabs>
    </w:pPr>
  </w:style>
  <w:style w:type="character" w:customStyle="1" w:styleId="FooterChar">
    <w:name w:val="Footer Char"/>
    <w:basedOn w:val="DefaultParagraphFont"/>
    <w:link w:val="Footer"/>
    <w:uiPriority w:val="99"/>
    <w:rsid w:val="00422D2B"/>
  </w:style>
  <w:style w:type="character" w:styleId="PageNumber">
    <w:name w:val="page number"/>
    <w:basedOn w:val="DefaultParagraphFont"/>
    <w:uiPriority w:val="99"/>
    <w:semiHidden/>
    <w:unhideWhenUsed/>
    <w:rsid w:val="00422D2B"/>
  </w:style>
  <w:style w:type="table" w:styleId="LightList-Accent5">
    <w:name w:val="Light List Accent 5"/>
    <w:basedOn w:val="TableNormal"/>
    <w:uiPriority w:val="61"/>
    <w:rsid w:val="001C654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TMLCode">
    <w:name w:val="HTML Code"/>
    <w:basedOn w:val="DefaultParagraphFont"/>
    <w:uiPriority w:val="99"/>
    <w:semiHidden/>
    <w:unhideWhenUsed/>
    <w:rsid w:val="009C64AE"/>
    <w:rPr>
      <w:rFonts w:ascii="Courier" w:eastAsiaTheme="minorEastAsia" w:hAnsi="Courier" w:cs="Courier"/>
      <w:sz w:val="20"/>
      <w:szCs w:val="20"/>
    </w:rPr>
  </w:style>
  <w:style w:type="character" w:customStyle="1" w:styleId="Heading2Char">
    <w:name w:val="Heading 2 Char"/>
    <w:basedOn w:val="DefaultParagraphFont"/>
    <w:link w:val="Heading2"/>
    <w:uiPriority w:val="9"/>
    <w:rsid w:val="004B0CC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4B0CCE"/>
    <w:pPr>
      <w:ind w:left="720"/>
      <w:contextualSpacing/>
    </w:pPr>
  </w:style>
  <w:style w:type="character" w:styleId="Hyperlink">
    <w:name w:val="Hyperlink"/>
    <w:basedOn w:val="DefaultParagraphFont"/>
    <w:rsid w:val="00EF7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ccf.org/ruraloklahoma/community-grants.html" TargetMode="External"/><Relationship Id="rId21" Type="http://schemas.openxmlformats.org/officeDocument/2006/relationships/hyperlink" Target="https://trax.max.gov/browse/RR-27125" TargetMode="External"/><Relationship Id="rId42" Type="http://schemas.openxmlformats.org/officeDocument/2006/relationships/hyperlink" Target="https://www.nfwf.org/programs/coral-reefs/coral-reef-conservation-fund-2022-request-proposals" TargetMode="External"/><Relationship Id="rId47" Type="http://schemas.openxmlformats.org/officeDocument/2006/relationships/hyperlink" Target="https://trax.max.gov/browse/RR-27234" TargetMode="External"/><Relationship Id="rId63" Type="http://schemas.openxmlformats.org/officeDocument/2006/relationships/hyperlink" Target="https://trax.max.gov/browse/RR-27310" TargetMode="External"/><Relationship Id="rId68" Type="http://schemas.openxmlformats.org/officeDocument/2006/relationships/hyperlink" Target="https://conservationnation.org/mid-year-established-conservationist-grant-program/" TargetMode="External"/><Relationship Id="rId84" Type="http://schemas.openxmlformats.org/officeDocument/2006/relationships/hyperlink" Target="http://www.endangeredlanguagefund.org/language-legacies.html" TargetMode="External"/><Relationship Id="rId89" Type="http://schemas.openxmlformats.org/officeDocument/2006/relationships/hyperlink" Target="https://trax.max.gov/browse/RR-26845" TargetMode="External"/><Relationship Id="rId16" Type="http://schemas.openxmlformats.org/officeDocument/2006/relationships/hyperlink" Target="https://earlychildhoodfoundation.org/" TargetMode="External"/><Relationship Id="rId11" Type="http://schemas.openxmlformats.org/officeDocument/2006/relationships/hyperlink" Target="https://trax.max.gov/browse/RR-27201" TargetMode="External"/><Relationship Id="rId32" Type="http://schemas.openxmlformats.org/officeDocument/2006/relationships/hyperlink" Target="http://afterschoolalliance.org/awards.cfm" TargetMode="External"/><Relationship Id="rId37" Type="http://schemas.openxmlformats.org/officeDocument/2006/relationships/hyperlink" Target="https://trax.max.gov/browse/RR-25058" TargetMode="External"/><Relationship Id="rId53" Type="http://schemas.openxmlformats.org/officeDocument/2006/relationships/hyperlink" Target="https://trax.max.gov/browse/RR-27239" TargetMode="External"/><Relationship Id="rId58" Type="http://schemas.openxmlformats.org/officeDocument/2006/relationships/hyperlink" Target="https://www.dgliteracy.org/grant-programs/?" TargetMode="External"/><Relationship Id="rId74" Type="http://schemas.openxmlformats.org/officeDocument/2006/relationships/hyperlink" Target="https://www.dgliteracy.org/grant-programs/?" TargetMode="External"/><Relationship Id="rId79" Type="http://schemas.openxmlformats.org/officeDocument/2006/relationships/hyperlink" Target="https://trax.max.gov/browse/RR-27354" TargetMode="External"/><Relationship Id="rId5" Type="http://schemas.openxmlformats.org/officeDocument/2006/relationships/webSettings" Target="webSettings.xml"/><Relationship Id="rId90" Type="http://schemas.openxmlformats.org/officeDocument/2006/relationships/hyperlink" Target="https://www.shpep.org/" TargetMode="External"/><Relationship Id="rId95" Type="http://schemas.openxmlformats.org/officeDocument/2006/relationships/footer" Target="footer1.xml"/><Relationship Id="rId22" Type="http://schemas.openxmlformats.org/officeDocument/2006/relationships/hyperlink" Target="https://www.bufor.org/encourage-apply" TargetMode="External"/><Relationship Id="rId27" Type="http://schemas.openxmlformats.org/officeDocument/2006/relationships/hyperlink" Target="https://trax.max.gov/browse/RR-27223" TargetMode="External"/><Relationship Id="rId43" Type="http://schemas.openxmlformats.org/officeDocument/2006/relationships/hyperlink" Target="https://trax.max.gov/browse/RR-27314" TargetMode="External"/><Relationship Id="rId48" Type="http://schemas.openxmlformats.org/officeDocument/2006/relationships/hyperlink" Target="https://rosefdn.org/california-watershed-protection-fund" TargetMode="External"/><Relationship Id="rId64" Type="http://schemas.openxmlformats.org/officeDocument/2006/relationships/hyperlink" Target="https://www.nationalforests.org/collaboration-resources/conservation-connect-fellows" TargetMode="External"/><Relationship Id="rId69" Type="http://schemas.openxmlformats.org/officeDocument/2006/relationships/hyperlink" Target="https://trax.max.gov/browse/RR-27326" TargetMode="External"/><Relationship Id="rId80" Type="http://schemas.openxmlformats.org/officeDocument/2006/relationships/hyperlink" Target="https://osbf.org/what-we-do/grants/racialjustice/" TargetMode="External"/><Relationship Id="rId85" Type="http://schemas.openxmlformats.org/officeDocument/2006/relationships/hyperlink" Target="https://trax.max.gov/browse/RR-26975" TargetMode="External"/><Relationship Id="rId3" Type="http://schemas.openxmlformats.org/officeDocument/2006/relationships/styles" Target="styles.xml"/><Relationship Id="rId12" Type="http://schemas.openxmlformats.org/officeDocument/2006/relationships/hyperlink" Target="https://www.seattlefoundation.org/nonprofits/neighbor-to-neighbor/n2n-applicants" TargetMode="External"/><Relationship Id="rId17" Type="http://schemas.openxmlformats.org/officeDocument/2006/relationships/hyperlink" Target="https://trax.max.gov/browse/RR-27200" TargetMode="External"/><Relationship Id="rId25" Type="http://schemas.openxmlformats.org/officeDocument/2006/relationships/hyperlink" Target="https://trax.max.gov/browse/RR-27035" TargetMode="External"/><Relationship Id="rId33" Type="http://schemas.openxmlformats.org/officeDocument/2006/relationships/hyperlink" Target="https://trax.max.gov/browse/RR-27174" TargetMode="External"/><Relationship Id="rId38" Type="http://schemas.openxmlformats.org/officeDocument/2006/relationships/hyperlink" Target="https://www.vanamfound.org/grant-guidelines" TargetMode="External"/><Relationship Id="rId46" Type="http://schemas.openxmlformats.org/officeDocument/2006/relationships/hyperlink" Target="https://www.enterprisecommunity.org/blog/apply-now-southeast-rural-rental-housing-preservation-academy" TargetMode="External"/><Relationship Id="rId59" Type="http://schemas.openxmlformats.org/officeDocument/2006/relationships/hyperlink" Target="https://trax.max.gov/browse/RR-27324" TargetMode="External"/><Relationship Id="rId67" Type="http://schemas.openxmlformats.org/officeDocument/2006/relationships/hyperlink" Target="https://trax.max.gov/browse/RR-27311" TargetMode="External"/><Relationship Id="rId20" Type="http://schemas.openxmlformats.org/officeDocument/2006/relationships/hyperlink" Target="https://earthforce.org/csc/" TargetMode="External"/><Relationship Id="rId41" Type="http://schemas.openxmlformats.org/officeDocument/2006/relationships/hyperlink" Target="https://trax.max.gov/browse/RR-27317" TargetMode="External"/><Relationship Id="rId54" Type="http://schemas.openxmlformats.org/officeDocument/2006/relationships/hyperlink" Target="https://blueandyoufoundationarkansas.org/application/" TargetMode="External"/><Relationship Id="rId62" Type="http://schemas.openxmlformats.org/officeDocument/2006/relationships/hyperlink" Target="https://www.dgliteracy.org/grant-programs/?" TargetMode="External"/><Relationship Id="rId70" Type="http://schemas.openxmlformats.org/officeDocument/2006/relationships/hyperlink" Target="http://telligenci.org/grants/" TargetMode="External"/><Relationship Id="rId75" Type="http://schemas.openxmlformats.org/officeDocument/2006/relationships/hyperlink" Target="https://trax.max.gov/browse/RR-27327" TargetMode="External"/><Relationship Id="rId83" Type="http://schemas.openxmlformats.org/officeDocument/2006/relationships/hyperlink" Target="https://trax.max.gov/browse/RR-27323" TargetMode="External"/><Relationship Id="rId88" Type="http://schemas.openxmlformats.org/officeDocument/2006/relationships/hyperlink" Target="https://www.imls.gov/grants/available/museum-assessment-program-map" TargetMode="External"/><Relationship Id="rId91" Type="http://schemas.openxmlformats.org/officeDocument/2006/relationships/hyperlink" Target="https://trax.max.gov/browse/RR-26847"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rax.max.gov/browse/RR-27196" TargetMode="External"/><Relationship Id="rId23" Type="http://schemas.openxmlformats.org/officeDocument/2006/relationships/hyperlink" Target="https://trax.max.gov/browse/RR-27148" TargetMode="External"/><Relationship Id="rId28" Type="http://schemas.openxmlformats.org/officeDocument/2006/relationships/hyperlink" Target="https://rosefdn.org/grassrootsfund" TargetMode="External"/><Relationship Id="rId36" Type="http://schemas.openxmlformats.org/officeDocument/2006/relationships/hyperlink" Target="https://drseussfoundation.org/grant-process/" TargetMode="External"/><Relationship Id="rId49" Type="http://schemas.openxmlformats.org/officeDocument/2006/relationships/hyperlink" Target="https://trax.max.gov/browse/RR-27342" TargetMode="External"/><Relationship Id="rId57" Type="http://schemas.openxmlformats.org/officeDocument/2006/relationships/hyperlink" Target="https://trax.max.gov/browse/RR-27225" TargetMode="External"/><Relationship Id="rId10" Type="http://schemas.openxmlformats.org/officeDocument/2006/relationships/hyperlink" Target="https://community-health-foundation.org/new-grants-available-through-community-health-foundation/" TargetMode="External"/><Relationship Id="rId31" Type="http://schemas.openxmlformats.org/officeDocument/2006/relationships/hyperlink" Target="https://trax.max.gov/browse/RR-27157" TargetMode="External"/><Relationship Id="rId44" Type="http://schemas.openxmlformats.org/officeDocument/2006/relationships/hyperlink" Target="https://cfcbr.org/community-grants-program/" TargetMode="External"/><Relationship Id="rId52" Type="http://schemas.openxmlformats.org/officeDocument/2006/relationships/hyperlink" Target="https://coloradohealth.org/funding-opportunities/funding-opportunity-capital-infrastructure-increasing-access-care-coloradans" TargetMode="External"/><Relationship Id="rId60" Type="http://schemas.openxmlformats.org/officeDocument/2006/relationships/hyperlink" Target="https://www.dgliteracy.org/grant-programs/?" TargetMode="External"/><Relationship Id="rId65" Type="http://schemas.openxmlformats.org/officeDocument/2006/relationships/hyperlink" Target="https://trax.max.gov/browse/RR-27315" TargetMode="External"/><Relationship Id="rId73" Type="http://schemas.openxmlformats.org/officeDocument/2006/relationships/hyperlink" Target="https://trax.max.gov/browse/RR-27346" TargetMode="External"/><Relationship Id="rId78" Type="http://schemas.openxmlformats.org/officeDocument/2006/relationships/hyperlink" Target="https://communityfoundationci.org/spring-grant-applications-now-open-at-the-community-foundation-of-central-illinois/" TargetMode="External"/><Relationship Id="rId81" Type="http://schemas.openxmlformats.org/officeDocument/2006/relationships/hyperlink" Target="https://trax.max.gov/browse/RR-27330" TargetMode="External"/><Relationship Id="rId86" Type="http://schemas.openxmlformats.org/officeDocument/2006/relationships/hyperlink" Target="https://wef.secure-platform.com/a/page/RFPautosampler"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x.max.gov/browse/RR-27238" TargetMode="External"/><Relationship Id="rId13" Type="http://schemas.openxmlformats.org/officeDocument/2006/relationships/hyperlink" Target="https://trax.max.gov/browse/RR-26401" TargetMode="External"/><Relationship Id="rId18" Type="http://schemas.openxmlformats.org/officeDocument/2006/relationships/hyperlink" Target="https://doordash.helloalice.com/" TargetMode="External"/><Relationship Id="rId39" Type="http://schemas.openxmlformats.org/officeDocument/2006/relationships/hyperlink" Target="https://trax.max.gov/browse/RR-27210" TargetMode="External"/><Relationship Id="rId34" Type="http://schemas.openxmlformats.org/officeDocument/2006/relationships/hyperlink" Target="https://www.honda.com/community/applying-for-a-grant" TargetMode="External"/><Relationship Id="rId50" Type="http://schemas.openxmlformats.org/officeDocument/2006/relationships/hyperlink" Target="https://coloradohealth.org/funding-opportunities/funding-opportunity-supporting-coloradans-recovery-through-non-clinical" TargetMode="External"/><Relationship Id="rId55" Type="http://schemas.openxmlformats.org/officeDocument/2006/relationships/hyperlink" Target="https://trax.max.gov/browse/RR-27276" TargetMode="External"/><Relationship Id="rId76" Type="http://schemas.openxmlformats.org/officeDocument/2006/relationships/hyperlink" Target="https://wfamilyfoundation.org/what-we-fund/sustainable-forests-and-communities-initiative/"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trax.max.gov/browse/RR-27328" TargetMode="External"/><Relationship Id="rId92" Type="http://schemas.openxmlformats.org/officeDocument/2006/relationships/hyperlink" Target="https://about.bankofamerica.com/en/making-an-impact/charitable-foundation-funding" TargetMode="External"/><Relationship Id="rId2" Type="http://schemas.openxmlformats.org/officeDocument/2006/relationships/numbering" Target="numbering.xml"/><Relationship Id="rId29" Type="http://schemas.openxmlformats.org/officeDocument/2006/relationships/hyperlink" Target="https://trax.max.gov/browse/RR-27208" TargetMode="External"/><Relationship Id="rId24" Type="http://schemas.openxmlformats.org/officeDocument/2006/relationships/hyperlink" Target="https://captainplanetfoundation.org/grants/" TargetMode="External"/><Relationship Id="rId40" Type="http://schemas.openxmlformats.org/officeDocument/2006/relationships/hyperlink" Target="https://www.globalwarmingmitigationproject.org/about-kcp" TargetMode="External"/><Relationship Id="rId45" Type="http://schemas.openxmlformats.org/officeDocument/2006/relationships/hyperlink" Target="https://trax.max.gov/browse/RR-27202" TargetMode="External"/><Relationship Id="rId66" Type="http://schemas.openxmlformats.org/officeDocument/2006/relationships/hyperlink" Target="https://pm25z14tit843bfvt2wyljln-wpengine.netdna-ssl.com/wp-content/uploads/2022/01/Request-for-Applications_Community-Revitalization-Fellow_2022_2023.pdf" TargetMode="External"/><Relationship Id="rId87" Type="http://schemas.openxmlformats.org/officeDocument/2006/relationships/hyperlink" Target="https://trax.max.gov/browse/RR-27215" TargetMode="External"/><Relationship Id="rId61" Type="http://schemas.openxmlformats.org/officeDocument/2006/relationships/hyperlink" Target="https://trax.max.gov/browse/RR-27325" TargetMode="External"/><Relationship Id="rId82" Type="http://schemas.openxmlformats.org/officeDocument/2006/relationships/hyperlink" Target="https://education-first.com/sel-in-action-awards/" TargetMode="External"/><Relationship Id="rId19" Type="http://schemas.openxmlformats.org/officeDocument/2006/relationships/hyperlink" Target="https://trax.max.gov/browse/RR-26544" TargetMode="External"/><Relationship Id="rId14" Type="http://schemas.openxmlformats.org/officeDocument/2006/relationships/hyperlink" Target="http://www.islacarrollturnerfriendshiptrust.org/" TargetMode="External"/><Relationship Id="rId30" Type="http://schemas.openxmlformats.org/officeDocument/2006/relationships/hyperlink" Target="https://www.newearthfoundation.org/apply.html" TargetMode="External"/><Relationship Id="rId35" Type="http://schemas.openxmlformats.org/officeDocument/2006/relationships/hyperlink" Target="https://trax.max.gov/browse/RR-17473" TargetMode="External"/><Relationship Id="rId56" Type="http://schemas.openxmlformats.org/officeDocument/2006/relationships/hyperlink" Target="https://grants.firehousesubs.com/" TargetMode="External"/><Relationship Id="rId77" Type="http://schemas.openxmlformats.org/officeDocument/2006/relationships/hyperlink" Target="https://trax.max.gov/browse/RR-24547" TargetMode="External"/><Relationship Id="rId8" Type="http://schemas.openxmlformats.org/officeDocument/2006/relationships/hyperlink" Target="https://www.towfoundation.org/innovation-fund/" TargetMode="External"/><Relationship Id="rId51" Type="http://schemas.openxmlformats.org/officeDocument/2006/relationships/hyperlink" Target="https://trax.max.gov/browse/RR-27343" TargetMode="External"/><Relationship Id="rId72" Type="http://schemas.openxmlformats.org/officeDocument/2006/relationships/hyperlink" Target="https://www.clevelandfoundation.org/donor_profiles/the-ginn-family/" TargetMode="External"/><Relationship Id="rId93" Type="http://schemas.openxmlformats.org/officeDocument/2006/relationships/hyperlink" Target="https://trax.max.gov/browse/RR-2723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9E8CC-7433-494B-ADBC-E6507C3D4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3640</Words>
  <Characters>20751</Characters>
  <Application>Microsoft Office Word</Application>
  <DocSecurity>0</DocSecurity>
  <Lines>172</Lines>
  <Paragraphs>48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Disaster Resources</vt:lpstr>
      <vt:lpstr>    Financial Resources</vt:lpstr>
      <vt:lpstr>    Technical Support Resources</vt:lpstr>
      <vt:lpstr>    Information Resources</vt:lpstr>
      <vt:lpstr>    Education Resources</vt:lpstr>
      <vt:lpstr>    Materiel Resources</vt:lpstr>
    </vt:vector>
  </TitlesOfParts>
  <Company/>
  <LinksUpToDate>false</LinksUpToDate>
  <CharactersWithSpaces>24343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Gonçalves</dc:creator>
  <cp:lastModifiedBy>Armstrong, Zoe</cp:lastModifiedBy>
  <cp:revision>3</cp:revision>
  <dcterms:created xsi:type="dcterms:W3CDTF">2022-01-26T22:51:00Z</dcterms:created>
  <dcterms:modified xsi:type="dcterms:W3CDTF">2022-01-26T22:56:00Z</dcterms:modified>
</cp:coreProperties>
</file>