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9E2BA" w14:textId="427DD266" w:rsidR="00C84B93" w:rsidRPr="00F7696A" w:rsidRDefault="00C84B93" w:rsidP="00C84B93">
      <w:pPr>
        <w:pStyle w:val="NoSpacing"/>
        <w:rPr>
          <w:rFonts w:asciiTheme="minorHAnsi" w:hAnsiTheme="minorHAnsi" w:cstheme="minorHAnsi"/>
        </w:rPr>
      </w:pPr>
      <w:r w:rsidRPr="00F7696A">
        <w:rPr>
          <w:rFonts w:asciiTheme="minorHAnsi" w:hAnsiTheme="minorHAnsi" w:cstheme="minorHAnsi"/>
          <w:b/>
          <w:bCs/>
        </w:rPr>
        <w:t>REQUEST FOR PARTICIPA</w:t>
      </w:r>
      <w:r w:rsidR="00AE1242" w:rsidRPr="00F7696A">
        <w:rPr>
          <w:rFonts w:asciiTheme="minorHAnsi" w:hAnsiTheme="minorHAnsi" w:cstheme="minorHAnsi"/>
          <w:b/>
          <w:bCs/>
        </w:rPr>
        <w:t>NTS</w:t>
      </w:r>
      <w:r w:rsidR="007955F4" w:rsidRPr="00F7696A">
        <w:rPr>
          <w:rFonts w:asciiTheme="minorHAnsi" w:hAnsiTheme="minorHAnsi" w:cstheme="minorHAnsi"/>
          <w:b/>
          <w:bCs/>
        </w:rPr>
        <w:t xml:space="preserve">: </w:t>
      </w:r>
      <w:r w:rsidRPr="00F7696A">
        <w:rPr>
          <w:rFonts w:asciiTheme="minorHAnsi" w:hAnsiTheme="minorHAnsi" w:cstheme="minorHAnsi"/>
          <w:b/>
          <w:bCs/>
        </w:rPr>
        <w:t xml:space="preserve">TSN Working Group – </w:t>
      </w:r>
      <w:r w:rsidR="00735134" w:rsidRPr="00F7696A">
        <w:rPr>
          <w:rFonts w:asciiTheme="minorHAnsi" w:hAnsiTheme="minorHAnsi" w:cstheme="minorHAnsi"/>
          <w:b/>
          <w:bCs/>
        </w:rPr>
        <w:t>U</w:t>
      </w:r>
      <w:r w:rsidR="00251A12">
        <w:rPr>
          <w:rFonts w:asciiTheme="minorHAnsi" w:hAnsiTheme="minorHAnsi" w:cstheme="minorHAnsi"/>
          <w:b/>
          <w:bCs/>
        </w:rPr>
        <w:t>yghur Forced Labor Prevention Act (</w:t>
      </w:r>
      <w:r w:rsidR="004C556B">
        <w:rPr>
          <w:rFonts w:asciiTheme="minorHAnsi" w:hAnsiTheme="minorHAnsi" w:cstheme="minorHAnsi"/>
          <w:b/>
          <w:bCs/>
        </w:rPr>
        <w:t>U</w:t>
      </w:r>
      <w:r w:rsidR="00735134" w:rsidRPr="00F7696A">
        <w:rPr>
          <w:rFonts w:asciiTheme="minorHAnsi" w:hAnsiTheme="minorHAnsi" w:cstheme="minorHAnsi"/>
          <w:b/>
          <w:bCs/>
        </w:rPr>
        <w:t>FLPA</w:t>
      </w:r>
      <w:r w:rsidR="004C556B">
        <w:rPr>
          <w:rFonts w:asciiTheme="minorHAnsi" w:hAnsiTheme="minorHAnsi" w:cstheme="minorHAnsi"/>
          <w:b/>
          <w:bCs/>
        </w:rPr>
        <w:t>)</w:t>
      </w:r>
      <w:r w:rsidR="00735134" w:rsidRPr="00F7696A">
        <w:rPr>
          <w:rFonts w:asciiTheme="minorHAnsi" w:hAnsiTheme="minorHAnsi" w:cstheme="minorHAnsi"/>
          <w:b/>
          <w:bCs/>
        </w:rPr>
        <w:t xml:space="preserve"> REG</w:t>
      </w:r>
      <w:r w:rsidR="001525B0" w:rsidRPr="00F7696A">
        <w:rPr>
          <w:rFonts w:asciiTheme="minorHAnsi" w:hAnsiTheme="minorHAnsi" w:cstheme="minorHAnsi"/>
          <w:b/>
          <w:bCs/>
        </w:rPr>
        <w:t>ION</w:t>
      </w:r>
      <w:r w:rsidR="00735134" w:rsidRPr="00F7696A">
        <w:rPr>
          <w:rFonts w:asciiTheme="minorHAnsi" w:hAnsiTheme="minorHAnsi" w:cstheme="minorHAnsi"/>
          <w:b/>
          <w:bCs/>
        </w:rPr>
        <w:t xml:space="preserve"> ALERT </w:t>
      </w:r>
    </w:p>
    <w:p w14:paraId="0E8BEBD7" w14:textId="77777777" w:rsidR="00C84B93" w:rsidRPr="00F7696A" w:rsidRDefault="00C84B93" w:rsidP="00C84B93">
      <w:pPr>
        <w:pStyle w:val="NoSpacing"/>
        <w:rPr>
          <w:rFonts w:asciiTheme="minorHAnsi" w:hAnsiTheme="minorHAnsi" w:cstheme="minorHAnsi"/>
          <w:b/>
          <w:bCs/>
          <w:u w:val="single"/>
        </w:rPr>
      </w:pPr>
    </w:p>
    <w:p w14:paraId="28E34AA8" w14:textId="6301B2F5" w:rsidR="00C84B93" w:rsidRPr="00F7696A" w:rsidRDefault="00C84B93" w:rsidP="00C84B93">
      <w:pPr>
        <w:pStyle w:val="NoSpacing"/>
        <w:rPr>
          <w:rFonts w:asciiTheme="minorHAnsi" w:hAnsiTheme="minorHAnsi" w:cstheme="minorHAnsi"/>
          <w:bCs/>
        </w:rPr>
      </w:pPr>
      <w:r w:rsidRPr="00F7696A">
        <w:rPr>
          <w:rFonts w:asciiTheme="minorHAnsi" w:hAnsiTheme="minorHAnsi" w:cstheme="minorHAnsi"/>
          <w:b/>
          <w:bCs/>
        </w:rPr>
        <w:t>Attention</w:t>
      </w:r>
      <w:r w:rsidR="003600F3" w:rsidRPr="00F7696A">
        <w:rPr>
          <w:rFonts w:asciiTheme="minorHAnsi" w:hAnsiTheme="minorHAnsi" w:cstheme="minorHAnsi"/>
          <w:b/>
          <w:bCs/>
        </w:rPr>
        <w:t>:</w:t>
      </w:r>
      <w:r w:rsidR="008A7A5B" w:rsidRPr="00F7696A">
        <w:rPr>
          <w:rFonts w:asciiTheme="minorHAnsi" w:hAnsiTheme="minorHAnsi" w:cstheme="minorHAnsi"/>
          <w:bCs/>
        </w:rPr>
        <w:t xml:space="preserve">  </w:t>
      </w:r>
      <w:r w:rsidR="003600F3" w:rsidRPr="00F7696A">
        <w:rPr>
          <w:rFonts w:asciiTheme="minorHAnsi" w:hAnsiTheme="minorHAnsi" w:cstheme="minorHAnsi"/>
        </w:rPr>
        <w:t>Importers, Brokers,</w:t>
      </w:r>
      <w:r w:rsidR="00A2624D" w:rsidRPr="00F7696A">
        <w:rPr>
          <w:rFonts w:asciiTheme="minorHAnsi" w:hAnsiTheme="minorHAnsi" w:cstheme="minorHAnsi"/>
        </w:rPr>
        <w:t xml:space="preserve"> Sureties</w:t>
      </w:r>
      <w:r w:rsidR="008B4D26" w:rsidRPr="00F7696A">
        <w:rPr>
          <w:rFonts w:asciiTheme="minorHAnsi" w:hAnsiTheme="minorHAnsi" w:cstheme="minorHAnsi"/>
        </w:rPr>
        <w:t>,</w:t>
      </w:r>
      <w:r w:rsidR="007E482E" w:rsidRPr="00F7696A">
        <w:rPr>
          <w:rFonts w:asciiTheme="minorHAnsi" w:hAnsiTheme="minorHAnsi" w:cstheme="minorHAnsi"/>
        </w:rPr>
        <w:t xml:space="preserve"> </w:t>
      </w:r>
      <w:r w:rsidR="003600F3" w:rsidRPr="00F7696A">
        <w:rPr>
          <w:rFonts w:asciiTheme="minorHAnsi" w:hAnsiTheme="minorHAnsi" w:cstheme="minorHAnsi"/>
        </w:rPr>
        <w:t xml:space="preserve">and software </w:t>
      </w:r>
      <w:r w:rsidR="00936511" w:rsidRPr="00F7696A">
        <w:rPr>
          <w:rFonts w:asciiTheme="minorHAnsi" w:hAnsiTheme="minorHAnsi" w:cstheme="minorHAnsi"/>
        </w:rPr>
        <w:t xml:space="preserve">developers. </w:t>
      </w:r>
    </w:p>
    <w:p w14:paraId="32B3E7AC" w14:textId="77777777" w:rsidR="00C84B93" w:rsidRPr="00F7696A" w:rsidRDefault="00C84B93" w:rsidP="00C84B93">
      <w:pPr>
        <w:pStyle w:val="NoSpacing"/>
        <w:rPr>
          <w:rFonts w:asciiTheme="minorHAnsi" w:hAnsiTheme="minorHAnsi" w:cstheme="minorHAnsi"/>
        </w:rPr>
      </w:pPr>
    </w:p>
    <w:p w14:paraId="3ACB86C1" w14:textId="28A6AB12" w:rsidR="00C84B93" w:rsidRPr="00F7696A" w:rsidRDefault="00C84B93" w:rsidP="00C84B93">
      <w:pPr>
        <w:pStyle w:val="NoSpacing"/>
        <w:rPr>
          <w:rFonts w:asciiTheme="minorHAnsi" w:hAnsiTheme="minorHAnsi" w:cstheme="minorHAnsi"/>
          <w:b/>
          <w:bCs/>
        </w:rPr>
      </w:pPr>
      <w:r w:rsidRPr="00F7696A">
        <w:rPr>
          <w:rFonts w:asciiTheme="minorHAnsi" w:hAnsiTheme="minorHAnsi" w:cstheme="minorHAnsi"/>
          <w:b/>
          <w:bCs/>
        </w:rPr>
        <w:t>Working Group Overview</w:t>
      </w:r>
    </w:p>
    <w:p w14:paraId="6FBFF680" w14:textId="77777777" w:rsidR="00876513" w:rsidRPr="00F7696A" w:rsidRDefault="00876513" w:rsidP="00876513">
      <w:pPr>
        <w:pStyle w:val="paragraph"/>
        <w:spacing w:before="0" w:beforeAutospacing="0" w:after="0" w:afterAutospacing="0"/>
        <w:textAlignment w:val="baseline"/>
        <w:rPr>
          <w:rFonts w:asciiTheme="minorHAnsi" w:hAnsiTheme="minorHAnsi" w:cstheme="minorHAnsi"/>
          <w:sz w:val="22"/>
          <w:szCs w:val="22"/>
        </w:rPr>
      </w:pPr>
      <w:r w:rsidRPr="00F7696A">
        <w:rPr>
          <w:rStyle w:val="normaltextrun"/>
          <w:rFonts w:asciiTheme="minorHAnsi" w:hAnsiTheme="minorHAnsi" w:cstheme="minorHAnsi"/>
          <w:color w:val="000000"/>
          <w:sz w:val="22"/>
          <w:szCs w:val="22"/>
        </w:rPr>
        <w:t>U.S. Customs and Border Protection (CBP) is planning to deploy a Uyghur Forced Labor Prevention Act (UFLPA) Region Alert enhancement to the Automated Commercial Environment (ACE). The deployment date has not yet been established. </w:t>
      </w:r>
      <w:r w:rsidRPr="00F7696A">
        <w:rPr>
          <w:rStyle w:val="normaltextrun"/>
          <w:rFonts w:asciiTheme="minorHAnsi" w:hAnsiTheme="minorHAnsi" w:cstheme="minorHAnsi"/>
          <w:color w:val="0078D4"/>
          <w:sz w:val="22"/>
          <w:szCs w:val="22"/>
          <w:u w:val="single"/>
        </w:rPr>
        <w:t xml:space="preserve"> </w:t>
      </w:r>
      <w:r w:rsidRPr="00F7696A">
        <w:rPr>
          <w:rStyle w:val="normaltextrun"/>
          <w:rFonts w:asciiTheme="minorHAnsi" w:hAnsiTheme="minorHAnsi" w:cstheme="minorHAnsi"/>
          <w:sz w:val="22"/>
          <w:szCs w:val="22"/>
        </w:rPr>
        <w:t>This enhancement will provide an early notification to importers of goods that may have been produced in the Xinjiang Uyghur Autonomous Region (XUAR) which would be subject to UFLPA restrictions per H.R. 6256. This law strengthens the prohibition against the importation of goods made with forced labor and was signed into law on December 23, 2021. This enhancement includes electronic data interchange (EDI) impacts.</w:t>
      </w:r>
      <w:r w:rsidRPr="00F7696A">
        <w:rPr>
          <w:rStyle w:val="eop"/>
          <w:rFonts w:asciiTheme="minorHAnsi" w:hAnsiTheme="minorHAnsi" w:cstheme="minorHAnsi"/>
          <w:sz w:val="22"/>
          <w:szCs w:val="22"/>
        </w:rPr>
        <w:t> </w:t>
      </w:r>
    </w:p>
    <w:p w14:paraId="10A6FCB7" w14:textId="77777777" w:rsidR="008A7A5B" w:rsidRPr="00F7696A" w:rsidRDefault="008A7A5B" w:rsidP="00C84B93">
      <w:pPr>
        <w:pStyle w:val="NoSpacing"/>
        <w:rPr>
          <w:rFonts w:asciiTheme="minorHAnsi" w:hAnsiTheme="minorHAnsi" w:cstheme="minorHAnsi"/>
          <w:bCs/>
          <w:color w:val="C00000"/>
        </w:rPr>
      </w:pPr>
    </w:p>
    <w:p w14:paraId="7139AFDA" w14:textId="5F659FC2" w:rsidR="00C84B93" w:rsidRPr="00F7696A" w:rsidRDefault="00C84B93" w:rsidP="00C84B93">
      <w:pPr>
        <w:pStyle w:val="NoSpacing"/>
        <w:rPr>
          <w:rFonts w:asciiTheme="minorHAnsi" w:hAnsiTheme="minorHAnsi" w:cstheme="minorHAnsi"/>
          <w:b/>
          <w:bCs/>
        </w:rPr>
      </w:pPr>
      <w:r w:rsidRPr="00F7696A">
        <w:rPr>
          <w:rFonts w:asciiTheme="minorHAnsi" w:hAnsiTheme="minorHAnsi" w:cstheme="minorHAnsi"/>
          <w:b/>
          <w:bCs/>
        </w:rPr>
        <w:t xml:space="preserve">Working Group </w:t>
      </w:r>
      <w:r w:rsidR="00D02291" w:rsidRPr="00F7696A">
        <w:rPr>
          <w:rFonts w:asciiTheme="minorHAnsi" w:hAnsiTheme="minorHAnsi" w:cstheme="minorHAnsi"/>
          <w:b/>
          <w:bCs/>
        </w:rPr>
        <w:t>Focus</w:t>
      </w:r>
      <w:bookmarkStart w:id="0" w:name="_Hlk96420187"/>
    </w:p>
    <w:p w14:paraId="70321FE5" w14:textId="692B47C6" w:rsidR="00E01510" w:rsidRPr="00F7696A" w:rsidRDefault="00E01510" w:rsidP="00E01510">
      <w:pPr>
        <w:pStyle w:val="paragraph"/>
        <w:spacing w:before="0" w:beforeAutospacing="0" w:after="0" w:afterAutospacing="0"/>
        <w:textAlignment w:val="baseline"/>
        <w:rPr>
          <w:rStyle w:val="eop"/>
          <w:rFonts w:asciiTheme="minorHAnsi" w:hAnsiTheme="minorHAnsi" w:cstheme="minorHAnsi"/>
          <w:color w:val="000000"/>
          <w:sz w:val="22"/>
          <w:szCs w:val="22"/>
        </w:rPr>
      </w:pPr>
      <w:r w:rsidRPr="00F7696A">
        <w:rPr>
          <w:rStyle w:val="normaltextrun"/>
          <w:rFonts w:asciiTheme="minorHAnsi" w:hAnsiTheme="minorHAnsi" w:cstheme="minorHAnsi"/>
          <w:color w:val="000000"/>
          <w:sz w:val="22"/>
          <w:szCs w:val="22"/>
        </w:rPr>
        <w:t>CBP is forming a Trade Support Network (TSN) UFLPA Region Alert working group to get input from the trade community on the proposed impacts of this enhancement. Specifically, CBP would like trade community feedback on the following: </w:t>
      </w:r>
      <w:r w:rsidRPr="00F7696A">
        <w:rPr>
          <w:rStyle w:val="eop"/>
          <w:rFonts w:asciiTheme="minorHAnsi" w:hAnsiTheme="minorHAnsi" w:cstheme="minorHAnsi"/>
          <w:color w:val="000000"/>
          <w:sz w:val="22"/>
          <w:szCs w:val="22"/>
        </w:rPr>
        <w:t> </w:t>
      </w:r>
    </w:p>
    <w:p w14:paraId="4DFE7E97" w14:textId="6BB9BEA6" w:rsidR="00E01510" w:rsidRPr="00F7696A" w:rsidRDefault="00E01510" w:rsidP="00E01510">
      <w:pPr>
        <w:pStyle w:val="paragraph"/>
        <w:numPr>
          <w:ilvl w:val="0"/>
          <w:numId w:val="8"/>
        </w:numPr>
        <w:spacing w:before="0" w:beforeAutospacing="0" w:after="0" w:afterAutospacing="0"/>
        <w:textAlignment w:val="baseline"/>
        <w:rPr>
          <w:rStyle w:val="eop"/>
          <w:rFonts w:asciiTheme="minorHAnsi" w:hAnsiTheme="minorHAnsi" w:cstheme="minorHAnsi"/>
          <w:sz w:val="22"/>
          <w:szCs w:val="22"/>
        </w:rPr>
      </w:pPr>
      <w:r w:rsidRPr="00F7696A">
        <w:rPr>
          <w:rStyle w:val="normaltextrun"/>
          <w:rFonts w:asciiTheme="minorHAnsi" w:hAnsiTheme="minorHAnsi" w:cstheme="minorHAnsi"/>
          <w:color w:val="000000"/>
          <w:sz w:val="22"/>
          <w:szCs w:val="22"/>
        </w:rPr>
        <w:t xml:space="preserve">Challenges with the proposed implementation of this enhancement and proposed alternative implementation approaches to mitigate these </w:t>
      </w:r>
      <w:r w:rsidR="00AB2F60" w:rsidRPr="00F7696A">
        <w:rPr>
          <w:rStyle w:val="contextualspellingandgrammarerror"/>
          <w:rFonts w:asciiTheme="minorHAnsi" w:hAnsiTheme="minorHAnsi" w:cstheme="minorHAnsi"/>
          <w:color w:val="000000"/>
          <w:sz w:val="22"/>
          <w:szCs w:val="22"/>
        </w:rPr>
        <w:t>concerns.</w:t>
      </w:r>
      <w:r w:rsidRPr="00F7696A">
        <w:rPr>
          <w:rStyle w:val="eop"/>
          <w:rFonts w:asciiTheme="minorHAnsi" w:hAnsiTheme="minorHAnsi" w:cstheme="minorHAnsi"/>
          <w:color w:val="000000"/>
          <w:sz w:val="22"/>
          <w:szCs w:val="22"/>
        </w:rPr>
        <w:t> </w:t>
      </w:r>
    </w:p>
    <w:p w14:paraId="374B3DFF" w14:textId="77777777" w:rsidR="00E01510" w:rsidRPr="00F7696A" w:rsidRDefault="00E01510" w:rsidP="00E01510">
      <w:pPr>
        <w:pStyle w:val="paragraph"/>
        <w:numPr>
          <w:ilvl w:val="0"/>
          <w:numId w:val="8"/>
        </w:numPr>
        <w:spacing w:before="0" w:beforeAutospacing="0" w:after="0" w:afterAutospacing="0"/>
        <w:textAlignment w:val="baseline"/>
        <w:rPr>
          <w:rFonts w:asciiTheme="minorHAnsi" w:hAnsiTheme="minorHAnsi" w:cstheme="minorHAnsi"/>
          <w:sz w:val="22"/>
          <w:szCs w:val="22"/>
        </w:rPr>
      </w:pPr>
      <w:r w:rsidRPr="00F7696A">
        <w:rPr>
          <w:rStyle w:val="normaltextrun"/>
          <w:rFonts w:asciiTheme="minorHAnsi" w:hAnsiTheme="minorHAnsi" w:cstheme="minorHAnsi"/>
          <w:color w:val="000000"/>
          <w:sz w:val="22"/>
          <w:szCs w:val="22"/>
        </w:rPr>
        <w:t>Time needed by the trade community for testing in the ACE Certification Environment</w:t>
      </w:r>
      <w:r w:rsidRPr="00F7696A">
        <w:rPr>
          <w:rStyle w:val="eop"/>
          <w:rFonts w:asciiTheme="minorHAnsi" w:hAnsiTheme="minorHAnsi" w:cstheme="minorHAnsi"/>
          <w:color w:val="000000"/>
          <w:sz w:val="22"/>
          <w:szCs w:val="22"/>
        </w:rPr>
        <w:t> </w:t>
      </w:r>
    </w:p>
    <w:p w14:paraId="5C9642FD" w14:textId="2D915E84" w:rsidR="00E01510" w:rsidRPr="00F7696A" w:rsidRDefault="00E01510" w:rsidP="00E01510">
      <w:pPr>
        <w:pStyle w:val="paragraph"/>
        <w:numPr>
          <w:ilvl w:val="0"/>
          <w:numId w:val="7"/>
        </w:numPr>
        <w:spacing w:before="0" w:beforeAutospacing="0" w:after="0" w:afterAutospacing="0"/>
        <w:textAlignment w:val="baseline"/>
        <w:rPr>
          <w:rStyle w:val="eop"/>
          <w:rFonts w:asciiTheme="minorHAnsi" w:hAnsiTheme="minorHAnsi" w:cstheme="minorHAnsi"/>
          <w:sz w:val="22"/>
          <w:szCs w:val="22"/>
        </w:rPr>
      </w:pPr>
      <w:r w:rsidRPr="00F7696A">
        <w:rPr>
          <w:rStyle w:val="normaltextrun"/>
          <w:rFonts w:asciiTheme="minorHAnsi" w:hAnsiTheme="minorHAnsi" w:cstheme="minorHAnsi"/>
          <w:color w:val="000000"/>
          <w:sz w:val="22"/>
          <w:szCs w:val="22"/>
        </w:rPr>
        <w:t>Identification of a date for deployment to ACE Production</w:t>
      </w:r>
      <w:r w:rsidRPr="00F7696A">
        <w:rPr>
          <w:rStyle w:val="eop"/>
          <w:rFonts w:asciiTheme="minorHAnsi" w:hAnsiTheme="minorHAnsi" w:cstheme="minorHAnsi"/>
          <w:color w:val="000000"/>
          <w:sz w:val="22"/>
          <w:szCs w:val="22"/>
        </w:rPr>
        <w:t> </w:t>
      </w:r>
    </w:p>
    <w:p w14:paraId="4C6AF522" w14:textId="77777777" w:rsidR="00844AB9" w:rsidRPr="002E1F8B" w:rsidRDefault="00844AB9" w:rsidP="00844AB9">
      <w:pPr>
        <w:pStyle w:val="paragraph"/>
        <w:numPr>
          <w:ilvl w:val="0"/>
          <w:numId w:val="7"/>
        </w:numPr>
        <w:spacing w:before="0" w:beforeAutospacing="0" w:after="0" w:afterAutospacing="0"/>
        <w:rPr>
          <w:rFonts w:asciiTheme="minorHAnsi" w:eastAsiaTheme="minorEastAsia" w:hAnsiTheme="minorHAnsi" w:cstheme="minorHAnsi"/>
          <w:sz w:val="22"/>
          <w:szCs w:val="22"/>
        </w:rPr>
      </w:pPr>
      <w:r w:rsidRPr="002E1F8B">
        <w:rPr>
          <w:rFonts w:asciiTheme="minorHAnsi" w:hAnsiTheme="minorHAnsi" w:cstheme="minorHAnsi"/>
          <w:b/>
          <w:bCs/>
          <w:sz w:val="22"/>
          <w:szCs w:val="22"/>
        </w:rPr>
        <w:t>NOTE</w:t>
      </w:r>
      <w:r w:rsidRPr="002E1F8B">
        <w:rPr>
          <w:rFonts w:asciiTheme="minorHAnsi" w:hAnsiTheme="minorHAnsi" w:cstheme="minorHAnsi"/>
          <w:sz w:val="22"/>
          <w:szCs w:val="22"/>
        </w:rPr>
        <w:t>: To keep the working manageable trade participation may be limited.</w:t>
      </w:r>
    </w:p>
    <w:p w14:paraId="182AE480" w14:textId="77777777" w:rsidR="00D2503C" w:rsidRDefault="00D2503C" w:rsidP="00D2503C">
      <w:pPr>
        <w:pStyle w:val="paragraph"/>
        <w:spacing w:before="0" w:beforeAutospacing="0" w:after="0" w:afterAutospacing="0"/>
        <w:textAlignment w:val="baseline"/>
        <w:rPr>
          <w:rStyle w:val="normaltextrun"/>
          <w:rFonts w:asciiTheme="minorHAnsi" w:hAnsiTheme="minorHAnsi" w:cstheme="minorHAnsi"/>
          <w:sz w:val="22"/>
          <w:szCs w:val="22"/>
        </w:rPr>
      </w:pPr>
    </w:p>
    <w:p w14:paraId="4E7CF1DA" w14:textId="033F3B78" w:rsidR="00133BA7" w:rsidRDefault="00907871" w:rsidP="00133BA7">
      <w:pPr>
        <w:pStyle w:val="paragraph"/>
        <w:spacing w:before="0" w:beforeAutospacing="0" w:after="0" w:afterAutospacing="0"/>
        <w:textAlignment w:val="baseline"/>
        <w:rPr>
          <w:rStyle w:val="normaltextrun"/>
          <w:rFonts w:asciiTheme="minorHAnsi" w:hAnsiTheme="minorHAnsi" w:cstheme="minorHAnsi"/>
          <w:sz w:val="22"/>
          <w:szCs w:val="22"/>
        </w:rPr>
      </w:pPr>
      <w:r w:rsidRPr="002E1F8B">
        <w:rPr>
          <w:rStyle w:val="normaltextrun"/>
          <w:rFonts w:asciiTheme="minorHAnsi" w:hAnsiTheme="minorHAnsi" w:cstheme="minorHAnsi"/>
          <w:sz w:val="22"/>
          <w:szCs w:val="22"/>
        </w:rPr>
        <w:t xml:space="preserve">The Information Notice for this change is located here: </w:t>
      </w:r>
      <w:hyperlink r:id="rId8" w:tgtFrame="_blank" w:history="1">
        <w:r w:rsidR="00E05448" w:rsidRPr="00E05448">
          <w:rPr>
            <w:rStyle w:val="Hyperlink"/>
            <w:rFonts w:asciiTheme="minorHAnsi" w:hAnsiTheme="minorHAnsi" w:cstheme="minorHAnsi"/>
            <w:sz w:val="22"/>
            <w:szCs w:val="22"/>
          </w:rPr>
          <w:t>https://www.cbp.gov/document/guidance/trade-user-information-notice-uyghur-forced-labor-prevention-act-region-alert</w:t>
        </w:r>
      </w:hyperlink>
    </w:p>
    <w:p w14:paraId="66B21119" w14:textId="738C545C" w:rsidR="002E1F8B" w:rsidRPr="002E1F8B" w:rsidRDefault="002E1F8B" w:rsidP="00133BA7">
      <w:pPr>
        <w:pStyle w:val="paragraph"/>
        <w:spacing w:before="0" w:beforeAutospacing="0" w:after="0" w:afterAutospacing="0"/>
        <w:textAlignment w:val="baseline"/>
        <w:rPr>
          <w:rFonts w:asciiTheme="minorHAnsi" w:hAnsiTheme="minorHAnsi" w:cstheme="minorHAnsi"/>
          <w:sz w:val="22"/>
          <w:szCs w:val="22"/>
        </w:rPr>
      </w:pPr>
      <w:r w:rsidRPr="002E1F8B">
        <w:rPr>
          <w:rFonts w:asciiTheme="minorHAnsi" w:hAnsiTheme="minorHAnsi" w:cstheme="minorHAnsi"/>
          <w:sz w:val="22"/>
          <w:szCs w:val="22"/>
        </w:rPr>
        <w:t xml:space="preserve">Draft implementation guides have been posted on CBP.gov. Please </w:t>
      </w:r>
      <w:r w:rsidR="002069D2">
        <w:rPr>
          <w:rFonts w:asciiTheme="minorHAnsi" w:hAnsiTheme="minorHAnsi" w:cstheme="minorHAnsi"/>
          <w:sz w:val="22"/>
          <w:szCs w:val="22"/>
        </w:rPr>
        <w:t>s</w:t>
      </w:r>
      <w:r w:rsidRPr="002E1F8B">
        <w:rPr>
          <w:rFonts w:asciiTheme="minorHAnsi" w:hAnsiTheme="minorHAnsi" w:cstheme="minorHAnsi"/>
          <w:sz w:val="22"/>
          <w:szCs w:val="22"/>
        </w:rPr>
        <w:t xml:space="preserve">ee </w:t>
      </w:r>
      <w:hyperlink r:id="rId9" w:history="1">
        <w:r w:rsidR="00116BA5" w:rsidRPr="00116BA5">
          <w:rPr>
            <w:rStyle w:val="Hyperlink"/>
            <w:rFonts w:asciiTheme="minorHAnsi" w:hAnsiTheme="minorHAnsi" w:cstheme="minorHAnsi"/>
            <w:sz w:val="22"/>
            <w:szCs w:val="22"/>
          </w:rPr>
          <w:t>CSMS # 53870543</w:t>
        </w:r>
      </w:hyperlink>
      <w:r w:rsidR="00116BA5" w:rsidRPr="00116BA5">
        <w:rPr>
          <w:rFonts w:asciiTheme="minorHAnsi" w:hAnsiTheme="minorHAnsi" w:cstheme="minorHAnsi"/>
          <w:sz w:val="22"/>
          <w:szCs w:val="22"/>
        </w:rPr>
        <w:t xml:space="preserve"> </w:t>
      </w:r>
      <w:r w:rsidRPr="002E1F8B">
        <w:rPr>
          <w:rFonts w:asciiTheme="minorHAnsi" w:hAnsiTheme="minorHAnsi" w:cstheme="minorHAnsi"/>
          <w:sz w:val="22"/>
          <w:szCs w:val="22"/>
        </w:rPr>
        <w:t>for more information.</w:t>
      </w:r>
    </w:p>
    <w:p w14:paraId="3CE3C2D9" w14:textId="0F578849" w:rsidR="00A81526" w:rsidRPr="00F7696A" w:rsidRDefault="00A81526" w:rsidP="00907871">
      <w:pPr>
        <w:pStyle w:val="paragraph"/>
        <w:spacing w:before="0" w:beforeAutospacing="0" w:after="0" w:afterAutospacing="0"/>
        <w:textAlignment w:val="baseline"/>
        <w:rPr>
          <w:rFonts w:asciiTheme="minorHAnsi" w:hAnsiTheme="minorHAnsi" w:cstheme="minorHAnsi"/>
          <w:sz w:val="22"/>
          <w:szCs w:val="22"/>
        </w:rPr>
      </w:pPr>
    </w:p>
    <w:bookmarkEnd w:id="0"/>
    <w:p w14:paraId="3F5ECA66" w14:textId="7EEA96D6" w:rsidR="006E5A8D" w:rsidRPr="00F7696A" w:rsidRDefault="006E5A8D" w:rsidP="006E5A8D">
      <w:pPr>
        <w:pStyle w:val="NoSpacing"/>
        <w:rPr>
          <w:rFonts w:asciiTheme="minorHAnsi" w:hAnsiTheme="minorHAnsi" w:cstheme="minorHAnsi"/>
          <w:b/>
          <w:bCs/>
        </w:rPr>
      </w:pPr>
      <w:r w:rsidRPr="00F7696A">
        <w:rPr>
          <w:rFonts w:asciiTheme="minorHAnsi" w:hAnsiTheme="minorHAnsi" w:cstheme="minorHAnsi"/>
          <w:b/>
          <w:bCs/>
        </w:rPr>
        <w:t>Working Group Commitment</w:t>
      </w:r>
    </w:p>
    <w:p w14:paraId="32878E09" w14:textId="3F2FF694" w:rsidR="006E5A8D" w:rsidRPr="00F7696A" w:rsidRDefault="00420D48" w:rsidP="006E5A8D">
      <w:pPr>
        <w:pStyle w:val="NoSpacing"/>
        <w:rPr>
          <w:rFonts w:asciiTheme="minorHAnsi" w:hAnsiTheme="minorHAnsi" w:cstheme="minorHAnsi"/>
        </w:rPr>
      </w:pPr>
      <w:r w:rsidRPr="00F7696A">
        <w:rPr>
          <w:rFonts w:asciiTheme="minorHAnsi" w:hAnsiTheme="minorHAnsi" w:cstheme="minorHAnsi"/>
        </w:rPr>
        <w:t xml:space="preserve">Per direction from the CBP and Trade Leads, the </w:t>
      </w:r>
      <w:r w:rsidR="00E11937">
        <w:rPr>
          <w:rFonts w:asciiTheme="minorHAnsi" w:hAnsiTheme="minorHAnsi" w:cstheme="minorHAnsi"/>
        </w:rPr>
        <w:t>W</w:t>
      </w:r>
      <w:r w:rsidR="006E5A8D" w:rsidRPr="00F7696A">
        <w:rPr>
          <w:rFonts w:asciiTheme="minorHAnsi" w:hAnsiTheme="minorHAnsi" w:cstheme="minorHAnsi"/>
        </w:rPr>
        <w:t>orking Group participants should be prepared to:</w:t>
      </w:r>
    </w:p>
    <w:p w14:paraId="1560C717" w14:textId="516BE7E9" w:rsidR="006E5A8D" w:rsidRPr="00F7696A" w:rsidRDefault="00612077" w:rsidP="006E5A8D">
      <w:pPr>
        <w:pStyle w:val="NoSpacing"/>
        <w:numPr>
          <w:ilvl w:val="0"/>
          <w:numId w:val="3"/>
        </w:numPr>
        <w:rPr>
          <w:rFonts w:asciiTheme="minorHAnsi" w:hAnsiTheme="minorHAnsi" w:cstheme="minorHAnsi"/>
        </w:rPr>
      </w:pPr>
      <w:r w:rsidRPr="00F7696A">
        <w:rPr>
          <w:rFonts w:asciiTheme="minorHAnsi" w:hAnsiTheme="minorHAnsi" w:cstheme="minorHAnsi"/>
        </w:rPr>
        <w:t>Actively p</w:t>
      </w:r>
      <w:r w:rsidR="006E5A8D" w:rsidRPr="00F7696A">
        <w:rPr>
          <w:rFonts w:asciiTheme="minorHAnsi" w:hAnsiTheme="minorHAnsi" w:cstheme="minorHAnsi"/>
        </w:rPr>
        <w:t>articipate in</w:t>
      </w:r>
      <w:r w:rsidR="00A02E2E" w:rsidRPr="00F7696A">
        <w:rPr>
          <w:rFonts w:asciiTheme="minorHAnsi" w:hAnsiTheme="minorHAnsi" w:cstheme="minorHAnsi"/>
        </w:rPr>
        <w:t xml:space="preserve"> </w:t>
      </w:r>
      <w:r w:rsidR="00BE5A4D" w:rsidRPr="00F7696A">
        <w:rPr>
          <w:rFonts w:asciiTheme="minorHAnsi" w:hAnsiTheme="minorHAnsi" w:cstheme="minorHAnsi"/>
        </w:rPr>
        <w:t xml:space="preserve">all </w:t>
      </w:r>
      <w:r w:rsidR="006E5A8D" w:rsidRPr="00F7696A">
        <w:rPr>
          <w:rFonts w:asciiTheme="minorHAnsi" w:hAnsiTheme="minorHAnsi" w:cstheme="minorHAnsi"/>
        </w:rPr>
        <w:t>pre-scheduled teleconference</w:t>
      </w:r>
      <w:r w:rsidR="00A02E2E" w:rsidRPr="00F7696A">
        <w:rPr>
          <w:rFonts w:asciiTheme="minorHAnsi" w:hAnsiTheme="minorHAnsi" w:cstheme="minorHAnsi"/>
        </w:rPr>
        <w:t>s.</w:t>
      </w:r>
    </w:p>
    <w:p w14:paraId="3CC26C56" w14:textId="2E51F41D" w:rsidR="006E5A8D" w:rsidRPr="00F7696A" w:rsidRDefault="006E5A8D" w:rsidP="006E5A8D">
      <w:pPr>
        <w:pStyle w:val="NoSpacing"/>
        <w:numPr>
          <w:ilvl w:val="0"/>
          <w:numId w:val="3"/>
        </w:numPr>
        <w:rPr>
          <w:rFonts w:asciiTheme="minorHAnsi" w:hAnsiTheme="minorHAnsi" w:cstheme="minorHAnsi"/>
        </w:rPr>
      </w:pPr>
      <w:r w:rsidRPr="00F7696A">
        <w:rPr>
          <w:rFonts w:asciiTheme="minorHAnsi" w:hAnsiTheme="minorHAnsi" w:cstheme="minorHAnsi"/>
        </w:rPr>
        <w:t>Devote time to review and p</w:t>
      </w:r>
      <w:r w:rsidR="005F62C3" w:rsidRPr="00F7696A">
        <w:rPr>
          <w:rFonts w:asciiTheme="minorHAnsi" w:hAnsiTheme="minorHAnsi" w:cstheme="minorHAnsi"/>
        </w:rPr>
        <w:t xml:space="preserve">rovide input to CBP </w:t>
      </w:r>
      <w:r w:rsidR="00473804" w:rsidRPr="00F7696A">
        <w:rPr>
          <w:rFonts w:asciiTheme="minorHAnsi" w:hAnsiTheme="minorHAnsi" w:cstheme="minorHAnsi"/>
        </w:rPr>
        <w:t xml:space="preserve">on the </w:t>
      </w:r>
      <w:r w:rsidR="007608F1" w:rsidRPr="00F7696A">
        <w:rPr>
          <w:rFonts w:asciiTheme="minorHAnsi" w:hAnsiTheme="minorHAnsi" w:cstheme="minorHAnsi"/>
        </w:rPr>
        <w:t>functionality being discussed. T</w:t>
      </w:r>
      <w:r w:rsidR="00F93B77" w:rsidRPr="00F7696A">
        <w:rPr>
          <w:rFonts w:asciiTheme="minorHAnsi" w:hAnsiTheme="minorHAnsi" w:cstheme="minorHAnsi"/>
        </w:rPr>
        <w:t>his includ</w:t>
      </w:r>
      <w:r w:rsidR="00E656ED" w:rsidRPr="00F7696A">
        <w:rPr>
          <w:rFonts w:asciiTheme="minorHAnsi" w:hAnsiTheme="minorHAnsi" w:cstheme="minorHAnsi"/>
        </w:rPr>
        <w:t xml:space="preserve">es </w:t>
      </w:r>
      <w:r w:rsidR="00F93B77" w:rsidRPr="00F7696A">
        <w:rPr>
          <w:rFonts w:asciiTheme="minorHAnsi" w:hAnsiTheme="minorHAnsi" w:cstheme="minorHAnsi"/>
        </w:rPr>
        <w:t>documenting the trade’s issues</w:t>
      </w:r>
      <w:r w:rsidR="007608F1" w:rsidRPr="00F7696A">
        <w:rPr>
          <w:rFonts w:asciiTheme="minorHAnsi" w:hAnsiTheme="minorHAnsi" w:cstheme="minorHAnsi"/>
        </w:rPr>
        <w:t xml:space="preserve"> and </w:t>
      </w:r>
      <w:r w:rsidR="00F93B77" w:rsidRPr="00F7696A">
        <w:rPr>
          <w:rFonts w:asciiTheme="minorHAnsi" w:hAnsiTheme="minorHAnsi" w:cstheme="minorHAnsi"/>
        </w:rPr>
        <w:t xml:space="preserve">questions </w:t>
      </w:r>
      <w:r w:rsidR="005E4C29" w:rsidRPr="00F7696A">
        <w:rPr>
          <w:rFonts w:asciiTheme="minorHAnsi" w:hAnsiTheme="minorHAnsi" w:cstheme="minorHAnsi"/>
        </w:rPr>
        <w:t xml:space="preserve">on the </w:t>
      </w:r>
      <w:r w:rsidR="00FA20FD" w:rsidRPr="00F7696A">
        <w:rPr>
          <w:rFonts w:asciiTheme="minorHAnsi" w:hAnsiTheme="minorHAnsi" w:cstheme="minorHAnsi"/>
        </w:rPr>
        <w:t>functional</w:t>
      </w:r>
      <w:r w:rsidR="007261E3" w:rsidRPr="00F7696A">
        <w:rPr>
          <w:rFonts w:asciiTheme="minorHAnsi" w:hAnsiTheme="minorHAnsi" w:cstheme="minorHAnsi"/>
        </w:rPr>
        <w:t>ity being developed.</w:t>
      </w:r>
    </w:p>
    <w:p w14:paraId="09C2F4D0" w14:textId="4C5DA716" w:rsidR="006E5A8D" w:rsidRPr="00F7696A" w:rsidRDefault="00A7695E" w:rsidP="006E5A8D">
      <w:pPr>
        <w:pStyle w:val="NoSpacing"/>
        <w:numPr>
          <w:ilvl w:val="0"/>
          <w:numId w:val="3"/>
        </w:numPr>
        <w:rPr>
          <w:rFonts w:asciiTheme="minorHAnsi" w:hAnsiTheme="minorHAnsi" w:cstheme="minorHAnsi"/>
        </w:rPr>
      </w:pPr>
      <w:r w:rsidRPr="00F7696A">
        <w:rPr>
          <w:rFonts w:asciiTheme="minorHAnsi" w:hAnsiTheme="minorHAnsi" w:cstheme="minorHAnsi"/>
        </w:rPr>
        <w:t>D</w:t>
      </w:r>
      <w:r w:rsidR="006E5A8D" w:rsidRPr="00F7696A">
        <w:rPr>
          <w:rFonts w:asciiTheme="minorHAnsi" w:hAnsiTheme="minorHAnsi" w:cstheme="minorHAnsi"/>
        </w:rPr>
        <w:t>iscuss their input during the teleconferences.</w:t>
      </w:r>
    </w:p>
    <w:p w14:paraId="743B7C11" w14:textId="77777777" w:rsidR="00D86503" w:rsidRPr="00F7696A" w:rsidRDefault="00D86503" w:rsidP="00A7695E">
      <w:pPr>
        <w:pStyle w:val="NoSpacing"/>
        <w:rPr>
          <w:rFonts w:asciiTheme="minorHAnsi" w:hAnsiTheme="minorHAnsi" w:cstheme="minorHAnsi"/>
        </w:rPr>
      </w:pPr>
    </w:p>
    <w:p w14:paraId="173693AD" w14:textId="2E1355DF" w:rsidR="006E5A8D" w:rsidRPr="00F7696A" w:rsidRDefault="006E5A8D" w:rsidP="00A7695E">
      <w:pPr>
        <w:pStyle w:val="NoSpacing"/>
        <w:rPr>
          <w:rFonts w:asciiTheme="minorHAnsi" w:hAnsiTheme="minorHAnsi" w:cstheme="minorHAnsi"/>
        </w:rPr>
      </w:pPr>
      <w:r w:rsidRPr="00F7696A">
        <w:rPr>
          <w:rFonts w:asciiTheme="minorHAnsi" w:hAnsiTheme="minorHAnsi" w:cstheme="minorHAnsi"/>
        </w:rPr>
        <w:t>The teleconferences will focus on technical and operational issues re</w:t>
      </w:r>
      <w:r w:rsidR="005F62C3" w:rsidRPr="00F7696A">
        <w:rPr>
          <w:rFonts w:asciiTheme="minorHAnsi" w:hAnsiTheme="minorHAnsi" w:cstheme="minorHAnsi"/>
        </w:rPr>
        <w:t xml:space="preserve">lated to </w:t>
      </w:r>
      <w:r w:rsidR="00D9407A" w:rsidRPr="00F7696A">
        <w:rPr>
          <w:rFonts w:asciiTheme="minorHAnsi" w:hAnsiTheme="minorHAnsi" w:cstheme="minorHAnsi"/>
        </w:rPr>
        <w:t xml:space="preserve">the development of </w:t>
      </w:r>
      <w:proofErr w:type="gramStart"/>
      <w:r w:rsidR="00D9407A" w:rsidRPr="00F7696A">
        <w:rPr>
          <w:rFonts w:asciiTheme="minorHAnsi" w:hAnsiTheme="minorHAnsi" w:cstheme="minorHAnsi"/>
        </w:rPr>
        <w:t xml:space="preserve">the </w:t>
      </w:r>
      <w:r w:rsidR="00CE589C" w:rsidRPr="00F7696A">
        <w:rPr>
          <w:rFonts w:asciiTheme="minorHAnsi" w:hAnsiTheme="minorHAnsi" w:cstheme="minorHAnsi"/>
        </w:rPr>
        <w:t xml:space="preserve"> </w:t>
      </w:r>
      <w:r w:rsidR="003C7574" w:rsidRPr="00F7696A">
        <w:rPr>
          <w:rFonts w:asciiTheme="minorHAnsi" w:hAnsiTheme="minorHAnsi" w:cstheme="minorHAnsi"/>
        </w:rPr>
        <w:t>UFLPA</w:t>
      </w:r>
      <w:proofErr w:type="gramEnd"/>
      <w:r w:rsidR="003C7574" w:rsidRPr="00F7696A">
        <w:rPr>
          <w:rFonts w:asciiTheme="minorHAnsi" w:hAnsiTheme="minorHAnsi" w:cstheme="minorHAnsi"/>
        </w:rPr>
        <w:t xml:space="preserve"> region alert functionality. </w:t>
      </w:r>
      <w:r w:rsidR="00D9407A" w:rsidRPr="00F7696A">
        <w:rPr>
          <w:rFonts w:asciiTheme="minorHAnsi" w:hAnsiTheme="minorHAnsi" w:cstheme="minorHAnsi"/>
        </w:rPr>
        <w:t xml:space="preserve"> </w:t>
      </w:r>
      <w:r w:rsidRPr="00F7696A">
        <w:rPr>
          <w:rFonts w:asciiTheme="minorHAnsi" w:hAnsiTheme="minorHAnsi" w:cstheme="minorHAnsi"/>
        </w:rPr>
        <w:t xml:space="preserve">A clearly defined </w:t>
      </w:r>
      <w:r w:rsidR="00E72FCD">
        <w:rPr>
          <w:rFonts w:asciiTheme="minorHAnsi" w:hAnsiTheme="minorHAnsi" w:cstheme="minorHAnsi"/>
        </w:rPr>
        <w:t xml:space="preserve">meeting </w:t>
      </w:r>
      <w:r w:rsidRPr="00F7696A">
        <w:rPr>
          <w:rFonts w:asciiTheme="minorHAnsi" w:hAnsiTheme="minorHAnsi" w:cstheme="minorHAnsi"/>
        </w:rPr>
        <w:t>schedule will be discussed at the Working Group’s first meeting.</w:t>
      </w:r>
    </w:p>
    <w:p w14:paraId="23CC0B99" w14:textId="77777777" w:rsidR="006E5A8D" w:rsidRPr="00F7696A" w:rsidRDefault="006E5A8D" w:rsidP="006E5A8D">
      <w:pPr>
        <w:pStyle w:val="NoSpacing"/>
        <w:rPr>
          <w:rFonts w:asciiTheme="minorHAnsi" w:hAnsiTheme="minorHAnsi" w:cstheme="minorHAnsi"/>
          <w:b/>
          <w:bCs/>
        </w:rPr>
      </w:pPr>
    </w:p>
    <w:p w14:paraId="63407DF2" w14:textId="77777777" w:rsidR="00B67E74" w:rsidRPr="00F7696A" w:rsidRDefault="001525B0" w:rsidP="002D6711">
      <w:pPr>
        <w:pStyle w:val="NoSpacing"/>
        <w:rPr>
          <w:rFonts w:asciiTheme="minorHAnsi" w:hAnsiTheme="minorHAnsi" w:cstheme="minorHAnsi"/>
        </w:rPr>
      </w:pPr>
      <w:r w:rsidRPr="00F7696A">
        <w:rPr>
          <w:rFonts w:asciiTheme="minorHAnsi" w:hAnsiTheme="minorHAnsi" w:cstheme="minorHAnsi"/>
        </w:rPr>
        <w:t xml:space="preserve">If you would like to volunteer to participate in the TSN UFLPA Region Alert </w:t>
      </w:r>
      <w:r w:rsidR="00F5040D" w:rsidRPr="00F7696A">
        <w:rPr>
          <w:rFonts w:asciiTheme="minorHAnsi" w:hAnsiTheme="minorHAnsi" w:cstheme="minorHAnsi"/>
        </w:rPr>
        <w:t xml:space="preserve">working group please send your </w:t>
      </w:r>
      <w:r w:rsidR="00BD2FC8" w:rsidRPr="00F7696A">
        <w:rPr>
          <w:rFonts w:asciiTheme="minorHAnsi" w:hAnsiTheme="minorHAnsi" w:cstheme="minorHAnsi"/>
        </w:rPr>
        <w:t>name, company information, and email address to</w:t>
      </w:r>
      <w:r w:rsidR="00B67E74" w:rsidRPr="00F7696A">
        <w:rPr>
          <w:rFonts w:asciiTheme="minorHAnsi" w:hAnsiTheme="minorHAnsi" w:cstheme="minorHAnsi"/>
        </w:rPr>
        <w:t>:</w:t>
      </w:r>
    </w:p>
    <w:p w14:paraId="56027C9D" w14:textId="3C2C9870" w:rsidR="002D6711" w:rsidRPr="00F7696A" w:rsidRDefault="002D6711" w:rsidP="002D6711">
      <w:pPr>
        <w:pStyle w:val="NoSpacing"/>
        <w:rPr>
          <w:rFonts w:asciiTheme="minorHAnsi" w:hAnsiTheme="minorHAnsi" w:cstheme="minorHAnsi"/>
          <w:b/>
          <w:bCs/>
          <w:color w:val="C00000"/>
        </w:rPr>
      </w:pPr>
      <w:r w:rsidRPr="00F7696A">
        <w:rPr>
          <w:rFonts w:asciiTheme="minorHAnsi" w:hAnsiTheme="minorHAnsi" w:cstheme="minorHAnsi"/>
          <w:b/>
          <w:bCs/>
        </w:rPr>
        <w:t xml:space="preserve">Frank </w:t>
      </w:r>
      <w:proofErr w:type="spellStart"/>
      <w:r w:rsidRPr="00F7696A">
        <w:rPr>
          <w:rFonts w:asciiTheme="minorHAnsi" w:hAnsiTheme="minorHAnsi" w:cstheme="minorHAnsi"/>
          <w:b/>
          <w:bCs/>
        </w:rPr>
        <w:t>Korpusik</w:t>
      </w:r>
      <w:proofErr w:type="spellEnd"/>
      <w:r w:rsidRPr="00F7696A">
        <w:rPr>
          <w:rFonts w:asciiTheme="minorHAnsi" w:hAnsiTheme="minorHAnsi" w:cstheme="minorHAnsi"/>
          <w:b/>
          <w:bCs/>
        </w:rPr>
        <w:t xml:space="preserve"> via the </w:t>
      </w:r>
      <w:hyperlink r:id="rId10" w:history="1">
        <w:r w:rsidR="00B67E74" w:rsidRPr="00F7696A">
          <w:rPr>
            <w:rStyle w:val="Hyperlink"/>
            <w:rFonts w:asciiTheme="minorHAnsi" w:hAnsiTheme="minorHAnsi" w:cstheme="minorHAnsi"/>
            <w:b/>
            <w:bCs/>
          </w:rPr>
          <w:t>tradesupportnetwork@cbp.dhs.gov</w:t>
        </w:r>
      </w:hyperlink>
      <w:r w:rsidRPr="00F7696A">
        <w:rPr>
          <w:rFonts w:asciiTheme="minorHAnsi" w:hAnsiTheme="minorHAnsi" w:cstheme="minorHAnsi"/>
          <w:b/>
          <w:bCs/>
        </w:rPr>
        <w:t xml:space="preserve"> </w:t>
      </w:r>
    </w:p>
    <w:p w14:paraId="387372DF" w14:textId="77777777" w:rsidR="002D6711" w:rsidRPr="00F7696A" w:rsidRDefault="002D6711" w:rsidP="002D6711">
      <w:pPr>
        <w:pStyle w:val="NoSpacing"/>
        <w:rPr>
          <w:rFonts w:asciiTheme="minorHAnsi" w:hAnsiTheme="minorHAnsi" w:cstheme="minorHAnsi"/>
        </w:rPr>
      </w:pPr>
      <w:r w:rsidRPr="00F7696A">
        <w:rPr>
          <w:rFonts w:asciiTheme="minorHAnsi" w:hAnsiTheme="minorHAnsi" w:cstheme="minorHAnsi"/>
        </w:rPr>
        <w:t xml:space="preserve">Frank </w:t>
      </w:r>
      <w:proofErr w:type="spellStart"/>
      <w:r w:rsidRPr="00F7696A">
        <w:rPr>
          <w:rFonts w:asciiTheme="minorHAnsi" w:hAnsiTheme="minorHAnsi" w:cstheme="minorHAnsi"/>
        </w:rPr>
        <w:t>Korpusik</w:t>
      </w:r>
      <w:proofErr w:type="spellEnd"/>
      <w:r w:rsidRPr="00F7696A">
        <w:rPr>
          <w:rFonts w:asciiTheme="minorHAnsi" w:hAnsiTheme="minorHAnsi" w:cstheme="minorHAnsi"/>
        </w:rPr>
        <w:t xml:space="preserve">:  </w:t>
      </w:r>
      <w:hyperlink r:id="rId11" w:history="1">
        <w:r w:rsidRPr="00F7696A">
          <w:rPr>
            <w:rStyle w:val="Hyperlink"/>
            <w:rFonts w:asciiTheme="minorHAnsi" w:hAnsiTheme="minorHAnsi" w:cstheme="minorHAnsi"/>
          </w:rPr>
          <w:t>frank.j.korpusik@associates.cbp.dhs.gov</w:t>
        </w:r>
      </w:hyperlink>
      <w:r w:rsidRPr="00F7696A">
        <w:rPr>
          <w:rFonts w:asciiTheme="minorHAnsi" w:hAnsiTheme="minorHAnsi" w:cstheme="minorHAnsi"/>
        </w:rPr>
        <w:t xml:space="preserve"> </w:t>
      </w:r>
    </w:p>
    <w:p w14:paraId="043166E5" w14:textId="77777777" w:rsidR="007B3D2C" w:rsidRPr="00F7696A" w:rsidRDefault="007B3D2C" w:rsidP="00C84B93">
      <w:pPr>
        <w:pStyle w:val="NoSpacing"/>
        <w:rPr>
          <w:rFonts w:asciiTheme="minorHAnsi" w:hAnsiTheme="minorHAnsi" w:cstheme="minorHAnsi"/>
        </w:rPr>
      </w:pPr>
    </w:p>
    <w:p w14:paraId="279C3E74" w14:textId="32CE2AC6" w:rsidR="00F7696A" w:rsidRPr="00F7696A" w:rsidRDefault="00437967" w:rsidP="00F7696A">
      <w:pPr>
        <w:pStyle w:val="NoSpacing"/>
        <w:rPr>
          <w:rFonts w:asciiTheme="minorHAnsi" w:hAnsiTheme="minorHAnsi" w:cstheme="minorHAnsi"/>
          <w:b/>
        </w:rPr>
      </w:pPr>
      <w:r w:rsidRPr="00F7696A">
        <w:rPr>
          <w:rFonts w:asciiTheme="minorHAnsi" w:hAnsiTheme="minorHAnsi" w:cstheme="minorHAnsi"/>
          <w:b/>
          <w:bCs/>
        </w:rPr>
        <w:t>Pl</w:t>
      </w:r>
      <w:r w:rsidR="00265BFC" w:rsidRPr="00F7696A">
        <w:rPr>
          <w:rFonts w:asciiTheme="minorHAnsi" w:hAnsiTheme="minorHAnsi" w:cstheme="minorHAnsi"/>
          <w:b/>
          <w:bCs/>
        </w:rPr>
        <w:t xml:space="preserve">ease respond by COB </w:t>
      </w:r>
      <w:r w:rsidR="00B67E74" w:rsidRPr="00F7696A">
        <w:rPr>
          <w:rFonts w:asciiTheme="minorHAnsi" w:hAnsiTheme="minorHAnsi" w:cstheme="minorHAnsi"/>
          <w:b/>
          <w:bCs/>
        </w:rPr>
        <w:t>NOVEMBER 10, 202</w:t>
      </w:r>
      <w:r w:rsidR="00F7696A" w:rsidRPr="00F7696A">
        <w:rPr>
          <w:rFonts w:asciiTheme="minorHAnsi" w:hAnsiTheme="minorHAnsi" w:cstheme="minorHAnsi"/>
          <w:b/>
          <w:bCs/>
        </w:rPr>
        <w:t>2</w:t>
      </w:r>
    </w:p>
    <w:sectPr w:rsidR="00F7696A" w:rsidRPr="00F7696A" w:rsidSect="00F218B4">
      <w:footerReference w:type="default" r:id="rId12"/>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BC1BF" w14:textId="77777777" w:rsidR="00B357F5" w:rsidRDefault="00B357F5" w:rsidP="00113965">
      <w:r>
        <w:separator/>
      </w:r>
    </w:p>
  </w:endnote>
  <w:endnote w:type="continuationSeparator" w:id="0">
    <w:p w14:paraId="54D1F885" w14:textId="77777777" w:rsidR="00B357F5" w:rsidRDefault="00B357F5" w:rsidP="00113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791833"/>
      <w:docPartObj>
        <w:docPartGallery w:val="Page Numbers (Bottom of Page)"/>
        <w:docPartUnique/>
      </w:docPartObj>
    </w:sdtPr>
    <w:sdtEndPr>
      <w:rPr>
        <w:noProof/>
      </w:rPr>
    </w:sdtEndPr>
    <w:sdtContent>
      <w:p w14:paraId="451B5AB5" w14:textId="77777777" w:rsidR="00113965" w:rsidRDefault="00113965">
        <w:pPr>
          <w:pStyle w:val="Footer"/>
          <w:jc w:val="right"/>
        </w:pPr>
        <w:r>
          <w:fldChar w:fldCharType="begin"/>
        </w:r>
        <w:r>
          <w:instrText xml:space="preserve"> PAGE   \* MERGEFORMAT </w:instrText>
        </w:r>
        <w:r>
          <w:fldChar w:fldCharType="separate"/>
        </w:r>
        <w:r w:rsidR="003600F3">
          <w:rPr>
            <w:noProof/>
          </w:rPr>
          <w:t>1</w:t>
        </w:r>
        <w:r>
          <w:rPr>
            <w:noProof/>
          </w:rPr>
          <w:fldChar w:fldCharType="end"/>
        </w:r>
      </w:p>
    </w:sdtContent>
  </w:sdt>
  <w:p w14:paraId="45739F9B" w14:textId="77777777" w:rsidR="00113965" w:rsidRDefault="00113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307F4" w14:textId="77777777" w:rsidR="00B357F5" w:rsidRDefault="00B357F5" w:rsidP="00113965">
      <w:r>
        <w:separator/>
      </w:r>
    </w:p>
  </w:footnote>
  <w:footnote w:type="continuationSeparator" w:id="0">
    <w:p w14:paraId="683312A0" w14:textId="77777777" w:rsidR="00B357F5" w:rsidRDefault="00B357F5" w:rsidP="001139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21B53"/>
    <w:multiLevelType w:val="hybridMultilevel"/>
    <w:tmpl w:val="D4822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CE33AF4"/>
    <w:multiLevelType w:val="multilevel"/>
    <w:tmpl w:val="B3123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AB5472"/>
    <w:multiLevelType w:val="multilevel"/>
    <w:tmpl w:val="BFD85C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0686217"/>
    <w:multiLevelType w:val="multilevel"/>
    <w:tmpl w:val="CDC232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7924D11"/>
    <w:multiLevelType w:val="hybridMultilevel"/>
    <w:tmpl w:val="97E4AC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9B27ABE"/>
    <w:multiLevelType w:val="hybridMultilevel"/>
    <w:tmpl w:val="55DE8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006764"/>
    <w:multiLevelType w:val="hybridMultilevel"/>
    <w:tmpl w:val="4628C83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58302806">
    <w:abstractNumId w:val="2"/>
  </w:num>
  <w:num w:numId="2" w16cid:durableId="1498615867">
    <w:abstractNumId w:val="6"/>
  </w:num>
  <w:num w:numId="3" w16cid:durableId="101389200">
    <w:abstractNumId w:val="4"/>
  </w:num>
  <w:num w:numId="4" w16cid:durableId="2130778152">
    <w:abstractNumId w:val="6"/>
  </w:num>
  <w:num w:numId="5" w16cid:durableId="903759276">
    <w:abstractNumId w:val="0"/>
  </w:num>
  <w:num w:numId="6" w16cid:durableId="1156990252">
    <w:abstractNumId w:val="1"/>
  </w:num>
  <w:num w:numId="7" w16cid:durableId="1702785023">
    <w:abstractNumId w:val="3"/>
  </w:num>
  <w:num w:numId="8" w16cid:durableId="3592805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B93"/>
    <w:rsid w:val="00001289"/>
    <w:rsid w:val="00017451"/>
    <w:rsid w:val="00026B21"/>
    <w:rsid w:val="00044786"/>
    <w:rsid w:val="00047ACE"/>
    <w:rsid w:val="00085BB3"/>
    <w:rsid w:val="000B57AD"/>
    <w:rsid w:val="000E7848"/>
    <w:rsid w:val="00113965"/>
    <w:rsid w:val="00116BA5"/>
    <w:rsid w:val="00124A47"/>
    <w:rsid w:val="00133BA7"/>
    <w:rsid w:val="001525B0"/>
    <w:rsid w:val="00161B62"/>
    <w:rsid w:val="00170540"/>
    <w:rsid w:val="001B25AF"/>
    <w:rsid w:val="001C6C53"/>
    <w:rsid w:val="001F0436"/>
    <w:rsid w:val="002069D2"/>
    <w:rsid w:val="002128B6"/>
    <w:rsid w:val="00220D31"/>
    <w:rsid w:val="00244E0A"/>
    <w:rsid w:val="00250D37"/>
    <w:rsid w:val="00251A12"/>
    <w:rsid w:val="002601CB"/>
    <w:rsid w:val="00265BFC"/>
    <w:rsid w:val="0028001C"/>
    <w:rsid w:val="002D08DC"/>
    <w:rsid w:val="002D6711"/>
    <w:rsid w:val="002E1F8B"/>
    <w:rsid w:val="0031298E"/>
    <w:rsid w:val="00317EC4"/>
    <w:rsid w:val="003451B0"/>
    <w:rsid w:val="003453E1"/>
    <w:rsid w:val="0035081D"/>
    <w:rsid w:val="003522C9"/>
    <w:rsid w:val="003600F3"/>
    <w:rsid w:val="00366028"/>
    <w:rsid w:val="0037130E"/>
    <w:rsid w:val="00372869"/>
    <w:rsid w:val="003C7574"/>
    <w:rsid w:val="003E62B7"/>
    <w:rsid w:val="004034E3"/>
    <w:rsid w:val="00406966"/>
    <w:rsid w:val="004207E1"/>
    <w:rsid w:val="00420D48"/>
    <w:rsid w:val="00437327"/>
    <w:rsid w:val="00437967"/>
    <w:rsid w:val="00445052"/>
    <w:rsid w:val="00456448"/>
    <w:rsid w:val="004626E1"/>
    <w:rsid w:val="00467A6C"/>
    <w:rsid w:val="00473804"/>
    <w:rsid w:val="0047382F"/>
    <w:rsid w:val="004A48F7"/>
    <w:rsid w:val="004B69A7"/>
    <w:rsid w:val="004C556B"/>
    <w:rsid w:val="00511203"/>
    <w:rsid w:val="00514825"/>
    <w:rsid w:val="00536F9F"/>
    <w:rsid w:val="00592892"/>
    <w:rsid w:val="0059338D"/>
    <w:rsid w:val="005B447D"/>
    <w:rsid w:val="005E4C29"/>
    <w:rsid w:val="005F62C3"/>
    <w:rsid w:val="00612077"/>
    <w:rsid w:val="0065766E"/>
    <w:rsid w:val="006A1850"/>
    <w:rsid w:val="006B5BE7"/>
    <w:rsid w:val="006E2777"/>
    <w:rsid w:val="006E5A8D"/>
    <w:rsid w:val="006F4045"/>
    <w:rsid w:val="007261E3"/>
    <w:rsid w:val="00735134"/>
    <w:rsid w:val="007608F1"/>
    <w:rsid w:val="007955F4"/>
    <w:rsid w:val="007A4E5E"/>
    <w:rsid w:val="007B3D2C"/>
    <w:rsid w:val="007B4A93"/>
    <w:rsid w:val="007E076B"/>
    <w:rsid w:val="007E482E"/>
    <w:rsid w:val="007F333B"/>
    <w:rsid w:val="0082106B"/>
    <w:rsid w:val="0083531A"/>
    <w:rsid w:val="00844AB9"/>
    <w:rsid w:val="0085278A"/>
    <w:rsid w:val="00876513"/>
    <w:rsid w:val="008958DD"/>
    <w:rsid w:val="008A7A5B"/>
    <w:rsid w:val="008B4D26"/>
    <w:rsid w:val="008E5910"/>
    <w:rsid w:val="00902CF4"/>
    <w:rsid w:val="00903A28"/>
    <w:rsid w:val="00907871"/>
    <w:rsid w:val="00926CB9"/>
    <w:rsid w:val="009300EB"/>
    <w:rsid w:val="00932868"/>
    <w:rsid w:val="00936511"/>
    <w:rsid w:val="009523C8"/>
    <w:rsid w:val="00952A68"/>
    <w:rsid w:val="009816CC"/>
    <w:rsid w:val="00983378"/>
    <w:rsid w:val="009A4C0C"/>
    <w:rsid w:val="009D7910"/>
    <w:rsid w:val="009F227E"/>
    <w:rsid w:val="00A02E2E"/>
    <w:rsid w:val="00A2624D"/>
    <w:rsid w:val="00A44027"/>
    <w:rsid w:val="00A7695E"/>
    <w:rsid w:val="00A81526"/>
    <w:rsid w:val="00A94A55"/>
    <w:rsid w:val="00AB2F60"/>
    <w:rsid w:val="00AE10FD"/>
    <w:rsid w:val="00AE1242"/>
    <w:rsid w:val="00AF783C"/>
    <w:rsid w:val="00B054B4"/>
    <w:rsid w:val="00B357F5"/>
    <w:rsid w:val="00B630E5"/>
    <w:rsid w:val="00B67E74"/>
    <w:rsid w:val="00B812D0"/>
    <w:rsid w:val="00BA4352"/>
    <w:rsid w:val="00BD2FC8"/>
    <w:rsid w:val="00BE5472"/>
    <w:rsid w:val="00BE5A4D"/>
    <w:rsid w:val="00BE6965"/>
    <w:rsid w:val="00C4717E"/>
    <w:rsid w:val="00C5396E"/>
    <w:rsid w:val="00C54A69"/>
    <w:rsid w:val="00C6026D"/>
    <w:rsid w:val="00C84B93"/>
    <w:rsid w:val="00CA7352"/>
    <w:rsid w:val="00CC60F8"/>
    <w:rsid w:val="00CE589C"/>
    <w:rsid w:val="00D013C3"/>
    <w:rsid w:val="00D02291"/>
    <w:rsid w:val="00D2503C"/>
    <w:rsid w:val="00D60F46"/>
    <w:rsid w:val="00D86503"/>
    <w:rsid w:val="00D9407A"/>
    <w:rsid w:val="00D946C8"/>
    <w:rsid w:val="00D96832"/>
    <w:rsid w:val="00DF057B"/>
    <w:rsid w:val="00E01510"/>
    <w:rsid w:val="00E05448"/>
    <w:rsid w:val="00E11937"/>
    <w:rsid w:val="00E171EE"/>
    <w:rsid w:val="00E21BB1"/>
    <w:rsid w:val="00E2710D"/>
    <w:rsid w:val="00E4573E"/>
    <w:rsid w:val="00E656ED"/>
    <w:rsid w:val="00E72FCD"/>
    <w:rsid w:val="00E7733C"/>
    <w:rsid w:val="00E95805"/>
    <w:rsid w:val="00EA1763"/>
    <w:rsid w:val="00F10D85"/>
    <w:rsid w:val="00F15CB1"/>
    <w:rsid w:val="00F20C91"/>
    <w:rsid w:val="00F218B4"/>
    <w:rsid w:val="00F5040D"/>
    <w:rsid w:val="00F7696A"/>
    <w:rsid w:val="00F91F55"/>
    <w:rsid w:val="00F93B77"/>
    <w:rsid w:val="00FA20FD"/>
    <w:rsid w:val="01482689"/>
    <w:rsid w:val="0327F37B"/>
    <w:rsid w:val="034DF379"/>
    <w:rsid w:val="04576DBD"/>
    <w:rsid w:val="2E3D2BEF"/>
    <w:rsid w:val="2F1C26E5"/>
    <w:rsid w:val="3401BF24"/>
    <w:rsid w:val="41E83C92"/>
    <w:rsid w:val="4394B97C"/>
    <w:rsid w:val="49D48BFC"/>
    <w:rsid w:val="4D9B6341"/>
    <w:rsid w:val="54F1E83B"/>
    <w:rsid w:val="59483C76"/>
    <w:rsid w:val="5BED871B"/>
    <w:rsid w:val="70A83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8A185"/>
  <w15:chartTrackingRefBased/>
  <w15:docId w15:val="{C5765740-8D67-4C5D-9E57-20217EA3F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B9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4B93"/>
    <w:rPr>
      <w:color w:val="0563C1"/>
      <w:u w:val="single"/>
    </w:rPr>
  </w:style>
  <w:style w:type="paragraph" w:styleId="NoSpacing">
    <w:name w:val="No Spacing"/>
    <w:basedOn w:val="Normal"/>
    <w:uiPriority w:val="1"/>
    <w:qFormat/>
    <w:rsid w:val="00C84B93"/>
  </w:style>
  <w:style w:type="paragraph" w:styleId="ListParagraph">
    <w:name w:val="List Paragraph"/>
    <w:basedOn w:val="Normal"/>
    <w:uiPriority w:val="34"/>
    <w:qFormat/>
    <w:rsid w:val="00C84B93"/>
    <w:pPr>
      <w:ind w:left="720"/>
    </w:pPr>
  </w:style>
  <w:style w:type="paragraph" w:styleId="Header">
    <w:name w:val="header"/>
    <w:basedOn w:val="Normal"/>
    <w:link w:val="HeaderChar"/>
    <w:uiPriority w:val="99"/>
    <w:unhideWhenUsed/>
    <w:rsid w:val="00113965"/>
    <w:pPr>
      <w:tabs>
        <w:tab w:val="center" w:pos="4680"/>
        <w:tab w:val="right" w:pos="9360"/>
      </w:tabs>
    </w:pPr>
  </w:style>
  <w:style w:type="character" w:customStyle="1" w:styleId="HeaderChar">
    <w:name w:val="Header Char"/>
    <w:basedOn w:val="DefaultParagraphFont"/>
    <w:link w:val="Header"/>
    <w:uiPriority w:val="99"/>
    <w:rsid w:val="00113965"/>
    <w:rPr>
      <w:rFonts w:ascii="Calibri" w:hAnsi="Calibri" w:cs="Calibri"/>
    </w:rPr>
  </w:style>
  <w:style w:type="paragraph" w:styleId="Footer">
    <w:name w:val="footer"/>
    <w:basedOn w:val="Normal"/>
    <w:link w:val="FooterChar"/>
    <w:uiPriority w:val="99"/>
    <w:unhideWhenUsed/>
    <w:rsid w:val="00113965"/>
    <w:pPr>
      <w:tabs>
        <w:tab w:val="center" w:pos="4680"/>
        <w:tab w:val="right" w:pos="9360"/>
      </w:tabs>
    </w:pPr>
  </w:style>
  <w:style w:type="character" w:customStyle="1" w:styleId="FooterChar">
    <w:name w:val="Footer Char"/>
    <w:basedOn w:val="DefaultParagraphFont"/>
    <w:link w:val="Footer"/>
    <w:uiPriority w:val="99"/>
    <w:rsid w:val="00113965"/>
    <w:rPr>
      <w:rFonts w:ascii="Calibri" w:hAnsi="Calibri" w:cs="Calibri"/>
    </w:rPr>
  </w:style>
  <w:style w:type="paragraph" w:styleId="Revision">
    <w:name w:val="Revision"/>
    <w:hidden/>
    <w:uiPriority w:val="99"/>
    <w:semiHidden/>
    <w:rsid w:val="003453E1"/>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4626E1"/>
    <w:rPr>
      <w:color w:val="605E5C"/>
      <w:shd w:val="clear" w:color="auto" w:fill="E1DFDD"/>
    </w:rPr>
  </w:style>
  <w:style w:type="paragraph" w:customStyle="1" w:styleId="paragraph">
    <w:name w:val="paragraph"/>
    <w:basedOn w:val="Normal"/>
    <w:rsid w:val="00876513"/>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876513"/>
  </w:style>
  <w:style w:type="character" w:customStyle="1" w:styleId="eop">
    <w:name w:val="eop"/>
    <w:basedOn w:val="DefaultParagraphFont"/>
    <w:rsid w:val="00876513"/>
  </w:style>
  <w:style w:type="character" w:customStyle="1" w:styleId="contextualspellingandgrammarerror">
    <w:name w:val="contextualspellingandgrammarerror"/>
    <w:basedOn w:val="DefaultParagraphFont"/>
    <w:rsid w:val="00876513"/>
  </w:style>
  <w:style w:type="character" w:styleId="CommentReference">
    <w:name w:val="annotation reference"/>
    <w:basedOn w:val="DefaultParagraphFont"/>
    <w:uiPriority w:val="99"/>
    <w:semiHidden/>
    <w:unhideWhenUsed/>
    <w:rsid w:val="001B25AF"/>
    <w:rPr>
      <w:sz w:val="16"/>
      <w:szCs w:val="16"/>
    </w:rPr>
  </w:style>
  <w:style w:type="paragraph" w:styleId="CommentText">
    <w:name w:val="annotation text"/>
    <w:basedOn w:val="Normal"/>
    <w:link w:val="CommentTextChar"/>
    <w:uiPriority w:val="99"/>
    <w:unhideWhenUsed/>
    <w:rsid w:val="001B25AF"/>
    <w:rPr>
      <w:sz w:val="20"/>
      <w:szCs w:val="20"/>
    </w:rPr>
  </w:style>
  <w:style w:type="character" w:customStyle="1" w:styleId="CommentTextChar">
    <w:name w:val="Comment Text Char"/>
    <w:basedOn w:val="DefaultParagraphFont"/>
    <w:link w:val="CommentText"/>
    <w:uiPriority w:val="99"/>
    <w:rsid w:val="001B25AF"/>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B25AF"/>
    <w:rPr>
      <w:b/>
      <w:bCs/>
    </w:rPr>
  </w:style>
  <w:style w:type="character" w:customStyle="1" w:styleId="CommentSubjectChar">
    <w:name w:val="Comment Subject Char"/>
    <w:basedOn w:val="CommentTextChar"/>
    <w:link w:val="CommentSubject"/>
    <w:uiPriority w:val="99"/>
    <w:semiHidden/>
    <w:rsid w:val="001B25AF"/>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598205">
      <w:bodyDiv w:val="1"/>
      <w:marLeft w:val="0"/>
      <w:marRight w:val="0"/>
      <w:marTop w:val="0"/>
      <w:marBottom w:val="0"/>
      <w:divBdr>
        <w:top w:val="none" w:sz="0" w:space="0" w:color="auto"/>
        <w:left w:val="none" w:sz="0" w:space="0" w:color="auto"/>
        <w:bottom w:val="none" w:sz="0" w:space="0" w:color="auto"/>
        <w:right w:val="none" w:sz="0" w:space="0" w:color="auto"/>
      </w:divBdr>
      <w:divsChild>
        <w:div w:id="438108602">
          <w:marLeft w:val="0"/>
          <w:marRight w:val="0"/>
          <w:marTop w:val="0"/>
          <w:marBottom w:val="0"/>
          <w:divBdr>
            <w:top w:val="none" w:sz="0" w:space="0" w:color="auto"/>
            <w:left w:val="none" w:sz="0" w:space="0" w:color="auto"/>
            <w:bottom w:val="none" w:sz="0" w:space="0" w:color="auto"/>
            <w:right w:val="none" w:sz="0" w:space="0" w:color="auto"/>
          </w:divBdr>
          <w:divsChild>
            <w:div w:id="1620333196">
              <w:marLeft w:val="0"/>
              <w:marRight w:val="0"/>
              <w:marTop w:val="0"/>
              <w:marBottom w:val="0"/>
              <w:divBdr>
                <w:top w:val="none" w:sz="0" w:space="0" w:color="auto"/>
                <w:left w:val="none" w:sz="0" w:space="0" w:color="auto"/>
                <w:bottom w:val="none" w:sz="0" w:space="0" w:color="auto"/>
                <w:right w:val="none" w:sz="0" w:space="0" w:color="auto"/>
              </w:divBdr>
            </w:div>
            <w:div w:id="1648051231">
              <w:marLeft w:val="0"/>
              <w:marRight w:val="0"/>
              <w:marTop w:val="0"/>
              <w:marBottom w:val="0"/>
              <w:divBdr>
                <w:top w:val="none" w:sz="0" w:space="0" w:color="auto"/>
                <w:left w:val="none" w:sz="0" w:space="0" w:color="auto"/>
                <w:bottom w:val="none" w:sz="0" w:space="0" w:color="auto"/>
                <w:right w:val="none" w:sz="0" w:space="0" w:color="auto"/>
              </w:divBdr>
            </w:div>
            <w:div w:id="2108037073">
              <w:marLeft w:val="0"/>
              <w:marRight w:val="0"/>
              <w:marTop w:val="0"/>
              <w:marBottom w:val="0"/>
              <w:divBdr>
                <w:top w:val="none" w:sz="0" w:space="0" w:color="auto"/>
                <w:left w:val="none" w:sz="0" w:space="0" w:color="auto"/>
                <w:bottom w:val="none" w:sz="0" w:space="0" w:color="auto"/>
                <w:right w:val="none" w:sz="0" w:space="0" w:color="auto"/>
              </w:divBdr>
            </w:div>
            <w:div w:id="932083714">
              <w:marLeft w:val="0"/>
              <w:marRight w:val="0"/>
              <w:marTop w:val="0"/>
              <w:marBottom w:val="0"/>
              <w:divBdr>
                <w:top w:val="none" w:sz="0" w:space="0" w:color="auto"/>
                <w:left w:val="none" w:sz="0" w:space="0" w:color="auto"/>
                <w:bottom w:val="none" w:sz="0" w:space="0" w:color="auto"/>
                <w:right w:val="none" w:sz="0" w:space="0" w:color="auto"/>
              </w:divBdr>
            </w:div>
          </w:divsChild>
        </w:div>
        <w:div w:id="19211667">
          <w:marLeft w:val="0"/>
          <w:marRight w:val="0"/>
          <w:marTop w:val="0"/>
          <w:marBottom w:val="0"/>
          <w:divBdr>
            <w:top w:val="none" w:sz="0" w:space="0" w:color="auto"/>
            <w:left w:val="none" w:sz="0" w:space="0" w:color="auto"/>
            <w:bottom w:val="none" w:sz="0" w:space="0" w:color="auto"/>
            <w:right w:val="none" w:sz="0" w:space="0" w:color="auto"/>
          </w:divBdr>
          <w:divsChild>
            <w:div w:id="637959574">
              <w:marLeft w:val="0"/>
              <w:marRight w:val="0"/>
              <w:marTop w:val="0"/>
              <w:marBottom w:val="0"/>
              <w:divBdr>
                <w:top w:val="none" w:sz="0" w:space="0" w:color="auto"/>
                <w:left w:val="none" w:sz="0" w:space="0" w:color="auto"/>
                <w:bottom w:val="none" w:sz="0" w:space="0" w:color="auto"/>
                <w:right w:val="none" w:sz="0" w:space="0" w:color="auto"/>
              </w:divBdr>
            </w:div>
            <w:div w:id="103119670">
              <w:marLeft w:val="0"/>
              <w:marRight w:val="0"/>
              <w:marTop w:val="0"/>
              <w:marBottom w:val="0"/>
              <w:divBdr>
                <w:top w:val="none" w:sz="0" w:space="0" w:color="auto"/>
                <w:left w:val="none" w:sz="0" w:space="0" w:color="auto"/>
                <w:bottom w:val="none" w:sz="0" w:space="0" w:color="auto"/>
                <w:right w:val="none" w:sz="0" w:space="0" w:color="auto"/>
              </w:divBdr>
            </w:div>
            <w:div w:id="1853646873">
              <w:marLeft w:val="0"/>
              <w:marRight w:val="0"/>
              <w:marTop w:val="0"/>
              <w:marBottom w:val="0"/>
              <w:divBdr>
                <w:top w:val="none" w:sz="0" w:space="0" w:color="auto"/>
                <w:left w:val="none" w:sz="0" w:space="0" w:color="auto"/>
                <w:bottom w:val="none" w:sz="0" w:space="0" w:color="auto"/>
                <w:right w:val="none" w:sz="0" w:space="0" w:color="auto"/>
              </w:divBdr>
            </w:div>
            <w:div w:id="590548851">
              <w:marLeft w:val="0"/>
              <w:marRight w:val="0"/>
              <w:marTop w:val="0"/>
              <w:marBottom w:val="0"/>
              <w:divBdr>
                <w:top w:val="none" w:sz="0" w:space="0" w:color="auto"/>
                <w:left w:val="none" w:sz="0" w:space="0" w:color="auto"/>
                <w:bottom w:val="none" w:sz="0" w:space="0" w:color="auto"/>
                <w:right w:val="none" w:sz="0" w:space="0" w:color="auto"/>
              </w:divBdr>
            </w:div>
            <w:div w:id="786316682">
              <w:marLeft w:val="0"/>
              <w:marRight w:val="0"/>
              <w:marTop w:val="0"/>
              <w:marBottom w:val="0"/>
              <w:divBdr>
                <w:top w:val="none" w:sz="0" w:space="0" w:color="auto"/>
                <w:left w:val="none" w:sz="0" w:space="0" w:color="auto"/>
                <w:bottom w:val="none" w:sz="0" w:space="0" w:color="auto"/>
                <w:right w:val="none" w:sz="0" w:space="0" w:color="auto"/>
              </w:divBdr>
            </w:div>
          </w:divsChild>
        </w:div>
        <w:div w:id="337580955">
          <w:marLeft w:val="0"/>
          <w:marRight w:val="0"/>
          <w:marTop w:val="0"/>
          <w:marBottom w:val="0"/>
          <w:divBdr>
            <w:top w:val="none" w:sz="0" w:space="0" w:color="auto"/>
            <w:left w:val="none" w:sz="0" w:space="0" w:color="auto"/>
            <w:bottom w:val="none" w:sz="0" w:space="0" w:color="auto"/>
            <w:right w:val="none" w:sz="0" w:space="0" w:color="auto"/>
          </w:divBdr>
        </w:div>
      </w:divsChild>
    </w:div>
    <w:div w:id="179741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us/v3/__https:/lnks.gd/l/eyJhbGciOiJIUzI1NiJ9.eyJidWxsZXRpbl9saW5rX2lkIjoxMDEsInVyaSI6ImJwMjpjbGljayIsImJ1bGxldGluX2lkIjoiMjAyMjExMDMuNjYxMDczMTEiLCJ1cmwiOiJodHRwczovL3d3dy5jYnAuZ292L2RvY3VtZW50L2d1aWRhbmNlL3RyYWRlLXVzZXItaW5mb3JtYXRpb24tbm90aWNlLXV5Z2h1ci1mb3JjZWQtbGFib3ItcHJldmVudGlvbi1hY3QtcmVnaW9uLWFsZXJ0In0.FRXAZSwy5UhUnc4DlEfHtbx8EUHX7t7rfEw2lyRZg4I/s/1785258351/br/147355650800-l__;!!BClRuOV5cvtbuNI!Xn_Eh6Af4H9Ru8e2CpElYJzuc-lKnH5RIb3dmL9eygZxfLebgNFoqjO4bnyQAFJ8Q9fFpG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ank.j.korpusik@associates.cbp.dhs.gov" TargetMode="External"/><Relationship Id="rId5" Type="http://schemas.openxmlformats.org/officeDocument/2006/relationships/webSettings" Target="webSettings.xml"/><Relationship Id="rId10" Type="http://schemas.openxmlformats.org/officeDocument/2006/relationships/hyperlink" Target="mailto:tradesupportnetwork@cbp.dhs.gov" TargetMode="External"/><Relationship Id="rId4" Type="http://schemas.openxmlformats.org/officeDocument/2006/relationships/settings" Target="settings.xml"/><Relationship Id="rId9" Type="http://schemas.openxmlformats.org/officeDocument/2006/relationships/hyperlink" Target="https://content.govdelivery.com/accounts/USDHSCBP/bulletins/335ffc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164D7-CED2-4637-85AB-BC55D1E34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511</Words>
  <Characters>2917</Characters>
  <Application>Microsoft Office Word</Application>
  <DocSecurity>0</DocSecurity>
  <Lines>24</Lines>
  <Paragraphs>6</Paragraphs>
  <ScaleCrop>false</ScaleCrop>
  <Company>U.S. Customs and Border Protection</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KORPUSIK, FRANK J (CTR)</dc:creator>
  <cp:keywords/>
  <dc:description/>
  <cp:lastModifiedBy>MATALONE, SARAH E (CTR)</cp:lastModifiedBy>
  <cp:revision>2</cp:revision>
  <dcterms:created xsi:type="dcterms:W3CDTF">2022-11-03T19:27:00Z</dcterms:created>
  <dcterms:modified xsi:type="dcterms:W3CDTF">2022-11-03T19:27:00Z</dcterms:modified>
</cp:coreProperties>
</file>