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D3C4" w14:textId="7C5313E4" w:rsidR="00DA5B9E" w:rsidRPr="00DA5B9E" w:rsidRDefault="00DA5B9E" w:rsidP="00DA5B9E">
      <w:pPr>
        <w:autoSpaceDE w:val="0"/>
        <w:autoSpaceDN w:val="0"/>
        <w:jc w:val="center"/>
        <w:rPr>
          <w:b/>
          <w:bCs/>
          <w:i/>
          <w:iCs/>
          <w:sz w:val="40"/>
          <w:szCs w:val="40"/>
        </w:rPr>
      </w:pPr>
      <w:r w:rsidRPr="00DA5B9E">
        <w:rPr>
          <w:b/>
          <w:bCs/>
          <w:i/>
          <w:iCs/>
          <w:sz w:val="40"/>
          <w:szCs w:val="40"/>
        </w:rPr>
        <w:t xml:space="preserve">Local </w:t>
      </w:r>
      <w:r w:rsidR="00F853C1">
        <w:rPr>
          <w:b/>
          <w:bCs/>
          <w:i/>
          <w:iCs/>
          <w:sz w:val="40"/>
          <w:szCs w:val="40"/>
        </w:rPr>
        <w:t>F</w:t>
      </w:r>
      <w:r w:rsidRPr="00DA5B9E">
        <w:rPr>
          <w:b/>
          <w:bCs/>
          <w:i/>
          <w:iCs/>
          <w:sz w:val="40"/>
          <w:szCs w:val="40"/>
        </w:rPr>
        <w:t>ood Systems Response to COVID</w:t>
      </w:r>
    </w:p>
    <w:p w14:paraId="27320437" w14:textId="03F626A7" w:rsidR="00DA5B9E" w:rsidRDefault="00DA5B9E" w:rsidP="00DA5B9E">
      <w:pPr>
        <w:autoSpaceDE w:val="0"/>
        <w:autoSpaceDN w:val="0"/>
        <w:jc w:val="center"/>
        <w:rPr>
          <w:sz w:val="28"/>
          <w:szCs w:val="28"/>
        </w:rPr>
      </w:pPr>
      <w:r w:rsidRPr="00DA5B9E">
        <w:rPr>
          <w:sz w:val="28"/>
          <w:szCs w:val="28"/>
        </w:rPr>
        <w:t>AMS Transportation &amp; Marketing Working with Industry &amp; Academia</w:t>
      </w:r>
    </w:p>
    <w:p w14:paraId="15357D82" w14:textId="77777777" w:rsidR="00DA5B9E" w:rsidRPr="00DA5B9E" w:rsidRDefault="00DA5B9E" w:rsidP="00DA5B9E">
      <w:pPr>
        <w:autoSpaceDE w:val="0"/>
        <w:autoSpaceDN w:val="0"/>
        <w:jc w:val="center"/>
        <w:rPr>
          <w:sz w:val="28"/>
          <w:szCs w:val="28"/>
        </w:rPr>
      </w:pPr>
    </w:p>
    <w:p w14:paraId="70275953" w14:textId="2046D6E7" w:rsidR="00A31759" w:rsidRPr="00DA5B9E" w:rsidRDefault="00A31759" w:rsidP="00A31759">
      <w:pPr>
        <w:autoSpaceDE w:val="0"/>
        <w:autoSpaceDN w:val="0"/>
        <w:rPr>
          <w:sz w:val="24"/>
          <w:szCs w:val="24"/>
        </w:rPr>
      </w:pPr>
      <w:r w:rsidRPr="00DA5B9E">
        <w:rPr>
          <w:sz w:val="24"/>
          <w:szCs w:val="24"/>
        </w:rPr>
        <w:t xml:space="preserve">AMS </w:t>
      </w:r>
      <w:r w:rsidR="006B68EC">
        <w:rPr>
          <w:sz w:val="24"/>
          <w:szCs w:val="24"/>
        </w:rPr>
        <w:t>recently announced</w:t>
      </w:r>
      <w:r w:rsidRPr="00DA5B9E">
        <w:rPr>
          <w:sz w:val="24"/>
          <w:szCs w:val="24"/>
        </w:rPr>
        <w:t xml:space="preserve"> the launch of a web-based resource hub designed to assist local and regional food producers </w:t>
      </w:r>
      <w:r w:rsidR="00BF0EA5">
        <w:rPr>
          <w:sz w:val="24"/>
          <w:szCs w:val="24"/>
        </w:rPr>
        <w:t xml:space="preserve">and businesses </w:t>
      </w:r>
      <w:r w:rsidRPr="00DA5B9E">
        <w:rPr>
          <w:sz w:val="24"/>
          <w:szCs w:val="24"/>
        </w:rPr>
        <w:t xml:space="preserve">as USDA and its partners develop, share and assess technical assistance resources on local and regional food system responses to COVID-19. The </w:t>
      </w:r>
      <w:hyperlink r:id="rId5" w:history="1">
        <w:r w:rsidRPr="00DA5B9E">
          <w:rPr>
            <w:rStyle w:val="Hyperlink"/>
            <w:sz w:val="24"/>
            <w:szCs w:val="24"/>
          </w:rPr>
          <w:t>Local Food System Response to COVID Resource Hub</w:t>
        </w:r>
      </w:hyperlink>
      <w:r w:rsidRPr="00DA5B9E">
        <w:rPr>
          <w:sz w:val="24"/>
          <w:szCs w:val="24"/>
        </w:rPr>
        <w:t xml:space="preserve"> was created through a cooperative agreement with the University of Kentucky, Colorado State University and Pennsylvania State University and will be housed on a Colorado State University website. </w:t>
      </w:r>
    </w:p>
    <w:p w14:paraId="5036D8FD" w14:textId="13E66B1A" w:rsidR="00A31759" w:rsidRDefault="00A31759" w:rsidP="00A31759">
      <w:pPr>
        <w:autoSpaceDE w:val="0"/>
        <w:autoSpaceDN w:val="0"/>
        <w:contextualSpacing/>
        <w:rPr>
          <w:sz w:val="24"/>
          <w:szCs w:val="24"/>
        </w:rPr>
      </w:pPr>
      <w:r w:rsidRPr="00DA5B9E">
        <w:rPr>
          <w:sz w:val="24"/>
          <w:szCs w:val="24"/>
        </w:rPr>
        <w:t xml:space="preserve">The resource hub is a searchable database with the most recent, relevant and useful insights and educational material </w:t>
      </w:r>
      <w:r w:rsidRPr="00DA5B9E">
        <w:rPr>
          <w:color w:val="000000"/>
          <w:sz w:val="24"/>
          <w:szCs w:val="24"/>
        </w:rPr>
        <w:t>to help</w:t>
      </w:r>
      <w:r w:rsidRPr="00DA5B9E">
        <w:rPr>
          <w:sz w:val="24"/>
          <w:szCs w:val="24"/>
        </w:rPr>
        <w:t xml:space="preserve"> local and regional food producers and businesses adapt their market strategies in the current environment.</w:t>
      </w:r>
    </w:p>
    <w:p w14:paraId="09A792C0" w14:textId="77777777" w:rsidR="00BF0EA5" w:rsidRPr="00DA5B9E" w:rsidRDefault="00BF0EA5" w:rsidP="00A31759">
      <w:pPr>
        <w:autoSpaceDE w:val="0"/>
        <w:autoSpaceDN w:val="0"/>
        <w:contextualSpacing/>
        <w:rPr>
          <w:sz w:val="24"/>
          <w:szCs w:val="24"/>
        </w:rPr>
      </w:pPr>
    </w:p>
    <w:p w14:paraId="3122821D" w14:textId="77777777" w:rsidR="00BF0EA5" w:rsidRPr="00D90185" w:rsidRDefault="00BF0EA5" w:rsidP="00BF0EA5">
      <w:pPr>
        <w:rPr>
          <w:sz w:val="24"/>
          <w:szCs w:val="24"/>
        </w:rPr>
      </w:pPr>
      <w:r>
        <w:rPr>
          <w:sz w:val="24"/>
          <w:szCs w:val="24"/>
        </w:rPr>
        <w:t xml:space="preserve">Tricia Kovacs, Deputy Administrator of AMS Transportation &amp; Marketing says, </w:t>
      </w:r>
      <w:r w:rsidRPr="00D90185">
        <w:rPr>
          <w:sz w:val="24"/>
          <w:szCs w:val="24"/>
        </w:rPr>
        <w:t>“USDA has partnered with three universities and sixteen national organizations to develop a user-friendly Resource Hub that is guided by the voices of the local and regional food sector and designed to best serve them. Through this cross-sector collaboration, our team has been able to amplify the great work being done across the nation and illustrate and support the resiliency of local food systems.”</w:t>
      </w:r>
    </w:p>
    <w:p w14:paraId="22395092" w14:textId="58AF2113" w:rsidR="00A31759" w:rsidRDefault="00A31759" w:rsidP="00A31759">
      <w:pPr>
        <w:autoSpaceDE w:val="0"/>
        <w:autoSpaceDN w:val="0"/>
        <w:rPr>
          <w:sz w:val="24"/>
          <w:szCs w:val="24"/>
        </w:rPr>
      </w:pPr>
      <w:bookmarkStart w:id="0" w:name="_GoBack"/>
      <w:bookmarkEnd w:id="0"/>
      <w:r w:rsidRPr="00DA5B9E">
        <w:rPr>
          <w:sz w:val="24"/>
          <w:szCs w:val="24"/>
        </w:rPr>
        <w:t>Under the agreement, USDA is gathering</w:t>
      </w:r>
      <w:r w:rsidRPr="00DA5B9E">
        <w:rPr>
          <w:color w:val="000000"/>
          <w:sz w:val="24"/>
          <w:szCs w:val="24"/>
        </w:rPr>
        <w:t xml:space="preserve"> </w:t>
      </w:r>
      <w:r w:rsidRPr="00DA5B9E">
        <w:rPr>
          <w:sz w:val="24"/>
          <w:szCs w:val="24"/>
        </w:rPr>
        <w:t>real-time intelligence on what is happening in local and regional marketplaces to understand obstacles and impediments and successful marketing and production strategies and innovations.</w:t>
      </w:r>
    </w:p>
    <w:p w14:paraId="29D80E3D" w14:textId="77777777" w:rsidR="00BF0EA5" w:rsidRPr="00DA5B9E" w:rsidRDefault="00BF0EA5" w:rsidP="00BF0EA5">
      <w:pPr>
        <w:autoSpaceDE w:val="0"/>
        <w:autoSpaceDN w:val="0"/>
        <w:rPr>
          <w:sz w:val="24"/>
          <w:szCs w:val="24"/>
        </w:rPr>
      </w:pPr>
      <w:r>
        <w:rPr>
          <w:sz w:val="24"/>
          <w:szCs w:val="24"/>
        </w:rPr>
        <w:t xml:space="preserve">Two new </w:t>
      </w:r>
      <w:hyperlink r:id="rId6" w:history="1">
        <w:r w:rsidRPr="00DE6078">
          <w:rPr>
            <w:rStyle w:val="Hyperlink"/>
            <w:sz w:val="24"/>
            <w:szCs w:val="24"/>
          </w:rPr>
          <w:t>Innovation Briefs</w:t>
        </w:r>
      </w:hyperlink>
      <w:r>
        <w:rPr>
          <w:sz w:val="24"/>
          <w:szCs w:val="24"/>
        </w:rPr>
        <w:t xml:space="preserve"> were recently added to the Resource Hub. These short Innovation Briefs support timely innovations by disseminating easily understood best practices and readily adoptable approaches. Additional Innovation Briefs will be posted to the Resource Hub, along with other original content, on an ongoing basis. Please visit the </w:t>
      </w:r>
      <w:hyperlink r:id="rId7" w:history="1">
        <w:r w:rsidRPr="00DE6078">
          <w:rPr>
            <w:rStyle w:val="Hyperlink"/>
            <w:sz w:val="24"/>
            <w:szCs w:val="24"/>
          </w:rPr>
          <w:t>Resource Hub</w:t>
        </w:r>
      </w:hyperlink>
      <w:r>
        <w:rPr>
          <w:sz w:val="24"/>
          <w:szCs w:val="24"/>
        </w:rPr>
        <w:t xml:space="preserve"> and sign up for the listserv to stay informed.</w:t>
      </w:r>
    </w:p>
    <w:p w14:paraId="3044CA61" w14:textId="77EB0F31" w:rsidR="00A31759" w:rsidRPr="00DA5B9E" w:rsidRDefault="00A31759" w:rsidP="00A31759">
      <w:pPr>
        <w:autoSpaceDE w:val="0"/>
        <w:autoSpaceDN w:val="0"/>
        <w:rPr>
          <w:sz w:val="24"/>
          <w:szCs w:val="24"/>
        </w:rPr>
      </w:pPr>
      <w:r w:rsidRPr="00DA5B9E">
        <w:rPr>
          <w:sz w:val="24"/>
          <w:szCs w:val="24"/>
        </w:rPr>
        <w:t>Please note that the resources are aimed at the Local and Regional Food sector and are specific to COVID adaptations and best practices.</w:t>
      </w:r>
      <w:r w:rsidR="00F9122F">
        <w:rPr>
          <w:sz w:val="24"/>
          <w:szCs w:val="24"/>
        </w:rPr>
        <w:t xml:space="preserve"> For additional information, please </w:t>
      </w:r>
      <w:r w:rsidR="00BF0EA5">
        <w:rPr>
          <w:sz w:val="24"/>
          <w:szCs w:val="24"/>
        </w:rPr>
        <w:t xml:space="preserve">contact </w:t>
      </w:r>
      <w:r w:rsidR="00BF0EA5" w:rsidRPr="00BF0EA5">
        <w:rPr>
          <w:sz w:val="24"/>
          <w:szCs w:val="24"/>
        </w:rPr>
        <w:t>Samantha Schaffstall</w:t>
      </w:r>
      <w:r w:rsidR="00BF0EA5">
        <w:rPr>
          <w:sz w:val="24"/>
          <w:szCs w:val="24"/>
        </w:rPr>
        <w:t xml:space="preserve"> (</w:t>
      </w:r>
      <w:hyperlink r:id="rId8" w:history="1">
        <w:r w:rsidR="00BF0EA5" w:rsidRPr="00792CF7">
          <w:rPr>
            <w:rStyle w:val="Hyperlink"/>
            <w:sz w:val="24"/>
            <w:szCs w:val="24"/>
          </w:rPr>
          <w:t>Samantha.schaffstall@usda.gov</w:t>
        </w:r>
      </w:hyperlink>
      <w:r w:rsidR="00BF0EA5">
        <w:rPr>
          <w:sz w:val="24"/>
          <w:szCs w:val="24"/>
        </w:rPr>
        <w:t xml:space="preserve">) or </w:t>
      </w:r>
      <w:r w:rsidR="00BF0EA5" w:rsidRPr="00BF0EA5">
        <w:rPr>
          <w:sz w:val="24"/>
          <w:szCs w:val="24"/>
        </w:rPr>
        <w:t>Jeff O’Hara</w:t>
      </w:r>
      <w:r w:rsidR="00BF0EA5">
        <w:rPr>
          <w:sz w:val="24"/>
          <w:szCs w:val="24"/>
        </w:rPr>
        <w:t xml:space="preserve"> (</w:t>
      </w:r>
      <w:hyperlink r:id="rId9" w:history="1">
        <w:r w:rsidR="00BF0EA5" w:rsidRPr="00BF0EA5">
          <w:rPr>
            <w:rStyle w:val="Hyperlink"/>
            <w:sz w:val="24"/>
            <w:szCs w:val="24"/>
          </w:rPr>
          <w:t>j</w:t>
        </w:r>
        <w:r w:rsidR="00BF0EA5" w:rsidRPr="00BF0EA5">
          <w:rPr>
            <w:rStyle w:val="Hyperlink"/>
            <w:sz w:val="24"/>
            <w:szCs w:val="24"/>
          </w:rPr>
          <w:t>effreyk.ohara@usda.gov</w:t>
        </w:r>
      </w:hyperlink>
      <w:r w:rsidR="00BF0EA5">
        <w:rPr>
          <w:sz w:val="24"/>
          <w:szCs w:val="24"/>
        </w:rPr>
        <w:t>).</w:t>
      </w:r>
    </w:p>
    <w:p w14:paraId="6E765C75" w14:textId="77777777" w:rsidR="00A31759" w:rsidRDefault="00A31759" w:rsidP="00A31759">
      <w:pPr>
        <w:autoSpaceDE w:val="0"/>
        <w:autoSpaceDN w:val="0"/>
        <w:contextualSpacing/>
      </w:pPr>
    </w:p>
    <w:p w14:paraId="4668F910" w14:textId="77777777" w:rsidR="00AA4D79" w:rsidRDefault="00AA4D79"/>
    <w:sectPr w:rsidR="00AA4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7DE8"/>
    <w:multiLevelType w:val="hybridMultilevel"/>
    <w:tmpl w:val="F886B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93A77"/>
    <w:multiLevelType w:val="hybridMultilevel"/>
    <w:tmpl w:val="4970D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59"/>
    <w:rsid w:val="001865A3"/>
    <w:rsid w:val="006B68EC"/>
    <w:rsid w:val="00A31759"/>
    <w:rsid w:val="00AA4D79"/>
    <w:rsid w:val="00BF0EA5"/>
    <w:rsid w:val="00D90185"/>
    <w:rsid w:val="00DA5B9E"/>
    <w:rsid w:val="00F853C1"/>
    <w:rsid w:val="00F9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FC23"/>
  <w15:chartTrackingRefBased/>
  <w15:docId w15:val="{064FFB54-B271-48C8-8655-E85498BB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759"/>
    <w:rPr>
      <w:color w:val="0563C1"/>
      <w:u w:val="single"/>
    </w:rPr>
  </w:style>
  <w:style w:type="character" w:customStyle="1" w:styleId="ListParagraphChar">
    <w:name w:val="List Paragraph Char"/>
    <w:basedOn w:val="DefaultParagraphFont"/>
    <w:link w:val="ListParagraph"/>
    <w:uiPriority w:val="34"/>
    <w:locked/>
    <w:rsid w:val="00A31759"/>
    <w:rPr>
      <w:rFonts w:ascii="Calibri" w:hAnsi="Calibri" w:cs="Calibri"/>
    </w:rPr>
  </w:style>
  <w:style w:type="paragraph" w:styleId="ListParagraph">
    <w:name w:val="List Paragraph"/>
    <w:basedOn w:val="Normal"/>
    <w:link w:val="ListParagraphChar"/>
    <w:uiPriority w:val="34"/>
    <w:qFormat/>
    <w:rsid w:val="00A3175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F9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8877">
      <w:bodyDiv w:val="1"/>
      <w:marLeft w:val="0"/>
      <w:marRight w:val="0"/>
      <w:marTop w:val="0"/>
      <w:marBottom w:val="0"/>
      <w:divBdr>
        <w:top w:val="none" w:sz="0" w:space="0" w:color="auto"/>
        <w:left w:val="none" w:sz="0" w:space="0" w:color="auto"/>
        <w:bottom w:val="none" w:sz="0" w:space="0" w:color="auto"/>
        <w:right w:val="none" w:sz="0" w:space="0" w:color="auto"/>
      </w:divBdr>
    </w:div>
    <w:div w:id="484276541">
      <w:bodyDiv w:val="1"/>
      <w:marLeft w:val="0"/>
      <w:marRight w:val="0"/>
      <w:marTop w:val="0"/>
      <w:marBottom w:val="0"/>
      <w:divBdr>
        <w:top w:val="none" w:sz="0" w:space="0" w:color="auto"/>
        <w:left w:val="none" w:sz="0" w:space="0" w:color="auto"/>
        <w:bottom w:val="none" w:sz="0" w:space="0" w:color="auto"/>
        <w:right w:val="none" w:sz="0" w:space="0" w:color="auto"/>
      </w:divBdr>
    </w:div>
    <w:div w:id="914048870">
      <w:bodyDiv w:val="1"/>
      <w:marLeft w:val="0"/>
      <w:marRight w:val="0"/>
      <w:marTop w:val="0"/>
      <w:marBottom w:val="0"/>
      <w:divBdr>
        <w:top w:val="none" w:sz="0" w:space="0" w:color="auto"/>
        <w:left w:val="none" w:sz="0" w:space="0" w:color="auto"/>
        <w:bottom w:val="none" w:sz="0" w:space="0" w:color="auto"/>
        <w:right w:val="none" w:sz="0" w:space="0" w:color="auto"/>
      </w:divBdr>
    </w:div>
    <w:div w:id="10287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schaffstall@usda.gov" TargetMode="External"/><Relationship Id="rId3" Type="http://schemas.openxmlformats.org/officeDocument/2006/relationships/settings" Target="settings.xml"/><Relationship Id="rId7" Type="http://schemas.openxmlformats.org/officeDocument/2006/relationships/hyperlink" Target="https://lfscovid.localfoodeconom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scovid.localfoodeconomics.com/innovation/"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lfscovid.localfoodeconomics.com%2F&amp;data=02%7C01%7C%7C1f5a3e5b8ff3427ef8d808d842f68a6b%7Ced5b36e701ee4ebc867ee03cfa0d4697%7C0%7C0%7C637332973933746426&amp;sdata=AwQGdurwCC7UnaYwLcQIMabbNrK%2B9wnZCosL0%2B7ZS8k%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ffreyk.ohara@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Jeffrey - AMS</dc:creator>
  <cp:keywords/>
  <dc:description/>
  <cp:lastModifiedBy>Davis, Jeffrey - AMS</cp:lastModifiedBy>
  <cp:revision>7</cp:revision>
  <dcterms:created xsi:type="dcterms:W3CDTF">2020-09-06T23:18:00Z</dcterms:created>
  <dcterms:modified xsi:type="dcterms:W3CDTF">2020-09-18T14:02:00Z</dcterms:modified>
</cp:coreProperties>
</file>