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A6AA0" w14:textId="77777777" w:rsidR="004A0A95" w:rsidRDefault="007D2370">
      <w:pPr>
        <w:rPr>
          <w:rFonts w:ascii="Arial" w:hAnsi="Arial" w:cs="Arial"/>
          <w:sz w:val="24"/>
          <w:szCs w:val="24"/>
        </w:rPr>
      </w:pPr>
      <w:r w:rsidRPr="00B115F7">
        <w:rPr>
          <w:rFonts w:ascii="Arial" w:hAnsi="Arial" w:cs="Arial"/>
          <w:sz w:val="24"/>
          <w:szCs w:val="24"/>
        </w:rPr>
        <w:t>Taking care of those closest to you…</w:t>
      </w:r>
    </w:p>
    <w:p w14:paraId="56D93DFC" w14:textId="77777777" w:rsidR="00F30B62" w:rsidRDefault="00F30B62">
      <w:pPr>
        <w:rPr>
          <w:rFonts w:ascii="Arial" w:hAnsi="Arial" w:cs="Arial"/>
          <w:sz w:val="24"/>
          <w:szCs w:val="24"/>
        </w:rPr>
      </w:pPr>
    </w:p>
    <w:p w14:paraId="672BDFC9" w14:textId="6EEE0341" w:rsidR="008B5AC9" w:rsidRDefault="008B5AC9" w:rsidP="00B11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5AC9">
        <w:rPr>
          <w:rFonts w:ascii="Arial" w:hAnsi="Arial" w:cs="Arial"/>
          <w:sz w:val="24"/>
          <w:szCs w:val="24"/>
        </w:rPr>
        <w:t xml:space="preserve">Planning for the worst can be difficult. You’ve already survived losing your spouse and the other parent of your child or children. Were you prepared? Did you know what </w:t>
      </w:r>
      <w:r w:rsidR="00AB7C28">
        <w:rPr>
          <w:rFonts w:ascii="Arial" w:hAnsi="Arial" w:cs="Arial"/>
          <w:sz w:val="24"/>
          <w:szCs w:val="24"/>
        </w:rPr>
        <w:t>to expect from the Army when</w:t>
      </w:r>
      <w:r w:rsidRPr="008B5AC9">
        <w:rPr>
          <w:rFonts w:ascii="Arial" w:hAnsi="Arial" w:cs="Arial"/>
          <w:sz w:val="24"/>
          <w:szCs w:val="24"/>
        </w:rPr>
        <w:t xml:space="preserve"> notification was made? The policy below will provide you with an additional tool for future planning. In the event you</w:t>
      </w:r>
      <w:r w:rsidR="00532D99">
        <w:rPr>
          <w:rFonts w:ascii="Arial" w:hAnsi="Arial" w:cs="Arial"/>
          <w:sz w:val="24"/>
          <w:szCs w:val="24"/>
        </w:rPr>
        <w:t xml:space="preserve"> pass while your children are still minors</w:t>
      </w:r>
      <w:r w:rsidR="00AB7C28">
        <w:rPr>
          <w:rFonts w:ascii="Arial" w:hAnsi="Arial" w:cs="Arial"/>
          <w:sz w:val="24"/>
          <w:szCs w:val="24"/>
        </w:rPr>
        <w:t>,</w:t>
      </w:r>
      <w:r w:rsidR="00532D99">
        <w:rPr>
          <w:rFonts w:ascii="Arial" w:hAnsi="Arial" w:cs="Arial"/>
          <w:sz w:val="24"/>
          <w:szCs w:val="24"/>
        </w:rPr>
        <w:t xml:space="preserve"> </w:t>
      </w:r>
      <w:r w:rsidRPr="008B5AC9">
        <w:rPr>
          <w:rFonts w:ascii="Arial" w:hAnsi="Arial" w:cs="Arial"/>
          <w:sz w:val="24"/>
          <w:szCs w:val="24"/>
        </w:rPr>
        <w:t xml:space="preserve">know the U.S. Army Casualty Assistance Program will assist the guardian with </w:t>
      </w:r>
      <w:r w:rsidR="00532D99">
        <w:rPr>
          <w:rFonts w:ascii="Arial" w:hAnsi="Arial" w:cs="Arial"/>
          <w:sz w:val="24"/>
          <w:szCs w:val="24"/>
        </w:rPr>
        <w:t xml:space="preserve">applying for </w:t>
      </w:r>
      <w:r w:rsidRPr="008B5AC9">
        <w:rPr>
          <w:rFonts w:ascii="Arial" w:hAnsi="Arial" w:cs="Arial"/>
          <w:sz w:val="24"/>
          <w:szCs w:val="24"/>
        </w:rPr>
        <w:t xml:space="preserve">Federal benefits and entitlements due your </w:t>
      </w:r>
      <w:r w:rsidR="00532D99">
        <w:rPr>
          <w:rFonts w:ascii="Arial" w:hAnsi="Arial" w:cs="Arial"/>
          <w:sz w:val="24"/>
          <w:szCs w:val="24"/>
        </w:rPr>
        <w:t xml:space="preserve">minor </w:t>
      </w:r>
      <w:r w:rsidRPr="008B5AC9">
        <w:rPr>
          <w:rFonts w:ascii="Arial" w:hAnsi="Arial" w:cs="Arial"/>
          <w:sz w:val="24"/>
          <w:szCs w:val="24"/>
        </w:rPr>
        <w:t>child or children.</w:t>
      </w:r>
      <w:r w:rsidR="00532D99" w:rsidDel="00532D99">
        <w:rPr>
          <w:rFonts w:ascii="Arial" w:hAnsi="Arial" w:cs="Arial"/>
          <w:sz w:val="24"/>
          <w:szCs w:val="24"/>
        </w:rPr>
        <w:t xml:space="preserve"> </w:t>
      </w:r>
    </w:p>
    <w:p w14:paraId="193509CC" w14:textId="77777777" w:rsidR="00C64576" w:rsidRDefault="00C64576" w:rsidP="00B11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C5A08B" w14:textId="77777777" w:rsidR="00532D99" w:rsidRDefault="007D2370" w:rsidP="00B11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15F7">
        <w:rPr>
          <w:rFonts w:ascii="Arial" w:hAnsi="Arial" w:cs="Arial"/>
          <w:sz w:val="24"/>
          <w:szCs w:val="24"/>
        </w:rPr>
        <w:t>The Acting Secretary of the Army</w:t>
      </w:r>
      <w:r w:rsidR="00B115F7" w:rsidRPr="00B115F7">
        <w:rPr>
          <w:rFonts w:ascii="Arial" w:hAnsi="Arial" w:cs="Arial"/>
          <w:sz w:val="24"/>
          <w:szCs w:val="24"/>
        </w:rPr>
        <w:t xml:space="preserve"> signed a policy (Army Directive 2021-04, Casualty Support for Dependent Children). People are the Army's greatest strength, and we hold imperative the care</w:t>
      </w:r>
      <w:r w:rsidR="00B115F7">
        <w:rPr>
          <w:rFonts w:ascii="Arial" w:hAnsi="Arial" w:cs="Arial"/>
          <w:sz w:val="24"/>
          <w:szCs w:val="24"/>
        </w:rPr>
        <w:t xml:space="preserve"> </w:t>
      </w:r>
      <w:r w:rsidR="00B115F7" w:rsidRPr="00B115F7">
        <w:rPr>
          <w:rFonts w:ascii="Arial" w:hAnsi="Arial" w:cs="Arial"/>
          <w:sz w:val="24"/>
          <w:szCs w:val="24"/>
        </w:rPr>
        <w:t xml:space="preserve">of the Total Army Family. This </w:t>
      </w:r>
      <w:r w:rsidR="00B115F7">
        <w:rPr>
          <w:rFonts w:ascii="Arial" w:hAnsi="Arial" w:cs="Arial"/>
          <w:sz w:val="24"/>
          <w:szCs w:val="24"/>
        </w:rPr>
        <w:t>policy</w:t>
      </w:r>
      <w:r w:rsidR="00B115F7" w:rsidRPr="00B115F7">
        <w:rPr>
          <w:rFonts w:ascii="Arial" w:hAnsi="Arial" w:cs="Arial"/>
          <w:sz w:val="24"/>
          <w:szCs w:val="24"/>
        </w:rPr>
        <w:t xml:space="preserve"> expands the population authorized to receive</w:t>
      </w:r>
      <w:r w:rsidR="00B115F7">
        <w:rPr>
          <w:rFonts w:ascii="Arial" w:hAnsi="Arial" w:cs="Arial"/>
          <w:sz w:val="24"/>
          <w:szCs w:val="24"/>
        </w:rPr>
        <w:t xml:space="preserve"> </w:t>
      </w:r>
      <w:r w:rsidR="00B115F7" w:rsidRPr="00B115F7">
        <w:rPr>
          <w:rFonts w:ascii="Arial" w:hAnsi="Arial" w:cs="Arial"/>
          <w:sz w:val="24"/>
          <w:szCs w:val="24"/>
        </w:rPr>
        <w:t>the support of a Casualty Assistance Officer (CAO) and clarifies expectations and</w:t>
      </w:r>
      <w:r w:rsidR="00B115F7">
        <w:rPr>
          <w:rFonts w:ascii="Arial" w:hAnsi="Arial" w:cs="Arial"/>
          <w:sz w:val="24"/>
          <w:szCs w:val="24"/>
        </w:rPr>
        <w:t xml:space="preserve"> </w:t>
      </w:r>
      <w:r w:rsidR="00B115F7" w:rsidRPr="00B115F7">
        <w:rPr>
          <w:rFonts w:ascii="Arial" w:hAnsi="Arial" w:cs="Arial"/>
          <w:sz w:val="24"/>
          <w:szCs w:val="24"/>
        </w:rPr>
        <w:t>responsibilities for CAOs</w:t>
      </w:r>
      <w:r w:rsidR="00532D99">
        <w:rPr>
          <w:rFonts w:ascii="Arial" w:hAnsi="Arial" w:cs="Arial"/>
          <w:sz w:val="24"/>
          <w:szCs w:val="24"/>
        </w:rPr>
        <w:t xml:space="preserve"> and applies to those whose Soldier died while serving:</w:t>
      </w:r>
    </w:p>
    <w:p w14:paraId="12ACA846" w14:textId="77777777" w:rsidR="00532D99" w:rsidRDefault="00532D99" w:rsidP="00532D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C04C9E" w14:textId="77777777" w:rsidR="00532D99" w:rsidRDefault="00532D99" w:rsidP="00532D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15F7">
        <w:rPr>
          <w:rFonts w:ascii="Arial" w:hAnsi="Arial" w:cs="Arial"/>
          <w:sz w:val="24"/>
          <w:szCs w:val="24"/>
        </w:rPr>
        <w:t xml:space="preserve">(1) </w:t>
      </w:r>
      <w:r>
        <w:rPr>
          <w:rFonts w:ascii="Arial" w:hAnsi="Arial" w:cs="Arial"/>
          <w:sz w:val="24"/>
          <w:szCs w:val="24"/>
        </w:rPr>
        <w:t>All Soldiers whose death occurred while in a duty status</w:t>
      </w:r>
    </w:p>
    <w:p w14:paraId="6047EBF0" w14:textId="49391A45" w:rsidR="00532D99" w:rsidRDefault="00532D99" w:rsidP="00532D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 w:rsidRPr="00B115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All Soldiers whose death occurred while in an </w:t>
      </w:r>
      <w:r w:rsidR="003753B8">
        <w:rPr>
          <w:rFonts w:ascii="Arial" w:hAnsi="Arial" w:cs="Arial"/>
          <w:sz w:val="24"/>
          <w:szCs w:val="24"/>
        </w:rPr>
        <w:t>Absent Without Leave (AWOL)</w:t>
      </w:r>
    </w:p>
    <w:p w14:paraId="42334C46" w14:textId="77777777" w:rsidR="00B115F7" w:rsidRDefault="00532D99" w:rsidP="00B11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All Soldiers whose death occurred while in a suspected desertion status, but are not in the U.S. Army Deserter Information Point database</w:t>
      </w:r>
    </w:p>
    <w:p w14:paraId="4501FD75" w14:textId="77777777" w:rsidR="00C64576" w:rsidRDefault="00C64576" w:rsidP="00B11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655E26" w14:textId="182BEAE7" w:rsidR="007D2370" w:rsidRPr="00B115F7" w:rsidRDefault="00E86C2F" w:rsidP="00B11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115F7" w:rsidRPr="00B115F7">
        <w:rPr>
          <w:rFonts w:ascii="Arial" w:hAnsi="Arial" w:cs="Arial"/>
          <w:sz w:val="24"/>
          <w:szCs w:val="24"/>
        </w:rPr>
        <w:t>ependent children of specific</w:t>
      </w:r>
      <w:r w:rsidR="00AB7C28">
        <w:rPr>
          <w:rFonts w:ascii="Arial" w:hAnsi="Arial" w:cs="Arial"/>
          <w:sz w:val="24"/>
          <w:szCs w:val="24"/>
        </w:rPr>
        <w:t xml:space="preserve"> categories of Soldiers listed above </w:t>
      </w:r>
      <w:r w:rsidR="00B115F7" w:rsidRPr="00B115F7">
        <w:rPr>
          <w:rFonts w:ascii="Arial" w:hAnsi="Arial" w:cs="Arial"/>
          <w:sz w:val="24"/>
          <w:szCs w:val="24"/>
        </w:rPr>
        <w:t xml:space="preserve">are authorized a CAO </w:t>
      </w:r>
      <w:r w:rsidR="00AB7C28">
        <w:rPr>
          <w:rFonts w:ascii="Arial" w:hAnsi="Arial" w:cs="Arial"/>
          <w:sz w:val="24"/>
          <w:szCs w:val="24"/>
        </w:rPr>
        <w:t>up</w:t>
      </w:r>
      <w:r w:rsidR="00B115F7" w:rsidRPr="00B115F7">
        <w:rPr>
          <w:rFonts w:ascii="Arial" w:hAnsi="Arial" w:cs="Arial"/>
          <w:sz w:val="24"/>
          <w:szCs w:val="24"/>
        </w:rPr>
        <w:t>on the death of their non-military parent or legal guardian. Appointment of a CAO to a dependent child can</w:t>
      </w:r>
      <w:r w:rsidR="00B115F7">
        <w:rPr>
          <w:rFonts w:ascii="Arial" w:hAnsi="Arial" w:cs="Arial"/>
          <w:sz w:val="24"/>
          <w:szCs w:val="24"/>
        </w:rPr>
        <w:t xml:space="preserve"> </w:t>
      </w:r>
      <w:r w:rsidR="00B115F7" w:rsidRPr="00B115F7">
        <w:rPr>
          <w:rFonts w:ascii="Arial" w:hAnsi="Arial" w:cs="Arial"/>
          <w:sz w:val="24"/>
          <w:szCs w:val="24"/>
        </w:rPr>
        <w:t>occur at any time after the death of their non-military parent or legal guardian.</w:t>
      </w:r>
      <w:r w:rsidR="00B115F7">
        <w:rPr>
          <w:rFonts w:ascii="Arial" w:hAnsi="Arial" w:cs="Arial"/>
          <w:sz w:val="24"/>
          <w:szCs w:val="24"/>
        </w:rPr>
        <w:t xml:space="preserve"> </w:t>
      </w:r>
      <w:r w:rsidR="00AB7C28">
        <w:rPr>
          <w:rFonts w:ascii="Arial" w:hAnsi="Arial" w:cs="Arial"/>
          <w:sz w:val="24"/>
          <w:szCs w:val="24"/>
        </w:rPr>
        <w:t>To request a CAO, the guardian should contact any SOS C</w:t>
      </w:r>
      <w:r w:rsidR="00337049">
        <w:rPr>
          <w:rFonts w:ascii="Arial" w:hAnsi="Arial" w:cs="Arial"/>
          <w:sz w:val="24"/>
          <w:szCs w:val="24"/>
        </w:rPr>
        <w:t>oordinator</w:t>
      </w:r>
      <w:r w:rsidR="00532D99">
        <w:rPr>
          <w:rFonts w:ascii="Arial" w:hAnsi="Arial" w:cs="Arial"/>
          <w:sz w:val="24"/>
          <w:szCs w:val="24"/>
        </w:rPr>
        <w:t xml:space="preserve"> who will contact the appropriate Casualty Assistance Center</w:t>
      </w:r>
      <w:r w:rsidR="00337049">
        <w:rPr>
          <w:rFonts w:ascii="Arial" w:hAnsi="Arial" w:cs="Arial"/>
          <w:sz w:val="24"/>
          <w:szCs w:val="24"/>
        </w:rPr>
        <w:t>.</w:t>
      </w:r>
    </w:p>
    <w:p w14:paraId="63D9C02E" w14:textId="77777777" w:rsidR="00B115F7" w:rsidRDefault="00B115F7" w:rsidP="00B11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AE7F9A" w14:textId="77777777" w:rsidR="00B115F7" w:rsidRPr="00B115F7" w:rsidRDefault="00B115F7" w:rsidP="00B11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CAO may</w:t>
      </w:r>
      <w:r w:rsidRPr="00B115F7">
        <w:rPr>
          <w:rFonts w:ascii="Arial" w:hAnsi="Arial" w:cs="Arial"/>
          <w:sz w:val="24"/>
          <w:szCs w:val="24"/>
        </w:rPr>
        <w:t xml:space="preserve"> assist with the following:</w:t>
      </w:r>
    </w:p>
    <w:p w14:paraId="4861F715" w14:textId="77777777" w:rsidR="00B115F7" w:rsidRPr="00B115F7" w:rsidRDefault="00B115F7" w:rsidP="00B11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15F7">
        <w:rPr>
          <w:rFonts w:ascii="Arial" w:hAnsi="Arial" w:cs="Arial"/>
          <w:sz w:val="24"/>
          <w:szCs w:val="24"/>
        </w:rPr>
        <w:t>(1) obtaining installation access for the guardian</w:t>
      </w:r>
    </w:p>
    <w:p w14:paraId="7150CD0C" w14:textId="77777777" w:rsidR="00B115F7" w:rsidRPr="00B115F7" w:rsidRDefault="00B115F7" w:rsidP="00B11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15F7">
        <w:rPr>
          <w:rFonts w:ascii="Arial" w:hAnsi="Arial" w:cs="Arial"/>
          <w:sz w:val="24"/>
          <w:szCs w:val="24"/>
        </w:rPr>
        <w:t>(2) updating dependent child enrollment in Defense Enrollment Eligibility</w:t>
      </w:r>
    </w:p>
    <w:p w14:paraId="43D73F31" w14:textId="77777777" w:rsidR="00B115F7" w:rsidRPr="00B115F7" w:rsidRDefault="00B115F7" w:rsidP="00B11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15F7">
        <w:rPr>
          <w:rFonts w:ascii="Arial" w:hAnsi="Arial" w:cs="Arial"/>
          <w:sz w:val="24"/>
          <w:szCs w:val="24"/>
        </w:rPr>
        <w:t>Reporting System and obtaining a new identification card</w:t>
      </w:r>
    </w:p>
    <w:p w14:paraId="33A02221" w14:textId="77777777" w:rsidR="00B115F7" w:rsidRPr="00B115F7" w:rsidRDefault="00B115F7" w:rsidP="00B11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15F7">
        <w:rPr>
          <w:rFonts w:ascii="Arial" w:hAnsi="Arial" w:cs="Arial"/>
          <w:sz w:val="24"/>
          <w:szCs w:val="24"/>
        </w:rPr>
        <w:t>(3) updating dependent child enrollment in TRICARE</w:t>
      </w:r>
    </w:p>
    <w:p w14:paraId="214A11F9" w14:textId="77777777" w:rsidR="00B115F7" w:rsidRPr="00B115F7" w:rsidRDefault="00B115F7" w:rsidP="00B11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15F7">
        <w:rPr>
          <w:rFonts w:ascii="Arial" w:hAnsi="Arial" w:cs="Arial"/>
          <w:sz w:val="24"/>
          <w:szCs w:val="24"/>
        </w:rPr>
        <w:t>(4) applying for any outstanding benefits and e</w:t>
      </w:r>
      <w:r>
        <w:rPr>
          <w:rFonts w:ascii="Arial" w:hAnsi="Arial" w:cs="Arial"/>
          <w:sz w:val="24"/>
          <w:szCs w:val="24"/>
        </w:rPr>
        <w:t xml:space="preserve">ntitlements authorized pursuant </w:t>
      </w:r>
      <w:r w:rsidRPr="00B115F7">
        <w:rPr>
          <w:rFonts w:ascii="Arial" w:hAnsi="Arial" w:cs="Arial"/>
          <w:sz w:val="24"/>
          <w:szCs w:val="24"/>
        </w:rPr>
        <w:t>to Federal statute</w:t>
      </w:r>
    </w:p>
    <w:p w14:paraId="31A049F6" w14:textId="3257C49E" w:rsidR="00B115F7" w:rsidRDefault="00B115F7" w:rsidP="00B115F7">
      <w:pPr>
        <w:rPr>
          <w:rFonts w:ascii="Arial" w:hAnsi="Arial" w:cs="Arial"/>
          <w:sz w:val="24"/>
          <w:szCs w:val="24"/>
        </w:rPr>
      </w:pPr>
      <w:r w:rsidRPr="00B115F7">
        <w:rPr>
          <w:rFonts w:ascii="Arial" w:hAnsi="Arial" w:cs="Arial"/>
          <w:sz w:val="24"/>
          <w:szCs w:val="24"/>
        </w:rPr>
        <w:t>(5) coordinating for legal assistance</w:t>
      </w:r>
    </w:p>
    <w:p w14:paraId="6D42274C" w14:textId="77777777" w:rsidR="00E86C2F" w:rsidRDefault="00E86C2F" w:rsidP="00E86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death of a non-military parent or guardian does not generate new benefits or entitlements. For example, the CAO may not assist with mortuary related tasks such as planning or funding a funeral</w:t>
      </w:r>
      <w:r w:rsidR="00933066">
        <w:rPr>
          <w:rFonts w:ascii="Arial" w:hAnsi="Arial" w:cs="Arial"/>
          <w:sz w:val="24"/>
          <w:szCs w:val="24"/>
        </w:rPr>
        <w:t xml:space="preserve">, </w:t>
      </w:r>
      <w:r w:rsidR="00532D99">
        <w:rPr>
          <w:rFonts w:ascii="Arial" w:hAnsi="Arial" w:cs="Arial"/>
          <w:sz w:val="24"/>
          <w:szCs w:val="24"/>
        </w:rPr>
        <w:t>application of commercial life insurance</w:t>
      </w:r>
      <w:r w:rsidR="00933066">
        <w:rPr>
          <w:rFonts w:ascii="Arial" w:hAnsi="Arial" w:cs="Arial"/>
          <w:sz w:val="24"/>
          <w:szCs w:val="24"/>
        </w:rPr>
        <w:t xml:space="preserve"> or estate planning/probate</w:t>
      </w:r>
      <w:r w:rsidR="00C6457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 CAO </w:t>
      </w:r>
      <w:r w:rsidR="00532D99">
        <w:rPr>
          <w:rFonts w:ascii="Arial" w:hAnsi="Arial" w:cs="Arial"/>
          <w:sz w:val="24"/>
          <w:szCs w:val="24"/>
        </w:rPr>
        <w:t>assists with the few specific</w:t>
      </w:r>
      <w:r>
        <w:rPr>
          <w:rFonts w:ascii="Arial" w:hAnsi="Arial" w:cs="Arial"/>
          <w:sz w:val="24"/>
          <w:szCs w:val="24"/>
        </w:rPr>
        <w:t xml:space="preserve"> benefits and entitlements</w:t>
      </w:r>
      <w:r w:rsidR="00532D99">
        <w:rPr>
          <w:rFonts w:ascii="Arial" w:hAnsi="Arial" w:cs="Arial"/>
          <w:sz w:val="24"/>
          <w:szCs w:val="24"/>
        </w:rPr>
        <w:t xml:space="preserve"> that will be </w:t>
      </w:r>
      <w:r>
        <w:rPr>
          <w:rFonts w:ascii="Arial" w:hAnsi="Arial" w:cs="Arial"/>
          <w:sz w:val="24"/>
          <w:szCs w:val="24"/>
        </w:rPr>
        <w:t>transferred to the dependent child.</w:t>
      </w:r>
    </w:p>
    <w:p w14:paraId="1DEA9303" w14:textId="77777777" w:rsidR="00E86C2F" w:rsidRDefault="00E86C2F" w:rsidP="00B11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168C11" w14:textId="71D83DD6" w:rsidR="00B115F7" w:rsidRDefault="00B115F7" w:rsidP="00B11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15F7">
        <w:rPr>
          <w:rFonts w:ascii="Arial" w:hAnsi="Arial" w:cs="Arial"/>
          <w:sz w:val="24"/>
          <w:szCs w:val="24"/>
        </w:rPr>
        <w:t>On completion of all the immediate responsibilities, the CAO will</w:t>
      </w:r>
      <w:r w:rsidR="00532D99">
        <w:rPr>
          <w:rFonts w:ascii="Arial" w:hAnsi="Arial" w:cs="Arial"/>
          <w:sz w:val="24"/>
          <w:szCs w:val="24"/>
        </w:rPr>
        <w:t xml:space="preserve"> </w:t>
      </w:r>
      <w:r w:rsidR="00AB7C28">
        <w:rPr>
          <w:rFonts w:ascii="Arial" w:hAnsi="Arial" w:cs="Arial"/>
          <w:sz w:val="24"/>
          <w:szCs w:val="24"/>
        </w:rPr>
        <w:t xml:space="preserve">transfer </w:t>
      </w:r>
      <w:r w:rsidRPr="00B115F7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Pr="00B115F7">
        <w:rPr>
          <w:rFonts w:ascii="Arial" w:hAnsi="Arial" w:cs="Arial"/>
          <w:sz w:val="24"/>
          <w:szCs w:val="24"/>
        </w:rPr>
        <w:t>dependent child and the child's guardian to the</w:t>
      </w:r>
      <w:r w:rsidR="00532D99">
        <w:rPr>
          <w:rFonts w:ascii="Arial" w:hAnsi="Arial" w:cs="Arial"/>
          <w:sz w:val="24"/>
          <w:szCs w:val="24"/>
        </w:rPr>
        <w:t>i</w:t>
      </w:r>
      <w:r w:rsidR="00AB7C28">
        <w:rPr>
          <w:rFonts w:ascii="Arial" w:hAnsi="Arial" w:cs="Arial"/>
          <w:sz w:val="24"/>
          <w:szCs w:val="24"/>
        </w:rPr>
        <w:t>r servicing</w:t>
      </w:r>
      <w:r w:rsidR="00532D99">
        <w:rPr>
          <w:rFonts w:ascii="Arial" w:hAnsi="Arial" w:cs="Arial"/>
          <w:sz w:val="24"/>
          <w:szCs w:val="24"/>
        </w:rPr>
        <w:t xml:space="preserve"> </w:t>
      </w:r>
      <w:r w:rsidRPr="00B115F7">
        <w:rPr>
          <w:rFonts w:ascii="Arial" w:hAnsi="Arial" w:cs="Arial"/>
          <w:sz w:val="24"/>
          <w:szCs w:val="24"/>
        </w:rPr>
        <w:t>Survivor Outreach</w:t>
      </w:r>
      <w:r>
        <w:rPr>
          <w:rFonts w:ascii="Arial" w:hAnsi="Arial" w:cs="Arial"/>
          <w:sz w:val="24"/>
          <w:szCs w:val="24"/>
        </w:rPr>
        <w:t xml:space="preserve"> </w:t>
      </w:r>
      <w:r w:rsidRPr="00B115F7">
        <w:rPr>
          <w:rFonts w:ascii="Arial" w:hAnsi="Arial" w:cs="Arial"/>
          <w:sz w:val="24"/>
          <w:szCs w:val="24"/>
        </w:rPr>
        <w:t>Services (SOS) coordinator for cont</w:t>
      </w:r>
      <w:r w:rsidR="00E86C2F">
        <w:rPr>
          <w:rFonts w:ascii="Arial" w:hAnsi="Arial" w:cs="Arial"/>
          <w:sz w:val="24"/>
          <w:szCs w:val="24"/>
        </w:rPr>
        <w:t xml:space="preserve">inued long-term case management. </w:t>
      </w:r>
      <w:r w:rsidRPr="00B115F7">
        <w:rPr>
          <w:rFonts w:ascii="Arial" w:hAnsi="Arial" w:cs="Arial"/>
          <w:sz w:val="24"/>
          <w:szCs w:val="24"/>
        </w:rPr>
        <w:t>SOS coordinators will provide milestone management, such as changes</w:t>
      </w:r>
      <w:r>
        <w:rPr>
          <w:rFonts w:ascii="Arial" w:hAnsi="Arial" w:cs="Arial"/>
          <w:sz w:val="24"/>
          <w:szCs w:val="24"/>
        </w:rPr>
        <w:t xml:space="preserve"> </w:t>
      </w:r>
      <w:r w:rsidRPr="00B115F7">
        <w:rPr>
          <w:rFonts w:ascii="Arial" w:hAnsi="Arial" w:cs="Arial"/>
          <w:sz w:val="24"/>
          <w:szCs w:val="24"/>
        </w:rPr>
        <w:t>in benefits, entitlements, financial stability, and recertification of enrollment of children in</w:t>
      </w:r>
      <w:r>
        <w:rPr>
          <w:rFonts w:ascii="Arial" w:hAnsi="Arial" w:cs="Arial"/>
          <w:sz w:val="24"/>
          <w:szCs w:val="24"/>
        </w:rPr>
        <w:t xml:space="preserve"> </w:t>
      </w:r>
      <w:r w:rsidR="003753B8">
        <w:rPr>
          <w:rFonts w:ascii="Arial" w:hAnsi="Arial" w:cs="Arial"/>
          <w:sz w:val="24"/>
          <w:szCs w:val="24"/>
        </w:rPr>
        <w:t>full-time education. SOS C</w:t>
      </w:r>
      <w:r w:rsidRPr="00B115F7">
        <w:rPr>
          <w:rFonts w:ascii="Arial" w:hAnsi="Arial" w:cs="Arial"/>
          <w:sz w:val="24"/>
          <w:szCs w:val="24"/>
        </w:rPr>
        <w:t>oordinators will refer dependent children and guardians who</w:t>
      </w:r>
      <w:r>
        <w:rPr>
          <w:rFonts w:ascii="Arial" w:hAnsi="Arial" w:cs="Arial"/>
          <w:sz w:val="24"/>
          <w:szCs w:val="24"/>
        </w:rPr>
        <w:t xml:space="preserve"> </w:t>
      </w:r>
      <w:r w:rsidRPr="00B115F7">
        <w:rPr>
          <w:rFonts w:ascii="Arial" w:hAnsi="Arial" w:cs="Arial"/>
          <w:sz w:val="24"/>
          <w:szCs w:val="24"/>
        </w:rPr>
        <w:t>require changes to Federal entitlements or benefits, including the Survivor Benefit Plan,</w:t>
      </w:r>
      <w:r>
        <w:rPr>
          <w:rFonts w:ascii="Arial" w:hAnsi="Arial" w:cs="Arial"/>
          <w:sz w:val="24"/>
          <w:szCs w:val="24"/>
        </w:rPr>
        <w:t xml:space="preserve"> </w:t>
      </w:r>
      <w:r w:rsidRPr="00B115F7">
        <w:rPr>
          <w:rFonts w:ascii="Arial" w:hAnsi="Arial" w:cs="Arial"/>
          <w:sz w:val="24"/>
          <w:szCs w:val="24"/>
        </w:rPr>
        <w:t>TRICARE elections, and education bene</w:t>
      </w:r>
      <w:r w:rsidR="00E86C2F">
        <w:rPr>
          <w:rFonts w:ascii="Arial" w:hAnsi="Arial" w:cs="Arial"/>
          <w:sz w:val="24"/>
          <w:szCs w:val="24"/>
        </w:rPr>
        <w:t>fits, to the appropriate agency for continued support.</w:t>
      </w:r>
    </w:p>
    <w:p w14:paraId="70FCC1DB" w14:textId="2BA5D31D" w:rsidR="003753B8" w:rsidRDefault="003753B8" w:rsidP="00B11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7BF186" w14:textId="5A052167" w:rsidR="003753B8" w:rsidRPr="003753B8" w:rsidRDefault="003753B8" w:rsidP="003753B8">
      <w:pPr>
        <w:spacing w:after="0" w:line="240" w:lineRule="auto"/>
        <w:rPr>
          <w:rFonts w:ascii="Arial" w:hAnsi="Arial" w:cs="Arial"/>
          <w:sz w:val="24"/>
        </w:rPr>
      </w:pPr>
      <w:r w:rsidRPr="003753B8">
        <w:rPr>
          <w:rFonts w:ascii="Arial" w:hAnsi="Arial" w:cs="Arial"/>
          <w:sz w:val="24"/>
        </w:rPr>
        <w:t xml:space="preserve">If your family is suffering this unthinkable loss, the Army is ready to assist. Please contact your </w:t>
      </w:r>
      <w:r>
        <w:rPr>
          <w:rFonts w:ascii="Arial" w:hAnsi="Arial" w:cs="Arial"/>
          <w:sz w:val="24"/>
        </w:rPr>
        <w:t xml:space="preserve">local </w:t>
      </w:r>
      <w:r w:rsidRPr="003753B8">
        <w:rPr>
          <w:rFonts w:ascii="Arial" w:hAnsi="Arial" w:cs="Arial"/>
          <w:sz w:val="24"/>
        </w:rPr>
        <w:t>Survivor Outreach Services (SOS) Coordinator (</w:t>
      </w:r>
      <w:hyperlink r:id="rId5" w:history="1">
        <w:r w:rsidRPr="003753B8">
          <w:rPr>
            <w:rStyle w:val="Hyperlink"/>
            <w:rFonts w:ascii="Arial" w:hAnsi="Arial" w:cs="Arial"/>
            <w:color w:val="auto"/>
            <w:sz w:val="24"/>
          </w:rPr>
          <w:t>https://dcsg9.army.mil/safr/sos/sos-find.html</w:t>
        </w:r>
      </w:hyperlink>
      <w:r w:rsidRPr="003753B8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.</w:t>
      </w:r>
      <w:bookmarkStart w:id="0" w:name="_GoBack"/>
      <w:bookmarkEnd w:id="0"/>
      <w:r w:rsidRPr="003753B8">
        <w:rPr>
          <w:rFonts w:ascii="Arial" w:hAnsi="Arial" w:cs="Arial"/>
          <w:sz w:val="24"/>
        </w:rPr>
        <w:t xml:space="preserve"> </w:t>
      </w:r>
    </w:p>
    <w:p w14:paraId="79ED8914" w14:textId="77777777" w:rsidR="003753B8" w:rsidRDefault="003753B8" w:rsidP="003753B8">
      <w:pPr>
        <w:rPr>
          <w:color w:val="1F497D"/>
        </w:rPr>
      </w:pPr>
    </w:p>
    <w:p w14:paraId="13A0D063" w14:textId="77777777" w:rsidR="003753B8" w:rsidRDefault="003753B8" w:rsidP="00B11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0847EF" w14:textId="77777777" w:rsidR="00B115F7" w:rsidRDefault="00B115F7" w:rsidP="00B11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BC7AE8" w14:textId="77777777" w:rsidR="00E86C2F" w:rsidRPr="00B115F7" w:rsidRDefault="00E86C2F" w:rsidP="00E86C2F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E86C2F" w:rsidRPr="00B11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3538D"/>
    <w:multiLevelType w:val="hybridMultilevel"/>
    <w:tmpl w:val="BA0CF582"/>
    <w:lvl w:ilvl="0" w:tplc="71227D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46CE2"/>
    <w:multiLevelType w:val="hybridMultilevel"/>
    <w:tmpl w:val="87C07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70"/>
    <w:rsid w:val="00337049"/>
    <w:rsid w:val="003753B8"/>
    <w:rsid w:val="004A0A95"/>
    <w:rsid w:val="00532D99"/>
    <w:rsid w:val="005B6706"/>
    <w:rsid w:val="006F5CE1"/>
    <w:rsid w:val="007D2370"/>
    <w:rsid w:val="008B5AC9"/>
    <w:rsid w:val="00933066"/>
    <w:rsid w:val="00965DED"/>
    <w:rsid w:val="00AB7C28"/>
    <w:rsid w:val="00B115F7"/>
    <w:rsid w:val="00B91B5F"/>
    <w:rsid w:val="00C64576"/>
    <w:rsid w:val="00E86C2F"/>
    <w:rsid w:val="00F3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E0687"/>
  <w15:chartTrackingRefBased/>
  <w15:docId w15:val="{F11C6022-742F-42A5-9B45-3F24C5C2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5F7"/>
    <w:pPr>
      <w:ind w:left="720"/>
      <w:contextualSpacing/>
    </w:pPr>
  </w:style>
  <w:style w:type="paragraph" w:customStyle="1" w:styleId="Default">
    <w:name w:val="Default"/>
    <w:rsid w:val="00B11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0B6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5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C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C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C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7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csg9.army.mil/safr/sos/sos-fin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Kenney, Ashley A CIV</dc:creator>
  <cp:keywords/>
  <dc:description/>
  <cp:lastModifiedBy>Knaus, Jill F CIV USARMY HQDA DCS G-9 (USA)</cp:lastModifiedBy>
  <cp:revision>2</cp:revision>
  <dcterms:created xsi:type="dcterms:W3CDTF">2021-05-19T11:07:00Z</dcterms:created>
  <dcterms:modified xsi:type="dcterms:W3CDTF">2021-05-19T11:07:00Z</dcterms:modified>
</cp:coreProperties>
</file>