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0E6F" w14:textId="00B0C7E3" w:rsidR="000019D8" w:rsidRDefault="004F5832" w:rsidP="000019D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18F10245" wp14:editId="20323FB1">
            <wp:extent cx="5731510" cy="3223895"/>
            <wp:effectExtent l="0" t="0" r="2540" b="0"/>
            <wp:docPr id="667354702" name="Picture 1" descr="A group of children playing instru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54702" name="Picture 1" descr="A group of children playing instrument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5004" w14:textId="1A0D3E15" w:rsidR="007B37A2" w:rsidRPr="007B37A2" w:rsidRDefault="007B37A2" w:rsidP="007B37A2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Pick up the tempo and </w:t>
      </w:r>
      <w:r w:rsidRPr="0007793D">
        <w:rPr>
          <w:rFonts w:ascii="Verdana" w:hAnsi="Verdana"/>
          <w:b/>
          <w:bCs/>
          <w:i/>
          <w:iCs/>
          <w:sz w:val="24"/>
          <w:szCs w:val="24"/>
        </w:rPr>
        <w:t>Read to the Beat</w:t>
      </w:r>
      <w:r>
        <w:rPr>
          <w:rFonts w:ascii="Verdana" w:hAnsi="Verdana"/>
          <w:b/>
          <w:bCs/>
          <w:sz w:val="24"/>
          <w:szCs w:val="24"/>
        </w:rPr>
        <w:t xml:space="preserve"> at a library near you</w:t>
      </w:r>
    </w:p>
    <w:p w14:paraId="47836F70" w14:textId="77777777" w:rsidR="007B37A2" w:rsidRPr="00EE2E9C" w:rsidRDefault="007B37A2" w:rsidP="007B37A2">
      <w:pPr>
        <w:pStyle w:val="Default"/>
        <w:rPr>
          <w:rFonts w:ascii="Verdana" w:hAnsi="Verdana"/>
          <w:sz w:val="22"/>
          <w:szCs w:val="22"/>
        </w:rPr>
      </w:pPr>
      <w:r w:rsidRPr="64BE26B0">
        <w:rPr>
          <w:rFonts w:ascii="Verdana" w:hAnsi="Verdana"/>
          <w:sz w:val="22"/>
          <w:szCs w:val="22"/>
        </w:rPr>
        <w:t>West Sussex Library Service's popular Summer Reading Challenge is back</w:t>
      </w:r>
      <w:r>
        <w:rPr>
          <w:rFonts w:ascii="Verdana" w:hAnsi="Verdana"/>
          <w:sz w:val="22"/>
          <w:szCs w:val="22"/>
        </w:rPr>
        <w:t>!</w:t>
      </w:r>
    </w:p>
    <w:p w14:paraId="1856E831" w14:textId="77777777" w:rsidR="007B37A2" w:rsidRPr="00EE2E9C" w:rsidRDefault="007B37A2" w:rsidP="007B37A2">
      <w:pPr>
        <w:pStyle w:val="Default"/>
        <w:rPr>
          <w:rFonts w:ascii="Verdana" w:hAnsi="Verdana"/>
          <w:sz w:val="22"/>
          <w:szCs w:val="22"/>
        </w:rPr>
      </w:pPr>
      <w:r w:rsidRPr="64BE26B0">
        <w:rPr>
          <w:rFonts w:ascii="Verdana" w:hAnsi="Verdana"/>
          <w:sz w:val="22"/>
          <w:szCs w:val="22"/>
        </w:rPr>
        <w:t>This year’s theme is</w:t>
      </w:r>
      <w:r w:rsidRPr="64BE26B0">
        <w:rPr>
          <w:rFonts w:ascii="Verdana" w:hAnsi="Verdana"/>
          <w:b/>
          <w:bCs/>
          <w:sz w:val="22"/>
          <w:szCs w:val="22"/>
        </w:rPr>
        <w:t xml:space="preserve"> </w:t>
      </w:r>
      <w:r w:rsidRPr="64BE26B0">
        <w:rPr>
          <w:rFonts w:ascii="Verdana" w:hAnsi="Verdana"/>
          <w:b/>
          <w:bCs/>
          <w:i/>
          <w:iCs/>
          <w:sz w:val="22"/>
          <w:szCs w:val="22"/>
        </w:rPr>
        <w:t>Read to the Beat</w:t>
      </w:r>
      <w:r w:rsidRPr="64BE26B0">
        <w:rPr>
          <w:rFonts w:ascii="Verdana" w:hAnsi="Verdana"/>
          <w:sz w:val="22"/>
          <w:szCs w:val="22"/>
        </w:rPr>
        <w:t>,</w:t>
      </w:r>
      <w:r w:rsidRPr="64BE26B0">
        <w:rPr>
          <w:rFonts w:ascii="Verdana" w:hAnsi="Verdana"/>
          <w:b/>
          <w:bCs/>
          <w:sz w:val="22"/>
          <w:szCs w:val="22"/>
        </w:rPr>
        <w:t xml:space="preserve"> </w:t>
      </w:r>
      <w:r w:rsidRPr="64BE26B0">
        <w:rPr>
          <w:rFonts w:ascii="Verdana" w:hAnsi="Verdana"/>
          <w:sz w:val="22"/>
          <w:szCs w:val="22"/>
        </w:rPr>
        <w:t>a celebration of reading and music.</w:t>
      </w:r>
    </w:p>
    <w:p w14:paraId="77B1E00C" w14:textId="0F270883" w:rsidR="00E87E8C" w:rsidRPr="00853740" w:rsidRDefault="004A4194" w:rsidP="00853740">
      <w:pPr>
        <w:spacing w:after="0" w:line="240" w:lineRule="auto"/>
        <w:rPr>
          <w:rFonts w:ascii="Verdana" w:hAnsi="Verdana"/>
          <w:lang w:eastAsia="en-GB"/>
        </w:rPr>
      </w:pPr>
      <w:r>
        <w:rPr>
          <w:rFonts w:ascii="Verdana" w:eastAsia="Gibson Book" w:hAnsi="Verdana" w:cs="Gibson Book"/>
          <w:lang w:val="en-GB"/>
        </w:rPr>
        <w:br/>
      </w:r>
      <w:r w:rsidR="00853740" w:rsidRPr="64BE26B0">
        <w:rPr>
          <w:rFonts w:ascii="Verdana" w:hAnsi="Verdana"/>
        </w:rPr>
        <w:t xml:space="preserve">Pre-registration is open from </w:t>
      </w:r>
      <w:r w:rsidR="00853740" w:rsidRPr="64BE26B0">
        <w:rPr>
          <w:rFonts w:ascii="Verdana" w:hAnsi="Verdana"/>
          <w:b/>
          <w:bCs/>
        </w:rPr>
        <w:t>Monday 15 June</w:t>
      </w:r>
      <w:r w:rsidR="00853740" w:rsidRPr="64BE26B0">
        <w:rPr>
          <w:rFonts w:ascii="Verdana" w:hAnsi="Verdana"/>
        </w:rPr>
        <w:t xml:space="preserve"> and the Summer Reading Challenge starts in your local West Sussex library on </w:t>
      </w:r>
      <w:r w:rsidR="00853740" w:rsidRPr="64BE26B0">
        <w:rPr>
          <w:rFonts w:ascii="Verdana" w:hAnsi="Verdana"/>
          <w:b/>
          <w:bCs/>
        </w:rPr>
        <w:t>Saturday 4 July</w:t>
      </w:r>
      <w:r w:rsidR="00853740" w:rsidRPr="64BE26B0">
        <w:rPr>
          <w:rFonts w:ascii="Verdana" w:hAnsi="Verdana"/>
        </w:rPr>
        <w:t xml:space="preserve">, running until </w:t>
      </w:r>
      <w:r w:rsidR="00853740" w:rsidRPr="64BE26B0">
        <w:rPr>
          <w:rFonts w:ascii="Verdana" w:hAnsi="Verdana"/>
          <w:b/>
          <w:bCs/>
        </w:rPr>
        <w:t>Saturday 12 September</w:t>
      </w:r>
      <w:r w:rsidR="00853740" w:rsidRPr="64BE26B0">
        <w:rPr>
          <w:rFonts w:ascii="Verdana" w:hAnsi="Verdana"/>
        </w:rPr>
        <w:t xml:space="preserve">. It’s </w:t>
      </w:r>
      <w:r w:rsidR="00853740" w:rsidRPr="64BE26B0">
        <w:rPr>
          <w:rFonts w:ascii="Verdana" w:hAnsi="Verdana"/>
          <w:lang w:eastAsia="en-GB"/>
        </w:rPr>
        <w:t xml:space="preserve">free for </w:t>
      </w:r>
      <w:r w:rsidR="00853740" w:rsidRPr="64BE26B0">
        <w:rPr>
          <w:rFonts w:ascii="Verdana" w:hAnsi="Verdana"/>
        </w:rPr>
        <w:t xml:space="preserve">families to take part </w:t>
      </w:r>
      <w:r w:rsidR="00853740" w:rsidRPr="64BE26B0">
        <w:rPr>
          <w:rFonts w:ascii="Verdana" w:hAnsi="Verdana"/>
          <w:lang w:eastAsia="en-GB"/>
        </w:rPr>
        <w:t>and a great way to encourage reading for pleasure during the long summer holiday</w:t>
      </w:r>
      <w:r w:rsidR="00F12208">
        <w:rPr>
          <w:rFonts w:ascii="Verdana" w:hAnsi="Verdana"/>
          <w:lang w:eastAsia="en-GB"/>
        </w:rPr>
        <w:t xml:space="preserve">. The Challenge also </w:t>
      </w:r>
      <w:r w:rsidR="00E71CF2">
        <w:rPr>
          <w:rFonts w:ascii="Verdana" w:hAnsi="Verdana"/>
          <w:lang w:eastAsia="en-GB"/>
        </w:rPr>
        <w:t xml:space="preserve">helps younger children get ready for school. </w:t>
      </w:r>
      <w:r w:rsidR="00853740">
        <w:rPr>
          <w:rFonts w:ascii="Verdana" w:hAnsi="Verdana"/>
          <w:lang w:eastAsia="en-GB"/>
        </w:rPr>
        <w:br/>
      </w:r>
    </w:p>
    <w:p w14:paraId="6D7A6DC5" w14:textId="5634B871" w:rsidR="004A4194" w:rsidRDefault="007B37A2" w:rsidP="007B37A2">
      <w:pPr>
        <w:spacing w:after="0" w:line="240" w:lineRule="auto"/>
        <w:rPr>
          <w:rFonts w:ascii="Verdana" w:hAnsi="Verdana"/>
          <w:lang w:eastAsia="en-GB"/>
        </w:rPr>
      </w:pPr>
      <w:r w:rsidRPr="33516435">
        <w:rPr>
          <w:rFonts w:ascii="Verdana" w:hAnsi="Verdana"/>
          <w:lang w:eastAsia="en-GB"/>
        </w:rPr>
        <w:t xml:space="preserve">The </w:t>
      </w:r>
      <w:r w:rsidR="00F12208">
        <w:rPr>
          <w:rFonts w:ascii="Verdana" w:hAnsi="Verdana"/>
          <w:b/>
          <w:bCs/>
          <w:lang w:eastAsia="en-GB"/>
        </w:rPr>
        <w:t>M</w:t>
      </w:r>
      <w:r w:rsidRPr="004C17FB">
        <w:rPr>
          <w:rFonts w:ascii="Verdana" w:hAnsi="Verdana"/>
          <w:b/>
          <w:bCs/>
          <w:lang w:eastAsia="en-GB"/>
        </w:rPr>
        <w:t>ain Challenge</w:t>
      </w:r>
      <w:r w:rsidRPr="33516435">
        <w:rPr>
          <w:rFonts w:ascii="Verdana" w:hAnsi="Verdana"/>
          <w:lang w:eastAsia="en-GB"/>
        </w:rPr>
        <w:t xml:space="preserve"> is aimed at children aged 4-11 years, whilst under-4s can take part in the </w:t>
      </w:r>
      <w:r w:rsidRPr="004C17FB">
        <w:rPr>
          <w:rFonts w:ascii="Verdana" w:hAnsi="Verdana"/>
          <w:b/>
          <w:bCs/>
          <w:lang w:eastAsia="en-GB"/>
        </w:rPr>
        <w:t>Mini Challenge</w:t>
      </w:r>
      <w:r w:rsidRPr="00F12208">
        <w:rPr>
          <w:rFonts w:ascii="Verdana" w:hAnsi="Verdana"/>
          <w:lang w:eastAsia="en-GB"/>
        </w:rPr>
        <w:t>.</w:t>
      </w:r>
      <w:r w:rsidR="008F697B">
        <w:rPr>
          <w:rFonts w:ascii="Verdana" w:hAnsi="Verdana"/>
          <w:b/>
          <w:bCs/>
          <w:lang w:eastAsia="en-GB"/>
        </w:rPr>
        <w:t xml:space="preserve"> </w:t>
      </w:r>
      <w:r w:rsidR="008F697B" w:rsidRPr="007E0FF0">
        <w:rPr>
          <w:rFonts w:ascii="Verdana" w:hAnsi="Verdana"/>
          <w:lang w:eastAsia="en-GB"/>
        </w:rPr>
        <w:t xml:space="preserve">Every child taking part in the </w:t>
      </w:r>
      <w:r w:rsidR="00F12208">
        <w:rPr>
          <w:rFonts w:ascii="Verdana" w:hAnsi="Verdana"/>
          <w:lang w:eastAsia="en-GB"/>
        </w:rPr>
        <w:t>C</w:t>
      </w:r>
      <w:r w:rsidR="008F697B" w:rsidRPr="007E0FF0">
        <w:rPr>
          <w:rFonts w:ascii="Verdana" w:hAnsi="Verdana"/>
          <w:lang w:eastAsia="en-GB"/>
        </w:rPr>
        <w:t xml:space="preserve">hallenge will receive a special </w:t>
      </w:r>
      <w:r w:rsidR="007E0FF0" w:rsidRPr="007E0FF0">
        <w:rPr>
          <w:rFonts w:ascii="Verdana" w:hAnsi="Verdana"/>
          <w:lang w:eastAsia="en-GB"/>
        </w:rPr>
        <w:t xml:space="preserve">Summer Reading Challenge edition of Storytime Magazine and a bookmark when they </w:t>
      </w:r>
      <w:r w:rsidR="00F12208">
        <w:rPr>
          <w:rFonts w:ascii="Verdana" w:hAnsi="Verdana"/>
          <w:lang w:eastAsia="en-GB"/>
        </w:rPr>
        <w:t xml:space="preserve">start, collecting </w:t>
      </w:r>
      <w:r w:rsidR="007E0FF0" w:rsidRPr="007E0FF0">
        <w:rPr>
          <w:rFonts w:ascii="Verdana" w:hAnsi="Verdana"/>
          <w:lang w:eastAsia="en-GB"/>
        </w:rPr>
        <w:t>stickers and fun rewards throughout.</w:t>
      </w:r>
    </w:p>
    <w:p w14:paraId="067A5637" w14:textId="0E8A5F65" w:rsidR="0014457C" w:rsidRDefault="007E0FF0" w:rsidP="007B37A2">
      <w:pPr>
        <w:spacing w:after="0" w:line="240" w:lineRule="auto"/>
        <w:rPr>
          <w:rFonts w:ascii="Verdana" w:hAnsi="Verdana"/>
          <w:lang w:eastAsia="en-GB"/>
        </w:rPr>
      </w:pPr>
      <w:r w:rsidRPr="007E0FF0">
        <w:rPr>
          <w:rFonts w:ascii="Verdana" w:hAnsi="Verdana"/>
          <w:lang w:eastAsia="en-GB"/>
        </w:rPr>
        <w:t xml:space="preserve"> </w:t>
      </w:r>
    </w:p>
    <w:p w14:paraId="428416F0" w14:textId="6D34EF09" w:rsidR="007B37A2" w:rsidRDefault="007B37A2" w:rsidP="007B37A2">
      <w:pPr>
        <w:spacing w:after="0" w:line="240" w:lineRule="auto"/>
        <w:rPr>
          <w:rFonts w:ascii="Verdana" w:hAnsi="Verdana"/>
          <w:lang w:eastAsia="en-GB"/>
        </w:rPr>
      </w:pPr>
      <w:r w:rsidRPr="64BE26B0">
        <w:rPr>
          <w:rFonts w:ascii="Verdana" w:hAnsi="Verdana"/>
        </w:rPr>
        <w:t xml:space="preserve">Children will have access to a wide range of books </w:t>
      </w:r>
      <w:r>
        <w:rPr>
          <w:rFonts w:ascii="Verdana" w:hAnsi="Verdana"/>
        </w:rPr>
        <w:t>– both physical and</w:t>
      </w:r>
      <w:r w:rsidRPr="64BE26B0">
        <w:rPr>
          <w:rFonts w:ascii="Verdana" w:hAnsi="Verdana"/>
        </w:rPr>
        <w:t xml:space="preserve"> downloadable!</w:t>
      </w:r>
      <w:r w:rsidRPr="64BE26B0">
        <w:rPr>
          <w:rFonts w:ascii="Verdana" w:hAnsi="Verdana"/>
          <w:lang w:eastAsia="en-GB"/>
        </w:rPr>
        <w:t xml:space="preserve"> They will have all summer to enjoy books and achieve</w:t>
      </w:r>
      <w:r w:rsidR="00F12208">
        <w:rPr>
          <w:rFonts w:ascii="Verdana" w:hAnsi="Verdana"/>
          <w:lang w:eastAsia="en-GB"/>
        </w:rPr>
        <w:t xml:space="preserve"> </w:t>
      </w:r>
      <w:r w:rsidRPr="64BE26B0">
        <w:rPr>
          <w:rFonts w:ascii="Verdana" w:hAnsi="Verdana"/>
          <w:lang w:eastAsia="en-GB"/>
        </w:rPr>
        <w:t xml:space="preserve">personalised reading goals, returning to the library several times to discuss the books they have been reading </w:t>
      </w:r>
      <w:r w:rsidR="009754A1">
        <w:rPr>
          <w:rFonts w:ascii="Verdana" w:hAnsi="Verdana"/>
          <w:lang w:eastAsia="en-GB"/>
        </w:rPr>
        <w:t xml:space="preserve">or sharing </w:t>
      </w:r>
      <w:r w:rsidRPr="64BE26B0">
        <w:rPr>
          <w:rFonts w:ascii="Verdana" w:hAnsi="Verdana"/>
          <w:lang w:eastAsia="en-GB"/>
        </w:rPr>
        <w:t>with Summer Reading Challenge</w:t>
      </w:r>
      <w:r w:rsidR="00F12208">
        <w:rPr>
          <w:rFonts w:ascii="Verdana" w:hAnsi="Verdana"/>
          <w:lang w:eastAsia="en-GB"/>
        </w:rPr>
        <w:t xml:space="preserve"> </w:t>
      </w:r>
      <w:r w:rsidRPr="64BE26B0">
        <w:rPr>
          <w:rFonts w:ascii="Verdana" w:hAnsi="Verdana"/>
          <w:lang w:eastAsia="en-GB"/>
        </w:rPr>
        <w:t>Volunteers</w:t>
      </w:r>
      <w:r w:rsidR="009754A1">
        <w:rPr>
          <w:rFonts w:ascii="Verdana" w:hAnsi="Verdana"/>
          <w:lang w:eastAsia="en-GB"/>
        </w:rPr>
        <w:t xml:space="preserve">. </w:t>
      </w:r>
    </w:p>
    <w:p w14:paraId="57EDE8E2" w14:textId="77777777" w:rsidR="0038758A" w:rsidRDefault="0038758A" w:rsidP="007B37A2">
      <w:pPr>
        <w:spacing w:after="0" w:line="240" w:lineRule="auto"/>
        <w:rPr>
          <w:rFonts w:ascii="Verdana" w:hAnsi="Verdana"/>
          <w:lang w:eastAsia="en-GB"/>
        </w:rPr>
      </w:pPr>
    </w:p>
    <w:p w14:paraId="08D00671" w14:textId="0321FD7C" w:rsidR="0038758A" w:rsidRDefault="009754A1" w:rsidP="0038758A">
      <w:pPr>
        <w:spacing w:after="0" w:line="240" w:lineRule="auto"/>
        <w:rPr>
          <w:rFonts w:ascii="Verdana" w:hAnsi="Verdana"/>
          <w:lang w:eastAsia="en-GB"/>
        </w:rPr>
      </w:pPr>
      <w:r>
        <w:rPr>
          <w:rFonts w:ascii="Verdana" w:hAnsi="Verdana"/>
          <w:lang w:eastAsia="en-GB"/>
        </w:rPr>
        <w:t xml:space="preserve">Families can find out more and sign up </w:t>
      </w:r>
      <w:r w:rsidR="0038758A" w:rsidRPr="00C0440D">
        <w:rPr>
          <w:rFonts w:ascii="Verdana" w:hAnsi="Verdana"/>
          <w:lang w:eastAsia="en-GB"/>
        </w:rPr>
        <w:t xml:space="preserve">at </w:t>
      </w:r>
      <w:bookmarkStart w:id="0" w:name="_Hlk229056761"/>
      <w:r w:rsidR="0038758A">
        <w:rPr>
          <w:rFonts w:ascii="Verdana" w:hAnsi="Verdana"/>
        </w:rPr>
        <w:fldChar w:fldCharType="begin"/>
      </w:r>
      <w:r w:rsidR="0038758A">
        <w:rPr>
          <w:rFonts w:ascii="Verdana" w:hAnsi="Verdana"/>
        </w:rPr>
        <w:instrText>HYPERLINK "https://libraries.westsussex.gov.uk/src"</w:instrText>
      </w:r>
      <w:r w:rsidR="0038758A">
        <w:rPr>
          <w:rFonts w:ascii="Verdana" w:hAnsi="Verdana"/>
        </w:rPr>
      </w:r>
      <w:r w:rsidR="0038758A">
        <w:rPr>
          <w:rFonts w:ascii="Verdana" w:hAnsi="Verdana"/>
        </w:rPr>
        <w:fldChar w:fldCharType="separate"/>
      </w:r>
      <w:r w:rsidR="0038758A" w:rsidRPr="00331418">
        <w:rPr>
          <w:rStyle w:val="Hyperlink"/>
          <w:rFonts w:ascii="Verdana" w:hAnsi="Verdana"/>
        </w:rPr>
        <w:t>libraries.westsussex.gov.uk/</w:t>
      </w:r>
      <w:proofErr w:type="spellStart"/>
      <w:r w:rsidR="0038758A" w:rsidRPr="00331418">
        <w:rPr>
          <w:rStyle w:val="Hyperlink"/>
          <w:rFonts w:ascii="Verdana" w:hAnsi="Verdana"/>
        </w:rPr>
        <w:t>src</w:t>
      </w:r>
      <w:bookmarkEnd w:id="0"/>
      <w:proofErr w:type="spellEnd"/>
      <w:r w:rsidR="0038758A">
        <w:rPr>
          <w:rFonts w:ascii="Verdana" w:hAnsi="Verdana"/>
        </w:rPr>
        <w:fldChar w:fldCharType="end"/>
      </w:r>
      <w:r w:rsidR="00F12208">
        <w:rPr>
          <w:rFonts w:ascii="Verdana" w:hAnsi="Verdana"/>
        </w:rPr>
        <w:t>.</w:t>
      </w:r>
    </w:p>
    <w:p w14:paraId="664E7B41" w14:textId="77777777" w:rsidR="00F12208" w:rsidRPr="00EE49F7" w:rsidRDefault="00F12208" w:rsidP="00764F5E">
      <w:pPr>
        <w:spacing w:after="0" w:line="240" w:lineRule="auto"/>
        <w:rPr>
          <w:rFonts w:ascii="Verdana" w:hAnsi="Verdana"/>
          <w:lang w:eastAsia="en-GB"/>
        </w:rPr>
      </w:pPr>
    </w:p>
    <w:p w14:paraId="571AC10A" w14:textId="15868FFC" w:rsidR="0038758A" w:rsidRPr="00EE49F7" w:rsidRDefault="00853740" w:rsidP="00764F5E">
      <w:pPr>
        <w:spacing w:after="0" w:line="240" w:lineRule="auto"/>
        <w:rPr>
          <w:rFonts w:ascii="Verdana" w:hAnsi="Verdana"/>
          <w:lang w:eastAsia="en-GB"/>
        </w:rPr>
      </w:pPr>
      <w:r w:rsidRPr="00EE49F7">
        <w:rPr>
          <w:rFonts w:ascii="Verdana" w:hAnsi="Verdana"/>
          <w:lang w:eastAsia="en-GB"/>
        </w:rPr>
        <w:t xml:space="preserve">Please share this information with families and encourage them to come to the library and join </w:t>
      </w:r>
      <w:r w:rsidR="00C94223" w:rsidRPr="00C31985">
        <w:rPr>
          <w:rFonts w:ascii="Verdana" w:hAnsi="Verdana"/>
          <w:i/>
          <w:iCs/>
          <w:lang w:eastAsia="en-GB"/>
        </w:rPr>
        <w:t xml:space="preserve">Read to the Beat </w:t>
      </w:r>
      <w:r w:rsidRPr="00EE49F7">
        <w:rPr>
          <w:rFonts w:ascii="Verdana" w:hAnsi="Verdana"/>
          <w:lang w:eastAsia="en-GB"/>
        </w:rPr>
        <w:t xml:space="preserve">this summer. </w:t>
      </w:r>
    </w:p>
    <w:sectPr w:rsidR="0038758A" w:rsidRPr="00EE49F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D87B" w14:textId="77777777" w:rsidR="00E42983" w:rsidRDefault="00E42983" w:rsidP="00F12208">
      <w:pPr>
        <w:spacing w:after="0" w:line="240" w:lineRule="auto"/>
      </w:pPr>
      <w:r>
        <w:separator/>
      </w:r>
    </w:p>
  </w:endnote>
  <w:endnote w:type="continuationSeparator" w:id="0">
    <w:p w14:paraId="27AAC353" w14:textId="77777777" w:rsidR="00E42983" w:rsidRDefault="00E42983" w:rsidP="00F1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bson Book">
    <w:altName w:val="Calibri"/>
    <w:panose1 w:val="00000000000000000000"/>
    <w:charset w:val="00"/>
    <w:family w:val="modern"/>
    <w:notTrueType/>
    <w:pitch w:val="variable"/>
    <w:sig w:usb0="A00000EF" w:usb1="42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E699" w14:textId="77777777" w:rsidR="00E42983" w:rsidRDefault="00E42983" w:rsidP="00F12208">
      <w:pPr>
        <w:spacing w:after="0" w:line="240" w:lineRule="auto"/>
      </w:pPr>
      <w:r>
        <w:separator/>
      </w:r>
    </w:p>
  </w:footnote>
  <w:footnote w:type="continuationSeparator" w:id="0">
    <w:p w14:paraId="2D3A7F65" w14:textId="77777777" w:rsidR="00E42983" w:rsidRDefault="00E42983" w:rsidP="00F1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D3B2" w14:textId="6D8F1A65" w:rsidR="00F12208" w:rsidRDefault="00F12208">
    <w:pPr>
      <w:pStyle w:val="Header"/>
    </w:pPr>
    <w:r>
      <w:t>Copy for Early Years newsletters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E59A0"/>
    <w:multiLevelType w:val="hybridMultilevel"/>
    <w:tmpl w:val="45F0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3D2DB"/>
    <w:multiLevelType w:val="hybridMultilevel"/>
    <w:tmpl w:val="8430CD90"/>
    <w:lvl w:ilvl="0" w:tplc="949A5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EC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8A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C4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8B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05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0D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CB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6A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15482">
    <w:abstractNumId w:val="1"/>
  </w:num>
  <w:num w:numId="2" w16cid:durableId="52332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D8"/>
    <w:rsid w:val="000019D8"/>
    <w:rsid w:val="0014457C"/>
    <w:rsid w:val="00197C0F"/>
    <w:rsid w:val="001D0EB3"/>
    <w:rsid w:val="0023760C"/>
    <w:rsid w:val="002C7EDC"/>
    <w:rsid w:val="0035048C"/>
    <w:rsid w:val="003546B5"/>
    <w:rsid w:val="0038758A"/>
    <w:rsid w:val="003B7DC6"/>
    <w:rsid w:val="00405F5E"/>
    <w:rsid w:val="004303EC"/>
    <w:rsid w:val="004A4194"/>
    <w:rsid w:val="004C17FB"/>
    <w:rsid w:val="004F5832"/>
    <w:rsid w:val="00507141"/>
    <w:rsid w:val="005521FC"/>
    <w:rsid w:val="005C6E44"/>
    <w:rsid w:val="0062390B"/>
    <w:rsid w:val="006B24A1"/>
    <w:rsid w:val="00764F5E"/>
    <w:rsid w:val="00773C17"/>
    <w:rsid w:val="007B37A2"/>
    <w:rsid w:val="007C0DAB"/>
    <w:rsid w:val="007E0FF0"/>
    <w:rsid w:val="007F3CB0"/>
    <w:rsid w:val="00816D56"/>
    <w:rsid w:val="00853740"/>
    <w:rsid w:val="00870947"/>
    <w:rsid w:val="008D1A4C"/>
    <w:rsid w:val="008F697B"/>
    <w:rsid w:val="009122D3"/>
    <w:rsid w:val="00945D3F"/>
    <w:rsid w:val="009754A1"/>
    <w:rsid w:val="0097741D"/>
    <w:rsid w:val="00A0372A"/>
    <w:rsid w:val="00A128F1"/>
    <w:rsid w:val="00AD3287"/>
    <w:rsid w:val="00B06C30"/>
    <w:rsid w:val="00C16416"/>
    <w:rsid w:val="00C31985"/>
    <w:rsid w:val="00C94223"/>
    <w:rsid w:val="00CC61A7"/>
    <w:rsid w:val="00D34896"/>
    <w:rsid w:val="00D539CD"/>
    <w:rsid w:val="00D73392"/>
    <w:rsid w:val="00E1313B"/>
    <w:rsid w:val="00E3117C"/>
    <w:rsid w:val="00E42983"/>
    <w:rsid w:val="00E71357"/>
    <w:rsid w:val="00E71CF2"/>
    <w:rsid w:val="00E87E8C"/>
    <w:rsid w:val="00EE49F7"/>
    <w:rsid w:val="00F12208"/>
    <w:rsid w:val="00F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3403"/>
  <w15:chartTrackingRefBased/>
  <w15:docId w15:val="{A31F8A0C-C5E2-4BAE-A22D-A5B4893E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D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9D8"/>
    <w:rPr>
      <w:color w:val="0563C1" w:themeColor="hyperlink"/>
      <w:u w:val="single"/>
    </w:rPr>
  </w:style>
  <w:style w:type="paragraph" w:customStyle="1" w:styleId="Default">
    <w:name w:val="Default"/>
    <w:rsid w:val="00001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303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3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6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D5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D56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071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9178050EB03F4C4BA390B79E887490B5" ma:contentTypeVersion="14" ma:contentTypeDescription="Create a new document." ma:contentTypeScope="" ma:versionID="beae0f5e95a0729e32afda2c55dadb72">
  <xsd:schema xmlns:xsd="http://www.w3.org/2001/XMLSchema" xmlns:xs="http://www.w3.org/2001/XMLSchema" xmlns:p="http://schemas.microsoft.com/office/2006/metadata/properties" xmlns:ns2="a8479e97-8a7c-48bc-aefd-0fea2fc97194" targetNamespace="http://schemas.microsoft.com/office/2006/metadata/properties" ma:root="true" ma:fieldsID="515f33c21e9f46ba9dfc895abb0e05a9" ns2:_="">
    <xsd:import namespace="a8479e97-8a7c-48bc-aefd-0fea2fc97194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79e97-8a7c-48bc-aefd-0fea2fc97194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readOnly="false" ma:fieldId="{35da7913-ca98-450a-b299-b9b62231058f}" ma:taxonomyMulti="true" ma:sspId="0685cfc3-6d57-4d32-a9c6-53493ba1c7f3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283880-02c1-47ae-a6c7-3e8d06fb7d61}" ma:internalName="TaxCatchAll" ma:showField="CatchAllData" ma:web="a8479e97-8a7c-48bc-aefd-0fea2fc97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283880-02c1-47ae-a6c7-3e8d06fb7d61}" ma:internalName="TaxCatchAllLabel" ma:readOnly="true" ma:showField="CatchAllDataLabel" ma:web="a8479e97-8a7c-48bc-aefd-0fea2fc97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da7913ca98450ab299b9b62231058f xmlns="a8479e97-8a7c-48bc-aefd-0fea2fc97194">
      <Terms xmlns="http://schemas.microsoft.com/office/infopath/2007/PartnerControls"/>
    </j5da7913ca98450ab299b9b62231058f>
    <TaxCatchAll xmlns="a8479e97-8a7c-48bc-aefd-0fea2fc97194" xsi:nil="true"/>
  </documentManagement>
</p:properties>
</file>

<file path=customXml/itemProps1.xml><?xml version="1.0" encoding="utf-8"?>
<ds:datastoreItem xmlns:ds="http://schemas.openxmlformats.org/officeDocument/2006/customXml" ds:itemID="{BFC36675-1DD4-43B5-A0C0-38E23813F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A2DA7-167D-49A5-9E49-E8A2FB007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79e97-8a7c-48bc-aefd-0fea2fc97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7C2A4-6BF5-4094-A61A-C222804FAB49}">
  <ds:schemaRefs>
    <ds:schemaRef ds:uri="http://schemas.microsoft.com/office/2006/metadata/properties"/>
    <ds:schemaRef ds:uri="http://schemas.microsoft.com/office/infopath/2007/PartnerControls"/>
    <ds:schemaRef ds:uri="a8479e97-8a7c-48bc-aefd-0fea2fc971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Blackwell</dc:creator>
  <cp:keywords/>
  <dc:description/>
  <cp:lastModifiedBy>Nathalie Reynolds</cp:lastModifiedBy>
  <cp:revision>2</cp:revision>
  <dcterms:created xsi:type="dcterms:W3CDTF">2026-06-15T14:28:00Z</dcterms:created>
  <dcterms:modified xsi:type="dcterms:W3CDTF">2026-06-15T14:28:00Z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0x01010008FB9B3217D433459C91B5CF793C1D79009178050EB03F4C4BA390B79E887490B5</vt:lpwstr>
  </property>
  <property fmtid="{D5CDD505-2E9C-101B-9397-08002B2CF9AE}" pid="3" name="WSCC_x0020_Category">
    <vt:lpwstr/>
  </property>
  <property fmtid="{D5CDD505-2E9C-101B-9397-08002B2CF9AE}" pid="4" name="WSCC Category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