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8459" w14:textId="77777777" w:rsidR="005E1E3B" w:rsidRDefault="005E1E3B" w:rsidP="005E1E3B">
      <w:pPr>
        <w:rPr>
          <w:lang w:val="en-US" w:eastAsia="en-GB"/>
        </w:rPr>
      </w:pPr>
      <w:r>
        <w:t>Dear all,</w:t>
      </w:r>
    </w:p>
    <w:p w14:paraId="22260441" w14:textId="77777777" w:rsidR="005E1E3B" w:rsidRDefault="005E1E3B" w:rsidP="005E1E3B"/>
    <w:p w14:paraId="277DF4C0" w14:textId="77777777" w:rsidR="005E1E3B" w:rsidRDefault="005E1E3B" w:rsidP="005E1E3B">
      <w:r>
        <w:t xml:space="preserve">Please find below a list of our courses taking place in the next few months with some availability, these will be delivered virtually. </w:t>
      </w:r>
    </w:p>
    <w:p w14:paraId="26233A00" w14:textId="77777777" w:rsidR="005E1E3B" w:rsidRDefault="005E1E3B" w:rsidP="005E1E3B">
      <w:r>
        <w:t xml:space="preserve">To book a place, please click on the link, scroll to your chosen date and complete your details, you should then receive a booking confirmation and we will receive the same notification via email. </w:t>
      </w:r>
    </w:p>
    <w:p w14:paraId="3074DA15" w14:textId="77777777" w:rsidR="005E1E3B" w:rsidRDefault="005E1E3B" w:rsidP="005E1E3B"/>
    <w:p w14:paraId="0DDF276E" w14:textId="77777777" w:rsidR="005E1E3B" w:rsidRDefault="005E1E3B" w:rsidP="005E1E3B">
      <w:pPr>
        <w:rPr>
          <w:b/>
          <w:bCs/>
          <w:u w:val="single"/>
        </w:rPr>
      </w:pPr>
      <w:r>
        <w:rPr>
          <w:b/>
          <w:bCs/>
          <w:u w:val="single"/>
        </w:rPr>
        <w:t>June</w:t>
      </w:r>
    </w:p>
    <w:p w14:paraId="44F86B98" w14:textId="77777777" w:rsidR="005E1E3B" w:rsidRDefault="005E1E3B" w:rsidP="005E1E3B">
      <w:pPr>
        <w:rPr>
          <w:b/>
          <w:bCs/>
        </w:rPr>
      </w:pPr>
    </w:p>
    <w:p w14:paraId="09448EBF" w14:textId="77777777" w:rsidR="005E1E3B" w:rsidRDefault="005E1E3B" w:rsidP="005E1E3B">
      <w:pPr>
        <w:rPr>
          <w:highlight w:val="yellow"/>
        </w:rPr>
      </w:pPr>
      <w:r>
        <w:rPr>
          <w:b/>
          <w:bCs/>
        </w:rPr>
        <w:t xml:space="preserve">Hydration at End of Life: </w:t>
      </w:r>
      <w:hyperlink r:id="rId9" w:history="1">
        <w:r>
          <w:rPr>
            <w:rStyle w:val="Hyperlink"/>
            <w:b/>
            <w:bCs/>
          </w:rPr>
          <w:t>https://stwh.co.uk/courses/hydration/</w:t>
        </w:r>
      </w:hyperlink>
      <w:r>
        <w:rPr>
          <w:b/>
          <w:bCs/>
        </w:rPr>
        <w:t xml:space="preserve"> </w:t>
      </w:r>
      <w:r>
        <w:rPr>
          <w:highlight w:val="cyan"/>
        </w:rPr>
        <w:t xml:space="preserve">fully funded if you work in Sussex </w:t>
      </w:r>
      <w:r>
        <w:rPr>
          <w:highlight w:val="yellow"/>
        </w:rPr>
        <w:t>&amp; delivered virtually via Teams on 10/06/25 with 14 spaces.</w:t>
      </w:r>
    </w:p>
    <w:p w14:paraId="2624F7C6" w14:textId="77777777" w:rsidR="005E1E3B" w:rsidRDefault="005E1E3B" w:rsidP="005E1E3B">
      <w:pPr>
        <w:rPr>
          <w:b/>
          <w:bCs/>
        </w:rPr>
      </w:pPr>
    </w:p>
    <w:p w14:paraId="73423E38" w14:textId="77777777" w:rsidR="005E1E3B" w:rsidRDefault="005E1E3B" w:rsidP="005E1E3B">
      <w:pPr>
        <w:rPr>
          <w:highlight w:val="yellow"/>
        </w:rPr>
      </w:pPr>
      <w:r>
        <w:rPr>
          <w:b/>
          <w:bCs/>
        </w:rPr>
        <w:t xml:space="preserve">Recognising Dying: </w:t>
      </w:r>
      <w:hyperlink r:id="rId10" w:history="1">
        <w:r>
          <w:rPr>
            <w:rStyle w:val="Hyperlink"/>
            <w:b/>
            <w:bCs/>
          </w:rPr>
          <w:t>https://stwh.co.uk/courses/recognising-dying/</w:t>
        </w:r>
      </w:hyperlink>
      <w:r>
        <w:rPr>
          <w:b/>
          <w:bCs/>
        </w:rPr>
        <w:t xml:space="preserve"> </w:t>
      </w:r>
      <w:r>
        <w:rPr>
          <w:highlight w:val="cyan"/>
        </w:rPr>
        <w:t xml:space="preserve">fully funded if you work in Sussex </w:t>
      </w:r>
      <w:r>
        <w:rPr>
          <w:highlight w:val="yellow"/>
        </w:rPr>
        <w:t>&amp; delivered virtually via Teams on 19/06/25 with 8 spaces.</w:t>
      </w:r>
    </w:p>
    <w:p w14:paraId="4F59DBA2" w14:textId="77777777" w:rsidR="005E1E3B" w:rsidRDefault="005E1E3B" w:rsidP="005E1E3B">
      <w:pPr>
        <w:rPr>
          <w:highlight w:val="yellow"/>
        </w:rPr>
      </w:pPr>
    </w:p>
    <w:p w14:paraId="454BC844" w14:textId="77777777" w:rsidR="005E1E3B" w:rsidRDefault="005E1E3B" w:rsidP="005E1E3B">
      <w:pPr>
        <w:rPr>
          <w:highlight w:val="yellow"/>
        </w:rPr>
      </w:pPr>
      <w:r>
        <w:rPr>
          <w:b/>
          <w:bCs/>
        </w:rPr>
        <w:t xml:space="preserve">Bereavement, Loss &amp; Grief in Adults: </w:t>
      </w:r>
      <w:hyperlink r:id="rId11" w:history="1">
        <w:r>
          <w:rPr>
            <w:rStyle w:val="Hyperlink"/>
            <w:b/>
            <w:bCs/>
          </w:rPr>
          <w:t>https://stwh.co.uk/courses/bereavement-loss-change-for-adults/</w:t>
        </w:r>
      </w:hyperlink>
      <w:r>
        <w:rPr>
          <w:b/>
          <w:bCs/>
        </w:rPr>
        <w:t xml:space="preserve"> </w:t>
      </w:r>
      <w:r>
        <w:rPr>
          <w:highlight w:val="cyan"/>
        </w:rPr>
        <w:t xml:space="preserve">fully funded if you work in Sussex </w:t>
      </w:r>
      <w:r>
        <w:rPr>
          <w:highlight w:val="yellow"/>
        </w:rPr>
        <w:t>&amp; delivered virtually via Teams on 24/06/25 with spaces.</w:t>
      </w:r>
    </w:p>
    <w:p w14:paraId="074EC08F" w14:textId="77777777" w:rsidR="005E1E3B" w:rsidRDefault="005E1E3B" w:rsidP="005E1E3B">
      <w:pPr>
        <w:rPr>
          <w:b/>
          <w:bCs/>
        </w:rPr>
      </w:pPr>
    </w:p>
    <w:p w14:paraId="733DD7FB" w14:textId="77777777" w:rsidR="005E1E3B" w:rsidRDefault="005E1E3B" w:rsidP="005E1E3B">
      <w:pPr>
        <w:rPr>
          <w:highlight w:val="yellow"/>
        </w:rPr>
      </w:pPr>
      <w:r>
        <w:rPr>
          <w:b/>
          <w:bCs/>
        </w:rPr>
        <w:t xml:space="preserve">Dementia Care at End of Life for HCA’s &amp; HCSW’s: </w:t>
      </w:r>
      <w:hyperlink r:id="rId12" w:history="1">
        <w:r>
          <w:rPr>
            <w:rStyle w:val="Hyperlink"/>
            <w:b/>
            <w:bCs/>
          </w:rPr>
          <w:t>https://stwh.co.uk/courses/end-of-life-dementia-for-hcas-hcsws/</w:t>
        </w:r>
      </w:hyperlink>
      <w:r>
        <w:rPr>
          <w:b/>
          <w:bCs/>
        </w:rPr>
        <w:t xml:space="preserve"> </w:t>
      </w:r>
      <w:r>
        <w:rPr>
          <w:highlight w:val="yellow"/>
        </w:rPr>
        <w:t>delivered virtually via Teams on 25/06/25 with spaces.</w:t>
      </w:r>
    </w:p>
    <w:p w14:paraId="2693B491" w14:textId="77777777" w:rsidR="005E1E3B" w:rsidRDefault="005E1E3B" w:rsidP="005E1E3B">
      <w:pPr>
        <w:rPr>
          <w:b/>
          <w:bCs/>
        </w:rPr>
      </w:pPr>
    </w:p>
    <w:p w14:paraId="0B82E63C" w14:textId="77777777" w:rsidR="005E1E3B" w:rsidRDefault="005E1E3B" w:rsidP="005E1E3B">
      <w:pPr>
        <w:rPr>
          <w:b/>
          <w:bCs/>
          <w:u w:val="single"/>
        </w:rPr>
      </w:pPr>
      <w:r>
        <w:rPr>
          <w:b/>
          <w:bCs/>
          <w:u w:val="single"/>
        </w:rPr>
        <w:t>July</w:t>
      </w:r>
    </w:p>
    <w:p w14:paraId="37C7512E" w14:textId="77777777" w:rsidR="005E1E3B" w:rsidRDefault="005E1E3B" w:rsidP="005E1E3B">
      <w:pPr>
        <w:rPr>
          <w:b/>
          <w:bCs/>
        </w:rPr>
      </w:pPr>
    </w:p>
    <w:p w14:paraId="74823331" w14:textId="77777777" w:rsidR="005E1E3B" w:rsidRDefault="005E1E3B" w:rsidP="005E1E3B">
      <w:pPr>
        <w:rPr>
          <w:highlight w:val="yellow"/>
        </w:rPr>
      </w:pPr>
      <w:r>
        <w:rPr>
          <w:b/>
          <w:bCs/>
        </w:rPr>
        <w:t xml:space="preserve">Introduction to Symptom Management: </w:t>
      </w:r>
      <w:hyperlink r:id="rId13" w:history="1">
        <w:r>
          <w:rPr>
            <w:rStyle w:val="Hyperlink"/>
            <w:b/>
            <w:bCs/>
          </w:rPr>
          <w:t>https://stwh.co.uk/courses/symptom-management/</w:t>
        </w:r>
      </w:hyperlink>
      <w:r>
        <w:rPr>
          <w:b/>
          <w:bCs/>
        </w:rPr>
        <w:t xml:space="preserve"> </w:t>
      </w:r>
      <w:r>
        <w:rPr>
          <w:highlight w:val="cyan"/>
        </w:rPr>
        <w:t xml:space="preserve">fully funded if you work in Sussex </w:t>
      </w:r>
      <w:r>
        <w:rPr>
          <w:highlight w:val="yellow"/>
        </w:rPr>
        <w:t>&amp; delivered virtually via Teams on 09/07/25 with 2 spaces.</w:t>
      </w:r>
    </w:p>
    <w:p w14:paraId="41F2C4B4" w14:textId="77777777" w:rsidR="005E1E3B" w:rsidRDefault="005E1E3B" w:rsidP="005E1E3B">
      <w:pPr>
        <w:rPr>
          <w:highlight w:val="yellow"/>
        </w:rPr>
      </w:pPr>
    </w:p>
    <w:p w14:paraId="1971086E" w14:textId="77777777" w:rsidR="005E1E3B" w:rsidRDefault="005E1E3B" w:rsidP="005E1E3B">
      <w:pPr>
        <w:rPr>
          <w:highlight w:val="yellow"/>
        </w:rPr>
      </w:pPr>
      <w:r>
        <w:rPr>
          <w:b/>
          <w:bCs/>
        </w:rPr>
        <w:t xml:space="preserve">Management of Syringe Drivers: </w:t>
      </w:r>
      <w:hyperlink r:id="rId14" w:history="1">
        <w:r>
          <w:rPr>
            <w:rStyle w:val="Hyperlink"/>
            <w:b/>
            <w:bCs/>
          </w:rPr>
          <w:t>https://stwh.co.uk/courses/syringe-drivers/</w:t>
        </w:r>
      </w:hyperlink>
      <w:r>
        <w:rPr>
          <w:b/>
          <w:bCs/>
        </w:rPr>
        <w:t xml:space="preserve"> </w:t>
      </w:r>
      <w:r>
        <w:rPr>
          <w:highlight w:val="cyan"/>
        </w:rPr>
        <w:t xml:space="preserve">fully funded if you work in Sussex </w:t>
      </w:r>
      <w:r>
        <w:rPr>
          <w:highlight w:val="yellow"/>
        </w:rPr>
        <w:t xml:space="preserve">&amp; delivered virtually via Teams on 09/07/25 with </w:t>
      </w:r>
      <w:r w:rsidR="00C44F1A">
        <w:rPr>
          <w:highlight w:val="yellow"/>
        </w:rPr>
        <w:t>6</w:t>
      </w:r>
      <w:r>
        <w:rPr>
          <w:highlight w:val="yellow"/>
        </w:rPr>
        <w:t xml:space="preserve"> spaces.</w:t>
      </w:r>
    </w:p>
    <w:p w14:paraId="205D320A" w14:textId="77777777" w:rsidR="00C44F1A" w:rsidRDefault="00C44F1A" w:rsidP="005E1E3B">
      <w:pPr>
        <w:rPr>
          <w:highlight w:val="yellow"/>
        </w:rPr>
      </w:pPr>
    </w:p>
    <w:p w14:paraId="32556773" w14:textId="77777777" w:rsidR="00C44F1A" w:rsidRPr="00217AFF" w:rsidRDefault="00C44F1A" w:rsidP="005E1E3B">
      <w:r w:rsidRPr="00C44F1A">
        <w:rPr>
          <w:b/>
        </w:rPr>
        <w:t>Verification of Expected Adult Death:</w:t>
      </w:r>
      <w:r>
        <w:rPr>
          <w:b/>
        </w:rPr>
        <w:t xml:space="preserve"> </w:t>
      </w:r>
      <w:hyperlink r:id="rId15" w:history="1">
        <w:r w:rsidR="00217AFF" w:rsidRPr="001115F5">
          <w:rPr>
            <w:rStyle w:val="Hyperlink"/>
            <w:b/>
          </w:rPr>
          <w:t>https://stwh.co.uk/courses/verification-of-expected-adult-death/</w:t>
        </w:r>
      </w:hyperlink>
      <w:r w:rsidR="00217AFF">
        <w:rPr>
          <w:b/>
        </w:rPr>
        <w:t xml:space="preserve"> </w:t>
      </w:r>
      <w:r w:rsidR="00217AFF" w:rsidRPr="00217AFF">
        <w:rPr>
          <w:highlight w:val="yellow"/>
        </w:rPr>
        <w:t>delivered virtually via Teams on 15/07/25 with spaces.</w:t>
      </w:r>
    </w:p>
    <w:p w14:paraId="116E7B00" w14:textId="77777777" w:rsidR="005E1E3B" w:rsidRDefault="005E1E3B" w:rsidP="005E1E3B">
      <w:pPr>
        <w:rPr>
          <w:highlight w:val="yellow"/>
        </w:rPr>
      </w:pPr>
    </w:p>
    <w:p w14:paraId="567168C5" w14:textId="77777777" w:rsidR="005E1E3B" w:rsidRDefault="005E1E3B" w:rsidP="005E1E3B">
      <w:pPr>
        <w:rPr>
          <w:b/>
          <w:bCs/>
        </w:rPr>
      </w:pPr>
      <w:r>
        <w:rPr>
          <w:b/>
          <w:bCs/>
        </w:rPr>
        <w:t xml:space="preserve">Namaste Care Programme for Advanced Dementia: </w:t>
      </w:r>
      <w:hyperlink r:id="rId16" w:history="1">
        <w:r>
          <w:rPr>
            <w:rStyle w:val="Hyperlink"/>
            <w:b/>
            <w:bCs/>
          </w:rPr>
          <w:t>https://stwh.co.uk/courses/namaste-care-programme-for-advanced-dementia/</w:t>
        </w:r>
      </w:hyperlink>
      <w:r>
        <w:rPr>
          <w:b/>
          <w:bCs/>
        </w:rPr>
        <w:t xml:space="preserve"> </w:t>
      </w:r>
      <w:r>
        <w:rPr>
          <w:highlight w:val="yellow"/>
        </w:rPr>
        <w:t>delivered virtually via Teams on 17/07/25 with limited spaces.</w:t>
      </w:r>
    </w:p>
    <w:p w14:paraId="57CD2921" w14:textId="77777777" w:rsidR="005E1E3B" w:rsidRDefault="005E1E3B" w:rsidP="005E1E3B">
      <w:pPr>
        <w:rPr>
          <w:b/>
          <w:bCs/>
        </w:rPr>
      </w:pPr>
    </w:p>
    <w:p w14:paraId="74AFAF7A" w14:textId="77777777" w:rsidR="005E1E3B" w:rsidRDefault="005E1E3B" w:rsidP="005E1E3B">
      <w:pPr>
        <w:rPr>
          <w:b/>
          <w:bCs/>
          <w:u w:val="single"/>
        </w:rPr>
      </w:pPr>
      <w:r>
        <w:rPr>
          <w:b/>
          <w:bCs/>
          <w:u w:val="single"/>
        </w:rPr>
        <w:t>September</w:t>
      </w:r>
    </w:p>
    <w:p w14:paraId="12EBC905" w14:textId="77777777" w:rsidR="00217AFF" w:rsidRDefault="00217AFF" w:rsidP="005E1E3B">
      <w:pPr>
        <w:rPr>
          <w:b/>
          <w:bCs/>
          <w:u w:val="single"/>
        </w:rPr>
      </w:pPr>
    </w:p>
    <w:p w14:paraId="7A8B754B" w14:textId="77777777" w:rsidR="00217AFF" w:rsidRPr="00217AFF" w:rsidRDefault="00217AFF" w:rsidP="005E1E3B">
      <w:pPr>
        <w:rPr>
          <w:b/>
          <w:bCs/>
        </w:rPr>
      </w:pPr>
      <w:r>
        <w:rPr>
          <w:b/>
          <w:bCs/>
        </w:rPr>
        <w:t xml:space="preserve">End of Life &amp; Learning Disabilities: </w:t>
      </w:r>
      <w:hyperlink r:id="rId17" w:history="1">
        <w:r w:rsidRPr="001115F5">
          <w:rPr>
            <w:rStyle w:val="Hyperlink"/>
            <w:b/>
            <w:bCs/>
          </w:rPr>
          <w:t>https://stwh.co.uk/courses/end-of-life-and-learning-disabilities/</w:t>
        </w:r>
      </w:hyperlink>
      <w:r>
        <w:rPr>
          <w:b/>
          <w:bCs/>
        </w:rPr>
        <w:t xml:space="preserve"> </w:t>
      </w:r>
      <w:r w:rsidRPr="00217AFF">
        <w:rPr>
          <w:bCs/>
          <w:highlight w:val="cyan"/>
        </w:rPr>
        <w:t>fully funded if you work in Sussex</w:t>
      </w:r>
      <w:r>
        <w:rPr>
          <w:b/>
          <w:bCs/>
        </w:rPr>
        <w:t xml:space="preserve"> </w:t>
      </w:r>
      <w:r w:rsidRPr="00217AFF">
        <w:rPr>
          <w:bCs/>
          <w:highlight w:val="yellow"/>
        </w:rPr>
        <w:t>delivered virtually via Teams on 10/09/25 with spaces.</w:t>
      </w:r>
    </w:p>
    <w:p w14:paraId="531FAC17" w14:textId="77777777" w:rsidR="005E1E3B" w:rsidRDefault="005E1E3B" w:rsidP="005E1E3B">
      <w:pPr>
        <w:rPr>
          <w:b/>
          <w:bCs/>
        </w:rPr>
      </w:pPr>
    </w:p>
    <w:p w14:paraId="0119D34A" w14:textId="77777777" w:rsidR="00217AFF" w:rsidRDefault="005E1E3B" w:rsidP="005E1E3B">
      <w:pPr>
        <w:rPr>
          <w:b/>
          <w:bCs/>
        </w:rPr>
      </w:pPr>
      <w:r>
        <w:rPr>
          <w:b/>
          <w:bCs/>
        </w:rPr>
        <w:t xml:space="preserve">Understanding Palliative &amp; End of Life Care for Non-Clinical staff: </w:t>
      </w:r>
      <w:hyperlink r:id="rId18" w:history="1">
        <w:r>
          <w:rPr>
            <w:rStyle w:val="Hyperlink"/>
            <w:b/>
            <w:bCs/>
          </w:rPr>
          <w:t>https://stwh.co.uk/courses/understanding-palliative-care-and-end-of-life-for-non-clinical-staff/</w:t>
        </w:r>
      </w:hyperlink>
      <w:r>
        <w:rPr>
          <w:b/>
          <w:bCs/>
        </w:rPr>
        <w:t xml:space="preserve"> </w:t>
      </w:r>
    </w:p>
    <w:p w14:paraId="56CB64B2" w14:textId="77777777" w:rsidR="005E1E3B" w:rsidRDefault="005E1E3B" w:rsidP="005E1E3B">
      <w:pPr>
        <w:rPr>
          <w:highlight w:val="yellow"/>
        </w:rPr>
      </w:pPr>
      <w:r>
        <w:rPr>
          <w:highlight w:val="yellow"/>
        </w:rPr>
        <w:t>delivered virtually via Teams on 11/09/25 with spaces.</w:t>
      </w:r>
    </w:p>
    <w:p w14:paraId="53E2DDF3" w14:textId="77777777" w:rsidR="00217AFF" w:rsidRDefault="00217AFF" w:rsidP="005E1E3B">
      <w:pPr>
        <w:rPr>
          <w:highlight w:val="yellow"/>
        </w:rPr>
      </w:pPr>
    </w:p>
    <w:p w14:paraId="41699E0D" w14:textId="77777777" w:rsidR="00217AFF" w:rsidRPr="00217AFF" w:rsidRDefault="00217AFF" w:rsidP="005E1E3B">
      <w:pPr>
        <w:rPr>
          <w:highlight w:val="yellow"/>
        </w:rPr>
      </w:pPr>
      <w:r w:rsidRPr="00217AFF">
        <w:rPr>
          <w:b/>
        </w:rPr>
        <w:t xml:space="preserve">Sage &amp; Thyme communication skills training: </w:t>
      </w:r>
      <w:hyperlink r:id="rId19" w:history="1">
        <w:r w:rsidRPr="001115F5">
          <w:rPr>
            <w:rStyle w:val="Hyperlink"/>
            <w:b/>
          </w:rPr>
          <w:t>https://stwh.co.uk/courses/sage-thyme-foundation-level-workshop-communication-skills-training/</w:t>
        </w:r>
      </w:hyperlink>
      <w:r>
        <w:rPr>
          <w:b/>
        </w:rPr>
        <w:t xml:space="preserve"> </w:t>
      </w:r>
      <w:r w:rsidRPr="003B3008">
        <w:rPr>
          <w:highlight w:val="cyan"/>
        </w:rPr>
        <w:t>fully funded if you work in Sussex</w:t>
      </w:r>
      <w:r w:rsidR="003B3008">
        <w:rPr>
          <w:b/>
        </w:rPr>
        <w:t xml:space="preserve"> </w:t>
      </w:r>
      <w:r w:rsidRPr="00217AFF">
        <w:rPr>
          <w:highlight w:val="yellow"/>
        </w:rPr>
        <w:t>delivered virtually via Zoom on 15/09/25 with spaces.</w:t>
      </w:r>
    </w:p>
    <w:p w14:paraId="0BE12C59" w14:textId="77777777" w:rsidR="005E1E3B" w:rsidRDefault="005E1E3B" w:rsidP="005E1E3B">
      <w:pPr>
        <w:rPr>
          <w:highlight w:val="yellow"/>
        </w:rPr>
      </w:pPr>
    </w:p>
    <w:p w14:paraId="586EFAB8" w14:textId="77777777" w:rsidR="005E1E3B" w:rsidRDefault="005E1E3B" w:rsidP="005E1E3B">
      <w:pPr>
        <w:rPr>
          <w:highlight w:val="yellow"/>
        </w:rPr>
      </w:pPr>
      <w:r>
        <w:rPr>
          <w:b/>
          <w:bCs/>
        </w:rPr>
        <w:t xml:space="preserve">Enhancing Compassion in Care: </w:t>
      </w:r>
      <w:hyperlink r:id="rId20" w:history="1">
        <w:r>
          <w:rPr>
            <w:rStyle w:val="Hyperlink"/>
          </w:rPr>
          <w:t>https://stwh.co.uk/courses/compassionate-care-for-all/</w:t>
        </w:r>
      </w:hyperlink>
      <w:r>
        <w:t xml:space="preserve"> </w:t>
      </w:r>
      <w:r>
        <w:rPr>
          <w:highlight w:val="yellow"/>
        </w:rPr>
        <w:t> delivered virtually via Teams on 17/09/25 with spaces.</w:t>
      </w:r>
    </w:p>
    <w:p w14:paraId="34953B03" w14:textId="77777777" w:rsidR="005E1E3B" w:rsidRDefault="005E1E3B" w:rsidP="005E1E3B">
      <w:pPr>
        <w:rPr>
          <w:highlight w:val="yellow"/>
        </w:rPr>
      </w:pPr>
    </w:p>
    <w:p w14:paraId="5C05B795" w14:textId="77777777" w:rsidR="005E1E3B" w:rsidRDefault="005E1E3B" w:rsidP="005E1E3B">
      <w:pPr>
        <w:rPr>
          <w:b/>
          <w:bCs/>
        </w:rPr>
      </w:pPr>
      <w:r>
        <w:rPr>
          <w:b/>
          <w:bCs/>
        </w:rPr>
        <w:lastRenderedPageBreak/>
        <w:t xml:space="preserve">Intimacy, relationships &amp; Sex towards End of Life: </w:t>
      </w:r>
      <w:hyperlink r:id="rId21" w:history="1">
        <w:r>
          <w:rPr>
            <w:rStyle w:val="Hyperlink"/>
            <w:b/>
            <w:bCs/>
          </w:rPr>
          <w:t>https://stwh.co.uk/courses/intimacy-relationships-and-sex-towards-end-of-life/</w:t>
        </w:r>
      </w:hyperlink>
      <w:r>
        <w:rPr>
          <w:b/>
          <w:bCs/>
        </w:rPr>
        <w:t xml:space="preserve"> </w:t>
      </w:r>
      <w:r>
        <w:rPr>
          <w:highlight w:val="cyan"/>
        </w:rPr>
        <w:t xml:space="preserve">fully funded if you work in Sussex </w:t>
      </w:r>
      <w:r>
        <w:rPr>
          <w:highlight w:val="yellow"/>
        </w:rPr>
        <w:t>&amp; delivered virtually via Teams on 30/09/25 with spaces.</w:t>
      </w:r>
    </w:p>
    <w:p w14:paraId="6260B2A2" w14:textId="77777777" w:rsidR="004E2214" w:rsidRDefault="004E2214"/>
    <w:sectPr w:rsidR="004E2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3B"/>
    <w:rsid w:val="00217AFF"/>
    <w:rsid w:val="003B3008"/>
    <w:rsid w:val="004C475C"/>
    <w:rsid w:val="004E2214"/>
    <w:rsid w:val="005E1E3B"/>
    <w:rsid w:val="008B2CF3"/>
    <w:rsid w:val="00BC2606"/>
    <w:rsid w:val="00C4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EB29A"/>
  <w15:chartTrackingRefBased/>
  <w15:docId w15:val="{A448AB7E-AF4C-4E5D-8CF3-F8ED26FD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E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E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6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wh.co.uk/courses/symptom-management/" TargetMode="External"/><Relationship Id="rId18" Type="http://schemas.openxmlformats.org/officeDocument/2006/relationships/hyperlink" Target="https://stwh.co.uk/courses/understanding-palliative-care-and-end-of-life-for-non-clinical-staff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wh.co.uk/courses/intimacy-relationships-and-sex-towards-end-of-lif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twh.co.uk/courses/end-of-life-dementia-for-hcas-hcsws/" TargetMode="External"/><Relationship Id="rId17" Type="http://schemas.openxmlformats.org/officeDocument/2006/relationships/hyperlink" Target="https://stwh.co.uk/courses/end-of-life-and-learning-disabilit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wh.co.uk/courses/namaste-care-programme-for-advanced-dementia/" TargetMode="External"/><Relationship Id="rId20" Type="http://schemas.openxmlformats.org/officeDocument/2006/relationships/hyperlink" Target="https://stwh.co.uk/courses/compassionate-care-for-al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wh.co.uk/courses/bereavement-loss-change-for-adults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stwh.co.uk/courses/verification-of-expected-adult-death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twh.co.uk/courses/recognising-dying/" TargetMode="External"/><Relationship Id="rId19" Type="http://schemas.openxmlformats.org/officeDocument/2006/relationships/hyperlink" Target="https://stwh.co.uk/courses/sage-thyme-foundation-level-workshop-communication-skills-trainin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twh.co.uk/courses/hydration/" TargetMode="External"/><Relationship Id="rId14" Type="http://schemas.openxmlformats.org/officeDocument/2006/relationships/hyperlink" Target="https://stwh.co.uk/courses/syringe-driver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786b517d-4175-4ef2-9bd4-eab70734cf4b;2025-05-20 13:56:32;PENDINGCLASSIFICATION;WSCC Category:|False||PENDINGCLASSIFICATION|2025-05-20 13:56:32|UNDEFINED|35da7913-ca98-450a-b299-b9b62231058f;False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Props1.xml><?xml version="1.0" encoding="utf-8"?>
<ds:datastoreItem xmlns:ds="http://schemas.openxmlformats.org/officeDocument/2006/customXml" ds:itemID="{73991B08-7EF3-4412-8CDA-2FB1D93D3A69}"/>
</file>

<file path=customXml/itemProps2.xml><?xml version="1.0" encoding="utf-8"?>
<ds:datastoreItem xmlns:ds="http://schemas.openxmlformats.org/officeDocument/2006/customXml" ds:itemID="{5718C732-95DA-4FD8-B492-54B91F0BD9BD}"/>
</file>

<file path=customXml/itemProps3.xml><?xml version="1.0" encoding="utf-8"?>
<ds:datastoreItem xmlns:ds="http://schemas.openxmlformats.org/officeDocument/2006/customXml" ds:itemID="{5E9ADB0F-7F91-4DF4-965E-CD2DE7874634}"/>
</file>

<file path=customXml/itemProps4.xml><?xml version="1.0" encoding="utf-8"?>
<ds:datastoreItem xmlns:ds="http://schemas.openxmlformats.org/officeDocument/2006/customXml" ds:itemID="{701A600E-73D7-4D10-87DC-7AB660A86700}"/>
</file>

<file path=customXml/itemProps5.xml><?xml version="1.0" encoding="utf-8"?>
<ds:datastoreItem xmlns:ds="http://schemas.openxmlformats.org/officeDocument/2006/customXml" ds:itemID="{4F85F403-3FA4-4A0E-B518-75C151370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Wilfrids Hospice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Elliott</dc:creator>
  <cp:keywords/>
  <dc:description/>
  <cp:lastModifiedBy>Nicci Stringer</cp:lastModifiedBy>
  <cp:revision>2</cp:revision>
  <dcterms:created xsi:type="dcterms:W3CDTF">2025-05-20T12:56:00Z</dcterms:created>
  <dcterms:modified xsi:type="dcterms:W3CDTF">2025-05-20T12:56:00Z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