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6A97" w14:textId="6D3B3295" w:rsidR="00BA611A" w:rsidRPr="0084551F" w:rsidRDefault="00BA611A" w:rsidP="00BA611A">
      <w:pPr>
        <w:jc w:val="center"/>
        <w:rPr>
          <w:b/>
          <w:bCs/>
          <w:sz w:val="28"/>
          <w:szCs w:val="28"/>
          <w:u w:val="single"/>
        </w:rPr>
      </w:pPr>
      <w:r w:rsidRPr="0084551F">
        <w:rPr>
          <w:b/>
          <w:bCs/>
          <w:sz w:val="28"/>
          <w:szCs w:val="28"/>
          <w:u w:val="single"/>
        </w:rPr>
        <w:t>Preliminary Enquiry Form</w:t>
      </w:r>
    </w:p>
    <w:p w14:paraId="088D3BC7" w14:textId="4623B564" w:rsidR="008F5C04" w:rsidRPr="003F02FB" w:rsidRDefault="00BA611A" w:rsidP="002B6ACA">
      <w:pPr>
        <w:jc w:val="center"/>
        <w:rPr>
          <w:b/>
          <w:bCs/>
          <w:sz w:val="28"/>
          <w:szCs w:val="28"/>
        </w:rPr>
      </w:pPr>
      <w:r w:rsidRPr="003F02FB">
        <w:rPr>
          <w:b/>
          <w:bCs/>
          <w:sz w:val="28"/>
          <w:szCs w:val="28"/>
        </w:rPr>
        <w:t>L</w:t>
      </w:r>
      <w:r w:rsidR="009B28DC" w:rsidRPr="003F02FB">
        <w:rPr>
          <w:b/>
          <w:bCs/>
          <w:sz w:val="28"/>
          <w:szCs w:val="28"/>
        </w:rPr>
        <w:t xml:space="preserve">egal Agreement </w:t>
      </w:r>
      <w:r w:rsidRPr="003F02FB">
        <w:rPr>
          <w:b/>
          <w:bCs/>
          <w:sz w:val="28"/>
          <w:szCs w:val="28"/>
        </w:rPr>
        <w:t xml:space="preserve">for </w:t>
      </w:r>
      <w:r w:rsidR="009B28DC" w:rsidRPr="003F02FB">
        <w:rPr>
          <w:b/>
          <w:bCs/>
          <w:sz w:val="28"/>
          <w:szCs w:val="28"/>
        </w:rPr>
        <w:t xml:space="preserve">Private, </w:t>
      </w:r>
      <w:proofErr w:type="gramStart"/>
      <w:r w:rsidR="009B28DC" w:rsidRPr="003F02FB">
        <w:rPr>
          <w:b/>
          <w:bCs/>
          <w:sz w:val="28"/>
          <w:szCs w:val="28"/>
        </w:rPr>
        <w:t>Voluntary</w:t>
      </w:r>
      <w:proofErr w:type="gramEnd"/>
      <w:r w:rsidR="009B28DC" w:rsidRPr="003F02FB">
        <w:rPr>
          <w:b/>
          <w:bCs/>
          <w:sz w:val="28"/>
          <w:szCs w:val="28"/>
        </w:rPr>
        <w:t xml:space="preserve"> and Independent (PVI) Early Years and Childcare Provision on</w:t>
      </w:r>
      <w:r w:rsidRPr="003F02FB">
        <w:rPr>
          <w:b/>
          <w:bCs/>
          <w:sz w:val="28"/>
          <w:szCs w:val="28"/>
        </w:rPr>
        <w:t xml:space="preserve"> School Sites</w:t>
      </w:r>
    </w:p>
    <w:p w14:paraId="31537E12" w14:textId="77777777" w:rsidR="0084551F" w:rsidRPr="00705A01" w:rsidRDefault="0084551F" w:rsidP="00BA611A">
      <w:pPr>
        <w:jc w:val="center"/>
        <w:rPr>
          <w:sz w:val="24"/>
          <w:szCs w:val="24"/>
        </w:rPr>
      </w:pPr>
      <w:r w:rsidRPr="00705A01">
        <w:rPr>
          <w:sz w:val="24"/>
          <w:szCs w:val="24"/>
        </w:rPr>
        <w:t xml:space="preserve">This is a preliminary enquiry form and </w:t>
      </w:r>
      <w:r w:rsidRPr="00705A01">
        <w:rPr>
          <w:b/>
          <w:bCs/>
          <w:sz w:val="24"/>
          <w:szCs w:val="24"/>
        </w:rPr>
        <w:t>does not</w:t>
      </w:r>
      <w:r w:rsidRPr="00705A01">
        <w:rPr>
          <w:sz w:val="24"/>
          <w:szCs w:val="24"/>
        </w:rPr>
        <w:t xml:space="preserve"> form any legally binding agreement; any correspondence with prospective licensees should be marked ‘SUBJECT TO CONTRACT’.</w:t>
      </w:r>
    </w:p>
    <w:p w14:paraId="7FC5381C" w14:textId="6438B285" w:rsidR="0084551F" w:rsidRPr="00705A01" w:rsidRDefault="0084551F" w:rsidP="00BA611A">
      <w:pPr>
        <w:jc w:val="center"/>
        <w:rPr>
          <w:sz w:val="24"/>
          <w:szCs w:val="24"/>
        </w:rPr>
      </w:pPr>
      <w:r w:rsidRPr="00705A01">
        <w:rPr>
          <w:sz w:val="24"/>
          <w:szCs w:val="24"/>
        </w:rPr>
        <w:t xml:space="preserve"> Prospective licensees should not take occupation or start operating until a legal agreement is in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1660"/>
        <w:gridCol w:w="1660"/>
        <w:gridCol w:w="1660"/>
        <w:gridCol w:w="1661"/>
      </w:tblGrid>
      <w:tr w:rsidR="00BA611A" w14:paraId="4CCFB634" w14:textId="77777777" w:rsidTr="00BA611A">
        <w:tc>
          <w:tcPr>
            <w:tcW w:w="2375" w:type="dxa"/>
            <w:shd w:val="clear" w:color="auto" w:fill="FFFFFF" w:themeFill="background1"/>
          </w:tcPr>
          <w:p w14:paraId="428792F9" w14:textId="77777777" w:rsidR="00BA611A" w:rsidRDefault="00BA611A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Name of School</w:t>
            </w:r>
          </w:p>
          <w:p w14:paraId="661E38A4" w14:textId="77777777" w:rsidR="00BA611A" w:rsidRPr="00A84FB6" w:rsidRDefault="00BA611A" w:rsidP="006E4383">
            <w:pPr>
              <w:rPr>
                <w:b/>
                <w:bCs/>
              </w:rPr>
            </w:pP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306FD1C8" w14:textId="77777777" w:rsidR="00BA611A" w:rsidRDefault="00BA611A" w:rsidP="006E4383"/>
        </w:tc>
      </w:tr>
      <w:tr w:rsidR="00BA611A" w14:paraId="601B192E" w14:textId="77777777" w:rsidTr="00BA611A">
        <w:tc>
          <w:tcPr>
            <w:tcW w:w="2375" w:type="dxa"/>
            <w:shd w:val="clear" w:color="auto" w:fill="FFFFFF" w:themeFill="background1"/>
          </w:tcPr>
          <w:p w14:paraId="578DCCD8" w14:textId="77777777" w:rsidR="00BA611A" w:rsidRDefault="00BA611A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Address of School</w:t>
            </w:r>
          </w:p>
          <w:p w14:paraId="75F86025" w14:textId="77777777" w:rsidR="00BA611A" w:rsidRDefault="00BA611A" w:rsidP="006E4383">
            <w:pPr>
              <w:rPr>
                <w:b/>
                <w:bCs/>
              </w:rPr>
            </w:pPr>
          </w:p>
          <w:p w14:paraId="548D57F0" w14:textId="77777777" w:rsidR="00BA611A" w:rsidRPr="00A84FB6" w:rsidRDefault="00BA611A" w:rsidP="006E4383">
            <w:pPr>
              <w:rPr>
                <w:b/>
                <w:bCs/>
              </w:rPr>
            </w:pP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4D736CA0" w14:textId="77777777" w:rsidR="00BA611A" w:rsidRDefault="00BA611A" w:rsidP="006E4383"/>
        </w:tc>
      </w:tr>
      <w:tr w:rsidR="00BA611A" w14:paraId="2D6D0C5E" w14:textId="77777777" w:rsidTr="00BA611A">
        <w:tc>
          <w:tcPr>
            <w:tcW w:w="2375" w:type="dxa"/>
            <w:shd w:val="clear" w:color="auto" w:fill="FFFFFF" w:themeFill="background1"/>
          </w:tcPr>
          <w:p w14:paraId="0AA1D880" w14:textId="77777777" w:rsidR="00BA611A" w:rsidRDefault="00BA611A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name and email address at the </w:t>
            </w:r>
            <w:proofErr w:type="gramStart"/>
            <w:r>
              <w:rPr>
                <w:b/>
                <w:bCs/>
              </w:rPr>
              <w:t>School</w:t>
            </w:r>
            <w:proofErr w:type="gramEnd"/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7DFB515B" w14:textId="77777777" w:rsidR="00BA611A" w:rsidRDefault="00BA611A" w:rsidP="006E4383"/>
        </w:tc>
      </w:tr>
      <w:tr w:rsidR="00BA611A" w14:paraId="102A260A" w14:textId="77777777" w:rsidTr="00BA611A">
        <w:tc>
          <w:tcPr>
            <w:tcW w:w="9016" w:type="dxa"/>
            <w:gridSpan w:val="5"/>
            <w:shd w:val="clear" w:color="auto" w:fill="D0CECE" w:themeFill="background2" w:themeFillShade="E6"/>
          </w:tcPr>
          <w:p w14:paraId="4B8032D0" w14:textId="77777777" w:rsidR="00BA611A" w:rsidRDefault="00BA611A" w:rsidP="006E4383"/>
        </w:tc>
      </w:tr>
      <w:tr w:rsidR="00BA611A" w14:paraId="65AA7744" w14:textId="77777777" w:rsidTr="00BA611A">
        <w:tc>
          <w:tcPr>
            <w:tcW w:w="2375" w:type="dxa"/>
          </w:tcPr>
          <w:p w14:paraId="3C020442" w14:textId="083497B7" w:rsidR="00BA611A" w:rsidRPr="001F4862" w:rsidRDefault="00BA611A" w:rsidP="006E4383">
            <w:pPr>
              <w:rPr>
                <w:b/>
                <w:bCs/>
              </w:rPr>
            </w:pPr>
            <w:r w:rsidRPr="001F4862">
              <w:rPr>
                <w:b/>
                <w:bCs/>
              </w:rPr>
              <w:t>Name of Licensee (</w:t>
            </w:r>
            <w:r w:rsidR="009B28DC">
              <w:rPr>
                <w:b/>
                <w:bCs/>
              </w:rPr>
              <w:t>Early Years and Childcare</w:t>
            </w:r>
            <w:r w:rsidRPr="001F4862">
              <w:rPr>
                <w:b/>
                <w:bCs/>
              </w:rPr>
              <w:t xml:space="preserve"> provider)</w:t>
            </w:r>
          </w:p>
        </w:tc>
        <w:tc>
          <w:tcPr>
            <w:tcW w:w="6641" w:type="dxa"/>
            <w:gridSpan w:val="4"/>
          </w:tcPr>
          <w:p w14:paraId="346A1B6A" w14:textId="77777777" w:rsidR="00BA611A" w:rsidRDefault="00BA611A" w:rsidP="006E4383"/>
        </w:tc>
      </w:tr>
      <w:tr w:rsidR="00BA611A" w14:paraId="3F044779" w14:textId="77777777" w:rsidTr="00BA611A">
        <w:tc>
          <w:tcPr>
            <w:tcW w:w="2375" w:type="dxa"/>
          </w:tcPr>
          <w:p w14:paraId="57AE49A9" w14:textId="77777777" w:rsidR="00BA611A" w:rsidRPr="001F4862" w:rsidRDefault="00BA611A" w:rsidP="006E4383">
            <w:pPr>
              <w:rPr>
                <w:b/>
                <w:bCs/>
              </w:rPr>
            </w:pPr>
            <w:r w:rsidRPr="001F4862">
              <w:rPr>
                <w:b/>
                <w:bCs/>
              </w:rPr>
              <w:t>Address of provider:</w:t>
            </w:r>
          </w:p>
        </w:tc>
        <w:tc>
          <w:tcPr>
            <w:tcW w:w="6641" w:type="dxa"/>
            <w:gridSpan w:val="4"/>
          </w:tcPr>
          <w:p w14:paraId="544CD00E" w14:textId="77777777" w:rsidR="00BA611A" w:rsidRDefault="00BA611A" w:rsidP="006E4383"/>
          <w:p w14:paraId="21D68600" w14:textId="77777777" w:rsidR="00BA611A" w:rsidRDefault="00BA611A" w:rsidP="006E4383"/>
          <w:p w14:paraId="3DDF6A78" w14:textId="77777777" w:rsidR="00BA611A" w:rsidRDefault="00BA611A" w:rsidP="006E4383"/>
        </w:tc>
      </w:tr>
      <w:tr w:rsidR="00BA611A" w14:paraId="5B9A27B9" w14:textId="77777777" w:rsidTr="00BA611A">
        <w:tc>
          <w:tcPr>
            <w:tcW w:w="2375" w:type="dxa"/>
          </w:tcPr>
          <w:p w14:paraId="2236CA8B" w14:textId="77777777" w:rsidR="00BA611A" w:rsidRPr="001F4862" w:rsidRDefault="00BA611A" w:rsidP="006E4383">
            <w:pPr>
              <w:rPr>
                <w:b/>
                <w:bCs/>
              </w:rPr>
            </w:pPr>
            <w:r w:rsidRPr="001F4862">
              <w:rPr>
                <w:b/>
                <w:bCs/>
              </w:rPr>
              <w:t>Company number:</w:t>
            </w:r>
          </w:p>
        </w:tc>
        <w:tc>
          <w:tcPr>
            <w:tcW w:w="6641" w:type="dxa"/>
            <w:gridSpan w:val="4"/>
          </w:tcPr>
          <w:p w14:paraId="2B050B51" w14:textId="77777777" w:rsidR="00BA611A" w:rsidRDefault="00BA611A" w:rsidP="006E4383">
            <w:r>
              <w:t xml:space="preserve">Company number: </w:t>
            </w:r>
          </w:p>
          <w:p w14:paraId="7B8FED93" w14:textId="77777777" w:rsidR="00BA611A" w:rsidRDefault="00BA611A" w:rsidP="006E4383"/>
        </w:tc>
      </w:tr>
      <w:tr w:rsidR="00BA611A" w14:paraId="0A64FBDF" w14:textId="77777777" w:rsidTr="00BA611A">
        <w:tc>
          <w:tcPr>
            <w:tcW w:w="2375" w:type="dxa"/>
          </w:tcPr>
          <w:p w14:paraId="43F2BFD8" w14:textId="72481CE3" w:rsidR="00BA611A" w:rsidRPr="001F4862" w:rsidRDefault="00BA611A" w:rsidP="006E4383">
            <w:pPr>
              <w:rPr>
                <w:b/>
                <w:bCs/>
              </w:rPr>
            </w:pPr>
            <w:r w:rsidRPr="001F4862">
              <w:rPr>
                <w:b/>
                <w:bCs/>
              </w:rPr>
              <w:t>Provider email address</w:t>
            </w:r>
            <w:r w:rsidR="0084551F">
              <w:rPr>
                <w:b/>
                <w:bCs/>
              </w:rPr>
              <w:t>,</w:t>
            </w:r>
            <w:r w:rsidRPr="001F4862">
              <w:rPr>
                <w:b/>
                <w:bCs/>
              </w:rPr>
              <w:t xml:space="preserve"> </w:t>
            </w:r>
            <w:r w:rsidR="0084551F">
              <w:rPr>
                <w:b/>
                <w:bCs/>
              </w:rPr>
              <w:t xml:space="preserve">contact number </w:t>
            </w:r>
            <w:r w:rsidRPr="001F4862">
              <w:rPr>
                <w:b/>
                <w:bCs/>
              </w:rPr>
              <w:t>and contact name</w:t>
            </w: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52B6A0ED" w14:textId="77777777" w:rsidR="00BA611A" w:rsidRDefault="00BA611A" w:rsidP="006E4383"/>
          <w:p w14:paraId="43488DAC" w14:textId="77777777" w:rsidR="00BA611A" w:rsidRDefault="00BA611A" w:rsidP="006E4383"/>
          <w:p w14:paraId="516FD6B3" w14:textId="77777777" w:rsidR="00BA611A" w:rsidRDefault="00BA611A" w:rsidP="006E4383"/>
          <w:p w14:paraId="4A8C7B5A" w14:textId="77777777" w:rsidR="00BA611A" w:rsidRDefault="00BA611A" w:rsidP="006E4383"/>
        </w:tc>
      </w:tr>
      <w:tr w:rsidR="00BA611A" w14:paraId="389B6BF2" w14:textId="77777777" w:rsidTr="00BA611A">
        <w:tc>
          <w:tcPr>
            <w:tcW w:w="2375" w:type="dxa"/>
          </w:tcPr>
          <w:p w14:paraId="5F1F5B1F" w14:textId="77777777" w:rsidR="00BA611A" w:rsidRDefault="00BA611A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OFSTED number</w:t>
            </w:r>
          </w:p>
          <w:p w14:paraId="50F7AE8B" w14:textId="77777777" w:rsidR="00BA611A" w:rsidRPr="001F4862" w:rsidRDefault="00BA611A" w:rsidP="006E4383">
            <w:pPr>
              <w:rPr>
                <w:b/>
                <w:bCs/>
              </w:rPr>
            </w:pP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48EFF51E" w14:textId="77777777" w:rsidR="00BA611A" w:rsidRDefault="00BA611A" w:rsidP="006E4383">
            <w:r>
              <w:t>Number:</w:t>
            </w:r>
          </w:p>
        </w:tc>
      </w:tr>
      <w:tr w:rsidR="00BA611A" w14:paraId="52C3E118" w14:textId="77777777" w:rsidTr="00BA611A">
        <w:tc>
          <w:tcPr>
            <w:tcW w:w="2375" w:type="dxa"/>
            <w:shd w:val="clear" w:color="auto" w:fill="BFBFBF" w:themeFill="background1" w:themeFillShade="BF"/>
          </w:tcPr>
          <w:p w14:paraId="0F9C573F" w14:textId="77777777" w:rsidR="00BA611A" w:rsidRDefault="00BA611A" w:rsidP="006E4383">
            <w:pPr>
              <w:rPr>
                <w:b/>
                <w:bCs/>
              </w:rPr>
            </w:pPr>
          </w:p>
        </w:tc>
        <w:tc>
          <w:tcPr>
            <w:tcW w:w="6641" w:type="dxa"/>
            <w:gridSpan w:val="4"/>
            <w:shd w:val="clear" w:color="auto" w:fill="BFBFBF" w:themeFill="background1" w:themeFillShade="BF"/>
          </w:tcPr>
          <w:p w14:paraId="7BCBC14F" w14:textId="77777777" w:rsidR="00BA611A" w:rsidRDefault="00BA611A" w:rsidP="006E4383"/>
        </w:tc>
      </w:tr>
      <w:tr w:rsidR="00EC674C" w14:paraId="55A0CC58" w14:textId="77777777" w:rsidTr="002E03BB">
        <w:tc>
          <w:tcPr>
            <w:tcW w:w="2375" w:type="dxa"/>
          </w:tcPr>
          <w:p w14:paraId="2DA0BECD" w14:textId="3D353D80" w:rsidR="00EC674C" w:rsidRDefault="00EC674C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Activity/Use (highlight all that apply)</w:t>
            </w:r>
          </w:p>
          <w:p w14:paraId="2A1FD438" w14:textId="4762C908" w:rsidR="00EC674C" w:rsidRDefault="00EC674C" w:rsidP="006E4383">
            <w:pPr>
              <w:rPr>
                <w:b/>
                <w:bCs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34A39408" w14:textId="4403A7C6" w:rsidR="00EC674C" w:rsidRDefault="00EC674C" w:rsidP="006E4383">
            <w:r>
              <w:t>Early</w:t>
            </w:r>
            <w:r w:rsidR="0036403F">
              <w:t xml:space="preserve"> </w:t>
            </w:r>
            <w:r>
              <w:t xml:space="preserve">Years                                        </w:t>
            </w:r>
          </w:p>
        </w:tc>
        <w:tc>
          <w:tcPr>
            <w:tcW w:w="1660" w:type="dxa"/>
            <w:shd w:val="clear" w:color="auto" w:fill="FFFFFF" w:themeFill="background1"/>
          </w:tcPr>
          <w:p w14:paraId="0272CFC6" w14:textId="1494F547" w:rsidR="00EC674C" w:rsidRDefault="00EC674C" w:rsidP="006E4383">
            <w:r>
              <w:t>Breakfast</w:t>
            </w:r>
          </w:p>
        </w:tc>
        <w:tc>
          <w:tcPr>
            <w:tcW w:w="1660" w:type="dxa"/>
            <w:shd w:val="clear" w:color="auto" w:fill="FFFFFF" w:themeFill="background1"/>
          </w:tcPr>
          <w:p w14:paraId="0999A2BE" w14:textId="6E6986AF" w:rsidR="00EC674C" w:rsidRDefault="00EC674C" w:rsidP="006E4383">
            <w:r>
              <w:t xml:space="preserve">Afterschool    </w:t>
            </w:r>
          </w:p>
        </w:tc>
        <w:tc>
          <w:tcPr>
            <w:tcW w:w="1661" w:type="dxa"/>
            <w:shd w:val="clear" w:color="auto" w:fill="FFFFFF" w:themeFill="background1"/>
          </w:tcPr>
          <w:p w14:paraId="221D35AC" w14:textId="12DF1135" w:rsidR="00EC674C" w:rsidRDefault="00EC674C" w:rsidP="006E4383">
            <w:r>
              <w:t>School Holidays</w:t>
            </w:r>
          </w:p>
        </w:tc>
      </w:tr>
      <w:tr w:rsidR="00EC674C" w14:paraId="1C498D59" w14:textId="77777777" w:rsidTr="002E03BB">
        <w:tc>
          <w:tcPr>
            <w:tcW w:w="2375" w:type="dxa"/>
          </w:tcPr>
          <w:p w14:paraId="72C46D6D" w14:textId="62D1057A" w:rsidR="00EC674C" w:rsidRDefault="00EC674C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Proposed Permitted Times</w:t>
            </w:r>
          </w:p>
        </w:tc>
        <w:tc>
          <w:tcPr>
            <w:tcW w:w="1660" w:type="dxa"/>
            <w:shd w:val="clear" w:color="auto" w:fill="FFFFFF" w:themeFill="background1"/>
          </w:tcPr>
          <w:p w14:paraId="74A6EC66" w14:textId="77777777" w:rsidR="00EC674C" w:rsidRDefault="00EC674C" w:rsidP="006E4383"/>
        </w:tc>
        <w:tc>
          <w:tcPr>
            <w:tcW w:w="1660" w:type="dxa"/>
            <w:shd w:val="clear" w:color="auto" w:fill="FFFFFF" w:themeFill="background1"/>
          </w:tcPr>
          <w:p w14:paraId="42C8045C" w14:textId="77777777" w:rsidR="00EC674C" w:rsidRDefault="00EC674C" w:rsidP="006E4383"/>
        </w:tc>
        <w:tc>
          <w:tcPr>
            <w:tcW w:w="1660" w:type="dxa"/>
            <w:shd w:val="clear" w:color="auto" w:fill="FFFFFF" w:themeFill="background1"/>
          </w:tcPr>
          <w:p w14:paraId="0E5C0847" w14:textId="77777777" w:rsidR="00EC674C" w:rsidRDefault="00EC674C" w:rsidP="006E4383"/>
        </w:tc>
        <w:tc>
          <w:tcPr>
            <w:tcW w:w="1661" w:type="dxa"/>
            <w:shd w:val="clear" w:color="auto" w:fill="FFFFFF" w:themeFill="background1"/>
          </w:tcPr>
          <w:p w14:paraId="7BB650E0" w14:textId="77777777" w:rsidR="00EC674C" w:rsidRDefault="00EC674C" w:rsidP="006E4383"/>
        </w:tc>
      </w:tr>
      <w:tr w:rsidR="00BA611A" w14:paraId="5256550A" w14:textId="77777777" w:rsidTr="00BA611A">
        <w:tc>
          <w:tcPr>
            <w:tcW w:w="2375" w:type="dxa"/>
          </w:tcPr>
          <w:p w14:paraId="324BC173" w14:textId="308BDD43" w:rsidR="00BA611A" w:rsidRDefault="00BA611A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Operate on INSET days?</w:t>
            </w: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1F491925" w14:textId="19BE9472" w:rsidR="00BA611A" w:rsidRDefault="00BA611A" w:rsidP="006E4383">
            <w:r>
              <w:t>Y/N</w:t>
            </w:r>
          </w:p>
        </w:tc>
      </w:tr>
      <w:tr w:rsidR="00BA611A" w14:paraId="6FA02528" w14:textId="77777777" w:rsidTr="00BA611A">
        <w:tc>
          <w:tcPr>
            <w:tcW w:w="2375" w:type="dxa"/>
          </w:tcPr>
          <w:p w14:paraId="43962A3B" w14:textId="71E01B18" w:rsidR="00BA611A" w:rsidRDefault="00BA611A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Operate on Bank Holidays?</w:t>
            </w: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72DEFD16" w14:textId="03031BDA" w:rsidR="00BA611A" w:rsidRDefault="00BA611A" w:rsidP="006E4383">
            <w:r>
              <w:t>Y/N</w:t>
            </w:r>
          </w:p>
        </w:tc>
      </w:tr>
      <w:tr w:rsidR="0084551F" w14:paraId="6793ACEE" w14:textId="77777777" w:rsidTr="0084551F">
        <w:tc>
          <w:tcPr>
            <w:tcW w:w="2375" w:type="dxa"/>
            <w:shd w:val="clear" w:color="auto" w:fill="BFBFBF" w:themeFill="background1" w:themeFillShade="BF"/>
          </w:tcPr>
          <w:p w14:paraId="61780108" w14:textId="77777777" w:rsidR="0084551F" w:rsidRDefault="0084551F" w:rsidP="006E4383">
            <w:pPr>
              <w:rPr>
                <w:b/>
                <w:bCs/>
              </w:rPr>
            </w:pPr>
          </w:p>
        </w:tc>
        <w:tc>
          <w:tcPr>
            <w:tcW w:w="6641" w:type="dxa"/>
            <w:gridSpan w:val="4"/>
            <w:shd w:val="clear" w:color="auto" w:fill="BFBFBF" w:themeFill="background1" w:themeFillShade="BF"/>
          </w:tcPr>
          <w:p w14:paraId="53CC8192" w14:textId="77777777" w:rsidR="0084551F" w:rsidRDefault="0084551F" w:rsidP="0084551F"/>
        </w:tc>
      </w:tr>
      <w:tr w:rsidR="00783D91" w14:paraId="38DFAF68" w14:textId="77777777" w:rsidTr="00BA611A">
        <w:tc>
          <w:tcPr>
            <w:tcW w:w="2375" w:type="dxa"/>
          </w:tcPr>
          <w:p w14:paraId="48DA15C9" w14:textId="1917A044" w:rsidR="00783D91" w:rsidRDefault="0084551F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>Plans</w:t>
            </w: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7182901D" w14:textId="09E93872" w:rsidR="00783D91" w:rsidRDefault="0084551F" w:rsidP="0084551F">
            <w:r>
              <w:t>Please mark on plans (available to download from Concerto) areas that the licensee will occupy. Please note which areas are to be shared with the school i.e</w:t>
            </w:r>
            <w:r w:rsidR="00705A01">
              <w:t>.</w:t>
            </w:r>
            <w:r>
              <w:t xml:space="preserve"> classroom, hall, WCs, </w:t>
            </w:r>
            <w:r w:rsidR="003D6331">
              <w:t xml:space="preserve">kitchen, </w:t>
            </w:r>
            <w:r>
              <w:t xml:space="preserve">playground etc. </w:t>
            </w:r>
          </w:p>
        </w:tc>
      </w:tr>
      <w:tr w:rsidR="00783D91" w14:paraId="28718FC8" w14:textId="77777777" w:rsidTr="00BA611A">
        <w:tc>
          <w:tcPr>
            <w:tcW w:w="2375" w:type="dxa"/>
          </w:tcPr>
          <w:p w14:paraId="0A919406" w14:textId="21BB21CE" w:rsidR="00783D91" w:rsidRDefault="0084551F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licence fees been discussed/agreed? Please detail. </w:t>
            </w: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09C3C657" w14:textId="77777777" w:rsidR="00783D91" w:rsidRDefault="00783D91" w:rsidP="006E4383"/>
          <w:p w14:paraId="31AFC992" w14:textId="77777777" w:rsidR="0084551F" w:rsidRDefault="0084551F" w:rsidP="006E4383"/>
          <w:p w14:paraId="55EB5318" w14:textId="77777777" w:rsidR="0084551F" w:rsidRDefault="0084551F" w:rsidP="006E4383"/>
          <w:p w14:paraId="0DE86B85" w14:textId="77777777" w:rsidR="0084551F" w:rsidRDefault="0084551F" w:rsidP="006E4383"/>
        </w:tc>
      </w:tr>
      <w:tr w:rsidR="0084551F" w14:paraId="3DF53F94" w14:textId="77777777" w:rsidTr="00BA611A">
        <w:tc>
          <w:tcPr>
            <w:tcW w:w="2375" w:type="dxa"/>
          </w:tcPr>
          <w:p w14:paraId="384F7A43" w14:textId="0494E583" w:rsidR="0084551F" w:rsidRDefault="0084551F" w:rsidP="006E43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Any other relevant information that has been discussed.</w:t>
            </w:r>
          </w:p>
        </w:tc>
        <w:tc>
          <w:tcPr>
            <w:tcW w:w="6641" w:type="dxa"/>
            <w:gridSpan w:val="4"/>
            <w:shd w:val="clear" w:color="auto" w:fill="FFFFFF" w:themeFill="background1"/>
          </w:tcPr>
          <w:p w14:paraId="610124CF" w14:textId="77777777" w:rsidR="0084551F" w:rsidRDefault="0084551F" w:rsidP="006E4383"/>
          <w:p w14:paraId="5D1B3B13" w14:textId="77777777" w:rsidR="0084551F" w:rsidRDefault="0084551F" w:rsidP="006E4383"/>
          <w:p w14:paraId="024F98A0" w14:textId="77777777" w:rsidR="0084551F" w:rsidRDefault="0084551F" w:rsidP="006E4383"/>
          <w:p w14:paraId="643A1DDC" w14:textId="77777777" w:rsidR="0084551F" w:rsidRDefault="0084551F" w:rsidP="006E4383"/>
          <w:p w14:paraId="0756F48E" w14:textId="77777777" w:rsidR="0084551F" w:rsidRDefault="0084551F" w:rsidP="006E4383"/>
          <w:p w14:paraId="01E52811" w14:textId="77777777" w:rsidR="0084551F" w:rsidRDefault="0084551F" w:rsidP="006E4383"/>
          <w:p w14:paraId="3807F1A0" w14:textId="77777777" w:rsidR="0084551F" w:rsidRDefault="0084551F" w:rsidP="006E4383"/>
          <w:p w14:paraId="184FFDF1" w14:textId="77777777" w:rsidR="0084551F" w:rsidRDefault="0084551F" w:rsidP="006E4383"/>
          <w:p w14:paraId="22D96B0B" w14:textId="77777777" w:rsidR="0084551F" w:rsidRDefault="0084551F" w:rsidP="006E4383"/>
          <w:p w14:paraId="4A38DDD9" w14:textId="77777777" w:rsidR="0084551F" w:rsidRDefault="0084551F" w:rsidP="006E4383"/>
          <w:p w14:paraId="5B2AC5BE" w14:textId="77777777" w:rsidR="0084551F" w:rsidRDefault="0084551F" w:rsidP="006E4383"/>
          <w:p w14:paraId="3F2BB4E8" w14:textId="77777777" w:rsidR="0084551F" w:rsidRDefault="0084551F" w:rsidP="006E4383"/>
          <w:p w14:paraId="375C418B" w14:textId="77777777" w:rsidR="0084551F" w:rsidRDefault="0084551F" w:rsidP="006E4383"/>
          <w:p w14:paraId="5C121D27" w14:textId="77777777" w:rsidR="0084551F" w:rsidRDefault="0084551F" w:rsidP="006E4383"/>
        </w:tc>
      </w:tr>
    </w:tbl>
    <w:p w14:paraId="43184F0E" w14:textId="77777777" w:rsidR="00BA611A" w:rsidRPr="00057A4F" w:rsidRDefault="00BA611A" w:rsidP="00BA611A">
      <w:pPr>
        <w:rPr>
          <w:rFonts w:cstheme="minorHAnsi"/>
          <w:b/>
          <w:bCs/>
          <w:sz w:val="24"/>
          <w:szCs w:val="24"/>
        </w:rPr>
      </w:pPr>
    </w:p>
    <w:p w14:paraId="2E59D18A" w14:textId="2ACD84B6" w:rsidR="0084551F" w:rsidRPr="00673818" w:rsidRDefault="0084551F" w:rsidP="00BA611A">
      <w:pPr>
        <w:rPr>
          <w:rFonts w:cstheme="minorHAnsi"/>
        </w:rPr>
      </w:pPr>
      <w:r w:rsidRPr="00673818">
        <w:rPr>
          <w:rFonts w:cstheme="minorHAnsi"/>
        </w:rPr>
        <w:t xml:space="preserve">Please email </w:t>
      </w:r>
      <w:r w:rsidR="009B28DC" w:rsidRPr="00673818">
        <w:rPr>
          <w:rFonts w:cstheme="minorHAnsi"/>
        </w:rPr>
        <w:t xml:space="preserve">the </w:t>
      </w:r>
      <w:r w:rsidRPr="00673818">
        <w:rPr>
          <w:rFonts w:cstheme="minorHAnsi"/>
        </w:rPr>
        <w:t xml:space="preserve">completed form </w:t>
      </w:r>
      <w:r w:rsidR="009B28DC" w:rsidRPr="00673818">
        <w:rPr>
          <w:rFonts w:cstheme="minorHAnsi"/>
        </w:rPr>
        <w:t xml:space="preserve">and supporting documents </w:t>
      </w:r>
      <w:r w:rsidRPr="00673818">
        <w:rPr>
          <w:rFonts w:cstheme="minorHAnsi"/>
        </w:rPr>
        <w:t xml:space="preserve">to:          </w:t>
      </w:r>
      <w:hyperlink r:id="rId11" w:history="1">
        <w:r w:rsidR="00B11C5E" w:rsidRPr="00673818">
          <w:rPr>
            <w:rStyle w:val="Hyperlink"/>
            <w:rFonts w:cstheme="minorHAnsi"/>
          </w:rPr>
          <w:t>childcare.estates@westsussex.gov.uk</w:t>
        </w:r>
      </w:hyperlink>
    </w:p>
    <w:p w14:paraId="7FB56B2D" w14:textId="77777777" w:rsidR="00B11C5E" w:rsidRPr="00673818" w:rsidRDefault="00B11C5E" w:rsidP="00BA611A">
      <w:pPr>
        <w:rPr>
          <w:rFonts w:cstheme="minorHAnsi"/>
        </w:rPr>
      </w:pPr>
    </w:p>
    <w:p w14:paraId="3A03934D" w14:textId="0E185400" w:rsidR="00A23F71" w:rsidRPr="00673818" w:rsidRDefault="00DE6929" w:rsidP="00BA611A">
      <w:pPr>
        <w:rPr>
          <w:rFonts w:cstheme="minorHAnsi"/>
        </w:rPr>
      </w:pPr>
      <w:r w:rsidRPr="00673818">
        <w:rPr>
          <w:rFonts w:cstheme="minorHAnsi"/>
        </w:rPr>
        <w:t xml:space="preserve">Further information and guidance on establishing early years and childcare provision can be found here </w:t>
      </w:r>
      <w:hyperlink r:id="rId12" w:history="1">
        <w:r w:rsidRPr="00673818">
          <w:rPr>
            <w:rStyle w:val="Hyperlink"/>
            <w:rFonts w:cstheme="minorHAnsi"/>
          </w:rPr>
          <w:t>www.westsussex.gov.uk/childcaresufficiency</w:t>
        </w:r>
      </w:hyperlink>
    </w:p>
    <w:sectPr w:rsidR="00A23F71" w:rsidRPr="0067381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D919" w14:textId="77777777" w:rsidR="00647C47" w:rsidRDefault="00647C47" w:rsidP="007D340E">
      <w:pPr>
        <w:spacing w:after="0" w:line="240" w:lineRule="auto"/>
      </w:pPr>
      <w:r>
        <w:separator/>
      </w:r>
    </w:p>
  </w:endnote>
  <w:endnote w:type="continuationSeparator" w:id="0">
    <w:p w14:paraId="57A1140B" w14:textId="77777777" w:rsidR="00647C47" w:rsidRDefault="00647C47" w:rsidP="007D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117" w14:textId="77777777" w:rsidR="00647C47" w:rsidRDefault="00647C47" w:rsidP="007D340E">
      <w:pPr>
        <w:spacing w:after="0" w:line="240" w:lineRule="auto"/>
      </w:pPr>
      <w:r>
        <w:separator/>
      </w:r>
    </w:p>
  </w:footnote>
  <w:footnote w:type="continuationSeparator" w:id="0">
    <w:p w14:paraId="59B27DF6" w14:textId="77777777" w:rsidR="00647C47" w:rsidRDefault="00647C47" w:rsidP="007D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4687" w14:textId="57DF302B" w:rsidR="007D340E" w:rsidRDefault="005B79BA">
    <w:pPr>
      <w:pStyle w:val="Header"/>
    </w:pPr>
    <w:r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187A9EEF" wp14:editId="7543D989">
          <wp:simplePos x="0" y="0"/>
          <wp:positionH relativeFrom="column">
            <wp:posOffset>5010150</wp:posOffset>
          </wp:positionH>
          <wp:positionV relativeFrom="paragraph">
            <wp:posOffset>-276860</wp:posOffset>
          </wp:positionV>
          <wp:extent cx="1143000" cy="742950"/>
          <wp:effectExtent l="0" t="0" r="0" b="0"/>
          <wp:wrapTight wrapText="bothSides">
            <wp:wrapPolygon edited="0">
              <wp:start x="0" y="0"/>
              <wp:lineTo x="0" y="21046"/>
              <wp:lineTo x="21240" y="21046"/>
              <wp:lineTo x="21240" y="0"/>
              <wp:lineTo x="0" y="0"/>
            </wp:wrapPolygon>
          </wp:wrapTight>
          <wp:docPr id="7657693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4C613" w14:textId="36D30121" w:rsidR="007D340E" w:rsidRDefault="007D34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1A"/>
    <w:rsid w:val="00057A4F"/>
    <w:rsid w:val="002B6ACA"/>
    <w:rsid w:val="0036403F"/>
    <w:rsid w:val="003D6331"/>
    <w:rsid w:val="003F02FB"/>
    <w:rsid w:val="00402F00"/>
    <w:rsid w:val="005B79BA"/>
    <w:rsid w:val="00626F7F"/>
    <w:rsid w:val="00647C47"/>
    <w:rsid w:val="00673818"/>
    <w:rsid w:val="006C1545"/>
    <w:rsid w:val="00705A01"/>
    <w:rsid w:val="00783D91"/>
    <w:rsid w:val="007903CE"/>
    <w:rsid w:val="007D340E"/>
    <w:rsid w:val="0084551F"/>
    <w:rsid w:val="008F5C04"/>
    <w:rsid w:val="009B28DC"/>
    <w:rsid w:val="00A23F71"/>
    <w:rsid w:val="00A64F85"/>
    <w:rsid w:val="00AA2594"/>
    <w:rsid w:val="00B11C5E"/>
    <w:rsid w:val="00BA611A"/>
    <w:rsid w:val="00DE6929"/>
    <w:rsid w:val="00EC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88B46"/>
  <w15:chartTrackingRefBased/>
  <w15:docId w15:val="{86302AC2-E36A-49D1-A730-51A1869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1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C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3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0E"/>
  </w:style>
  <w:style w:type="paragraph" w:styleId="Footer">
    <w:name w:val="footer"/>
    <w:basedOn w:val="Normal"/>
    <w:link w:val="FooterChar"/>
    <w:uiPriority w:val="99"/>
    <w:unhideWhenUsed/>
    <w:rsid w:val="007D3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estsussex.gov.uk/childcaresufficiency" TargetMode="External"/><Relationship Id="rId2" Type="http://schemas.openxmlformats.org/officeDocument/2006/relationships/customXml" Target="../customXml/item2.xml"/><Relationship Id="rId11" Type="http://schemas.openxmlformats.org/officeDocument/2006/relationships/hyperlink" Target="mailto:childcare.estates@westsussex.gov.uk" TargetMode="Externa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05F461945F544A5198BD5C12A1E10" ma:contentTypeVersion="0" ma:contentTypeDescription="Create a new document." ma:contentTypeScope="" ma:versionID="9ee3d25a9e804a1c4f68c10dc1092c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9F9D2-ACC3-4284-8119-7304CE1607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3A0017-7AC6-49E0-86B8-C3872B4A201F}"/>
</file>

<file path=customXml/itemProps3.xml><?xml version="1.0" encoding="utf-8"?>
<ds:datastoreItem xmlns:ds="http://schemas.openxmlformats.org/officeDocument/2006/customXml" ds:itemID="{FE3C614F-A652-4835-9FFA-F2B3AB06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B80E24-F6A3-4717-BD49-63E02CE9DF0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93AA78F-6F8A-4771-A744-B9742B9BC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Fleming</dc:creator>
  <cp:keywords/>
  <dc:description/>
  <cp:lastModifiedBy>Katy Akrill</cp:lastModifiedBy>
  <cp:revision>4</cp:revision>
  <dcterms:created xsi:type="dcterms:W3CDTF">2024-11-13T12:30:00Z</dcterms:created>
  <dcterms:modified xsi:type="dcterms:W3CDTF">2024-11-21T09:38:00Z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0x010100A5005F461945F544A5198BD5C12A1E10</vt:lpwstr>
  </property>
  <property fmtid="{D5CDD505-2E9C-101B-9397-08002B2CF9AE}" pid="3" name="Order">
    <vt:r8>82700</vt:r8>
  </property>
</Properties>
</file>