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E0BB" w14:textId="3CE591D4" w:rsidR="00F76C45" w:rsidRDefault="00766B9C" w:rsidP="00766B9C">
      <w:pPr>
        <w:pStyle w:val="Heading1"/>
      </w:pPr>
      <w:r w:rsidRPr="00766B9C">
        <w:t>SEND Stay and Play</w:t>
      </w:r>
    </w:p>
    <w:p w14:paraId="53552CB5" w14:textId="77777777" w:rsidR="00DD31AA" w:rsidRPr="00DD31AA" w:rsidRDefault="00DD31AA" w:rsidP="00DD31AA">
      <w:pPr>
        <w:pStyle w:val="Heading2"/>
        <w:rPr>
          <w:lang w:val="en-GB"/>
        </w:rPr>
      </w:pPr>
      <w:r w:rsidRPr="00DD31AA">
        <w:rPr>
          <w:lang w:val="en-GB"/>
        </w:rPr>
        <w:t>What is SEND Stay and Play?</w:t>
      </w:r>
    </w:p>
    <w:p w14:paraId="035EB6FF" w14:textId="77777777" w:rsidR="00DD31AA" w:rsidRPr="00DD31AA" w:rsidRDefault="00DD31AA" w:rsidP="00DD31AA">
      <w:pPr>
        <w:pStyle w:val="ListParagraph"/>
        <w:numPr>
          <w:ilvl w:val="0"/>
          <w:numId w:val="3"/>
        </w:numPr>
        <w:spacing w:after="160" w:line="259" w:lineRule="auto"/>
        <w:rPr>
          <w:lang w:val="en-GB"/>
        </w:rPr>
      </w:pPr>
      <w:r w:rsidRPr="00DD31AA">
        <w:rPr>
          <w:lang w:val="en-GB"/>
        </w:rPr>
        <w:t>Stay and Play is where young children can have fun in a secure, non-judgemental space where parent carers feel supported.</w:t>
      </w:r>
    </w:p>
    <w:p w14:paraId="639EFFDE" w14:textId="0B6481C6" w:rsidR="00DD31AA" w:rsidRPr="00DD31AA" w:rsidRDefault="00DD31AA" w:rsidP="00DD31AA">
      <w:pPr>
        <w:pStyle w:val="ListParagraph"/>
        <w:numPr>
          <w:ilvl w:val="0"/>
          <w:numId w:val="3"/>
        </w:numPr>
        <w:spacing w:after="160" w:line="259" w:lineRule="auto"/>
        <w:rPr>
          <w:lang w:val="en-GB"/>
        </w:rPr>
      </w:pPr>
      <w:r w:rsidRPr="00DD31AA">
        <w:rPr>
          <w:lang w:val="en-GB"/>
        </w:rPr>
        <w:t xml:space="preserve">It is </w:t>
      </w:r>
      <w:proofErr w:type="spellStart"/>
      <w:r w:rsidRPr="00DD31AA">
        <w:rPr>
          <w:lang w:val="en-GB"/>
        </w:rPr>
        <w:t>is</w:t>
      </w:r>
      <w:proofErr w:type="spellEnd"/>
      <w:r w:rsidRPr="00DD31AA">
        <w:rPr>
          <w:lang w:val="en-GB"/>
        </w:rPr>
        <w:t xml:space="preserve"> for children aged 2-5 with SEND: they do not need to have a diagnosis but need to be starting the process and waiting for a Child Development Centre (CDC) appointment. </w:t>
      </w:r>
    </w:p>
    <w:p w14:paraId="3EBA1969" w14:textId="77777777" w:rsidR="000F43B6" w:rsidRPr="00DD31AA" w:rsidRDefault="000F43B6" w:rsidP="00DD31AA">
      <w:pPr>
        <w:pStyle w:val="ListParagraph"/>
        <w:numPr>
          <w:ilvl w:val="0"/>
          <w:numId w:val="3"/>
        </w:numPr>
        <w:spacing w:after="160" w:line="259" w:lineRule="auto"/>
        <w:rPr>
          <w:lang w:val="en-GB"/>
        </w:rPr>
      </w:pPr>
      <w:r w:rsidRPr="00DD31AA">
        <w:rPr>
          <w:lang w:val="en-GB"/>
        </w:rPr>
        <w:t>The SEND Stay and Play project is an initiative between Early Years SEND and Inclusion and SEND Commissioning.</w:t>
      </w:r>
    </w:p>
    <w:p w14:paraId="046D94BC" w14:textId="77777777" w:rsidR="000F43B6" w:rsidRPr="00DD31AA" w:rsidRDefault="000F43B6" w:rsidP="00DD31AA">
      <w:pPr>
        <w:pStyle w:val="ListParagraph"/>
        <w:numPr>
          <w:ilvl w:val="0"/>
          <w:numId w:val="3"/>
        </w:numPr>
        <w:spacing w:after="160" w:line="259" w:lineRule="auto"/>
        <w:rPr>
          <w:lang w:val="en-GB"/>
        </w:rPr>
      </w:pPr>
      <w:r w:rsidRPr="00DD31AA">
        <w:rPr>
          <w:lang w:val="en-GB"/>
        </w:rPr>
        <w:t>It started in September 2023 and there are now groups in Crawley, Worthing, Shoreham, Lancing and Haywards Heath.  </w:t>
      </w:r>
    </w:p>
    <w:p w14:paraId="7AEF9DA0" w14:textId="77777777" w:rsidR="000F43B6" w:rsidRPr="000F43B6" w:rsidRDefault="000F43B6" w:rsidP="000F43B6">
      <w:pPr>
        <w:spacing w:after="160" w:line="259" w:lineRule="auto"/>
        <w:rPr>
          <w:lang w:val="en-GB"/>
        </w:rPr>
      </w:pPr>
      <w:r w:rsidRPr="000F43B6">
        <w:rPr>
          <w:lang w:val="en-GB"/>
        </w:rPr>
        <w:t>Stay and Play is for children aged 2-5 with SEND, children do not need to have a diagnosis but need to be starting the process and waiting for a Child Development Centre (CDC) appointment. The best referral route is for parent carers to email me direct, but I can take referrals from professionals too with parental consent.</w:t>
      </w:r>
    </w:p>
    <w:p w14:paraId="557EFF35" w14:textId="77777777" w:rsidR="000F43B6" w:rsidRPr="000F43B6" w:rsidRDefault="000F43B6" w:rsidP="000F43B6">
      <w:pPr>
        <w:spacing w:after="160" w:line="259" w:lineRule="auto"/>
        <w:rPr>
          <w:lang w:val="en-GB"/>
        </w:rPr>
      </w:pPr>
      <w:r w:rsidRPr="000F43B6">
        <w:rPr>
          <w:lang w:val="en-GB"/>
        </w:rPr>
        <w:t>Children have fun in a secure, non-judgemental space and parent carers feel supported by me but much more importantly by each other. Many have formed friendships and meet outside of Stay and Play, building valuable networks of support.</w:t>
      </w:r>
    </w:p>
    <w:p w14:paraId="0411664E" w14:textId="77777777" w:rsidR="000F43B6" w:rsidRPr="000F43B6" w:rsidRDefault="000F43B6" w:rsidP="000F43B6">
      <w:pPr>
        <w:spacing w:after="160" w:line="259" w:lineRule="auto"/>
        <w:rPr>
          <w:lang w:val="en-GB"/>
        </w:rPr>
      </w:pPr>
      <w:r w:rsidRPr="000F43B6">
        <w:rPr>
          <w:lang w:val="en-GB"/>
        </w:rPr>
        <w:t>SEND Stay and Play supports new children and families by offering a phone call to discuss child’s interests and to discuss any concerns. They are sent photos of the building they will be attending and a photo of myself to help familiarise themselves before attending. Also, there is the option to arrive early when the group is quiet to help settling in. Parent carers can arrive late and leave early if needed, bring snacks and drinks or anything that might help their child settle.</w:t>
      </w:r>
    </w:p>
    <w:p w14:paraId="2A8E6DD8" w14:textId="77777777" w:rsidR="000F43B6" w:rsidRPr="000F43B6" w:rsidRDefault="000F43B6" w:rsidP="000F43B6">
      <w:pPr>
        <w:spacing w:after="160" w:line="259" w:lineRule="auto"/>
        <w:rPr>
          <w:lang w:val="en-GB"/>
        </w:rPr>
      </w:pPr>
      <w:r w:rsidRPr="000F43B6">
        <w:rPr>
          <w:lang w:val="en-GB"/>
        </w:rPr>
        <w:t>To date the project has supported 121 children and their families.</w:t>
      </w:r>
    </w:p>
    <w:p w14:paraId="3518B117" w14:textId="77777777" w:rsidR="000F43B6" w:rsidRPr="000F43B6" w:rsidRDefault="000F43B6" w:rsidP="000F43B6">
      <w:pPr>
        <w:spacing w:after="160" w:line="259" w:lineRule="auto"/>
        <w:rPr>
          <w:lang w:val="en-GB"/>
        </w:rPr>
      </w:pPr>
      <w:r w:rsidRPr="000F43B6">
        <w:rPr>
          <w:lang w:val="en-GB"/>
        </w:rPr>
        <w:t>I encourage other professionals to visit SEND stay and play including;</w:t>
      </w:r>
    </w:p>
    <w:p w14:paraId="0F4E8CFC" w14:textId="77777777" w:rsidR="000F43B6" w:rsidRPr="000F43B6" w:rsidRDefault="000F43B6" w:rsidP="000F43B6">
      <w:pPr>
        <w:numPr>
          <w:ilvl w:val="0"/>
          <w:numId w:val="2"/>
        </w:numPr>
        <w:spacing w:after="160" w:line="259" w:lineRule="auto"/>
        <w:rPr>
          <w:lang w:val="en-GB"/>
        </w:rPr>
      </w:pPr>
      <w:r w:rsidRPr="000F43B6">
        <w:rPr>
          <w:lang w:val="en-GB"/>
        </w:rPr>
        <w:t>Oral Health Nurse</w:t>
      </w:r>
    </w:p>
    <w:p w14:paraId="538359EA" w14:textId="77777777" w:rsidR="000F43B6" w:rsidRPr="000F43B6" w:rsidRDefault="000F43B6" w:rsidP="000F43B6">
      <w:pPr>
        <w:numPr>
          <w:ilvl w:val="0"/>
          <w:numId w:val="2"/>
        </w:numPr>
        <w:spacing w:after="160" w:line="259" w:lineRule="auto"/>
        <w:rPr>
          <w:lang w:val="en-GB"/>
        </w:rPr>
      </w:pPr>
      <w:r w:rsidRPr="000F43B6">
        <w:rPr>
          <w:lang w:val="en-GB"/>
        </w:rPr>
        <w:t>Portage home visitors</w:t>
      </w:r>
    </w:p>
    <w:p w14:paraId="711D52F3" w14:textId="77777777" w:rsidR="000F43B6" w:rsidRPr="000F43B6" w:rsidRDefault="000F43B6" w:rsidP="000F43B6">
      <w:pPr>
        <w:numPr>
          <w:ilvl w:val="0"/>
          <w:numId w:val="2"/>
        </w:numPr>
        <w:spacing w:after="160" w:line="259" w:lineRule="auto"/>
        <w:rPr>
          <w:lang w:val="en-GB"/>
        </w:rPr>
      </w:pPr>
      <w:r w:rsidRPr="000F43B6">
        <w:rPr>
          <w:lang w:val="en-GB"/>
        </w:rPr>
        <w:t>The Library Service (to share information about the Disability register and who share their lovely sensory stories with the SEND stay and play families)</w:t>
      </w:r>
    </w:p>
    <w:p w14:paraId="0D043887" w14:textId="77777777" w:rsidR="000F43B6" w:rsidRPr="000F43B6" w:rsidRDefault="000F43B6" w:rsidP="000F43B6">
      <w:pPr>
        <w:numPr>
          <w:ilvl w:val="0"/>
          <w:numId w:val="2"/>
        </w:numPr>
        <w:spacing w:after="160" w:line="259" w:lineRule="auto"/>
        <w:rPr>
          <w:lang w:val="en-GB"/>
        </w:rPr>
      </w:pPr>
      <w:r w:rsidRPr="000F43B6">
        <w:rPr>
          <w:lang w:val="en-GB"/>
        </w:rPr>
        <w:t>Reaching Families.</w:t>
      </w:r>
    </w:p>
    <w:p w14:paraId="75F95D72" w14:textId="77777777" w:rsidR="000F43B6" w:rsidRPr="000F43B6" w:rsidRDefault="000F43B6" w:rsidP="000F43B6">
      <w:pPr>
        <w:numPr>
          <w:ilvl w:val="0"/>
          <w:numId w:val="2"/>
        </w:numPr>
        <w:spacing w:after="160" w:line="259" w:lineRule="auto"/>
        <w:rPr>
          <w:lang w:val="en-GB"/>
        </w:rPr>
      </w:pPr>
      <w:r w:rsidRPr="000F43B6">
        <w:rPr>
          <w:lang w:val="en-GB"/>
        </w:rPr>
        <w:t>Early Years Child Care Advisors and Mentors</w:t>
      </w:r>
    </w:p>
    <w:p w14:paraId="7A82C669" w14:textId="77777777" w:rsidR="000F43B6" w:rsidRPr="000F43B6" w:rsidRDefault="000F43B6" w:rsidP="000F43B6">
      <w:pPr>
        <w:numPr>
          <w:ilvl w:val="0"/>
          <w:numId w:val="2"/>
        </w:numPr>
        <w:spacing w:after="160" w:line="259" w:lineRule="auto"/>
        <w:rPr>
          <w:lang w:val="en-GB"/>
        </w:rPr>
      </w:pPr>
      <w:r w:rsidRPr="000F43B6">
        <w:rPr>
          <w:lang w:val="en-GB"/>
        </w:rPr>
        <w:t>Speech and language Therapy Assistant.</w:t>
      </w:r>
    </w:p>
    <w:p w14:paraId="0602AED9" w14:textId="77777777" w:rsidR="000F43B6" w:rsidRPr="000F43B6" w:rsidRDefault="000F43B6" w:rsidP="000F43B6">
      <w:pPr>
        <w:spacing w:after="160" w:line="259" w:lineRule="auto"/>
        <w:rPr>
          <w:lang w:val="en-GB"/>
        </w:rPr>
      </w:pPr>
      <w:r w:rsidRPr="000F43B6">
        <w:rPr>
          <w:lang w:val="en-GB"/>
        </w:rPr>
        <w:t xml:space="preserve">Feedback is always very positive from professionals visiting the group with some saying what a lovely supportive group and how beneficial it is to see the children in a different environment particularly if they are not attending any other Early Years settings. Parent carers also benefit from knowing what’s available and hearing what other services have to </w:t>
      </w:r>
      <w:r w:rsidRPr="000F43B6">
        <w:rPr>
          <w:lang w:val="en-GB"/>
        </w:rPr>
        <w:lastRenderedPageBreak/>
        <w:t>offer. Families have accessed specialist dentist care through meeting the Oral Health Nurse in the sessions and have attended Reaching Families training courses and signed up to the Disability Register.</w:t>
      </w:r>
    </w:p>
    <w:p w14:paraId="2FFA6252" w14:textId="77777777" w:rsidR="000F43B6" w:rsidRPr="000F43B6" w:rsidRDefault="000F43B6" w:rsidP="001F222C">
      <w:pPr>
        <w:spacing w:after="160" w:line="259" w:lineRule="auto"/>
        <w:ind w:left="720"/>
        <w:rPr>
          <w:lang w:val="en-GB"/>
        </w:rPr>
      </w:pPr>
      <w:r w:rsidRPr="000F43B6">
        <w:rPr>
          <w:lang w:val="en-GB"/>
        </w:rPr>
        <w:t>‘Thank you for having us! ‘M’ really enjoyed it and it was nice to be around like minded people going through the same thing as us! We really appreciate that you have been able to offer this as the other SEN sessions ‘M’ attends are set up by businesses and not people who can appreciate our situation and help with support for our little ones! We look forward to making this a regular part of our week’.</w:t>
      </w:r>
    </w:p>
    <w:p w14:paraId="339AB310" w14:textId="77777777" w:rsidR="000F43B6" w:rsidRPr="000F43B6" w:rsidRDefault="000F43B6" w:rsidP="001F222C">
      <w:pPr>
        <w:spacing w:after="160" w:line="259" w:lineRule="auto"/>
        <w:ind w:left="720"/>
        <w:rPr>
          <w:lang w:val="en-GB"/>
        </w:rPr>
      </w:pPr>
      <w:r w:rsidRPr="000F43B6">
        <w:rPr>
          <w:lang w:val="en-GB"/>
        </w:rPr>
        <w:t>‘Thank you for the photo really appreciate it. ‘A’ recognised you straight away which was nice and the interaction he had was great.’</w:t>
      </w:r>
    </w:p>
    <w:p w14:paraId="50D44D65" w14:textId="77777777" w:rsidR="000F43B6" w:rsidRPr="000F43B6" w:rsidRDefault="000F43B6" w:rsidP="001F222C">
      <w:pPr>
        <w:spacing w:after="160" w:line="259" w:lineRule="auto"/>
        <w:ind w:left="720"/>
        <w:rPr>
          <w:lang w:val="en-GB"/>
        </w:rPr>
      </w:pPr>
      <w:r w:rsidRPr="000F43B6">
        <w:rPr>
          <w:lang w:val="en-GB"/>
        </w:rPr>
        <w:t>'I wanted to thank you for your time and all your effort in helping us with "T"!  We think very highly of you, and I think you are extremely compassionate and knowledgeable in what you do!  Hopefully our paths cross again.'</w:t>
      </w:r>
    </w:p>
    <w:p w14:paraId="7BA9FAB2" w14:textId="77777777" w:rsidR="000F43B6" w:rsidRPr="000F43B6" w:rsidRDefault="000F43B6" w:rsidP="001F222C">
      <w:pPr>
        <w:spacing w:after="160" w:line="259" w:lineRule="auto"/>
        <w:jc w:val="right"/>
        <w:rPr>
          <w:lang w:val="en-GB"/>
        </w:rPr>
      </w:pPr>
      <w:r w:rsidRPr="000F43B6">
        <w:rPr>
          <w:lang w:val="en-GB"/>
        </w:rPr>
        <w:t>Feedback from parent carers who have attended SEND Stay and Play </w:t>
      </w:r>
    </w:p>
    <w:p w14:paraId="43038B28" w14:textId="5D152EF3" w:rsidR="000F43B6" w:rsidRPr="000F43B6" w:rsidRDefault="000F43B6" w:rsidP="000F43B6">
      <w:pPr>
        <w:spacing w:after="160" w:line="259" w:lineRule="auto"/>
        <w:rPr>
          <w:lang w:val="en-GB"/>
        </w:rPr>
      </w:pPr>
      <w:r w:rsidRPr="000F43B6">
        <w:rPr>
          <w:lang w:val="en-GB"/>
        </w:rPr>
        <w:t xml:space="preserve">To book on the SEND Stay and Play programme, </w:t>
      </w:r>
      <w:r w:rsidR="001F222C">
        <w:rPr>
          <w:lang w:val="en-GB"/>
        </w:rPr>
        <w:t>e</w:t>
      </w:r>
      <w:r w:rsidRPr="000F43B6">
        <w:rPr>
          <w:lang w:val="en-GB"/>
        </w:rPr>
        <w:t xml:space="preserve">mail </w:t>
      </w:r>
      <w:r w:rsidR="001F222C">
        <w:rPr>
          <w:lang w:val="en-GB"/>
        </w:rPr>
        <w:t xml:space="preserve">Donna </w:t>
      </w:r>
      <w:proofErr w:type="spellStart"/>
      <w:r w:rsidR="001F222C">
        <w:rPr>
          <w:lang w:val="en-GB"/>
        </w:rPr>
        <w:t>Brigden</w:t>
      </w:r>
      <w:proofErr w:type="spellEnd"/>
      <w:r w:rsidR="001F222C">
        <w:rPr>
          <w:lang w:val="en-GB"/>
        </w:rPr>
        <w:t xml:space="preserve"> (</w:t>
      </w:r>
      <w:hyperlink r:id="rId11" w:history="1">
        <w:r w:rsidR="001F222C" w:rsidRPr="000F43B6">
          <w:rPr>
            <w:rStyle w:val="Hyperlink"/>
            <w:lang w:val="en-GB"/>
          </w:rPr>
          <w:t>Donna.Brigden@westsussex.gov.uk</w:t>
        </w:r>
      </w:hyperlink>
      <w:r w:rsidR="001F222C">
        <w:rPr>
          <w:lang w:val="en-GB"/>
        </w:rPr>
        <w:t>).</w:t>
      </w:r>
      <w:r w:rsidRPr="000F43B6">
        <w:rPr>
          <w:lang w:val="en-GB"/>
        </w:rPr>
        <w:t xml:space="preserve"> Parent carers can self-refer by emailing me direct. Places are limited and applicants will be advised if a place is available or whether they have been placed on the waiting list.</w:t>
      </w:r>
    </w:p>
    <w:p w14:paraId="2B48E5D5" w14:textId="1733F13B" w:rsidR="003A33D1" w:rsidRDefault="003A33D1" w:rsidP="000F43B6">
      <w:pPr>
        <w:spacing w:after="160" w:line="259" w:lineRule="auto"/>
      </w:pPr>
    </w:p>
    <w:sectPr w:rsidR="003A33D1" w:rsidSect="000318F7">
      <w:headerReference w:type="default" r:id="rId12"/>
      <w:footerReference w:type="default" r:id="rId13"/>
      <w:pgSz w:w="11906" w:h="16838"/>
      <w:pgMar w:top="2552" w:right="851" w:bottom="992" w:left="99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731A" w14:textId="77777777" w:rsidR="00201B91" w:rsidRDefault="00201B91" w:rsidP="00AE7D2C">
      <w:r>
        <w:separator/>
      </w:r>
    </w:p>
  </w:endnote>
  <w:endnote w:type="continuationSeparator" w:id="0">
    <w:p w14:paraId="70EEA2FF" w14:textId="77777777" w:rsidR="00201B91" w:rsidRDefault="00201B91" w:rsidP="00AE7D2C">
      <w:r>
        <w:continuationSeparator/>
      </w:r>
    </w:p>
  </w:endnote>
  <w:endnote w:type="continuationNotice" w:id="1">
    <w:p w14:paraId="4DF0D7C8" w14:textId="77777777" w:rsidR="00201B91" w:rsidRDefault="00201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311306240"/>
      <w:docPartObj>
        <w:docPartGallery w:val="Page Numbers (Bottom of Page)"/>
        <w:docPartUnique/>
      </w:docPartObj>
    </w:sdtPr>
    <w:sdtEndPr>
      <w:rPr>
        <w:noProof/>
      </w:rPr>
    </w:sdtEndPr>
    <w:sdtContent>
      <w:p w14:paraId="31F42DF0" w14:textId="70A5368F" w:rsidR="006F7195" w:rsidRPr="006F7195" w:rsidRDefault="00E16462" w:rsidP="00902E56">
        <w:pPr>
          <w:pStyle w:val="Footer"/>
          <w:rPr>
            <w:color w:val="FFFFFF" w:themeColor="background1"/>
          </w:rPr>
        </w:pPr>
        <w:r>
          <w:rPr>
            <w:noProof/>
          </w:rPr>
          <mc:AlternateContent>
            <mc:Choice Requires="wps">
              <w:drawing>
                <wp:anchor distT="0" distB="0" distL="114300" distR="114300" simplePos="0" relativeHeight="251658240" behindDoc="1" locked="0" layoutInCell="1" allowOverlap="1" wp14:anchorId="1F2782ED" wp14:editId="55367302">
                  <wp:simplePos x="0" y="0"/>
                  <wp:positionH relativeFrom="page">
                    <wp:posOffset>-63374</wp:posOffset>
                  </wp:positionH>
                  <wp:positionV relativeFrom="paragraph">
                    <wp:posOffset>-158203</wp:posOffset>
                  </wp:positionV>
                  <wp:extent cx="7659231" cy="534154"/>
                  <wp:effectExtent l="0" t="0" r="0" b="0"/>
                  <wp:wrapNone/>
                  <wp:docPr id="313129970"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59231" cy="534154"/>
                          </a:xfrm>
                          <a:prstGeom prst="rect">
                            <a:avLst/>
                          </a:prstGeom>
                          <a:solidFill>
                            <a:srgbClr val="48973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94E54" id="Rectangle 4" o:spid="_x0000_s1026" alt="&quot;&quot;" style="position:absolute;margin-left:-5pt;margin-top:-12.45pt;width:603.1pt;height:4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" fillcolor="#48973b" stroked="f" strokeweight="1pt">
                  <w10:wrap anchorx="page"/>
                </v:rect>
              </w:pict>
            </mc:Fallback>
          </mc:AlternateContent>
        </w:r>
      </w:p>
    </w:sdtContent>
  </w:sdt>
  <w:p w14:paraId="09651E3B" w14:textId="4E7103A4" w:rsidR="00BC665E" w:rsidRDefault="00BC665E" w:rsidP="005F35C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5A6F" w14:textId="77777777" w:rsidR="00201B91" w:rsidRDefault="00201B91" w:rsidP="00AE7D2C">
      <w:r>
        <w:separator/>
      </w:r>
    </w:p>
  </w:footnote>
  <w:footnote w:type="continuationSeparator" w:id="0">
    <w:p w14:paraId="54E6EABA" w14:textId="77777777" w:rsidR="00201B91" w:rsidRDefault="00201B91" w:rsidP="00AE7D2C">
      <w:r>
        <w:continuationSeparator/>
      </w:r>
    </w:p>
  </w:footnote>
  <w:footnote w:type="continuationNotice" w:id="1">
    <w:p w14:paraId="3D034D1D" w14:textId="77777777" w:rsidR="00201B91" w:rsidRDefault="00201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D3C3" w14:textId="4368EBF5" w:rsidR="00904BB4" w:rsidRDefault="002C49C7">
    <w:pPr>
      <w:pStyle w:val="Header"/>
    </w:pPr>
    <w:r>
      <w:rPr>
        <w:noProof/>
      </w:rPr>
      <w:drawing>
        <wp:anchor distT="0" distB="0" distL="114300" distR="114300" simplePos="0" relativeHeight="251658241" behindDoc="1" locked="0" layoutInCell="1" allowOverlap="1" wp14:anchorId="4464761D" wp14:editId="37E0F720">
          <wp:simplePos x="0" y="0"/>
          <wp:positionH relativeFrom="page">
            <wp:align>left</wp:align>
          </wp:positionH>
          <wp:positionV relativeFrom="paragraph">
            <wp:posOffset>0</wp:posOffset>
          </wp:positionV>
          <wp:extent cx="7564853" cy="1428750"/>
          <wp:effectExtent l="0" t="0" r="0" b="0"/>
          <wp:wrapNone/>
          <wp:docPr id="9455506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50669"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853"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43B"/>
    <w:multiLevelType w:val="hybridMultilevel"/>
    <w:tmpl w:val="00B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83EA9"/>
    <w:multiLevelType w:val="multilevel"/>
    <w:tmpl w:val="18AA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25CF4"/>
    <w:multiLevelType w:val="hybridMultilevel"/>
    <w:tmpl w:val="67C6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77222">
    <w:abstractNumId w:val="2"/>
  </w:num>
  <w:num w:numId="2" w16cid:durableId="941961310">
    <w:abstractNumId w:val="1"/>
  </w:num>
  <w:num w:numId="3" w16cid:durableId="123365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2C"/>
    <w:rsid w:val="00002AF7"/>
    <w:rsid w:val="00006C0D"/>
    <w:rsid w:val="000169C8"/>
    <w:rsid w:val="00022768"/>
    <w:rsid w:val="00023B84"/>
    <w:rsid w:val="0002501C"/>
    <w:rsid w:val="000318F7"/>
    <w:rsid w:val="00036EAC"/>
    <w:rsid w:val="00041639"/>
    <w:rsid w:val="000503E3"/>
    <w:rsid w:val="00074F1A"/>
    <w:rsid w:val="00080E3F"/>
    <w:rsid w:val="00093984"/>
    <w:rsid w:val="000A5902"/>
    <w:rsid w:val="000C3DC4"/>
    <w:rsid w:val="000C4370"/>
    <w:rsid w:val="000D1B0E"/>
    <w:rsid w:val="000F43B6"/>
    <w:rsid w:val="00116C72"/>
    <w:rsid w:val="0012438F"/>
    <w:rsid w:val="001540FC"/>
    <w:rsid w:val="001641AE"/>
    <w:rsid w:val="0016739B"/>
    <w:rsid w:val="0017787D"/>
    <w:rsid w:val="00185061"/>
    <w:rsid w:val="001A5DE5"/>
    <w:rsid w:val="001B53F6"/>
    <w:rsid w:val="001B7679"/>
    <w:rsid w:val="001C0419"/>
    <w:rsid w:val="001C377A"/>
    <w:rsid w:val="001F222C"/>
    <w:rsid w:val="00201B91"/>
    <w:rsid w:val="00212699"/>
    <w:rsid w:val="002140A1"/>
    <w:rsid w:val="002176C3"/>
    <w:rsid w:val="002238CB"/>
    <w:rsid w:val="0023650D"/>
    <w:rsid w:val="00247443"/>
    <w:rsid w:val="002501A8"/>
    <w:rsid w:val="00254856"/>
    <w:rsid w:val="00262508"/>
    <w:rsid w:val="00263516"/>
    <w:rsid w:val="002734A6"/>
    <w:rsid w:val="002A42CD"/>
    <w:rsid w:val="002C0946"/>
    <w:rsid w:val="002C49C7"/>
    <w:rsid w:val="002D39FD"/>
    <w:rsid w:val="002D68EC"/>
    <w:rsid w:val="002F5F6E"/>
    <w:rsid w:val="00302D22"/>
    <w:rsid w:val="00326CF3"/>
    <w:rsid w:val="00332B82"/>
    <w:rsid w:val="00335FB3"/>
    <w:rsid w:val="00336FD9"/>
    <w:rsid w:val="00354154"/>
    <w:rsid w:val="00362E93"/>
    <w:rsid w:val="00375CFB"/>
    <w:rsid w:val="003868BF"/>
    <w:rsid w:val="00395C6B"/>
    <w:rsid w:val="003A33D1"/>
    <w:rsid w:val="003B0A8F"/>
    <w:rsid w:val="003C2E43"/>
    <w:rsid w:val="003C52EB"/>
    <w:rsid w:val="003C6289"/>
    <w:rsid w:val="003D27EE"/>
    <w:rsid w:val="00407359"/>
    <w:rsid w:val="004119F0"/>
    <w:rsid w:val="00416A6C"/>
    <w:rsid w:val="004504E0"/>
    <w:rsid w:val="00456B3E"/>
    <w:rsid w:val="00460B7E"/>
    <w:rsid w:val="0048376A"/>
    <w:rsid w:val="00485A84"/>
    <w:rsid w:val="004A43C8"/>
    <w:rsid w:val="004A59D3"/>
    <w:rsid w:val="004B1DD3"/>
    <w:rsid w:val="004B6A68"/>
    <w:rsid w:val="004C3283"/>
    <w:rsid w:val="004C3422"/>
    <w:rsid w:val="004D1F98"/>
    <w:rsid w:val="004D2532"/>
    <w:rsid w:val="004E3DF3"/>
    <w:rsid w:val="004F35DE"/>
    <w:rsid w:val="0050375A"/>
    <w:rsid w:val="00504D73"/>
    <w:rsid w:val="00511E6F"/>
    <w:rsid w:val="005529BB"/>
    <w:rsid w:val="005579C0"/>
    <w:rsid w:val="00563699"/>
    <w:rsid w:val="00566D96"/>
    <w:rsid w:val="00582BF8"/>
    <w:rsid w:val="00592036"/>
    <w:rsid w:val="00595814"/>
    <w:rsid w:val="005A3CDD"/>
    <w:rsid w:val="005B535B"/>
    <w:rsid w:val="005B6344"/>
    <w:rsid w:val="005C1DA4"/>
    <w:rsid w:val="005E1AD8"/>
    <w:rsid w:val="005F35C8"/>
    <w:rsid w:val="005F717C"/>
    <w:rsid w:val="006137A2"/>
    <w:rsid w:val="006235F6"/>
    <w:rsid w:val="00631148"/>
    <w:rsid w:val="00631CC8"/>
    <w:rsid w:val="00632BD2"/>
    <w:rsid w:val="00641947"/>
    <w:rsid w:val="00654E6F"/>
    <w:rsid w:val="0066386D"/>
    <w:rsid w:val="00682C15"/>
    <w:rsid w:val="006877D3"/>
    <w:rsid w:val="006960C4"/>
    <w:rsid w:val="006A0544"/>
    <w:rsid w:val="006B11F8"/>
    <w:rsid w:val="006C0B40"/>
    <w:rsid w:val="006C6235"/>
    <w:rsid w:val="006C70C6"/>
    <w:rsid w:val="006D0402"/>
    <w:rsid w:val="006E6D73"/>
    <w:rsid w:val="006F7195"/>
    <w:rsid w:val="00714D3B"/>
    <w:rsid w:val="007204A4"/>
    <w:rsid w:val="007243D5"/>
    <w:rsid w:val="00725D47"/>
    <w:rsid w:val="00730CBA"/>
    <w:rsid w:val="00743AC9"/>
    <w:rsid w:val="00750BDD"/>
    <w:rsid w:val="0075143D"/>
    <w:rsid w:val="00766B9C"/>
    <w:rsid w:val="00797657"/>
    <w:rsid w:val="007A187F"/>
    <w:rsid w:val="007C0C48"/>
    <w:rsid w:val="007C28A9"/>
    <w:rsid w:val="007C525E"/>
    <w:rsid w:val="007D1954"/>
    <w:rsid w:val="007D2844"/>
    <w:rsid w:val="007D33EE"/>
    <w:rsid w:val="00813377"/>
    <w:rsid w:val="008143A8"/>
    <w:rsid w:val="008351B7"/>
    <w:rsid w:val="0084067A"/>
    <w:rsid w:val="0084548E"/>
    <w:rsid w:val="00870DE3"/>
    <w:rsid w:val="0088478D"/>
    <w:rsid w:val="00884C9A"/>
    <w:rsid w:val="00887AE4"/>
    <w:rsid w:val="00894E4C"/>
    <w:rsid w:val="008973DA"/>
    <w:rsid w:val="008C2482"/>
    <w:rsid w:val="008D183F"/>
    <w:rsid w:val="008D1CE7"/>
    <w:rsid w:val="008D60E5"/>
    <w:rsid w:val="00902E56"/>
    <w:rsid w:val="00904BB4"/>
    <w:rsid w:val="009268BC"/>
    <w:rsid w:val="00933CBD"/>
    <w:rsid w:val="009340D2"/>
    <w:rsid w:val="00942DDE"/>
    <w:rsid w:val="00955EDF"/>
    <w:rsid w:val="0096174F"/>
    <w:rsid w:val="0096314C"/>
    <w:rsid w:val="009634FF"/>
    <w:rsid w:val="00984709"/>
    <w:rsid w:val="009865B4"/>
    <w:rsid w:val="00996143"/>
    <w:rsid w:val="009A3402"/>
    <w:rsid w:val="009A6D86"/>
    <w:rsid w:val="009B24D3"/>
    <w:rsid w:val="009B427B"/>
    <w:rsid w:val="009B6338"/>
    <w:rsid w:val="009D51F6"/>
    <w:rsid w:val="009E08C3"/>
    <w:rsid w:val="009F41BA"/>
    <w:rsid w:val="009F6A77"/>
    <w:rsid w:val="00A02698"/>
    <w:rsid w:val="00A0329D"/>
    <w:rsid w:val="00A15784"/>
    <w:rsid w:val="00A42280"/>
    <w:rsid w:val="00A83F60"/>
    <w:rsid w:val="00A87CD8"/>
    <w:rsid w:val="00AA0813"/>
    <w:rsid w:val="00AA1034"/>
    <w:rsid w:val="00AA4DC9"/>
    <w:rsid w:val="00AB3345"/>
    <w:rsid w:val="00AB469C"/>
    <w:rsid w:val="00AB5861"/>
    <w:rsid w:val="00AC0006"/>
    <w:rsid w:val="00AC1FC0"/>
    <w:rsid w:val="00AC5FEC"/>
    <w:rsid w:val="00AD046B"/>
    <w:rsid w:val="00AE0CD7"/>
    <w:rsid w:val="00AE7D2C"/>
    <w:rsid w:val="00B167FA"/>
    <w:rsid w:val="00B22A47"/>
    <w:rsid w:val="00B41238"/>
    <w:rsid w:val="00B4185A"/>
    <w:rsid w:val="00B4424C"/>
    <w:rsid w:val="00B73648"/>
    <w:rsid w:val="00B75140"/>
    <w:rsid w:val="00B83D05"/>
    <w:rsid w:val="00B83EEE"/>
    <w:rsid w:val="00B8770C"/>
    <w:rsid w:val="00B963BD"/>
    <w:rsid w:val="00BA2163"/>
    <w:rsid w:val="00BB349F"/>
    <w:rsid w:val="00BC2E06"/>
    <w:rsid w:val="00BC650E"/>
    <w:rsid w:val="00BC665E"/>
    <w:rsid w:val="00BE1F22"/>
    <w:rsid w:val="00BE773E"/>
    <w:rsid w:val="00BF2A8F"/>
    <w:rsid w:val="00C04938"/>
    <w:rsid w:val="00C227B5"/>
    <w:rsid w:val="00C476C2"/>
    <w:rsid w:val="00C6305C"/>
    <w:rsid w:val="00C91B96"/>
    <w:rsid w:val="00CA15E5"/>
    <w:rsid w:val="00CA42AF"/>
    <w:rsid w:val="00CB4BB0"/>
    <w:rsid w:val="00CE4C6B"/>
    <w:rsid w:val="00CE614A"/>
    <w:rsid w:val="00CE703F"/>
    <w:rsid w:val="00CF0145"/>
    <w:rsid w:val="00D015B6"/>
    <w:rsid w:val="00D11FE6"/>
    <w:rsid w:val="00D37716"/>
    <w:rsid w:val="00D37E3B"/>
    <w:rsid w:val="00D44E1C"/>
    <w:rsid w:val="00D454DA"/>
    <w:rsid w:val="00D61153"/>
    <w:rsid w:val="00D61960"/>
    <w:rsid w:val="00D81CEB"/>
    <w:rsid w:val="00D931EA"/>
    <w:rsid w:val="00DB21FA"/>
    <w:rsid w:val="00DC32EC"/>
    <w:rsid w:val="00DD0129"/>
    <w:rsid w:val="00DD31AA"/>
    <w:rsid w:val="00DD78E1"/>
    <w:rsid w:val="00DF126B"/>
    <w:rsid w:val="00DF7008"/>
    <w:rsid w:val="00E005DE"/>
    <w:rsid w:val="00E038C6"/>
    <w:rsid w:val="00E04E04"/>
    <w:rsid w:val="00E16462"/>
    <w:rsid w:val="00E25CAD"/>
    <w:rsid w:val="00E308AD"/>
    <w:rsid w:val="00E43C5C"/>
    <w:rsid w:val="00E54A6E"/>
    <w:rsid w:val="00E6049F"/>
    <w:rsid w:val="00EA22B4"/>
    <w:rsid w:val="00EA5C52"/>
    <w:rsid w:val="00EA6AC3"/>
    <w:rsid w:val="00ED003D"/>
    <w:rsid w:val="00ED2B25"/>
    <w:rsid w:val="00EF2509"/>
    <w:rsid w:val="00EF6256"/>
    <w:rsid w:val="00EF6DA2"/>
    <w:rsid w:val="00F0182C"/>
    <w:rsid w:val="00F11BD6"/>
    <w:rsid w:val="00F23460"/>
    <w:rsid w:val="00F27E26"/>
    <w:rsid w:val="00F35BDF"/>
    <w:rsid w:val="00F43C38"/>
    <w:rsid w:val="00F507AB"/>
    <w:rsid w:val="00F5245C"/>
    <w:rsid w:val="00F67BA6"/>
    <w:rsid w:val="00F76C45"/>
    <w:rsid w:val="00F823B4"/>
    <w:rsid w:val="00F8778E"/>
    <w:rsid w:val="00F92FB8"/>
    <w:rsid w:val="00F93C34"/>
    <w:rsid w:val="00F94888"/>
    <w:rsid w:val="00FA0D76"/>
    <w:rsid w:val="00FA7310"/>
    <w:rsid w:val="00FB455E"/>
    <w:rsid w:val="00FC2490"/>
    <w:rsid w:val="00FC7899"/>
    <w:rsid w:val="00FC7FDE"/>
    <w:rsid w:val="00FD5A65"/>
    <w:rsid w:val="00FE1879"/>
    <w:rsid w:val="00FE3E00"/>
    <w:rsid w:val="01708197"/>
    <w:rsid w:val="02715196"/>
    <w:rsid w:val="047EE094"/>
    <w:rsid w:val="04A16705"/>
    <w:rsid w:val="07279604"/>
    <w:rsid w:val="07F09C8D"/>
    <w:rsid w:val="082DCBBB"/>
    <w:rsid w:val="0BD1FA2A"/>
    <w:rsid w:val="0C2E5AE2"/>
    <w:rsid w:val="0D62CCD2"/>
    <w:rsid w:val="11E9BF22"/>
    <w:rsid w:val="135F1DC6"/>
    <w:rsid w:val="1727382B"/>
    <w:rsid w:val="18E51778"/>
    <w:rsid w:val="1A17D7B2"/>
    <w:rsid w:val="1C385462"/>
    <w:rsid w:val="1C99BC04"/>
    <w:rsid w:val="1F1295EE"/>
    <w:rsid w:val="2584DEF5"/>
    <w:rsid w:val="26BE5D09"/>
    <w:rsid w:val="2745AB0C"/>
    <w:rsid w:val="27F37D0C"/>
    <w:rsid w:val="2820146D"/>
    <w:rsid w:val="2A90F721"/>
    <w:rsid w:val="2AC4CE13"/>
    <w:rsid w:val="2DE76AC0"/>
    <w:rsid w:val="304377E0"/>
    <w:rsid w:val="305DB477"/>
    <w:rsid w:val="322A417D"/>
    <w:rsid w:val="326F8C00"/>
    <w:rsid w:val="32F1B48F"/>
    <w:rsid w:val="33BC5590"/>
    <w:rsid w:val="34373804"/>
    <w:rsid w:val="34988160"/>
    <w:rsid w:val="34D75CE9"/>
    <w:rsid w:val="36893590"/>
    <w:rsid w:val="3715AC0D"/>
    <w:rsid w:val="3B7D1D0C"/>
    <w:rsid w:val="3BFFCFB8"/>
    <w:rsid w:val="3C3247DB"/>
    <w:rsid w:val="3D325D42"/>
    <w:rsid w:val="412A7E81"/>
    <w:rsid w:val="416141C2"/>
    <w:rsid w:val="45C09AB0"/>
    <w:rsid w:val="464282AA"/>
    <w:rsid w:val="48C57529"/>
    <w:rsid w:val="493736C9"/>
    <w:rsid w:val="4A83116C"/>
    <w:rsid w:val="4B459313"/>
    <w:rsid w:val="4C230ED7"/>
    <w:rsid w:val="4D1F69F7"/>
    <w:rsid w:val="4D29A85F"/>
    <w:rsid w:val="4FAD0412"/>
    <w:rsid w:val="51B247D6"/>
    <w:rsid w:val="5406F8E0"/>
    <w:rsid w:val="572608BD"/>
    <w:rsid w:val="573E022A"/>
    <w:rsid w:val="57562E68"/>
    <w:rsid w:val="5BC1966D"/>
    <w:rsid w:val="5EA23591"/>
    <w:rsid w:val="5FA4BBE1"/>
    <w:rsid w:val="614F50FD"/>
    <w:rsid w:val="63A9CF79"/>
    <w:rsid w:val="6A10B6CA"/>
    <w:rsid w:val="6BEA8DAE"/>
    <w:rsid w:val="6CBDD236"/>
    <w:rsid w:val="6DD1AE1B"/>
    <w:rsid w:val="6E3330DA"/>
    <w:rsid w:val="6E97A91A"/>
    <w:rsid w:val="700D07BE"/>
    <w:rsid w:val="7362842C"/>
    <w:rsid w:val="75A4B61B"/>
    <w:rsid w:val="78DD9E16"/>
    <w:rsid w:val="7941B352"/>
    <w:rsid w:val="7A7E8E9C"/>
    <w:rsid w:val="7F3C80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00BC0"/>
  <w15:chartTrackingRefBased/>
  <w15:docId w15:val="{A49FC4F3-C73C-4019-AE31-C8087220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2C"/>
    <w:pPr>
      <w:spacing w:after="0" w:line="240" w:lineRule="auto"/>
    </w:pPr>
    <w:rPr>
      <w:rFonts w:ascii="Verdana" w:eastAsia="MS Mincho" w:hAnsi="Verdana" w:cs="Times New Roman"/>
      <w:szCs w:val="24"/>
      <w:lang w:val="en-US"/>
    </w:rPr>
  </w:style>
  <w:style w:type="paragraph" w:styleId="Heading1">
    <w:name w:val="heading 1"/>
    <w:basedOn w:val="Normal"/>
    <w:next w:val="Normal"/>
    <w:link w:val="Heading1Char"/>
    <w:uiPriority w:val="9"/>
    <w:qFormat/>
    <w:rsid w:val="00247443"/>
    <w:pPr>
      <w:keepNext/>
      <w:keepLines/>
      <w:spacing w:before="24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47443"/>
    <w:pPr>
      <w:keepNext/>
      <w:keepLines/>
      <w:spacing w:before="120" w:after="240"/>
      <w:outlineLvl w:val="1"/>
    </w:pPr>
    <w:rPr>
      <w:rFonts w:eastAsiaTheme="majorEastAsia" w:cstheme="majorBidi"/>
      <w:b/>
      <w:color w:val="48973B"/>
      <w:sz w:val="24"/>
      <w:szCs w:val="26"/>
    </w:rPr>
  </w:style>
  <w:style w:type="paragraph" w:styleId="Heading3">
    <w:name w:val="heading 3"/>
    <w:basedOn w:val="Normal"/>
    <w:next w:val="Normal"/>
    <w:link w:val="Heading3Char"/>
    <w:uiPriority w:val="9"/>
    <w:unhideWhenUsed/>
    <w:qFormat/>
    <w:rsid w:val="00F76C45"/>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F76C45"/>
    <w:pPr>
      <w:keepNext/>
      <w:keepLines/>
      <w:spacing w:before="40"/>
      <w:outlineLvl w:val="3"/>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D2C"/>
    <w:pPr>
      <w:tabs>
        <w:tab w:val="center" w:pos="4513"/>
        <w:tab w:val="right" w:pos="9026"/>
      </w:tabs>
    </w:pPr>
    <w:rPr>
      <w:rFonts w:eastAsiaTheme="minorHAnsi" w:cstheme="minorBidi"/>
      <w:szCs w:val="22"/>
      <w:lang w:val="en-GB"/>
    </w:rPr>
  </w:style>
  <w:style w:type="character" w:customStyle="1" w:styleId="HeaderChar">
    <w:name w:val="Header Char"/>
    <w:basedOn w:val="DefaultParagraphFont"/>
    <w:link w:val="Header"/>
    <w:uiPriority w:val="99"/>
    <w:rsid w:val="00AE7D2C"/>
    <w:rPr>
      <w:rFonts w:ascii="Verdana" w:hAnsi="Verdana"/>
    </w:rPr>
  </w:style>
  <w:style w:type="paragraph" w:styleId="Footer">
    <w:name w:val="footer"/>
    <w:basedOn w:val="Normal"/>
    <w:link w:val="FooterChar"/>
    <w:uiPriority w:val="99"/>
    <w:unhideWhenUsed/>
    <w:rsid w:val="00AE7D2C"/>
    <w:pPr>
      <w:tabs>
        <w:tab w:val="center" w:pos="4513"/>
        <w:tab w:val="right" w:pos="9026"/>
      </w:tabs>
    </w:pPr>
    <w:rPr>
      <w:rFonts w:eastAsiaTheme="minorHAnsi" w:cstheme="minorBidi"/>
      <w:szCs w:val="22"/>
      <w:lang w:val="en-GB"/>
    </w:rPr>
  </w:style>
  <w:style w:type="character" w:customStyle="1" w:styleId="FooterChar">
    <w:name w:val="Footer Char"/>
    <w:basedOn w:val="DefaultParagraphFont"/>
    <w:link w:val="Footer"/>
    <w:uiPriority w:val="99"/>
    <w:rsid w:val="00AE7D2C"/>
    <w:rPr>
      <w:rFonts w:ascii="Verdana" w:hAnsi="Verdana"/>
    </w:rPr>
  </w:style>
  <w:style w:type="character" w:styleId="Hyperlink">
    <w:name w:val="Hyperlink"/>
    <w:basedOn w:val="DefaultParagraphFont"/>
    <w:uiPriority w:val="99"/>
    <w:unhideWhenUsed/>
    <w:rsid w:val="00AE7D2C"/>
    <w:rPr>
      <w:color w:val="0563C1" w:themeColor="hyperlink"/>
      <w:u w:val="single"/>
    </w:rPr>
  </w:style>
  <w:style w:type="character" w:styleId="UnresolvedMention">
    <w:name w:val="Unresolved Mention"/>
    <w:basedOn w:val="DefaultParagraphFont"/>
    <w:uiPriority w:val="99"/>
    <w:semiHidden/>
    <w:unhideWhenUsed/>
    <w:rsid w:val="00595814"/>
    <w:rPr>
      <w:color w:val="605E5C"/>
      <w:shd w:val="clear" w:color="auto" w:fill="E1DFDD"/>
    </w:rPr>
  </w:style>
  <w:style w:type="character" w:styleId="FollowedHyperlink">
    <w:name w:val="FollowedHyperlink"/>
    <w:basedOn w:val="DefaultParagraphFont"/>
    <w:uiPriority w:val="99"/>
    <w:semiHidden/>
    <w:unhideWhenUsed/>
    <w:rsid w:val="00093984"/>
    <w:rPr>
      <w:color w:val="954F72" w:themeColor="followedHyperlink"/>
      <w:u w:val="single"/>
    </w:rPr>
  </w:style>
  <w:style w:type="paragraph" w:styleId="ListParagraph">
    <w:name w:val="List Paragraph"/>
    <w:basedOn w:val="Normal"/>
    <w:uiPriority w:val="34"/>
    <w:qFormat/>
    <w:rsid w:val="00F76C45"/>
    <w:pPr>
      <w:ind w:left="720"/>
      <w:contextualSpacing/>
    </w:pPr>
    <w:rPr>
      <w:color w:val="404040" w:themeColor="text1" w:themeTint="BF"/>
    </w:rPr>
  </w:style>
  <w:style w:type="character" w:customStyle="1" w:styleId="Heading1Char">
    <w:name w:val="Heading 1 Char"/>
    <w:basedOn w:val="DefaultParagraphFont"/>
    <w:link w:val="Heading1"/>
    <w:uiPriority w:val="9"/>
    <w:rsid w:val="00247443"/>
    <w:rPr>
      <w:rFonts w:ascii="Verdana" w:eastAsiaTheme="majorEastAsia" w:hAnsi="Verdana" w:cstheme="majorBidi"/>
      <w:b/>
      <w:sz w:val="28"/>
      <w:szCs w:val="32"/>
      <w:lang w:val="en-US"/>
    </w:rPr>
  </w:style>
  <w:style w:type="character" w:customStyle="1" w:styleId="Heading2Char">
    <w:name w:val="Heading 2 Char"/>
    <w:basedOn w:val="DefaultParagraphFont"/>
    <w:link w:val="Heading2"/>
    <w:uiPriority w:val="9"/>
    <w:rsid w:val="00247443"/>
    <w:rPr>
      <w:rFonts w:ascii="Verdana" w:eastAsiaTheme="majorEastAsia" w:hAnsi="Verdana" w:cstheme="majorBidi"/>
      <w:b/>
      <w:color w:val="48973B"/>
      <w:sz w:val="24"/>
      <w:szCs w:val="26"/>
      <w:lang w:val="en-US"/>
    </w:rPr>
  </w:style>
  <w:style w:type="character" w:customStyle="1" w:styleId="Heading3Char">
    <w:name w:val="Heading 3 Char"/>
    <w:basedOn w:val="DefaultParagraphFont"/>
    <w:link w:val="Heading3"/>
    <w:uiPriority w:val="9"/>
    <w:rsid w:val="00F76C45"/>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F76C45"/>
    <w:rPr>
      <w:rFonts w:asciiTheme="majorHAnsi" w:eastAsiaTheme="majorEastAsia" w:hAnsiTheme="majorHAnsi" w:cstheme="majorBidi"/>
      <w:i/>
      <w:iCs/>
      <w:color w:val="404040" w:themeColor="text1" w:themeTint="BF"/>
      <w:szCs w:val="24"/>
      <w:lang w:val="en-US"/>
    </w:rPr>
  </w:style>
  <w:style w:type="paragraph" w:styleId="Title">
    <w:name w:val="Title"/>
    <w:basedOn w:val="Normal"/>
    <w:next w:val="Normal"/>
    <w:link w:val="TitleChar"/>
    <w:uiPriority w:val="10"/>
    <w:qFormat/>
    <w:rsid w:val="00F76C45"/>
    <w:pPr>
      <w:contextualSpacing/>
    </w:pPr>
    <w:rPr>
      <w:rFonts w:eastAsiaTheme="majorEastAsia" w:cstheme="majorBidi"/>
      <w:b/>
      <w:color w:val="404040" w:themeColor="text1" w:themeTint="BF"/>
      <w:spacing w:val="-10"/>
      <w:kern w:val="28"/>
      <w:sz w:val="36"/>
      <w:szCs w:val="56"/>
    </w:rPr>
  </w:style>
  <w:style w:type="character" w:customStyle="1" w:styleId="TitleChar">
    <w:name w:val="Title Char"/>
    <w:basedOn w:val="DefaultParagraphFont"/>
    <w:link w:val="Title"/>
    <w:uiPriority w:val="10"/>
    <w:rsid w:val="00F76C45"/>
    <w:rPr>
      <w:rFonts w:ascii="Verdana" w:eastAsiaTheme="majorEastAsia" w:hAnsi="Verdana" w:cstheme="majorBidi"/>
      <w:b/>
      <w:color w:val="404040" w:themeColor="text1" w:themeTint="BF"/>
      <w:spacing w:val="-10"/>
      <w:kern w:val="28"/>
      <w:sz w:val="36"/>
      <w:szCs w:val="56"/>
      <w:lang w:val="en-US"/>
    </w:rPr>
  </w:style>
  <w:style w:type="paragraph" w:styleId="Subtitle">
    <w:name w:val="Subtitle"/>
    <w:basedOn w:val="Normal"/>
    <w:next w:val="Normal"/>
    <w:link w:val="SubtitleChar"/>
    <w:uiPriority w:val="11"/>
    <w:qFormat/>
    <w:rsid w:val="00F76C45"/>
    <w:pPr>
      <w:numPr>
        <w:ilvl w:val="1"/>
      </w:numPr>
      <w:spacing w:after="160"/>
    </w:pPr>
    <w:rPr>
      <w:rFonts w:eastAsiaTheme="minorEastAsia" w:cstheme="minorBidi"/>
      <w:color w:val="5A5A5A" w:themeColor="text1" w:themeTint="A5"/>
      <w:spacing w:val="15"/>
      <w:sz w:val="24"/>
      <w:szCs w:val="22"/>
    </w:rPr>
  </w:style>
  <w:style w:type="character" w:customStyle="1" w:styleId="SubtitleChar">
    <w:name w:val="Subtitle Char"/>
    <w:basedOn w:val="DefaultParagraphFont"/>
    <w:link w:val="Subtitle"/>
    <w:uiPriority w:val="11"/>
    <w:rsid w:val="00F76C45"/>
    <w:rPr>
      <w:rFonts w:ascii="Verdana" w:eastAsiaTheme="minorEastAsia" w:hAnsi="Verdana"/>
      <w:color w:val="5A5A5A" w:themeColor="text1" w:themeTint="A5"/>
      <w:spacing w:val="15"/>
      <w:sz w:val="24"/>
      <w:lang w:val="en-US"/>
    </w:rPr>
  </w:style>
  <w:style w:type="character" w:styleId="SubtleEmphasis">
    <w:name w:val="Subtle Emphasis"/>
    <w:basedOn w:val="DefaultParagraphFont"/>
    <w:uiPriority w:val="19"/>
    <w:qFormat/>
    <w:rsid w:val="00F76C45"/>
    <w:rPr>
      <w:rFonts w:ascii="Verdana" w:hAnsi="Verdana"/>
      <w:i/>
      <w:iCs/>
      <w:color w:val="404040" w:themeColor="text1" w:themeTint="BF"/>
      <w:sz w:val="22"/>
    </w:rPr>
  </w:style>
  <w:style w:type="character" w:styleId="Emphasis">
    <w:name w:val="Emphasis"/>
    <w:basedOn w:val="DefaultParagraphFont"/>
    <w:uiPriority w:val="20"/>
    <w:qFormat/>
    <w:rsid w:val="00F76C45"/>
    <w:rPr>
      <w:rFonts w:ascii="Verdana" w:hAnsi="Verdana"/>
      <w:i/>
      <w:iCs/>
      <w:color w:val="404040" w:themeColor="text1" w:themeTint="BF"/>
      <w:sz w:val="22"/>
    </w:rPr>
  </w:style>
  <w:style w:type="character" w:styleId="IntenseEmphasis">
    <w:name w:val="Intense Emphasis"/>
    <w:basedOn w:val="DefaultParagraphFont"/>
    <w:uiPriority w:val="21"/>
    <w:qFormat/>
    <w:rsid w:val="00F76C45"/>
    <w:rPr>
      <w:rFonts w:ascii="Verdana" w:hAnsi="Verdana"/>
      <w:i/>
      <w:iCs/>
      <w:color w:val="44546A" w:themeColor="text2"/>
      <w:sz w:val="22"/>
    </w:rPr>
  </w:style>
  <w:style w:type="character" w:styleId="Strong">
    <w:name w:val="Strong"/>
    <w:basedOn w:val="DefaultParagraphFont"/>
    <w:uiPriority w:val="22"/>
    <w:qFormat/>
    <w:rsid w:val="00F76C45"/>
    <w:rPr>
      <w:rFonts w:ascii="Verdana" w:hAnsi="Verdana"/>
      <w:b/>
      <w:bCs/>
      <w:color w:val="1F3864" w:themeColor="accent1" w:themeShade="80"/>
      <w:sz w:val="22"/>
    </w:rPr>
  </w:style>
  <w:style w:type="paragraph" w:styleId="Quote">
    <w:name w:val="Quote"/>
    <w:basedOn w:val="Normal"/>
    <w:next w:val="Normal"/>
    <w:link w:val="QuoteChar"/>
    <w:uiPriority w:val="29"/>
    <w:qFormat/>
    <w:rsid w:val="00F76C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6C45"/>
    <w:rPr>
      <w:rFonts w:ascii="Verdana" w:eastAsia="MS Mincho" w:hAnsi="Verdana" w:cs="Times New Roman"/>
      <w:i/>
      <w:iCs/>
      <w:color w:val="404040" w:themeColor="text1" w:themeTint="BF"/>
      <w:szCs w:val="24"/>
      <w:lang w:val="en-US"/>
    </w:rPr>
  </w:style>
  <w:style w:type="paragraph" w:styleId="IntenseQuote">
    <w:name w:val="Intense Quote"/>
    <w:basedOn w:val="Normal"/>
    <w:next w:val="Normal"/>
    <w:link w:val="IntenseQuoteChar"/>
    <w:uiPriority w:val="30"/>
    <w:qFormat/>
    <w:rsid w:val="00F76C45"/>
    <w:pPr>
      <w:pBdr>
        <w:top w:val="single" w:sz="4" w:space="10" w:color="4472C4" w:themeColor="accent1"/>
        <w:bottom w:val="single" w:sz="4" w:space="10" w:color="4472C4" w:themeColor="accent1"/>
      </w:pBdr>
      <w:spacing w:before="360" w:after="360"/>
      <w:ind w:left="864" w:right="864"/>
      <w:jc w:val="center"/>
    </w:pPr>
    <w:rPr>
      <w:i/>
      <w:iCs/>
      <w:color w:val="1F3864" w:themeColor="accent1" w:themeShade="80"/>
    </w:rPr>
  </w:style>
  <w:style w:type="character" w:customStyle="1" w:styleId="IntenseQuoteChar">
    <w:name w:val="Intense Quote Char"/>
    <w:basedOn w:val="DefaultParagraphFont"/>
    <w:link w:val="IntenseQuote"/>
    <w:uiPriority w:val="30"/>
    <w:rsid w:val="00F76C45"/>
    <w:rPr>
      <w:rFonts w:ascii="Verdana" w:eastAsia="MS Mincho" w:hAnsi="Verdana" w:cs="Times New Roman"/>
      <w:i/>
      <w:iCs/>
      <w:color w:val="1F3864" w:themeColor="accent1" w:themeShade="80"/>
      <w:szCs w:val="24"/>
      <w:lang w:val="en-US"/>
    </w:rPr>
  </w:style>
  <w:style w:type="character" w:styleId="SubtleReference">
    <w:name w:val="Subtle Reference"/>
    <w:basedOn w:val="DefaultParagraphFont"/>
    <w:uiPriority w:val="31"/>
    <w:qFormat/>
    <w:rsid w:val="00F76C45"/>
    <w:rPr>
      <w:rFonts w:ascii="Verdana" w:hAnsi="Verdana"/>
      <w:smallCaps/>
      <w:color w:val="5A5A5A" w:themeColor="text1" w:themeTint="A5"/>
      <w:sz w:val="20"/>
    </w:rPr>
  </w:style>
  <w:style w:type="character" w:styleId="IntenseReference">
    <w:name w:val="Intense Reference"/>
    <w:basedOn w:val="DefaultParagraphFont"/>
    <w:uiPriority w:val="32"/>
    <w:qFormat/>
    <w:rsid w:val="00F76C45"/>
    <w:rPr>
      <w:rFonts w:ascii="Verdana" w:hAnsi="Verdana"/>
      <w:b/>
      <w:bCs/>
      <w:smallCaps/>
      <w:color w:val="1F3864" w:themeColor="accent1" w:themeShade="80"/>
      <w:spacing w:val="5"/>
      <w:sz w:val="20"/>
    </w:rPr>
  </w:style>
  <w:style w:type="character" w:styleId="BookTitle">
    <w:name w:val="Book Title"/>
    <w:basedOn w:val="DefaultParagraphFont"/>
    <w:uiPriority w:val="33"/>
    <w:qFormat/>
    <w:rsid w:val="00F76C45"/>
    <w:rPr>
      <w:rFonts w:ascii="Verdana" w:hAnsi="Verdana"/>
      <w:b/>
      <w:bCs/>
      <w:i/>
      <w:iCs/>
      <w:color w:val="404040" w:themeColor="text1" w:themeTint="BF"/>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585033">
      <w:bodyDiv w:val="1"/>
      <w:marLeft w:val="0"/>
      <w:marRight w:val="0"/>
      <w:marTop w:val="0"/>
      <w:marBottom w:val="0"/>
      <w:divBdr>
        <w:top w:val="none" w:sz="0" w:space="0" w:color="auto"/>
        <w:left w:val="none" w:sz="0" w:space="0" w:color="auto"/>
        <w:bottom w:val="none" w:sz="0" w:space="0" w:color="auto"/>
        <w:right w:val="none" w:sz="0" w:space="0" w:color="auto"/>
      </w:divBdr>
    </w:div>
    <w:div w:id="1359355743">
      <w:bodyDiv w:val="1"/>
      <w:marLeft w:val="0"/>
      <w:marRight w:val="0"/>
      <w:marTop w:val="0"/>
      <w:marBottom w:val="0"/>
      <w:divBdr>
        <w:top w:val="none" w:sz="0" w:space="0" w:color="auto"/>
        <w:left w:val="none" w:sz="0" w:space="0" w:color="auto"/>
        <w:bottom w:val="none" w:sz="0" w:space="0" w:color="auto"/>
        <w:right w:val="none" w:sz="0" w:space="0" w:color="auto"/>
      </w:divBdr>
    </w:div>
    <w:div w:id="1456873977">
      <w:bodyDiv w:val="1"/>
      <w:marLeft w:val="0"/>
      <w:marRight w:val="0"/>
      <w:marTop w:val="0"/>
      <w:marBottom w:val="0"/>
      <w:divBdr>
        <w:top w:val="none" w:sz="0" w:space="0" w:color="auto"/>
        <w:left w:val="none" w:sz="0" w:space="0" w:color="auto"/>
        <w:bottom w:val="none" w:sz="0" w:space="0" w:color="auto"/>
        <w:right w:val="none" w:sz="0" w:space="0" w:color="auto"/>
      </w:divBdr>
      <w:divsChild>
        <w:div w:id="1394546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420162">
      <w:bodyDiv w:val="1"/>
      <w:marLeft w:val="0"/>
      <w:marRight w:val="0"/>
      <w:marTop w:val="0"/>
      <w:marBottom w:val="0"/>
      <w:divBdr>
        <w:top w:val="none" w:sz="0" w:space="0" w:color="auto"/>
        <w:left w:val="none" w:sz="0" w:space="0" w:color="auto"/>
        <w:bottom w:val="none" w:sz="0" w:space="0" w:color="auto"/>
        <w:right w:val="none" w:sz="0" w:space="0" w:color="auto"/>
      </w:divBdr>
      <w:divsChild>
        <w:div w:id="1125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na.Brigden@westsussex.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ac4b1-705d-42cf-a733-032f2152fdc2">
      <Terms xmlns="http://schemas.microsoft.com/office/infopath/2007/PartnerControls"/>
    </lcf76f155ced4ddcb4097134ff3c332f>
    <TaxCatchAll xmlns="fa4fd15e-6d72-42f5-ab89-4b78e3bdc5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C8894A061D7F47A602DED5D9F38DB7" ma:contentTypeVersion="13" ma:contentTypeDescription="Create a new document." ma:contentTypeScope="" ma:versionID="9fbf6f56173531ac1556ecd9e970e335">
  <xsd:schema xmlns:xsd="http://www.w3.org/2001/XMLSchema" xmlns:xs="http://www.w3.org/2001/XMLSchema" xmlns:p="http://schemas.microsoft.com/office/2006/metadata/properties" xmlns:ns2="a3dac4b1-705d-42cf-a733-032f2152fdc2" xmlns:ns3="fa4fd15e-6d72-42f5-ab89-4b78e3bdc5e5" targetNamespace="http://schemas.microsoft.com/office/2006/metadata/properties" ma:root="true" ma:fieldsID="0a5132f53efb246d64b92f543c9bdf06" ns2:_="" ns3:_="">
    <xsd:import namespace="a3dac4b1-705d-42cf-a733-032f2152fdc2"/>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c4b1-705d-42cf-a733-032f2152f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82807-238b-4419-b35a-d2236f0ca0a4}"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DD407-4E3A-4B66-AEDE-33D55FC973FC}">
  <ds:schemaRefs>
    <ds:schemaRef ds:uri="http://schemas.microsoft.com/office/2006/metadata/properties"/>
    <ds:schemaRef ds:uri="http://schemas.microsoft.com/office/infopath/2007/PartnerControls"/>
    <ds:schemaRef ds:uri="a3dac4b1-705d-42cf-a733-032f2152fdc2"/>
    <ds:schemaRef ds:uri="fa4fd15e-6d72-42f5-ab89-4b78e3bdc5e5"/>
  </ds:schemaRefs>
</ds:datastoreItem>
</file>

<file path=customXml/itemProps2.xml><?xml version="1.0" encoding="utf-8"?>
<ds:datastoreItem xmlns:ds="http://schemas.openxmlformats.org/officeDocument/2006/customXml" ds:itemID="{40F53C73-D8EB-4C92-A035-C10A32C41B76}">
  <ds:schemaRefs>
    <ds:schemaRef ds:uri="http://schemas.microsoft.com/sharepoint/v3/contenttype/forms"/>
  </ds:schemaRefs>
</ds:datastoreItem>
</file>

<file path=customXml/itemProps3.xml><?xml version="1.0" encoding="utf-8"?>
<ds:datastoreItem xmlns:ds="http://schemas.openxmlformats.org/officeDocument/2006/customXml" ds:itemID="{837664BB-959D-496F-865B-D3F17611F906}">
  <ds:schemaRefs>
    <ds:schemaRef ds:uri="http://schemas.openxmlformats.org/officeDocument/2006/bibliography"/>
  </ds:schemaRefs>
</ds:datastoreItem>
</file>

<file path=customXml/itemProps4.xml><?xml version="1.0" encoding="utf-8"?>
<ds:datastoreItem xmlns:ds="http://schemas.openxmlformats.org/officeDocument/2006/customXml" ds:itemID="{4F5BA0BE-6F13-4791-B9DC-7F9D3F365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c4b1-705d-42cf-a733-032f2152fdc2"/>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Richardson</dc:creator>
  <cp:keywords/>
  <dc:description/>
  <cp:lastModifiedBy>Kathryn Kellagher</cp:lastModifiedBy>
  <cp:revision>7</cp:revision>
  <dcterms:created xsi:type="dcterms:W3CDTF">2025-03-24T15:31:00Z</dcterms:created>
  <dcterms:modified xsi:type="dcterms:W3CDTF">2025-03-24T15:43:00Z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0x010100E1C8894A061D7F47A602DED5D9F38DB7</vt:lpwstr>
  </property>
  <property fmtid="{D5CDD505-2E9C-101B-9397-08002B2CF9AE}" pid="3" name="WSCC Category">
    <vt:lpwstr/>
  </property>
  <property fmtid="{D5CDD505-2E9C-101B-9397-08002B2CF9AE}" pid="4" name="MediaServiceImageTags">
    <vt:lpwstr/>
  </property>
</Properties>
</file>