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2E79" w14:textId="77777777" w:rsidR="004E5161" w:rsidRPr="004E5161" w:rsidRDefault="004E5161" w:rsidP="004E5161">
      <w:pPr>
        <w:spacing w:after="0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color w:val="000000"/>
          <w:kern w:val="0"/>
          <w:sz w:val="24"/>
          <w:szCs w:val="24"/>
          <w:lang w:eastAsia="en-GB"/>
          <w14:ligatures w14:val="none"/>
        </w:rPr>
        <w:t>We are delighted to invite you to our online training session focused on reducing health inequalities - and improving access to universal prevention services and tobacco dependency support in Sussex for people with a learning disability and autistic people.</w:t>
      </w:r>
    </w:p>
    <w:p w14:paraId="5253BBFC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715F9F31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color w:val="000000"/>
          <w:kern w:val="0"/>
          <w:sz w:val="24"/>
          <w:szCs w:val="24"/>
          <w:lang w:eastAsia="en-GB"/>
          <w14:ligatures w14:val="none"/>
        </w:rPr>
        <w:t>See all details below, and please feel free to circulate this information widely.</w:t>
      </w:r>
    </w:p>
    <w:p w14:paraId="7C6B032C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3065B03D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ptos" w:eastAsia="Calibri" w:hAnsi="Aptos" w:cs="Calibri"/>
          <w:kern w:val="0"/>
          <w:lang w:eastAsia="en-GB"/>
          <w14:ligatures w14:val="none"/>
        </w:rPr>
        <w:t> </w:t>
      </w:r>
    </w:p>
    <w:p w14:paraId="4826D460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Join us online</w:t>
      </w:r>
      <w:r w:rsidRPr="004E5161">
        <w:rPr>
          <w:rFonts w:ascii="Arial" w:eastAsia="Calibri" w:hAnsi="Arial" w:cs="Arial"/>
          <w:color w:val="000000"/>
          <w:kern w:val="0"/>
          <w:lang w:eastAsia="en-GB"/>
          <w14:ligatures w14:val="none"/>
        </w:rPr>
        <w:t> - for a special event focused on</w:t>
      </w:r>
      <w:r w:rsidRPr="004E5161">
        <w:rPr>
          <w:rFonts w:ascii="Arial" w:eastAsia="Calibri" w:hAnsi="Arial" w:cs="Arial"/>
          <w:b/>
          <w:bCs/>
          <w:color w:val="000000"/>
          <w:kern w:val="0"/>
          <w:lang w:eastAsia="en-GB"/>
          <w14:ligatures w14:val="none"/>
        </w:rPr>
        <w:t> </w:t>
      </w:r>
      <w:r w:rsidRPr="004E5161">
        <w:rPr>
          <w:rFonts w:ascii="Arial" w:eastAsia="Calibri" w:hAnsi="Arial" w:cs="Arial"/>
          <w:color w:val="000000"/>
          <w:kern w:val="0"/>
          <w:lang w:eastAsia="en-GB"/>
          <w14:ligatures w14:val="none"/>
        </w:rPr>
        <w:t xml:space="preserve">how you can make changes to promote the inclusion of people with a learning disability and autistic people in tobacco dependency support and universal prevention services. </w:t>
      </w:r>
      <w:r w:rsidRPr="004E5161">
        <w:rPr>
          <w:rFonts w:ascii="Arial" w:eastAsia="Calibri" w:hAnsi="Arial" w:cs="Arial"/>
          <w:kern w:val="0"/>
          <w:lang w:eastAsia="en-GB"/>
          <w14:ligatures w14:val="none"/>
        </w:rPr>
        <w:t> </w:t>
      </w:r>
    </w:p>
    <w:p w14:paraId="14AE33E7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Calibri" w:eastAsia="Calibri" w:hAnsi="Calibri" w:cs="Calibri"/>
          <w:kern w:val="0"/>
          <w:lang w:eastAsia="en-GB"/>
          <w14:ligatures w14:val="none"/>
        </w:rPr>
        <w:t> </w:t>
      </w:r>
    </w:p>
    <w:p w14:paraId="7A09F444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Calibri" w:eastAsia="Calibri" w:hAnsi="Calibri" w:cs="Calibri"/>
          <w:noProof/>
          <w:kern w:val="0"/>
          <w:lang w:eastAsia="en-GB"/>
          <w14:ligatures w14:val="none"/>
        </w:rPr>
        <w:drawing>
          <wp:inline distT="0" distB="0" distL="0" distR="0" wp14:anchorId="6BCCCDB0" wp14:editId="2AFBCF1A">
            <wp:extent cx="2336800" cy="1828800"/>
            <wp:effectExtent l="0" t="0" r="6350" b="0"/>
            <wp:docPr id="11" name="x_x_x_x_x__x0000_i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x_x__x0000_i1029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CBC40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Calibri" w:eastAsia="Calibri" w:hAnsi="Calibri" w:cs="Calibri"/>
          <w:kern w:val="0"/>
          <w:lang w:eastAsia="en-GB"/>
          <w14:ligatures w14:val="none"/>
        </w:rPr>
        <w:t> </w:t>
      </w:r>
    </w:p>
    <w:p w14:paraId="16FEE4A7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color w:val="000000"/>
          <w:kern w:val="0"/>
          <w:lang w:eastAsia="en-GB"/>
          <w14:ligatures w14:val="none"/>
        </w:rPr>
        <w:t>Hear from people with a learning disability on how to provide accessible support.</w:t>
      </w:r>
    </w:p>
    <w:p w14:paraId="4B96A8D1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b/>
          <w:bCs/>
          <w:kern w:val="0"/>
          <w:lang w:eastAsia="en-GB"/>
          <w14:ligatures w14:val="none"/>
        </w:rPr>
        <w:t> </w:t>
      </w:r>
    </w:p>
    <w:p w14:paraId="6DD74512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b/>
          <w:bCs/>
          <w:color w:val="0070C0"/>
          <w:kern w:val="0"/>
          <w:lang w:eastAsia="en-GB"/>
          <w14:ligatures w14:val="none"/>
        </w:rPr>
        <w:t xml:space="preserve">Please </w:t>
      </w:r>
      <w:hyperlink r:id="rId12" w:history="1">
        <w:r w:rsidRPr="004E5161">
          <w:rPr>
            <w:rFonts w:ascii="Arial" w:eastAsia="Calibri" w:hAnsi="Arial" w:cs="Arial"/>
            <w:b/>
            <w:bCs/>
            <w:color w:val="467886"/>
            <w:kern w:val="0"/>
            <w:u w:val="single"/>
            <w:lang w:eastAsia="en-GB"/>
            <w14:ligatures w14:val="none"/>
          </w:rPr>
          <w:t>register your place</w:t>
        </w:r>
      </w:hyperlink>
      <w:r w:rsidRPr="004E5161">
        <w:rPr>
          <w:rFonts w:ascii="Arial" w:eastAsia="Calibri" w:hAnsi="Arial" w:cs="Arial"/>
          <w:b/>
          <w:bCs/>
          <w:color w:val="0070C0"/>
          <w:kern w:val="0"/>
          <w:lang w:eastAsia="en-GB"/>
          <w14:ligatures w14:val="none"/>
        </w:rPr>
        <w:t xml:space="preserve"> </w:t>
      </w:r>
      <w:r w:rsidRPr="004E5161">
        <w:rPr>
          <w:rFonts w:ascii="Arial" w:eastAsia="Calibri" w:hAnsi="Arial" w:cs="Arial"/>
          <w:kern w:val="0"/>
          <w:lang w:eastAsia="en-GB"/>
          <w14:ligatures w14:val="none"/>
        </w:rPr>
        <w:t xml:space="preserve">- </w:t>
      </w:r>
      <w:r w:rsidRPr="004E5161">
        <w:rPr>
          <w:rFonts w:ascii="Arial" w:eastAsia="Calibri" w:hAnsi="Arial" w:cs="Arial"/>
          <w:color w:val="000000"/>
          <w:kern w:val="0"/>
          <w:lang w:eastAsia="en-GB"/>
          <w14:ligatures w14:val="none"/>
        </w:rPr>
        <w:t xml:space="preserve">for our online session on </w:t>
      </w:r>
      <w:r w:rsidRPr="004E5161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Wednesday 5</w:t>
      </w:r>
      <w:r w:rsidRPr="004E5161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4E5161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 February 2025, 2-3.30pm</w:t>
      </w:r>
    </w:p>
    <w:p w14:paraId="7681B9FF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b/>
          <w:bCs/>
          <w:color w:val="000000"/>
          <w:kern w:val="0"/>
          <w:lang w:eastAsia="en-GB"/>
          <w14:ligatures w14:val="none"/>
        </w:rPr>
        <w:t> </w:t>
      </w:r>
    </w:p>
    <w:p w14:paraId="69C97295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b/>
          <w:bCs/>
          <w:color w:val="000000"/>
          <w:kern w:val="0"/>
          <w:lang w:eastAsia="en-GB"/>
          <w14:ligatures w14:val="none"/>
        </w:rPr>
        <w:t xml:space="preserve">Why is this important? </w:t>
      </w:r>
      <w:r w:rsidRPr="004E5161">
        <w:rPr>
          <w:rFonts w:ascii="Arial" w:eastAsia="Calibri" w:hAnsi="Arial" w:cs="Arial"/>
          <w:color w:val="000000"/>
          <w:kern w:val="0"/>
          <w:lang w:eastAsia="en-GB"/>
          <w14:ligatures w14:val="none"/>
        </w:rPr>
        <w:t> </w:t>
      </w:r>
    </w:p>
    <w:p w14:paraId="703D9D36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color w:val="000000"/>
          <w:kern w:val="0"/>
          <w:lang w:eastAsia="en-GB"/>
          <w14:ligatures w14:val="none"/>
        </w:rPr>
        <w:t>People with learning disabilities and autistic people continue to face health inequalities, die younger than the general population, and be twice as likely to die of a preventable condition. The top three causes of death are cardiovascular disease, respiratory disease, and cancer - smoking is a leading risk factor for all three.</w:t>
      </w:r>
    </w:p>
    <w:p w14:paraId="06C50DB7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color w:val="000000"/>
          <w:kern w:val="0"/>
          <w:lang w:eastAsia="en-GB"/>
          <w14:ligatures w14:val="none"/>
        </w:rPr>
        <w:t> </w:t>
      </w:r>
    </w:p>
    <w:p w14:paraId="50ABEAF0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color w:val="000000"/>
          <w:kern w:val="0"/>
          <w:lang w:eastAsia="en-GB"/>
          <w14:ligatures w14:val="none"/>
        </w:rPr>
        <w:t>We want to help you think about what reasonable adjustments you can make to improve access to prevention services and help reduce these health inequalities.</w:t>
      </w:r>
    </w:p>
    <w:p w14:paraId="6E60E1A3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color w:val="000000"/>
          <w:kern w:val="0"/>
          <w:lang w:eastAsia="en-GB"/>
          <w14:ligatures w14:val="none"/>
        </w:rPr>
        <w:t> </w:t>
      </w:r>
    </w:p>
    <w:p w14:paraId="15BD0C00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b/>
          <w:bCs/>
          <w:color w:val="000000"/>
          <w:kern w:val="0"/>
          <w:lang w:eastAsia="en-GB"/>
          <w14:ligatures w14:val="none"/>
        </w:rPr>
        <w:t>This training is suitable for:</w:t>
      </w:r>
    </w:p>
    <w:p w14:paraId="10821121" w14:textId="77777777" w:rsidR="004E5161" w:rsidRPr="004E5161" w:rsidRDefault="004E5161" w:rsidP="004E5161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4E516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health professionals</w:t>
      </w:r>
    </w:p>
    <w:p w14:paraId="68D7CA25" w14:textId="77777777" w:rsidR="004E5161" w:rsidRPr="004E5161" w:rsidRDefault="004E5161" w:rsidP="004E5161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4E516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all working in tobacco dependency services</w:t>
      </w:r>
    </w:p>
    <w:p w14:paraId="3972DF42" w14:textId="77777777" w:rsidR="004E5161" w:rsidRPr="004E5161" w:rsidRDefault="004E5161" w:rsidP="004E5161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4E516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all working in prevention services</w:t>
      </w:r>
    </w:p>
    <w:p w14:paraId="06EBBD73" w14:textId="77777777" w:rsidR="004E5161" w:rsidRPr="004E5161" w:rsidRDefault="004E5161" w:rsidP="004E5161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4E516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GP practice care coordinators</w:t>
      </w:r>
    </w:p>
    <w:p w14:paraId="1CCF896B" w14:textId="77777777" w:rsidR="004E5161" w:rsidRPr="004E5161" w:rsidRDefault="004E5161" w:rsidP="004E5161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4E516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health facilitators</w:t>
      </w:r>
    </w:p>
    <w:p w14:paraId="60D7A0E4" w14:textId="77777777" w:rsidR="004E5161" w:rsidRPr="004E5161" w:rsidRDefault="004E5161" w:rsidP="004E5161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4E516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for those with some or no knowledge of reasonable adjustments</w:t>
      </w:r>
    </w:p>
    <w:p w14:paraId="4B442E8F" w14:textId="77777777" w:rsidR="004E5161" w:rsidRPr="004E5161" w:rsidRDefault="004E5161" w:rsidP="004E5161">
      <w:pPr>
        <w:spacing w:after="0" w:line="276" w:lineRule="auto"/>
        <w:ind w:left="357" w:hanging="357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color w:val="000000"/>
          <w:kern w:val="0"/>
          <w:lang w:eastAsia="en-GB"/>
          <w14:ligatures w14:val="none"/>
        </w:rPr>
        <w:t> </w:t>
      </w:r>
    </w:p>
    <w:p w14:paraId="11BAF4BA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b/>
          <w:bCs/>
          <w:color w:val="000000"/>
          <w:kern w:val="0"/>
          <w:lang w:eastAsia="en-GB"/>
          <w14:ligatures w14:val="none"/>
        </w:rPr>
        <w:t>The training will be co-delivered by the Speak Out’s Thumbs Up trainers who have lived experience of a learning disability, and they will discuss</w:t>
      </w:r>
      <w:r w:rsidRPr="004E5161">
        <w:rPr>
          <w:rFonts w:ascii="Arial" w:eastAsia="Calibri" w:hAnsi="Arial" w:cs="Arial"/>
          <w:color w:val="000000"/>
          <w:kern w:val="0"/>
          <w:lang w:eastAsia="en-GB"/>
          <w14:ligatures w14:val="none"/>
        </w:rPr>
        <w:t>: </w:t>
      </w:r>
    </w:p>
    <w:p w14:paraId="4C4B2FB4" w14:textId="77777777" w:rsidR="004E5161" w:rsidRPr="004E5161" w:rsidRDefault="004E5161" w:rsidP="004E5161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4E516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The barriers people with a learning disability and autistic people face when trying to access mainstream services.  </w:t>
      </w:r>
    </w:p>
    <w:p w14:paraId="7B71E5B4" w14:textId="77777777" w:rsidR="004E5161" w:rsidRPr="004E5161" w:rsidRDefault="004E5161" w:rsidP="004E5161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4E516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What reasonable adjustments are and how they can be used to reduce these barriers.  </w:t>
      </w:r>
    </w:p>
    <w:p w14:paraId="5B861802" w14:textId="77777777" w:rsidR="004E5161" w:rsidRPr="004E5161" w:rsidRDefault="004E5161" w:rsidP="004E5161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4E516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How a specialist tobacco dependency service has developed reasonably adjusted support in their care for people with a learning disability and autistic people. </w:t>
      </w:r>
    </w:p>
    <w:p w14:paraId="4253FB0A" w14:textId="77777777" w:rsidR="004E5161" w:rsidRPr="004E5161" w:rsidRDefault="004E5161" w:rsidP="004E5161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4E516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How you can follow their example and adjust your service to promote better access.  </w:t>
      </w:r>
    </w:p>
    <w:p w14:paraId="2AD28135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color w:val="000000"/>
          <w:kern w:val="0"/>
          <w:lang w:eastAsia="en-GB"/>
          <w14:ligatures w14:val="none"/>
        </w:rPr>
        <w:t> </w:t>
      </w:r>
    </w:p>
    <w:p w14:paraId="68B3882C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b/>
          <w:bCs/>
          <w:color w:val="000000"/>
          <w:kern w:val="0"/>
          <w:lang w:eastAsia="en-GB"/>
          <w14:ligatures w14:val="none"/>
        </w:rPr>
        <w:t>We will also share accessible resources that you can use</w:t>
      </w:r>
      <w:r w:rsidRPr="004E5161">
        <w:rPr>
          <w:rFonts w:ascii="Arial" w:eastAsia="Calibri" w:hAnsi="Arial" w:cs="Arial"/>
          <w:color w:val="000000"/>
          <w:kern w:val="0"/>
          <w:lang w:eastAsia="en-GB"/>
          <w14:ligatures w14:val="none"/>
        </w:rPr>
        <w:t>.</w:t>
      </w:r>
    </w:p>
    <w:p w14:paraId="4A7BE97C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kern w:val="0"/>
          <w:lang w:eastAsia="en-GB"/>
          <w14:ligatures w14:val="none"/>
        </w:rPr>
        <w:t> </w:t>
      </w:r>
    </w:p>
    <w:p w14:paraId="0EB90A4C" w14:textId="77777777" w:rsidR="004E5161" w:rsidRPr="004E5161" w:rsidRDefault="004E5161" w:rsidP="004E5161">
      <w:pPr>
        <w:spacing w:after="0" w:line="276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E5161">
        <w:rPr>
          <w:rFonts w:ascii="Arial" w:eastAsia="Calibri" w:hAnsi="Arial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  <w:t>To join us</w:t>
      </w:r>
      <w:r w:rsidRPr="004E5161">
        <w:rPr>
          <w:rFonts w:ascii="Arial" w:eastAsia="Calibri" w:hAnsi="Arial" w:cs="Arial"/>
          <w:b/>
          <w:bCs/>
          <w:kern w:val="0"/>
          <w:sz w:val="24"/>
          <w:szCs w:val="24"/>
          <w:lang w:eastAsia="en-GB"/>
          <w14:ligatures w14:val="none"/>
        </w:rPr>
        <w:t> -</w:t>
      </w:r>
      <w:r w:rsidRPr="004E5161">
        <w:rPr>
          <w:rFonts w:ascii="Arial" w:eastAsia="Calibri" w:hAnsi="Arial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  <w:t xml:space="preserve"> </w:t>
      </w:r>
      <w:hyperlink r:id="rId13" w:history="1">
        <w:r w:rsidRPr="004E5161">
          <w:rPr>
            <w:rFonts w:ascii="Arial" w:eastAsia="Calibri" w:hAnsi="Arial" w:cs="Arial"/>
            <w:b/>
            <w:bCs/>
            <w:color w:val="467886"/>
            <w:kern w:val="0"/>
            <w:sz w:val="24"/>
            <w:szCs w:val="24"/>
            <w:u w:val="single"/>
            <w:lang w:eastAsia="en-GB"/>
            <w14:ligatures w14:val="none"/>
          </w:rPr>
          <w:t>please register here.</w:t>
        </w:r>
      </w:hyperlink>
    </w:p>
    <w:p w14:paraId="2E74FB03" w14:textId="77777777" w:rsidR="00031025" w:rsidRDefault="00031025"/>
    <w:sectPr w:rsidR="00031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A4FC9"/>
    <w:multiLevelType w:val="multilevel"/>
    <w:tmpl w:val="290A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C742D1"/>
    <w:multiLevelType w:val="multilevel"/>
    <w:tmpl w:val="2E0C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60988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187245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61"/>
    <w:rsid w:val="00031025"/>
    <w:rsid w:val="004E5161"/>
    <w:rsid w:val="0085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5FF5"/>
  <w15:chartTrackingRefBased/>
  <w15:docId w15:val="{B2718726-B624-482E-9A08-E0A5DA6C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ventbrite.com/e/accessible-prevention-services-for-people-with-a-ld-and-autistic-people-tickets-1086996819749?aff=oddtdtcreato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ventbrite.com/e/accessible-prevention-services-for-people-with-a-ld-and-autistic-people-tickets-1086996819749?aff=oddtdtcreato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cid:image003.jpg@01DB5213.AFD61220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C5FD81400808824E9A83009F22CC065A" ma:contentTypeVersion="2" ma:contentTypeDescription="" ma:contentTypeScope="" ma:versionID="7a8a3cae6e70163f13e44bc05b71e345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a678f0fabe3ed53ae648c833c963264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a9826e4-1681-4647-9139-5af62e374e51}" ma:internalName="TaxCatchAll" ma:showField="CatchAllData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a9826e4-1681-4647-9139-5af62e374e51}" ma:internalName="TaxCatchAllLabel" ma:readOnly="true" ma:showField="CatchAllDataLabel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3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e32d838e-ccda-4fc3-8bf1-17c27f352afd;2025-01-07 11:20:31;PENDINGCLASSIFICATION;WSCC Category:|False||PENDINGCLASSIFICATION|2025-01-07 11:20:31|UNDEFINED|35da7913-ca98-450a-b299-b9b62231058f;False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Props1.xml><?xml version="1.0" encoding="utf-8"?>
<ds:datastoreItem xmlns:ds="http://schemas.openxmlformats.org/officeDocument/2006/customXml" ds:itemID="{556557E7-71D0-4DCE-8758-AC14F79B4CED}"/>
</file>

<file path=customXml/itemProps2.xml><?xml version="1.0" encoding="utf-8"?>
<ds:datastoreItem xmlns:ds="http://schemas.openxmlformats.org/officeDocument/2006/customXml" ds:itemID="{A91A1C24-217B-49B4-A2D9-5A5CAC046DDC}"/>
</file>

<file path=customXml/itemProps3.xml><?xml version="1.0" encoding="utf-8"?>
<ds:datastoreItem xmlns:ds="http://schemas.openxmlformats.org/officeDocument/2006/customXml" ds:itemID="{5B9DBF3F-7574-4B6E-837C-7FB413AA06A2}"/>
</file>

<file path=customXml/itemProps4.xml><?xml version="1.0" encoding="utf-8"?>
<ds:datastoreItem xmlns:ds="http://schemas.openxmlformats.org/officeDocument/2006/customXml" ds:itemID="{339E56FD-4458-44C9-BB6A-78B5F691FFC7}"/>
</file>

<file path=customXml/itemProps5.xml><?xml version="1.0" encoding="utf-8"?>
<ds:datastoreItem xmlns:ds="http://schemas.openxmlformats.org/officeDocument/2006/customXml" ds:itemID="{EC15F7C5-ACE7-43BE-83A3-E33D118FFD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Nicci Stringer</dc:creator>
  <cp:keywords/>
  <dc:description/>
  <cp:lastModifiedBy>Nicci Stringer</cp:lastModifiedBy>
  <cp:revision>1</cp:revision>
  <dcterms:created xsi:type="dcterms:W3CDTF">2025-01-07T11:19:00Z</dcterms:created>
  <dcterms:modified xsi:type="dcterms:W3CDTF">2025-01-07T11:20:00Z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0x01010008FB9B3217D433459C91B5CF793C1D7900C5FD81400808824E9A83009F22CC065A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