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1740D" w:rsidRPr="00D1740D" w14:paraId="52007661" w14:textId="77777777" w:rsidTr="00D1740D">
        <w:trPr>
          <w:jc w:val="center"/>
        </w:trPr>
        <w:tc>
          <w:tcPr>
            <w:tcW w:w="5000" w:type="pct"/>
            <w:shd w:val="clear" w:color="auto" w:fill="EEEEEE"/>
            <w:vAlign w:val="center"/>
            <w:hideMark/>
          </w:tcPr>
          <w:tbl>
            <w:tblPr>
              <w:tblW w:w="5000" w:type="pct"/>
              <w:jc w:val="center"/>
              <w:tblCellMar>
                <w:top w:w="300" w:type="dxa"/>
                <w:left w:w="0" w:type="dxa"/>
                <w:bottom w:w="30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014"/>
              <w:gridCol w:w="6"/>
            </w:tblGrid>
            <w:tr w:rsidR="00D1740D" w:rsidRPr="00D1740D" w14:paraId="27B958A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6580E44" w14:textId="77777777" w:rsidR="00D1740D" w:rsidRPr="00D1740D" w:rsidRDefault="00D1740D" w:rsidP="00D1740D">
                  <w:pPr>
                    <w:spacing w:after="0" w:line="240" w:lineRule="auto"/>
                    <w:rPr>
                      <w:rFonts w:ascii="Calibri" w:eastAsia="Calibri" w:hAnsi="Calibri" w:cs="Calibri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1740D" w:rsidRPr="00D1740D" w14:paraId="6B5C0A63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1740D" w:rsidRPr="00D1740D" w14:paraId="37D33B7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D1740D" w:rsidRPr="00D1740D" w14:paraId="7177FA3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D1740D" w:rsidRPr="00D1740D" w14:paraId="2A71DFA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D1740D" w:rsidRPr="00D1740D" w14:paraId="67D24716" w14:textId="77777777" w:rsidTr="00D1740D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14:paraId="1B27FAEE" w14:textId="10E1DA5E" w:rsidR="00D1740D" w:rsidRPr="00D1740D" w:rsidRDefault="00D1740D" w:rsidP="00D1740D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alibri" w:eastAsia="Times New Roman" w:hAnsi="Calibri" w:cs="Calibri"/>
                                                    <w:kern w:val="0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D1740D" w:rsidRPr="00D1740D" w14:paraId="6A5AF6A7" w14:textId="77777777">
                                            <w:tblPrEx>
                                              <w:jc w:val="center"/>
                                            </w:tblPrEx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50A879F1" w14:textId="77777777" w:rsidR="00D1740D" w:rsidRPr="00D1740D" w:rsidRDefault="00D1740D" w:rsidP="00D1740D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alibri" w:eastAsia="Times New Roman" w:hAnsi="Calibri" w:cs="Calibri"/>
                                                    <w:kern w:val="0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  <w:r w:rsidRPr="00D1740D">
                                                  <w:rPr>
                                                    <w:rFonts w:ascii="Calibri" w:eastAsia="Times New Roman" w:hAnsi="Calibri" w:cs="Calibri"/>
                                                    <w:kern w:val="0"/>
                                                    <w:lang w:eastAsia="en-GB"/>
                                                    <w14:ligatures w14:val="none"/>
                                                  </w:rPr>
                                                  <w:pict w14:anchorId="1AA79900">
                                                    <v:rect id="_x0000_i1031" style="width:468pt;height:1pt" o:hralign="center" o:hrstd="t" o:hr="t" fillcolor="#a0a0a0" stroked="f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EB55848" w14:textId="77777777" w:rsidR="00D1740D" w:rsidRPr="00D1740D" w:rsidRDefault="00D1740D" w:rsidP="00D1740D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  <w:kern w:val="0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Calibri" w:eastAsia="Times New Roman" w:hAnsi="Calibri" w:cs="Calibri"/>
                                              <w:noProof/>
                                              <w:kern w:val="0"/>
                                              <w:lang w:eastAsia="en-GB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446A779D" wp14:editId="437B9FFF">
                                                <wp:extent cx="5429250" cy="2457450"/>
                                                <wp:effectExtent l="0" t="0" r="0" b="0"/>
                                                <wp:docPr id="7" name="Picture 3" descr="sepsi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sepsi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29250" cy="24574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4E08A669" w14:textId="77777777" w:rsidR="00D1740D" w:rsidRPr="00D1740D" w:rsidRDefault="00D1740D" w:rsidP="00D1740D">
                                          <w:pPr>
                                            <w:spacing w:before="199" w:after="270" w:line="240" w:lineRule="auto"/>
                                            <w:outlineLvl w:val="1"/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33"/>
                                              <w:szCs w:val="3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33"/>
                                              <w:szCs w:val="33"/>
                                              <w:lang w:eastAsia="en-GB"/>
                                              <w14:ligatures w14:val="none"/>
                                            </w:rPr>
                                            <w:t>Sepsis: Know the Signs, Save a Life</w:t>
                                          </w:r>
                                        </w:p>
                                        <w:p w14:paraId="3CE4E555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As part of Sepsis Awareness Month this September, we are highlighting the importance of recognising the symptoms of sepsis.</w:t>
                                          </w:r>
                                        </w:p>
                                        <w:p w14:paraId="343EC9E4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In the UK alone, there are at least 245,000 cases and up to 48,000 deaths of sepsis every year. That’s more deaths than breast, bowel and prostate cancer combined.</w:t>
                                          </w:r>
                                        </w:p>
                                        <w:p w14:paraId="67D40BC3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There is no single sign or diagnostic test, and sepsis is indiscriminate: while it primarily affects very young children, older adults, and people with underlying health conditions, it can sometimes be triggered in those who are otherwise fit and healthy. </w:t>
                                          </w:r>
                                        </w:p>
                                        <w:p w14:paraId="4CD4332C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Sepsis is a life-threatening condition.</w:t>
                                          </w:r>
                                        </w:p>
                                        <w:p w14:paraId="03BBF814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How to spot sepsis in adults: </w:t>
                                          </w:r>
                                        </w:p>
                                        <w:p w14:paraId="5D28C99E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S</w:t>
                                          </w: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lurred speech or confusion</w:t>
                                          </w:r>
                                        </w:p>
                                        <w:p w14:paraId="00CB8EA4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E</w:t>
                                          </w: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xtreme shivering or muscle pain</w:t>
                                          </w:r>
                                        </w:p>
                                        <w:p w14:paraId="1C2BCDB2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P</w:t>
                                          </w: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assing no urine (in a day)</w:t>
                                          </w:r>
                                        </w:p>
                                        <w:p w14:paraId="577EEE45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S</w:t>
                                          </w: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evere breathlessness</w:t>
                                          </w:r>
                                        </w:p>
                                        <w:p w14:paraId="3B87B2C8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I</w:t>
                                          </w: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t feels like you’re going to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die</w:t>
                                          </w:r>
                                          <w:proofErr w:type="gramEnd"/>
                                        </w:p>
                                        <w:p w14:paraId="5FE27F6A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  <w:spacing w:before="100" w:beforeAutospacing="1" w:after="225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S</w:t>
                                          </w: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kin mottled or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discoloured</w:t>
                                          </w:r>
                                          <w:proofErr w:type="gramEnd"/>
                                        </w:p>
                                        <w:p w14:paraId="0F3F00C5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A child may have sepsis if they: </w:t>
                                          </w:r>
                                        </w:p>
                                        <w:p w14:paraId="7F0D3152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Are breathing very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fast</w:t>
                                          </w:r>
                                          <w:proofErr w:type="gramEnd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382A19FD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Have a ‘fit’ or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convulsion</w:t>
                                          </w:r>
                                          <w:proofErr w:type="gramEnd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4233DAD9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Look mottled, bluish, or pale – on darker pigmented skin, colour changes may show on the inside of the forearms or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palms</w:t>
                                          </w:r>
                                          <w:proofErr w:type="gramEnd"/>
                                        </w:p>
                                        <w:p w14:paraId="5A5F8BCD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Have a rash that does not fade when you press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it</w:t>
                                          </w:r>
                                          <w:proofErr w:type="gramEnd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1E831091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lastRenderedPageBreak/>
                                            <w:t xml:space="preserve">Are very lethargic or difficult to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wake</w:t>
                                          </w:r>
                                          <w:proofErr w:type="gramEnd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251F3D08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2"/>
                                            </w:numPr>
                                            <w:spacing w:before="100" w:beforeAutospacing="1" w:after="225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Feel abnormally cold to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touch</w:t>
                                          </w:r>
                                          <w:proofErr w:type="gramEnd"/>
                                        </w:p>
                                        <w:p w14:paraId="3A7511C8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A child under 5 may have sepsis if they: </w:t>
                                          </w:r>
                                        </w:p>
                                        <w:p w14:paraId="3837F023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Are not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feeding</w:t>
                                          </w:r>
                                          <w:proofErr w:type="gramEnd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55043752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100" w:afterAutospacing="1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Are vomiting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repeatedly</w:t>
                                          </w:r>
                                          <w:proofErr w:type="gramEnd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  <w:p w14:paraId="1DCB1F01" w14:textId="77777777" w:rsidR="00D1740D" w:rsidRPr="00D1740D" w:rsidRDefault="00D1740D" w:rsidP="00D1740D">
                                          <w:pPr>
                                            <w:numPr>
                                              <w:ilvl w:val="0"/>
                                              <w:numId w:val="3"/>
                                            </w:numPr>
                                            <w:spacing w:before="100" w:beforeAutospacing="1" w:after="225" w:line="240" w:lineRule="auto"/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Have not passed urine for 12 </w:t>
                                          </w:r>
                                          <w:proofErr w:type="gramStart"/>
                                          <w:r w:rsidRPr="00D1740D">
                                            <w:rPr>
                                              <w:rFonts w:ascii="Helvetica" w:eastAsia="Times New Roman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hours</w:t>
                                          </w:r>
                                          <w:proofErr w:type="gramEnd"/>
                                        </w:p>
                                        <w:p w14:paraId="14713784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If you or another adult or child develop any of these signs, it is important to seek urgent medical attention.</w:t>
                                          </w:r>
                                        </w:p>
                                        <w:p w14:paraId="566B87BC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Call 111 or contact your GP if you are worried about an infection. </w:t>
                                          </w:r>
                                        </w:p>
                                        <w:p w14:paraId="76432DC1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Call 999 or visit A&amp;E if you or another adult or child has one of the sepsis symptoms.</w:t>
                                          </w:r>
                                        </w:p>
                                        <w:p w14:paraId="0A3F4BFD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b/>
                                              <w:b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Just Ask: </w:t>
                                          </w: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>Could it be Sepsis?</w:t>
                                          </w:r>
                                        </w:p>
                                        <w:p w14:paraId="3952DA97" w14:textId="77777777" w:rsidR="00D1740D" w:rsidRPr="00D1740D" w:rsidRDefault="00D1740D" w:rsidP="00D1740D">
                                          <w:pPr>
                                            <w:spacing w:after="225" w:line="240" w:lineRule="auto"/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  <w:r w:rsidRPr="00D1740D">
                                            <w:rPr>
                                              <w:rFonts w:ascii="Helvetica" w:eastAsia="Calibri" w:hAnsi="Helvetica" w:cs="Helvetica"/>
                                              <w:color w:val="000000"/>
                                              <w:kern w:val="0"/>
                                              <w:sz w:val="23"/>
                                              <w:szCs w:val="23"/>
                                              <w:lang w:eastAsia="en-GB"/>
                                              <w14:ligatures w14:val="none"/>
                                            </w:rPr>
                                            <w:t xml:space="preserve">For further information on sepsis please click on this link: </w:t>
                                          </w:r>
                                          <w:hyperlink r:id="rId11" w:history="1">
                                            <w:r w:rsidRPr="00D1740D">
                                              <w:rPr>
                                                <w:rFonts w:ascii="Helvetica" w:eastAsia="Calibri" w:hAnsi="Helvetica" w:cs="Helvetica"/>
                                                <w:color w:val="1D5782"/>
                                                <w:kern w:val="0"/>
                                                <w:sz w:val="23"/>
                                                <w:szCs w:val="23"/>
                                                <w:u w:val="single"/>
                                                <w:lang w:eastAsia="en-GB"/>
                                                <w14:ligatures w14:val="none"/>
                                              </w:rPr>
                                              <w:t>FAQs – The UK Sepsis Trust</w:t>
                                            </w:r>
                                          </w:hyperlink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D1740D" w:rsidRPr="00D1740D" w14:paraId="0ADBC03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3A9896BE" w14:textId="77777777" w:rsidR="00D1740D" w:rsidRPr="00D1740D" w:rsidRDefault="00D1740D" w:rsidP="00D1740D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Calibri" w:eastAsia="Times New Roman" w:hAnsi="Calibri" w:cs="Calibri"/>
                                                    <w:kern w:val="0"/>
                                                    <w:lang w:eastAsia="en-GB"/>
                                                    <w14:ligatures w14:val="none"/>
                                                  </w:rPr>
                                                </w:pPr>
                                                <w:r w:rsidRPr="00D1740D">
                                                  <w:rPr>
                                                    <w:rFonts w:ascii="Calibri" w:eastAsia="Times New Roman" w:hAnsi="Calibri" w:cs="Calibri"/>
                                                    <w:kern w:val="0"/>
                                                    <w:lang w:eastAsia="en-GB"/>
                                                    <w14:ligatures w14:val="none"/>
                                                  </w:rPr>
                                                  <w:pict w14:anchorId="2AA56673">
                                                    <v:rect id="_x0000_i1032" style="width:468pt;height:1pt" o:hralign="center" o:hrstd="t" o:hr="t" fillcolor="#a0a0a0" stroked="f"/>
                                                  </w:pic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B6A5CAB" w14:textId="77777777" w:rsidR="00D1740D" w:rsidRPr="00D1740D" w:rsidRDefault="00D1740D" w:rsidP="00D1740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:lang w:eastAsia="en-GB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D9E6AE6" w14:textId="77777777" w:rsidR="00D1740D" w:rsidRPr="00D1740D" w:rsidRDefault="00D1740D" w:rsidP="00D1740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  <w:lang w:eastAsia="en-GB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C69873" w14:textId="77777777" w:rsidR="00D1740D" w:rsidRPr="00D1740D" w:rsidRDefault="00D1740D" w:rsidP="00D1740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  <w:lang w:eastAsia="en-GB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D9DD75E" w14:textId="77777777" w:rsidR="00D1740D" w:rsidRPr="00D1740D" w:rsidRDefault="00D1740D" w:rsidP="00D1740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GB"/>
                            <w14:ligatures w14:val="none"/>
                          </w:rPr>
                        </w:pPr>
                      </w:p>
                    </w:tc>
                  </w:tr>
                </w:tbl>
                <w:p w14:paraId="45075E9E" w14:textId="77777777" w:rsidR="00D1740D" w:rsidRPr="00D1740D" w:rsidRDefault="00D1740D" w:rsidP="00D17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5A78B" w14:textId="77777777" w:rsidR="00D1740D" w:rsidRPr="00D1740D" w:rsidRDefault="00D1740D" w:rsidP="00D17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C8B2B15" w14:textId="77777777" w:rsidR="00D1740D" w:rsidRPr="00D1740D" w:rsidRDefault="00D1740D" w:rsidP="00D1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E81B548" w14:textId="77777777" w:rsidR="00031025" w:rsidRDefault="00031025"/>
    <w:sectPr w:rsidR="00031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525"/>
    <w:multiLevelType w:val="multilevel"/>
    <w:tmpl w:val="5AC2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450D"/>
    <w:multiLevelType w:val="multilevel"/>
    <w:tmpl w:val="A448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B7550"/>
    <w:multiLevelType w:val="multilevel"/>
    <w:tmpl w:val="A00E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9245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40699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2534152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0D"/>
    <w:rsid w:val="00031025"/>
    <w:rsid w:val="0085557D"/>
    <w:rsid w:val="00D1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F388"/>
  <w15:chartTrackingRefBased/>
  <w15:docId w15:val="{41FF069A-1531-4A02-8293-27E3A69B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links-2.govdelivery.com/CL0/https:%2F%2Fvmm0dj30.r.us-west-2.awstrack.me%2FL0%2Fhttps:%252F%252Fsepsistrust.org%252Fabout-sepsis%252Ffaqs%252F%2F1%2F010101920525f663-dc0f8313-da20-4a6c-9ea6-9c37b9e572a4-000000%2Fgtdqj8zPoIMUOJNY8nbosGOLi7U=393/1/0101019205bc7be7-fb8f7d65-d951-471a-9539-90a91ed7045b-000000/KasBUpZX1DlHGDWS4xsbupe5JrF9SkVSyT6R2EQAFnM=371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4501240b-8768-4c76-96c1-ec71a3b4d06a;2024-09-19 14:14:45;PENDINGCLASSIFICATION;WSCC Category:|False||PENDINGCLASSIFICATION|2024-09-19 14:14:45|UNDEFINED|35da7913-ca98-450a-b299-b9b62231058f;False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B91944DC-252A-4FB9-A1B0-40049DF8CDC0}"/>
</file>

<file path=customXml/itemProps2.xml><?xml version="1.0" encoding="utf-8"?>
<ds:datastoreItem xmlns:ds="http://schemas.openxmlformats.org/officeDocument/2006/customXml" ds:itemID="{78747FEF-CC84-4AA4-99BD-371B9A56AFFE}"/>
</file>

<file path=customXml/itemProps3.xml><?xml version="1.0" encoding="utf-8"?>
<ds:datastoreItem xmlns:ds="http://schemas.openxmlformats.org/officeDocument/2006/customXml" ds:itemID="{D4D46F07-B57A-483A-91AF-BF23D23E4A4D}"/>
</file>

<file path=customXml/itemProps4.xml><?xml version="1.0" encoding="utf-8"?>
<ds:datastoreItem xmlns:ds="http://schemas.openxmlformats.org/officeDocument/2006/customXml" ds:itemID="{2C359AF4-8125-432B-A1E6-A797504E6829}"/>
</file>

<file path=customXml/itemProps5.xml><?xml version="1.0" encoding="utf-8"?>
<ds:datastoreItem xmlns:ds="http://schemas.openxmlformats.org/officeDocument/2006/customXml" ds:itemID="{5EDB346D-39F7-4E23-8B20-CF496C629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Stringer</dc:creator>
  <cp:keywords/>
  <dc:description/>
  <cp:lastModifiedBy>Nicci Stringer</cp:lastModifiedBy>
  <cp:revision>1</cp:revision>
  <dcterms:created xsi:type="dcterms:W3CDTF">2024-09-19T13:13:00Z</dcterms:created>
  <dcterms:modified xsi:type="dcterms:W3CDTF">2024-09-19T13:14:00Z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