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0E23" w14:textId="77777777" w:rsidR="00C4272D" w:rsidRDefault="00C4272D" w:rsidP="00C4272D">
      <w:pPr>
        <w:pStyle w:val="NormalWeb"/>
        <w:spacing w:before="0" w:beforeAutospacing="0" w:after="0" w:afterAutospacing="0"/>
        <w:rPr>
          <w:rFonts w:ascii="Calibri" w:hAnsi="Calibri" w:cs="Calibri"/>
          <w:color w:val="333333"/>
          <w:sz w:val="22"/>
          <w:szCs w:val="22"/>
        </w:rPr>
      </w:pPr>
      <w:r>
        <w:rPr>
          <w:rFonts w:ascii="Calibri" w:hAnsi="Calibri" w:cs="Calibri"/>
          <w:b/>
          <w:bCs/>
          <w:color w:val="333333"/>
          <w:sz w:val="22"/>
          <w:szCs w:val="22"/>
          <w:shd w:val="clear" w:color="auto" w:fill="FFFFFF"/>
        </w:rPr>
        <w:t>Make sure your child has received the MMR vaccination</w:t>
      </w:r>
      <w:r>
        <w:rPr>
          <w:rFonts w:ascii="Calibri" w:hAnsi="Calibri" w:cs="Calibri"/>
          <w:b/>
          <w:bCs/>
          <w:color w:val="333333"/>
          <w:sz w:val="22"/>
          <w:szCs w:val="22"/>
          <w:shd w:val="clear" w:color="auto" w:fill="FFFFFF"/>
        </w:rPr>
        <w:br/>
      </w:r>
    </w:p>
    <w:p w14:paraId="39805405" w14:textId="77777777" w:rsidR="00C4272D" w:rsidRDefault="00C4272D" w:rsidP="00C4272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Routine vaccinations play a huge part in protecting us all against a range of unpleasant and often serious childhood diseases, including measles, </w:t>
      </w:r>
      <w:proofErr w:type="gramStart"/>
      <w:r>
        <w:rPr>
          <w:rFonts w:ascii="Calibri" w:hAnsi="Calibri" w:cs="Calibri"/>
          <w:sz w:val="22"/>
          <w:szCs w:val="22"/>
        </w:rPr>
        <w:t>mumps</w:t>
      </w:r>
      <w:proofErr w:type="gramEnd"/>
      <w:r>
        <w:rPr>
          <w:rFonts w:ascii="Calibri" w:hAnsi="Calibri" w:cs="Calibri"/>
          <w:sz w:val="22"/>
          <w:szCs w:val="22"/>
        </w:rPr>
        <w:t xml:space="preserve"> and rubella. Check your child is up to date with their MMR and other childhood vaccinations here: </w:t>
      </w:r>
      <w:hyperlink r:id="rId4" w:history="1">
        <w:r w:rsidRPr="00A04901">
          <w:rPr>
            <w:rStyle w:val="Hyperlink"/>
            <w:rFonts w:ascii="Calibri" w:hAnsi="Calibri" w:cs="Calibri"/>
            <w:sz w:val="22"/>
            <w:szCs w:val="22"/>
          </w:rPr>
          <w:t>www.westsussex.gov.uk/campaigns/childhood-immunisations/</w:t>
        </w:r>
      </w:hyperlink>
      <w:r>
        <w:rPr>
          <w:rFonts w:ascii="Calibri" w:hAnsi="Calibri" w:cs="Calibri"/>
          <w:sz w:val="22"/>
          <w:szCs w:val="22"/>
        </w:rPr>
        <w:br/>
      </w:r>
    </w:p>
    <w:p w14:paraId="0B240EAC" w14:textId="77777777" w:rsidR="00C4272D" w:rsidRDefault="00C4272D" w:rsidP="00C4272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Older children and adults who have not had both doses of the MMR vaccine could be at risk of measles. Two doses of the MMR vaccine are needed for lifelong protection and it is never too late to catch up on missed vaccinations. Vaccinations are offered free of charge in the UK, simply call your GP practice to book an appointment. Find out more at: </w:t>
      </w:r>
      <w:hyperlink r:id="rId5" w:history="1">
        <w:r>
          <w:rPr>
            <w:rStyle w:val="Hyperlink"/>
            <w:rFonts w:ascii="Calibri" w:hAnsi="Calibri" w:cs="Calibri"/>
            <w:sz w:val="22"/>
            <w:szCs w:val="22"/>
          </w:rPr>
          <w:t>www.nhs.uk/conditions/vaccinations/mmr-vaccine/</w:t>
        </w:r>
      </w:hyperlink>
    </w:p>
    <w:p w14:paraId="0153A193" w14:textId="77777777" w:rsidR="00745451" w:rsidRDefault="00745451"/>
    <w:sectPr w:rsidR="00745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2D"/>
    <w:rsid w:val="004D2679"/>
    <w:rsid w:val="00745451"/>
    <w:rsid w:val="00B72EBB"/>
    <w:rsid w:val="00C4272D"/>
    <w:rsid w:val="00EA6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6755"/>
  <w15:chartTrackingRefBased/>
  <w15:docId w15:val="{AA9B014B-D7C9-42EE-BEA8-D5A9AB13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27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4272D"/>
    <w:rPr>
      <w:color w:val="0000FF"/>
      <w:u w:val="single"/>
    </w:rPr>
  </w:style>
  <w:style w:type="character" w:styleId="UnresolvedMention">
    <w:name w:val="Unresolved Mention"/>
    <w:basedOn w:val="DefaultParagraphFont"/>
    <w:uiPriority w:val="99"/>
    <w:semiHidden/>
    <w:unhideWhenUsed/>
    <w:rsid w:val="00C42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s.uk/conditions/vaccinations/mmr-vaccine/" TargetMode="External"/><Relationship Id="rId4" Type="http://schemas.openxmlformats.org/officeDocument/2006/relationships/hyperlink" Target="http://www.westsussex.gov.uk/campaigns/childhood-immu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Manners</dc:creator>
  <cp:keywords/>
  <dc:description/>
  <cp:lastModifiedBy>Emily Challen</cp:lastModifiedBy>
  <cp:revision>2</cp:revision>
  <dcterms:created xsi:type="dcterms:W3CDTF">2024-01-30T11:58:00Z</dcterms:created>
  <dcterms:modified xsi:type="dcterms:W3CDTF">2024-01-30T11:58:00Z</dcterms:modified>
</cp:coreProperties>
</file>