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5F465" w14:textId="77777777" w:rsidR="00632751" w:rsidRPr="008B7B69" w:rsidRDefault="007F675F" w:rsidP="00552588">
      <w:pPr>
        <w:rPr>
          <w:rFonts w:ascii="Verdana" w:hAnsi="Verdana"/>
          <w:b/>
          <w:sz w:val="22"/>
          <w:szCs w:val="22"/>
        </w:rPr>
      </w:pPr>
      <w:r w:rsidRPr="008B7B69">
        <w:rPr>
          <w:rFonts w:ascii="Verdana" w:hAnsi="Verdana"/>
          <w:noProof/>
          <w:sz w:val="22"/>
          <w:szCs w:val="22"/>
        </w:rPr>
        <w:drawing>
          <wp:anchor distT="0" distB="0" distL="114300" distR="114300" simplePos="0" relativeHeight="251694592" behindDoc="0" locked="0" layoutInCell="1" allowOverlap="1" wp14:anchorId="0CD5FC50" wp14:editId="0CD5FC51">
            <wp:simplePos x="0" y="0"/>
            <wp:positionH relativeFrom="column">
              <wp:align>left</wp:align>
            </wp:positionH>
            <wp:positionV relativeFrom="paragraph">
              <wp:align>top</wp:align>
            </wp:positionV>
            <wp:extent cx="1470660" cy="977900"/>
            <wp:effectExtent l="0" t="0" r="0" b="0"/>
            <wp:wrapSquare wrapText="bothSides"/>
            <wp:docPr id="5" name="Picture 5" descr="WSCC logo"/>
            <wp:cNvGraphicFramePr/>
            <a:graphic xmlns:a="http://schemas.openxmlformats.org/drawingml/2006/main">
              <a:graphicData uri="http://schemas.openxmlformats.org/drawingml/2006/picture">
                <pic:pic xmlns:pic="http://schemas.openxmlformats.org/drawingml/2006/picture">
                  <pic:nvPicPr>
                    <pic:cNvPr id="5" name="Picture 5" descr="WSCC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977900"/>
                    </a:xfrm>
                    <a:prstGeom prst="rect">
                      <a:avLst/>
                    </a:prstGeom>
                    <a:noFill/>
                    <a:ln>
                      <a:noFill/>
                    </a:ln>
                  </pic:spPr>
                </pic:pic>
              </a:graphicData>
            </a:graphic>
          </wp:anchor>
        </w:drawing>
      </w:r>
      <w:r w:rsidR="00920825" w:rsidRPr="008B7B69">
        <w:rPr>
          <w:rFonts w:ascii="Verdana" w:hAnsi="Verdana"/>
          <w:b/>
          <w:sz w:val="22"/>
          <w:szCs w:val="22"/>
        </w:rPr>
        <w:br w:type="textWrapping" w:clear="all"/>
      </w:r>
    </w:p>
    <w:p w14:paraId="0CD5F466" w14:textId="77777777" w:rsidR="007F675F" w:rsidRPr="008B7B69" w:rsidRDefault="007F675F" w:rsidP="00552588">
      <w:pPr>
        <w:rPr>
          <w:rFonts w:ascii="Verdana" w:hAnsi="Verdana"/>
          <w:b/>
          <w:sz w:val="22"/>
          <w:szCs w:val="22"/>
        </w:rPr>
      </w:pPr>
    </w:p>
    <w:p w14:paraId="0CD5F467" w14:textId="6E2D0755" w:rsidR="00632751" w:rsidRPr="008B7B69" w:rsidRDefault="007F675F" w:rsidP="00872E82">
      <w:pPr>
        <w:jc w:val="center"/>
        <w:rPr>
          <w:rFonts w:ascii="Verdana" w:hAnsi="Verdana"/>
          <w:b/>
          <w:sz w:val="22"/>
          <w:szCs w:val="22"/>
        </w:rPr>
      </w:pPr>
      <w:r w:rsidRPr="008B7B69">
        <w:rPr>
          <w:rFonts w:ascii="Verdana" w:hAnsi="Verdana"/>
          <w:b/>
          <w:sz w:val="22"/>
          <w:szCs w:val="22"/>
        </w:rPr>
        <w:t xml:space="preserve">Model </w:t>
      </w:r>
      <w:r w:rsidR="006E37D0" w:rsidRPr="008B7B69">
        <w:rPr>
          <w:rFonts w:ascii="Verdana" w:hAnsi="Verdana"/>
          <w:b/>
          <w:sz w:val="22"/>
          <w:szCs w:val="22"/>
        </w:rPr>
        <w:t xml:space="preserve">Safeguarding &amp; </w:t>
      </w:r>
      <w:r w:rsidRPr="008B7B69">
        <w:rPr>
          <w:rFonts w:ascii="Verdana" w:hAnsi="Verdana"/>
          <w:b/>
          <w:sz w:val="22"/>
          <w:szCs w:val="22"/>
        </w:rPr>
        <w:t>Child Protection Policy for Schools</w:t>
      </w:r>
    </w:p>
    <w:p w14:paraId="0CD5F468" w14:textId="77777777" w:rsidR="007F675F" w:rsidRPr="008B7B69" w:rsidRDefault="007F675F" w:rsidP="00552588">
      <w:pPr>
        <w:rPr>
          <w:rFonts w:ascii="Verdana" w:hAnsi="Verdana"/>
          <w:b/>
          <w:sz w:val="22"/>
          <w:szCs w:val="22"/>
        </w:rPr>
      </w:pPr>
    </w:p>
    <w:p w14:paraId="0CD5F469" w14:textId="77777777" w:rsidR="007F675F" w:rsidRPr="008B7B69" w:rsidRDefault="007F675F" w:rsidP="00552588">
      <w:pPr>
        <w:rPr>
          <w:rFonts w:ascii="Verdana" w:hAnsi="Verdana"/>
          <w:b/>
          <w:sz w:val="22"/>
          <w:szCs w:val="22"/>
        </w:rPr>
      </w:pPr>
      <w:r w:rsidRPr="008B7B69">
        <w:rPr>
          <w:rFonts w:ascii="Verdana" w:hAnsi="Verdana"/>
          <w:b/>
          <w:noProof/>
          <w:sz w:val="22"/>
          <w:szCs w:val="22"/>
        </w:rPr>
        <mc:AlternateContent>
          <mc:Choice Requires="wps">
            <w:drawing>
              <wp:anchor distT="0" distB="0" distL="114300" distR="114300" simplePos="0" relativeHeight="251623936" behindDoc="0" locked="0" layoutInCell="1" allowOverlap="1" wp14:anchorId="0CD5FC52" wp14:editId="0CD5FC53">
                <wp:simplePos x="0" y="0"/>
                <wp:positionH relativeFrom="column">
                  <wp:posOffset>-143123</wp:posOffset>
                </wp:positionH>
                <wp:positionV relativeFrom="paragraph">
                  <wp:posOffset>114990</wp:posOffset>
                </wp:positionV>
                <wp:extent cx="6374792" cy="1351722"/>
                <wp:effectExtent l="0" t="0" r="2603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92" cy="1351722"/>
                        </a:xfrm>
                        <a:prstGeom prst="rect">
                          <a:avLst/>
                        </a:prstGeom>
                        <a:solidFill>
                          <a:srgbClr val="FFFFFF"/>
                        </a:solidFill>
                        <a:ln w="9525">
                          <a:solidFill>
                            <a:srgbClr val="000000"/>
                          </a:solidFill>
                          <a:miter lim="800000"/>
                          <a:headEnd/>
                          <a:tailEnd/>
                        </a:ln>
                      </wps:spPr>
                      <wps:txbx>
                        <w:txbxContent>
                          <w:p w14:paraId="0CD5FC7A" w14:textId="1EEDAB46" w:rsidR="007354C6" w:rsidRPr="00D61ED7" w:rsidRDefault="007354C6" w:rsidP="008922C7">
                            <w:pPr>
                              <w:jc w:val="both"/>
                              <w:rPr>
                                <w:rFonts w:ascii="Verdana" w:hAnsi="Verdana"/>
                              </w:rPr>
                            </w:pPr>
                            <w:r w:rsidRPr="00D61ED7">
                              <w:rPr>
                                <w:rFonts w:ascii="Verdana" w:hAnsi="Verdana"/>
                              </w:rPr>
                              <w:t xml:space="preserve">This model policy is a framework and should be </w:t>
                            </w:r>
                            <w:r>
                              <w:rPr>
                                <w:rFonts w:ascii="Verdana" w:hAnsi="Verdana"/>
                              </w:rPr>
                              <w:t xml:space="preserve">used as </w:t>
                            </w:r>
                            <w:r w:rsidRPr="00D61ED7">
                              <w:rPr>
                                <w:rFonts w:ascii="Verdana" w:hAnsi="Verdana"/>
                              </w:rPr>
                              <w:t xml:space="preserve">a starting point for development to fit your school’s individual context. You should review each section of the policy to ensure it is appropriate and you may decide to add or remove information dependent upon your setting. </w:t>
                            </w:r>
                          </w:p>
                          <w:p w14:paraId="0CD5FC7B" w14:textId="77777777" w:rsidR="007354C6" w:rsidRPr="00D61ED7" w:rsidRDefault="007354C6" w:rsidP="008922C7">
                            <w:pPr>
                              <w:jc w:val="both"/>
                              <w:rPr>
                                <w:rFonts w:ascii="Verdana" w:hAnsi="Verdana"/>
                              </w:rPr>
                            </w:pPr>
                          </w:p>
                          <w:p w14:paraId="0CD5FC7C" w14:textId="413B5EF4" w:rsidR="007354C6" w:rsidRPr="00D61ED7" w:rsidRDefault="007354C6" w:rsidP="008922C7">
                            <w:pPr>
                              <w:jc w:val="both"/>
                              <w:rPr>
                                <w:rFonts w:ascii="Verdana" w:hAnsi="Verdana"/>
                              </w:rPr>
                            </w:pPr>
                            <w:r w:rsidRPr="00D61ED7">
                              <w:rPr>
                                <w:rFonts w:ascii="Verdana" w:hAnsi="Verdana"/>
                              </w:rPr>
                              <w:t xml:space="preserve">This document is based on Keeping Children Safe in Education guidance (September </w:t>
                            </w:r>
                            <w:r>
                              <w:rPr>
                                <w:rFonts w:ascii="Verdana" w:hAnsi="Verdana"/>
                              </w:rPr>
                              <w:t>2020</w:t>
                            </w:r>
                            <w:r w:rsidRPr="00D61ED7">
                              <w:rPr>
                                <w:rFonts w:ascii="Verdana" w:hAnsi="Verdana"/>
                              </w:rPr>
                              <w:t xml:space="preserve">).  </w:t>
                            </w:r>
                          </w:p>
                          <w:p w14:paraId="0CD5FC7D" w14:textId="77777777" w:rsidR="007354C6" w:rsidRPr="00D61ED7" w:rsidRDefault="007354C6" w:rsidP="008922C7">
                            <w:pPr>
                              <w:jc w:val="both"/>
                              <w:rPr>
                                <w:rFonts w:ascii="Verdana" w:hAnsi="Verdana"/>
                              </w:rPr>
                            </w:pPr>
                          </w:p>
                          <w:p w14:paraId="0CD5FC7E" w14:textId="77777777" w:rsidR="007354C6" w:rsidRPr="00D61ED7" w:rsidRDefault="007354C6" w:rsidP="008922C7">
                            <w:pPr>
                              <w:jc w:val="both"/>
                              <w:rPr>
                                <w:rFonts w:ascii="Verdana" w:hAnsi="Verdana"/>
                              </w:rPr>
                            </w:pPr>
                            <w:r w:rsidRPr="00D61ED7">
                              <w:rPr>
                                <w:rFonts w:ascii="Verdana" w:hAnsi="Verdana"/>
                              </w:rPr>
                              <w:t>Throughout this document any yellow highlighted sections require action or confirmation by the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5FC52" id="_x0000_t202" coordsize="21600,21600" o:spt="202" path="m,l,21600r21600,l21600,xe">
                <v:stroke joinstyle="miter"/>
                <v:path gradientshapeok="t" o:connecttype="rect"/>
              </v:shapetype>
              <v:shape id="Text Box 3" o:spid="_x0000_s1026" type="#_x0000_t202" style="position:absolute;margin-left:-11.25pt;margin-top:9.05pt;width:501.95pt;height:106.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">
                <v:textbox>
                  <w:txbxContent>
                    <w:p w14:paraId="0CD5FC7A" w14:textId="1EEDAB46" w:rsidR="007354C6" w:rsidRPr="00D61ED7" w:rsidRDefault="007354C6" w:rsidP="008922C7">
                      <w:pPr>
                        <w:jc w:val="both"/>
                        <w:rPr>
                          <w:rFonts w:ascii="Verdana" w:hAnsi="Verdana"/>
                        </w:rPr>
                      </w:pPr>
                      <w:r w:rsidRPr="00D61ED7">
                        <w:rPr>
                          <w:rFonts w:ascii="Verdana" w:hAnsi="Verdana"/>
                        </w:rPr>
                        <w:t xml:space="preserve">This model policy is a framework and should be </w:t>
                      </w:r>
                      <w:r>
                        <w:rPr>
                          <w:rFonts w:ascii="Verdana" w:hAnsi="Verdana"/>
                        </w:rPr>
                        <w:t xml:space="preserve">used as </w:t>
                      </w:r>
                      <w:r w:rsidRPr="00D61ED7">
                        <w:rPr>
                          <w:rFonts w:ascii="Verdana" w:hAnsi="Verdana"/>
                        </w:rPr>
                        <w:t xml:space="preserve">a starting point for development to fit your school’s individual context. You should review each section of the policy to ensure it is appropriate and you may decide to add or remove information dependent upon your setting. </w:t>
                      </w:r>
                    </w:p>
                    <w:p w14:paraId="0CD5FC7B" w14:textId="77777777" w:rsidR="007354C6" w:rsidRPr="00D61ED7" w:rsidRDefault="007354C6" w:rsidP="008922C7">
                      <w:pPr>
                        <w:jc w:val="both"/>
                        <w:rPr>
                          <w:rFonts w:ascii="Verdana" w:hAnsi="Verdana"/>
                        </w:rPr>
                      </w:pPr>
                    </w:p>
                    <w:p w14:paraId="0CD5FC7C" w14:textId="413B5EF4" w:rsidR="007354C6" w:rsidRPr="00D61ED7" w:rsidRDefault="007354C6" w:rsidP="008922C7">
                      <w:pPr>
                        <w:jc w:val="both"/>
                        <w:rPr>
                          <w:rFonts w:ascii="Verdana" w:hAnsi="Verdana"/>
                        </w:rPr>
                      </w:pPr>
                      <w:r w:rsidRPr="00D61ED7">
                        <w:rPr>
                          <w:rFonts w:ascii="Verdana" w:hAnsi="Verdana"/>
                        </w:rPr>
                        <w:t xml:space="preserve">This document is based on Keeping Children Safe in Education guidance (September </w:t>
                      </w:r>
                      <w:r>
                        <w:rPr>
                          <w:rFonts w:ascii="Verdana" w:hAnsi="Verdana"/>
                        </w:rPr>
                        <w:t>2020</w:t>
                      </w:r>
                      <w:r w:rsidRPr="00D61ED7">
                        <w:rPr>
                          <w:rFonts w:ascii="Verdana" w:hAnsi="Verdana"/>
                        </w:rPr>
                        <w:t xml:space="preserve">).  </w:t>
                      </w:r>
                    </w:p>
                    <w:p w14:paraId="0CD5FC7D" w14:textId="77777777" w:rsidR="007354C6" w:rsidRPr="00D61ED7" w:rsidRDefault="007354C6" w:rsidP="008922C7">
                      <w:pPr>
                        <w:jc w:val="both"/>
                        <w:rPr>
                          <w:rFonts w:ascii="Verdana" w:hAnsi="Verdana"/>
                        </w:rPr>
                      </w:pPr>
                    </w:p>
                    <w:p w14:paraId="0CD5FC7E" w14:textId="77777777" w:rsidR="007354C6" w:rsidRPr="00D61ED7" w:rsidRDefault="007354C6" w:rsidP="008922C7">
                      <w:pPr>
                        <w:jc w:val="both"/>
                        <w:rPr>
                          <w:rFonts w:ascii="Verdana" w:hAnsi="Verdana"/>
                        </w:rPr>
                      </w:pPr>
                      <w:r w:rsidRPr="00D61ED7">
                        <w:rPr>
                          <w:rFonts w:ascii="Verdana" w:hAnsi="Verdana"/>
                        </w:rPr>
                        <w:t>Throughout this document any yellow highlighted sections require action or confirmation by the school.</w:t>
                      </w:r>
                    </w:p>
                  </w:txbxContent>
                </v:textbox>
              </v:shape>
            </w:pict>
          </mc:Fallback>
        </mc:AlternateContent>
      </w:r>
    </w:p>
    <w:p w14:paraId="0CD5F46A" w14:textId="77777777" w:rsidR="007F675F" w:rsidRPr="008B7B69" w:rsidRDefault="007F675F" w:rsidP="00552588">
      <w:pPr>
        <w:rPr>
          <w:rFonts w:ascii="Verdana" w:hAnsi="Verdana"/>
          <w:b/>
          <w:sz w:val="22"/>
          <w:szCs w:val="22"/>
        </w:rPr>
      </w:pPr>
    </w:p>
    <w:p w14:paraId="0CD5F46B" w14:textId="77777777" w:rsidR="007F675F" w:rsidRPr="008B7B69" w:rsidRDefault="007F675F" w:rsidP="00552588">
      <w:pPr>
        <w:rPr>
          <w:rFonts w:ascii="Verdana" w:hAnsi="Verdana"/>
          <w:b/>
          <w:sz w:val="22"/>
          <w:szCs w:val="22"/>
        </w:rPr>
      </w:pPr>
    </w:p>
    <w:p w14:paraId="0CD5F46C" w14:textId="77777777" w:rsidR="007F675F" w:rsidRPr="008B7B69" w:rsidRDefault="007F675F" w:rsidP="00552588">
      <w:pPr>
        <w:rPr>
          <w:rFonts w:ascii="Verdana" w:hAnsi="Verdana"/>
          <w:b/>
          <w:sz w:val="22"/>
          <w:szCs w:val="22"/>
        </w:rPr>
      </w:pPr>
    </w:p>
    <w:p w14:paraId="0CD5F46D" w14:textId="77777777" w:rsidR="007F675F" w:rsidRPr="008B7B69" w:rsidRDefault="007F675F" w:rsidP="00552588">
      <w:pPr>
        <w:rPr>
          <w:rFonts w:ascii="Verdana" w:hAnsi="Verdana"/>
          <w:b/>
          <w:sz w:val="22"/>
          <w:szCs w:val="22"/>
        </w:rPr>
      </w:pPr>
    </w:p>
    <w:p w14:paraId="0CD5F46E" w14:textId="77777777" w:rsidR="007F675F" w:rsidRPr="008B7B69" w:rsidRDefault="007F675F" w:rsidP="00552588">
      <w:pPr>
        <w:rPr>
          <w:rFonts w:ascii="Verdana" w:hAnsi="Verdana"/>
          <w:b/>
          <w:sz w:val="22"/>
          <w:szCs w:val="22"/>
        </w:rPr>
      </w:pPr>
    </w:p>
    <w:p w14:paraId="0CD5F46F" w14:textId="77777777" w:rsidR="007C15FA" w:rsidRPr="008B7B69" w:rsidRDefault="006E271A" w:rsidP="00552588">
      <w:pPr>
        <w:rPr>
          <w:rFonts w:ascii="Verdana" w:hAnsi="Verdana"/>
          <w:b/>
          <w:sz w:val="22"/>
          <w:szCs w:val="22"/>
        </w:rPr>
      </w:pPr>
      <w:r w:rsidRPr="008B7B69">
        <w:rPr>
          <w:rFonts w:ascii="Verdana" w:hAnsi="Verdana"/>
          <w:b/>
          <w:sz w:val="22"/>
          <w:szCs w:val="22"/>
        </w:rPr>
        <w:t xml:space="preserve">Made available by WSCC on: </w:t>
      </w:r>
    </w:p>
    <w:p w14:paraId="0CD5F470" w14:textId="47CF994E" w:rsidR="007C15FA" w:rsidRPr="008B7B69" w:rsidRDefault="007C15FA" w:rsidP="00552588">
      <w:pPr>
        <w:rPr>
          <w:rFonts w:ascii="Verdana" w:hAnsi="Verdana"/>
          <w:b/>
          <w:sz w:val="22"/>
          <w:szCs w:val="22"/>
        </w:rPr>
      </w:pPr>
      <w:r w:rsidRPr="008B7B69">
        <w:rPr>
          <w:rFonts w:ascii="Verdana" w:hAnsi="Verdana"/>
          <w:b/>
          <w:sz w:val="22"/>
          <w:szCs w:val="22"/>
        </w:rPr>
        <w:t xml:space="preserve">NOT FOR USE BEFORE </w:t>
      </w:r>
      <w:r w:rsidR="006855E4" w:rsidRPr="008B7B69">
        <w:rPr>
          <w:rFonts w:ascii="Verdana" w:hAnsi="Verdana"/>
          <w:b/>
          <w:sz w:val="22"/>
          <w:szCs w:val="22"/>
        </w:rPr>
        <w:t>2</w:t>
      </w:r>
      <w:r w:rsidR="00263553" w:rsidRPr="008B7B69">
        <w:rPr>
          <w:rFonts w:ascii="Verdana" w:hAnsi="Verdana"/>
          <w:b/>
          <w:sz w:val="22"/>
          <w:szCs w:val="22"/>
          <w:vertAlign w:val="superscript"/>
        </w:rPr>
        <w:t>nd</w:t>
      </w:r>
      <w:r w:rsidR="00263553" w:rsidRPr="008B7B69">
        <w:rPr>
          <w:rFonts w:ascii="Verdana" w:hAnsi="Verdana"/>
          <w:b/>
          <w:sz w:val="22"/>
          <w:szCs w:val="22"/>
        </w:rPr>
        <w:t xml:space="preserve"> SEPTEMBER</w:t>
      </w:r>
      <w:r w:rsidRPr="008B7B69">
        <w:rPr>
          <w:rFonts w:ascii="Verdana" w:hAnsi="Verdana"/>
          <w:b/>
          <w:sz w:val="22"/>
          <w:szCs w:val="22"/>
        </w:rPr>
        <w:t xml:space="preserve"> 201</w:t>
      </w:r>
      <w:r w:rsidR="006855E4" w:rsidRPr="008B7B69">
        <w:rPr>
          <w:rFonts w:ascii="Verdana" w:hAnsi="Verdana"/>
          <w:b/>
          <w:sz w:val="22"/>
          <w:szCs w:val="22"/>
        </w:rPr>
        <w:t>9</w:t>
      </w:r>
      <w:r w:rsidRPr="008B7B69">
        <w:rPr>
          <w:rFonts w:ascii="Verdana" w:hAnsi="Verdana"/>
          <w:b/>
          <w:sz w:val="22"/>
          <w:szCs w:val="22"/>
        </w:rPr>
        <w:t xml:space="preserve"> </w:t>
      </w:r>
    </w:p>
    <w:p w14:paraId="0CD5F471" w14:textId="77777777" w:rsidR="00990B7B" w:rsidRPr="008B7B69" w:rsidRDefault="000F278D" w:rsidP="00552588">
      <w:pPr>
        <w:rPr>
          <w:rFonts w:ascii="Verdana" w:hAnsi="Verdana"/>
          <w:b/>
          <w:sz w:val="22"/>
          <w:szCs w:val="22"/>
        </w:rPr>
      </w:pPr>
      <w:r w:rsidRPr="008B7B69">
        <w:rPr>
          <w:rFonts w:ascii="Verdana" w:hAnsi="Verdana"/>
          <w:b/>
          <w:sz w:val="22"/>
          <w:szCs w:val="22"/>
        </w:rPr>
        <w:t xml:space="preserve"> </w:t>
      </w:r>
    </w:p>
    <w:p w14:paraId="0CD5F472" w14:textId="77777777" w:rsidR="005A7F85" w:rsidRPr="008B7B69" w:rsidRDefault="005A7F85" w:rsidP="00552588">
      <w:pPr>
        <w:rPr>
          <w:rFonts w:ascii="Verdana" w:hAnsi="Verdana"/>
          <w:b/>
          <w:sz w:val="22"/>
          <w:szCs w:val="22"/>
        </w:rPr>
      </w:pPr>
    </w:p>
    <w:p w14:paraId="0CD5F473" w14:textId="40940236" w:rsidR="005A7F85" w:rsidRPr="008B7B69" w:rsidRDefault="005A7F85" w:rsidP="00552588">
      <w:pPr>
        <w:rPr>
          <w:rFonts w:ascii="Verdana" w:hAnsi="Verdana"/>
          <w:b/>
          <w:sz w:val="22"/>
          <w:szCs w:val="22"/>
        </w:rPr>
      </w:pPr>
      <w:r w:rsidRPr="008B7B69">
        <w:rPr>
          <w:rFonts w:ascii="Verdana" w:hAnsi="Verdana"/>
          <w:b/>
          <w:sz w:val="22"/>
          <w:szCs w:val="22"/>
        </w:rPr>
        <w:t>Not to be used before</w:t>
      </w:r>
      <w:r w:rsidR="006E5101">
        <w:rPr>
          <w:rFonts w:ascii="Verdana" w:hAnsi="Verdana"/>
          <w:b/>
          <w:sz w:val="22"/>
          <w:szCs w:val="22"/>
        </w:rPr>
        <w:t>:</w:t>
      </w:r>
      <w:r w:rsidRPr="008B7B69">
        <w:rPr>
          <w:rFonts w:ascii="Verdana" w:hAnsi="Verdana"/>
          <w:b/>
          <w:sz w:val="22"/>
          <w:szCs w:val="22"/>
        </w:rPr>
        <w:t xml:space="preserve"> </w:t>
      </w:r>
      <w:r w:rsidR="006E5101">
        <w:rPr>
          <w:rFonts w:ascii="Verdana" w:hAnsi="Verdana"/>
          <w:b/>
          <w:sz w:val="22"/>
          <w:szCs w:val="22"/>
        </w:rPr>
        <w:tab/>
      </w:r>
      <w:r w:rsidR="006E5101">
        <w:rPr>
          <w:rFonts w:ascii="Verdana" w:hAnsi="Verdana"/>
          <w:b/>
          <w:sz w:val="22"/>
          <w:szCs w:val="22"/>
        </w:rPr>
        <w:tab/>
      </w:r>
      <w:r w:rsidR="009155BD" w:rsidRPr="008B7B69">
        <w:rPr>
          <w:rFonts w:ascii="Verdana" w:hAnsi="Verdana"/>
          <w:b/>
          <w:sz w:val="22"/>
          <w:szCs w:val="22"/>
        </w:rPr>
        <w:t>1</w:t>
      </w:r>
      <w:r w:rsidR="009155BD" w:rsidRPr="008B7B69">
        <w:rPr>
          <w:rFonts w:ascii="Verdana" w:hAnsi="Verdana"/>
          <w:b/>
          <w:sz w:val="22"/>
          <w:szCs w:val="22"/>
          <w:vertAlign w:val="superscript"/>
        </w:rPr>
        <w:t>st</w:t>
      </w:r>
      <w:r w:rsidR="009155BD" w:rsidRPr="008B7B69">
        <w:rPr>
          <w:rFonts w:ascii="Verdana" w:hAnsi="Verdana"/>
          <w:b/>
          <w:sz w:val="22"/>
          <w:szCs w:val="22"/>
        </w:rPr>
        <w:t xml:space="preserve"> </w:t>
      </w:r>
      <w:r w:rsidRPr="008B7B69">
        <w:rPr>
          <w:rFonts w:ascii="Verdana" w:hAnsi="Verdana"/>
          <w:b/>
          <w:sz w:val="22"/>
          <w:szCs w:val="22"/>
        </w:rPr>
        <w:t>September 20</w:t>
      </w:r>
      <w:r w:rsidR="009155BD" w:rsidRPr="008B7B69">
        <w:rPr>
          <w:rFonts w:ascii="Verdana" w:hAnsi="Verdana"/>
          <w:b/>
          <w:sz w:val="22"/>
          <w:szCs w:val="22"/>
        </w:rPr>
        <w:t>20</w:t>
      </w:r>
      <w:r w:rsidRPr="008B7B69">
        <w:rPr>
          <w:rFonts w:ascii="Verdana" w:hAnsi="Verdana"/>
          <w:b/>
          <w:sz w:val="22"/>
          <w:szCs w:val="22"/>
        </w:rPr>
        <w:t xml:space="preserve">  </w:t>
      </w:r>
    </w:p>
    <w:p w14:paraId="0CD5F474" w14:textId="03BCA9DD" w:rsidR="006E271A" w:rsidRPr="008B7B69" w:rsidRDefault="006E271A" w:rsidP="00552588">
      <w:pPr>
        <w:rPr>
          <w:rFonts w:ascii="Verdana" w:hAnsi="Verdana"/>
          <w:b/>
          <w:sz w:val="22"/>
          <w:szCs w:val="22"/>
        </w:rPr>
      </w:pPr>
      <w:r w:rsidRPr="008B7B69">
        <w:rPr>
          <w:rFonts w:ascii="Verdana" w:hAnsi="Verdana"/>
          <w:b/>
          <w:sz w:val="22"/>
          <w:szCs w:val="22"/>
        </w:rPr>
        <w:t xml:space="preserve">Review:                        </w:t>
      </w:r>
      <w:r w:rsidR="006E5101">
        <w:rPr>
          <w:rFonts w:ascii="Verdana" w:hAnsi="Verdana"/>
          <w:b/>
          <w:sz w:val="22"/>
          <w:szCs w:val="22"/>
        </w:rPr>
        <w:tab/>
      </w:r>
      <w:r w:rsidR="006E5101">
        <w:rPr>
          <w:rFonts w:ascii="Verdana" w:hAnsi="Verdana"/>
          <w:b/>
          <w:sz w:val="22"/>
          <w:szCs w:val="22"/>
        </w:rPr>
        <w:tab/>
      </w:r>
      <w:r w:rsidRPr="008B7B69">
        <w:rPr>
          <w:rFonts w:ascii="Verdana" w:hAnsi="Verdana"/>
          <w:b/>
          <w:sz w:val="22"/>
          <w:szCs w:val="22"/>
        </w:rPr>
        <w:t>September 20</w:t>
      </w:r>
      <w:r w:rsidR="006855E4" w:rsidRPr="008B7B69">
        <w:rPr>
          <w:rFonts w:ascii="Verdana" w:hAnsi="Verdana"/>
          <w:b/>
          <w:sz w:val="22"/>
          <w:szCs w:val="22"/>
        </w:rPr>
        <w:t>2</w:t>
      </w:r>
      <w:r w:rsidR="009155BD" w:rsidRPr="008B7B69">
        <w:rPr>
          <w:rFonts w:ascii="Verdana" w:hAnsi="Verdana"/>
          <w:b/>
          <w:sz w:val="22"/>
          <w:szCs w:val="22"/>
        </w:rPr>
        <w:t>1</w:t>
      </w:r>
      <w:r w:rsidRPr="008B7B69">
        <w:rPr>
          <w:rFonts w:ascii="Verdana" w:hAnsi="Verdana"/>
          <w:b/>
          <w:sz w:val="22"/>
          <w:szCs w:val="22"/>
        </w:rPr>
        <w:t xml:space="preserve"> </w:t>
      </w:r>
    </w:p>
    <w:p w14:paraId="0CD5F475" w14:textId="77777777" w:rsidR="006E271A" w:rsidRPr="008B7B69" w:rsidRDefault="006E271A" w:rsidP="00552588">
      <w:pPr>
        <w:rPr>
          <w:rFonts w:ascii="Verdana" w:hAnsi="Verdana"/>
          <w:b/>
          <w:sz w:val="22"/>
          <w:szCs w:val="22"/>
        </w:rPr>
      </w:pPr>
    </w:p>
    <w:p w14:paraId="0CD5F476" w14:textId="77777777" w:rsidR="006E271A" w:rsidRPr="008B7B69" w:rsidRDefault="006E271A" w:rsidP="00552588">
      <w:pPr>
        <w:rPr>
          <w:rFonts w:ascii="Verdana" w:hAnsi="Verdana"/>
          <w:sz w:val="22"/>
          <w:szCs w:val="22"/>
        </w:rPr>
      </w:pPr>
    </w:p>
    <w:p w14:paraId="0CD5F477" w14:textId="77777777" w:rsidR="003B765E" w:rsidRPr="008B7B69" w:rsidRDefault="003B765E" w:rsidP="00552588">
      <w:pPr>
        <w:rPr>
          <w:rFonts w:ascii="Verdana" w:hAnsi="Verdana"/>
          <w:sz w:val="22"/>
          <w:szCs w:val="22"/>
        </w:rPr>
      </w:pPr>
      <w:r w:rsidRPr="008B7B69">
        <w:rPr>
          <w:rFonts w:ascii="Verdana" w:hAnsi="Verdana"/>
          <w:sz w:val="22"/>
          <w:szCs w:val="22"/>
        </w:rPr>
        <w:t xml:space="preserve">Name of School &amp; School Logo </w:t>
      </w:r>
    </w:p>
    <w:p w14:paraId="0CD5F478" w14:textId="77777777" w:rsidR="003B765E" w:rsidRPr="008B7B69" w:rsidRDefault="003B765E" w:rsidP="00552588">
      <w:pPr>
        <w:rPr>
          <w:rFonts w:ascii="Verdana" w:hAnsi="Verdana"/>
          <w:sz w:val="22"/>
          <w:szCs w:val="22"/>
        </w:rPr>
      </w:pPr>
    </w:p>
    <w:p w14:paraId="0CD5F479" w14:textId="77777777" w:rsidR="00D61ED7" w:rsidRPr="008B7B69" w:rsidRDefault="00C87E30" w:rsidP="00552588">
      <w:pPr>
        <w:rPr>
          <w:rFonts w:ascii="Verdana" w:hAnsi="Verdana"/>
          <w:sz w:val="22"/>
          <w:szCs w:val="22"/>
        </w:rPr>
      </w:pPr>
      <w:r w:rsidRPr="008B7B69">
        <w:rPr>
          <w:rFonts w:ascii="Verdana" w:hAnsi="Verdana"/>
          <w:sz w:val="22"/>
          <w:szCs w:val="22"/>
        </w:rPr>
        <w:t>Safegua</w:t>
      </w:r>
      <w:r w:rsidR="003A14EB" w:rsidRPr="008B7B69">
        <w:rPr>
          <w:rFonts w:ascii="Verdana" w:hAnsi="Verdana"/>
          <w:sz w:val="22"/>
          <w:szCs w:val="22"/>
        </w:rPr>
        <w:t xml:space="preserve">rding </w:t>
      </w:r>
      <w:r w:rsidR="00E5707F" w:rsidRPr="008B7B69">
        <w:rPr>
          <w:rFonts w:ascii="Verdana" w:hAnsi="Verdana"/>
          <w:sz w:val="22"/>
          <w:szCs w:val="22"/>
        </w:rPr>
        <w:t xml:space="preserve">&amp; </w:t>
      </w:r>
      <w:r w:rsidR="00AA2586" w:rsidRPr="008B7B69">
        <w:rPr>
          <w:rFonts w:ascii="Verdana" w:hAnsi="Verdana"/>
          <w:sz w:val="22"/>
          <w:szCs w:val="22"/>
        </w:rPr>
        <w:t>Child Protection Policy</w:t>
      </w:r>
      <w:r w:rsidR="00995535" w:rsidRPr="008B7B69">
        <w:rPr>
          <w:rFonts w:ascii="Verdana" w:hAnsi="Verdana"/>
          <w:sz w:val="22"/>
          <w:szCs w:val="22"/>
        </w:rPr>
        <w:t xml:space="preserve"> </w:t>
      </w:r>
    </w:p>
    <w:p w14:paraId="0CD5F47A" w14:textId="77777777" w:rsidR="002968A9" w:rsidRPr="008B7B69" w:rsidRDefault="002968A9" w:rsidP="00552588">
      <w:pPr>
        <w:rPr>
          <w:rFonts w:ascii="Verdana" w:hAnsi="Verdana"/>
          <w:sz w:val="22"/>
          <w:szCs w:val="22"/>
        </w:rPr>
      </w:pPr>
    </w:p>
    <w:p w14:paraId="0CD5F47B" w14:textId="77777777" w:rsidR="002968A9" w:rsidRPr="008B7B69" w:rsidRDefault="002968A9" w:rsidP="00552588">
      <w:pPr>
        <w:rPr>
          <w:rFonts w:ascii="Verdana" w:hAnsi="Verdana"/>
          <w:sz w:val="22"/>
          <w:szCs w:val="22"/>
        </w:rPr>
      </w:pPr>
      <w:r w:rsidRPr="008B7B69">
        <w:rPr>
          <w:rFonts w:ascii="Verdana" w:hAnsi="Verdana"/>
          <w:sz w:val="22"/>
          <w:szCs w:val="22"/>
        </w:rPr>
        <w:t>This policy</w:t>
      </w:r>
      <w:r w:rsidR="00995535" w:rsidRPr="008B7B69">
        <w:rPr>
          <w:rFonts w:ascii="Verdana" w:hAnsi="Verdana"/>
          <w:sz w:val="22"/>
          <w:szCs w:val="22"/>
        </w:rPr>
        <w:t xml:space="preserve"> </w:t>
      </w:r>
      <w:r w:rsidRPr="008B7B69">
        <w:rPr>
          <w:rFonts w:ascii="Verdana" w:hAnsi="Verdana"/>
          <w:sz w:val="22"/>
          <w:szCs w:val="22"/>
        </w:rPr>
        <w:t>was adopted on:</w:t>
      </w:r>
      <w:r w:rsidR="005479C3" w:rsidRPr="008B7B69">
        <w:rPr>
          <w:rFonts w:ascii="Verdana" w:hAnsi="Verdana"/>
          <w:sz w:val="22"/>
          <w:szCs w:val="22"/>
        </w:rPr>
        <w:t xml:space="preserve"> </w:t>
      </w:r>
      <w:r w:rsidR="005479C3" w:rsidRPr="008B7B69">
        <w:rPr>
          <w:rFonts w:ascii="Verdana" w:hAnsi="Verdana"/>
          <w:sz w:val="22"/>
          <w:szCs w:val="22"/>
          <w:highlight w:val="yellow"/>
        </w:rPr>
        <w:t>XXXX</w:t>
      </w:r>
    </w:p>
    <w:p w14:paraId="0CD5F47C" w14:textId="77777777" w:rsidR="002968A9" w:rsidRPr="008B7B69" w:rsidRDefault="002968A9" w:rsidP="00552588">
      <w:pPr>
        <w:rPr>
          <w:rFonts w:ascii="Verdana" w:hAnsi="Verdana"/>
          <w:sz w:val="22"/>
          <w:szCs w:val="22"/>
        </w:rPr>
      </w:pPr>
    </w:p>
    <w:p w14:paraId="0CD5F47D" w14:textId="50D85E1E" w:rsidR="00701234" w:rsidRPr="008B7B69" w:rsidRDefault="002968A9" w:rsidP="00552588">
      <w:pPr>
        <w:rPr>
          <w:rFonts w:ascii="Verdana" w:hAnsi="Verdana"/>
          <w:sz w:val="22"/>
          <w:szCs w:val="22"/>
        </w:rPr>
      </w:pPr>
      <w:r w:rsidRPr="008B7B69">
        <w:rPr>
          <w:rFonts w:ascii="Verdana" w:hAnsi="Verdana"/>
          <w:sz w:val="22"/>
          <w:szCs w:val="22"/>
        </w:rPr>
        <w:t>The policy</w:t>
      </w:r>
      <w:r w:rsidR="00995535" w:rsidRPr="008B7B69">
        <w:rPr>
          <w:rFonts w:ascii="Verdana" w:hAnsi="Verdana"/>
          <w:sz w:val="22"/>
          <w:szCs w:val="22"/>
        </w:rPr>
        <w:t xml:space="preserve"> </w:t>
      </w:r>
      <w:r w:rsidRPr="008B7B69">
        <w:rPr>
          <w:rFonts w:ascii="Verdana" w:hAnsi="Verdana"/>
          <w:sz w:val="22"/>
          <w:szCs w:val="22"/>
        </w:rPr>
        <w:t xml:space="preserve">will next be </w:t>
      </w:r>
      <w:r w:rsidR="00D10D92" w:rsidRPr="008B7B69">
        <w:rPr>
          <w:rFonts w:ascii="Verdana" w:hAnsi="Verdana"/>
          <w:sz w:val="22"/>
          <w:szCs w:val="22"/>
        </w:rPr>
        <w:t>reviewed on</w:t>
      </w:r>
      <w:r w:rsidRPr="008B7B69">
        <w:rPr>
          <w:rFonts w:ascii="Verdana" w:hAnsi="Verdana"/>
          <w:sz w:val="22"/>
          <w:szCs w:val="22"/>
        </w:rPr>
        <w:t>:</w:t>
      </w:r>
      <w:r w:rsidR="005479C3" w:rsidRPr="008B7B69">
        <w:rPr>
          <w:rFonts w:ascii="Verdana" w:hAnsi="Verdana"/>
          <w:sz w:val="22"/>
          <w:szCs w:val="22"/>
        </w:rPr>
        <w:t xml:space="preserve"> </w:t>
      </w:r>
      <w:r w:rsidR="005479C3" w:rsidRPr="008B7B69">
        <w:rPr>
          <w:rFonts w:ascii="Verdana" w:hAnsi="Verdana"/>
          <w:sz w:val="22"/>
          <w:szCs w:val="22"/>
          <w:highlight w:val="yellow"/>
        </w:rPr>
        <w:t>XXXX</w:t>
      </w:r>
    </w:p>
    <w:p w14:paraId="0CD5F47E" w14:textId="77777777" w:rsidR="00990B7B" w:rsidRPr="008B7B69" w:rsidRDefault="00990B7B" w:rsidP="00552588">
      <w:pPr>
        <w:rPr>
          <w:rFonts w:ascii="Verdana" w:hAnsi="Verdana"/>
          <w:sz w:val="22"/>
          <w:szCs w:val="22"/>
        </w:rPr>
      </w:pPr>
    </w:p>
    <w:p w14:paraId="0CD5F47F" w14:textId="77777777" w:rsidR="00990B7B" w:rsidRPr="008B7B69" w:rsidRDefault="00990B7B" w:rsidP="00552588">
      <w:pPr>
        <w:rPr>
          <w:rFonts w:ascii="Verdana" w:hAnsi="Verdana"/>
          <w:sz w:val="22"/>
          <w:szCs w:val="22"/>
        </w:rPr>
      </w:pPr>
    </w:p>
    <w:p w14:paraId="0CD5F480" w14:textId="77777777" w:rsidR="007D06D6" w:rsidRPr="008B7B69" w:rsidRDefault="007D06D6" w:rsidP="007D06D6">
      <w:pPr>
        <w:rPr>
          <w:rFonts w:ascii="Verdana" w:hAnsi="Verdana" w:cs="Arial"/>
          <w:b/>
          <w:sz w:val="22"/>
          <w:szCs w:val="22"/>
        </w:rPr>
      </w:pPr>
      <w:r w:rsidRPr="008B7B69">
        <w:rPr>
          <w:rFonts w:ascii="Verdana" w:hAnsi="Verdana" w:cs="Arial"/>
          <w:b/>
          <w:sz w:val="22"/>
          <w:szCs w:val="22"/>
        </w:rPr>
        <w:t>The Designated Safeguarding Lead in this school is:</w:t>
      </w:r>
    </w:p>
    <w:p w14:paraId="0CD5F481" w14:textId="77777777" w:rsidR="007D06D6" w:rsidRPr="008B7B69" w:rsidRDefault="007D06D6" w:rsidP="007D06D6">
      <w:pPr>
        <w:rPr>
          <w:rFonts w:ascii="Verdana" w:hAnsi="Verdana" w:cs="Arial"/>
          <w:sz w:val="22"/>
          <w:szCs w:val="22"/>
        </w:rPr>
      </w:pPr>
    </w:p>
    <w:p w14:paraId="0CD5F482" w14:textId="77777777" w:rsidR="007D06D6" w:rsidRPr="008B7B69" w:rsidRDefault="007D06D6" w:rsidP="007D06D6">
      <w:pPr>
        <w:rPr>
          <w:rFonts w:ascii="Verdana" w:hAnsi="Verdana" w:cs="Arial"/>
          <w:sz w:val="22"/>
          <w:szCs w:val="22"/>
        </w:rPr>
      </w:pPr>
      <w:r w:rsidRPr="008B7B69">
        <w:rPr>
          <w:rFonts w:ascii="Verdana" w:hAnsi="Verdana" w:cs="Arial"/>
          <w:sz w:val="22"/>
          <w:szCs w:val="22"/>
          <w:highlight w:val="yellow"/>
        </w:rPr>
        <w:t>NAME:    ______________________________________________________Date_____</w:t>
      </w:r>
    </w:p>
    <w:p w14:paraId="0CD5F483" w14:textId="77777777" w:rsidR="007D06D6" w:rsidRPr="008B7B69" w:rsidRDefault="007D06D6" w:rsidP="007D06D6">
      <w:pPr>
        <w:rPr>
          <w:rFonts w:ascii="Verdana" w:hAnsi="Verdana" w:cs="Arial"/>
          <w:sz w:val="22"/>
          <w:szCs w:val="22"/>
        </w:rPr>
      </w:pPr>
    </w:p>
    <w:p w14:paraId="0CD5F484" w14:textId="77777777" w:rsidR="007D06D6" w:rsidRPr="008B7B69" w:rsidRDefault="007D06D6" w:rsidP="007D06D6">
      <w:pPr>
        <w:rPr>
          <w:rFonts w:ascii="Verdana" w:hAnsi="Verdana" w:cs="Arial"/>
          <w:sz w:val="22"/>
          <w:szCs w:val="22"/>
        </w:rPr>
      </w:pPr>
    </w:p>
    <w:p w14:paraId="0CD5F485" w14:textId="77777777" w:rsidR="007D06D6" w:rsidRPr="008B7B69" w:rsidRDefault="007D06D6" w:rsidP="007D06D6">
      <w:pPr>
        <w:rPr>
          <w:rFonts w:ascii="Verdana" w:hAnsi="Verdana" w:cs="Arial"/>
          <w:b/>
          <w:sz w:val="22"/>
          <w:szCs w:val="22"/>
        </w:rPr>
      </w:pPr>
      <w:r w:rsidRPr="008B7B69">
        <w:rPr>
          <w:rFonts w:ascii="Verdana" w:hAnsi="Verdana" w:cs="Arial"/>
          <w:b/>
          <w:sz w:val="22"/>
          <w:szCs w:val="22"/>
        </w:rPr>
        <w:t>The Deputy Safeguarding Lead in this school is:</w:t>
      </w:r>
    </w:p>
    <w:p w14:paraId="0CD5F486" w14:textId="77777777" w:rsidR="007D06D6" w:rsidRPr="008B7B69" w:rsidRDefault="007D06D6" w:rsidP="007D06D6">
      <w:pPr>
        <w:rPr>
          <w:rFonts w:ascii="Verdana" w:hAnsi="Verdana" w:cs="Arial"/>
          <w:color w:val="FF0000"/>
          <w:sz w:val="22"/>
          <w:szCs w:val="22"/>
        </w:rPr>
      </w:pPr>
    </w:p>
    <w:p w14:paraId="0CD5F487" w14:textId="77777777" w:rsidR="007D06D6" w:rsidRPr="008B7B69" w:rsidRDefault="007D06D6" w:rsidP="007D06D6">
      <w:pPr>
        <w:rPr>
          <w:rFonts w:ascii="Verdana" w:hAnsi="Verdana" w:cs="Arial"/>
          <w:sz w:val="22"/>
          <w:szCs w:val="22"/>
          <w:highlight w:val="yellow"/>
        </w:rPr>
      </w:pPr>
      <w:r w:rsidRPr="008B7B69">
        <w:rPr>
          <w:rFonts w:ascii="Verdana" w:hAnsi="Verdana" w:cs="Arial"/>
          <w:sz w:val="22"/>
          <w:szCs w:val="22"/>
          <w:highlight w:val="yellow"/>
        </w:rPr>
        <w:t>NAME:</w:t>
      </w:r>
    </w:p>
    <w:p w14:paraId="0CD5F488" w14:textId="77777777" w:rsidR="007D06D6" w:rsidRPr="008B7B69" w:rsidRDefault="007D06D6" w:rsidP="007D06D6">
      <w:pPr>
        <w:rPr>
          <w:rFonts w:ascii="Verdana" w:hAnsi="Verdana" w:cs="Arial"/>
          <w:sz w:val="22"/>
          <w:szCs w:val="22"/>
        </w:rPr>
      </w:pPr>
      <w:r w:rsidRPr="008B7B69">
        <w:rPr>
          <w:rFonts w:ascii="Verdana" w:hAnsi="Verdana" w:cs="Arial"/>
          <w:sz w:val="22"/>
          <w:szCs w:val="22"/>
          <w:highlight w:val="yellow"/>
        </w:rPr>
        <w:t>______________________________________________________Date_____</w:t>
      </w:r>
    </w:p>
    <w:p w14:paraId="0CD5F489" w14:textId="77777777" w:rsidR="007D06D6" w:rsidRPr="008B7B69" w:rsidRDefault="007D06D6" w:rsidP="007D06D6">
      <w:pPr>
        <w:rPr>
          <w:rFonts w:ascii="Verdana" w:hAnsi="Verdana" w:cs="Arial"/>
          <w:sz w:val="22"/>
          <w:szCs w:val="22"/>
        </w:rPr>
      </w:pPr>
    </w:p>
    <w:p w14:paraId="0CD5F48A" w14:textId="77777777" w:rsidR="007D06D6" w:rsidRPr="008B7B69" w:rsidRDefault="007D06D6" w:rsidP="007D06D6">
      <w:pPr>
        <w:rPr>
          <w:rFonts w:ascii="Verdana" w:hAnsi="Verdana" w:cs="Arial"/>
          <w:b/>
          <w:sz w:val="22"/>
          <w:szCs w:val="22"/>
        </w:rPr>
      </w:pPr>
      <w:r w:rsidRPr="008B7B69">
        <w:rPr>
          <w:rFonts w:ascii="Verdana" w:hAnsi="Verdana" w:cs="Arial"/>
          <w:b/>
          <w:sz w:val="22"/>
          <w:szCs w:val="22"/>
        </w:rPr>
        <w:t>Additional core members of the safeguarding team are;</w:t>
      </w:r>
    </w:p>
    <w:p w14:paraId="0CD5F48B" w14:textId="77777777" w:rsidR="007D06D6" w:rsidRPr="008B7B69" w:rsidRDefault="007D06D6" w:rsidP="007D06D6">
      <w:pPr>
        <w:rPr>
          <w:rFonts w:ascii="Verdana" w:hAnsi="Verdana" w:cs="Arial"/>
          <w:sz w:val="22"/>
          <w:szCs w:val="22"/>
        </w:rPr>
      </w:pPr>
    </w:p>
    <w:p w14:paraId="0CD5F48C" w14:textId="77777777" w:rsidR="007D06D6" w:rsidRPr="008B7B69" w:rsidRDefault="007D06D6" w:rsidP="007D06D6">
      <w:pPr>
        <w:rPr>
          <w:rFonts w:ascii="Verdana" w:hAnsi="Verdana" w:cs="Arial"/>
          <w:sz w:val="22"/>
          <w:szCs w:val="22"/>
          <w:highlight w:val="yellow"/>
        </w:rPr>
      </w:pPr>
      <w:r w:rsidRPr="008B7B69">
        <w:rPr>
          <w:rFonts w:ascii="Verdana" w:hAnsi="Verdana" w:cs="Arial"/>
          <w:sz w:val="22"/>
          <w:szCs w:val="22"/>
          <w:highlight w:val="yellow"/>
        </w:rPr>
        <w:t>NAME:</w:t>
      </w:r>
    </w:p>
    <w:p w14:paraId="0CD5F48D" w14:textId="77777777" w:rsidR="007D06D6" w:rsidRPr="008B7B69" w:rsidRDefault="007D06D6" w:rsidP="007D06D6">
      <w:pPr>
        <w:rPr>
          <w:rFonts w:ascii="Verdana" w:hAnsi="Verdana" w:cs="Arial"/>
          <w:sz w:val="22"/>
          <w:szCs w:val="22"/>
        </w:rPr>
      </w:pPr>
      <w:r w:rsidRPr="008B7B69">
        <w:rPr>
          <w:rFonts w:ascii="Verdana" w:hAnsi="Verdana" w:cs="Arial"/>
          <w:sz w:val="22"/>
          <w:szCs w:val="22"/>
          <w:highlight w:val="yellow"/>
        </w:rPr>
        <w:t>______________________________________________________Date_____</w:t>
      </w:r>
    </w:p>
    <w:p w14:paraId="0CD5F48E" w14:textId="77777777" w:rsidR="007D06D6" w:rsidRPr="008B7B69" w:rsidRDefault="007D06D6" w:rsidP="007D06D6">
      <w:pPr>
        <w:rPr>
          <w:rFonts w:ascii="Verdana" w:hAnsi="Verdana" w:cs="Arial"/>
          <w:sz w:val="22"/>
          <w:szCs w:val="22"/>
        </w:rPr>
      </w:pPr>
    </w:p>
    <w:p w14:paraId="0CD5F48F" w14:textId="77777777" w:rsidR="00990B7B" w:rsidRPr="008B7B69" w:rsidRDefault="00990B7B" w:rsidP="00552588">
      <w:pPr>
        <w:rPr>
          <w:rFonts w:ascii="Verdana" w:hAnsi="Verdana"/>
          <w:sz w:val="22"/>
          <w:szCs w:val="22"/>
        </w:rPr>
      </w:pPr>
    </w:p>
    <w:p w14:paraId="0CD5F490" w14:textId="77777777" w:rsidR="00DF16D0" w:rsidRPr="008B7B69" w:rsidRDefault="00DF16D0" w:rsidP="00552588">
      <w:pPr>
        <w:rPr>
          <w:rFonts w:ascii="Verdana" w:hAnsi="Verdana"/>
          <w:sz w:val="22"/>
          <w:szCs w:val="22"/>
        </w:rPr>
      </w:pPr>
    </w:p>
    <w:bookmarkStart w:id="0" w:name="_Toc50364485" w:displacedByCustomXml="next"/>
    <w:sdt>
      <w:sdtPr>
        <w:rPr>
          <w:rFonts w:ascii="Times New Roman" w:hAnsi="Times New Roman" w:cs="Times New Roman"/>
          <w14:shadow w14:blurRad="0" w14:dist="0" w14:dir="0" w14:sx="0" w14:sy="0" w14:kx="0" w14:ky="0" w14:algn="none">
            <w14:srgbClr w14:val="000000"/>
          </w14:shadow>
        </w:rPr>
        <w:id w:val="-545443209"/>
        <w:docPartObj>
          <w:docPartGallery w:val="Table of Contents"/>
          <w:docPartUnique/>
        </w:docPartObj>
      </w:sdtPr>
      <w:sdtEndPr>
        <w:rPr>
          <w:b/>
          <w:bCs/>
          <w:noProof/>
        </w:rPr>
      </w:sdtEndPr>
      <w:sdtContent>
        <w:p w14:paraId="023EACC4" w14:textId="358CA5BF" w:rsidR="006978FE" w:rsidRDefault="006978FE" w:rsidP="008C7DA0">
          <w:pPr>
            <w:pStyle w:val="Heading2"/>
          </w:pPr>
          <w:r>
            <w:t>Table of Contents</w:t>
          </w:r>
          <w:bookmarkEnd w:id="0"/>
        </w:p>
        <w:p w14:paraId="51AE8B4D" w14:textId="50FFF43A" w:rsidR="00F47AB4" w:rsidRDefault="006978FE">
          <w:pPr>
            <w:pStyle w:val="TOC2"/>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50364485" w:history="1">
            <w:r w:rsidR="00F47AB4" w:rsidRPr="00CB2723">
              <w:rPr>
                <w:rStyle w:val="Hyperlink"/>
              </w:rPr>
              <w:t>1.1</w:t>
            </w:r>
            <w:r w:rsidR="00F47AB4">
              <w:rPr>
                <w:rFonts w:asciiTheme="minorHAnsi" w:eastAsiaTheme="minorEastAsia" w:hAnsiTheme="minorHAnsi" w:cstheme="minorBidi"/>
                <w:b w:val="0"/>
                <w:bCs w:val="0"/>
                <w:caps w:val="0"/>
                <w:sz w:val="22"/>
                <w:szCs w:val="22"/>
              </w:rPr>
              <w:tab/>
            </w:r>
            <w:r w:rsidR="00F47AB4" w:rsidRPr="00CB2723">
              <w:rPr>
                <w:rStyle w:val="Hyperlink"/>
              </w:rPr>
              <w:t>Table of Contents</w:t>
            </w:r>
            <w:r w:rsidR="00F47AB4">
              <w:rPr>
                <w:webHidden/>
              </w:rPr>
              <w:tab/>
            </w:r>
            <w:r w:rsidR="00F47AB4">
              <w:rPr>
                <w:webHidden/>
              </w:rPr>
              <w:fldChar w:fldCharType="begin"/>
            </w:r>
            <w:r w:rsidR="00F47AB4">
              <w:rPr>
                <w:webHidden/>
              </w:rPr>
              <w:instrText xml:space="preserve"> PAGEREF _Toc50364485 \h </w:instrText>
            </w:r>
            <w:r w:rsidR="00F47AB4">
              <w:rPr>
                <w:webHidden/>
              </w:rPr>
            </w:r>
            <w:r w:rsidR="00F47AB4">
              <w:rPr>
                <w:webHidden/>
              </w:rPr>
              <w:fldChar w:fldCharType="separate"/>
            </w:r>
            <w:r w:rsidR="00F47AB4">
              <w:rPr>
                <w:webHidden/>
              </w:rPr>
              <w:t>2</w:t>
            </w:r>
            <w:r w:rsidR="00F47AB4">
              <w:rPr>
                <w:webHidden/>
              </w:rPr>
              <w:fldChar w:fldCharType="end"/>
            </w:r>
          </w:hyperlink>
        </w:p>
        <w:p w14:paraId="3022D76D" w14:textId="4C31A334" w:rsidR="00F47AB4" w:rsidRDefault="003244BD">
          <w:pPr>
            <w:pStyle w:val="TOC1"/>
            <w:rPr>
              <w:rFonts w:eastAsiaTheme="minorEastAsia" w:cstheme="minorBidi"/>
              <w:b w:val="0"/>
              <w:bCs w:val="0"/>
              <w:caps w:val="0"/>
              <w:shd w:val="clear" w:color="auto" w:fill="auto"/>
            </w:rPr>
          </w:pPr>
          <w:hyperlink w:anchor="_Toc50364486" w:history="1">
            <w:r w:rsidR="00F47AB4" w:rsidRPr="00CB2723">
              <w:rPr>
                <w:rStyle w:val="Hyperlink"/>
                <w:rFonts w:cstheme="minorHAnsi"/>
              </w:rPr>
              <w:t>1</w:t>
            </w:r>
            <w:r w:rsidR="00F47AB4">
              <w:rPr>
                <w:rFonts w:eastAsiaTheme="minorEastAsia" w:cstheme="minorBidi"/>
                <w:b w:val="0"/>
                <w:bCs w:val="0"/>
                <w:caps w:val="0"/>
                <w:shd w:val="clear" w:color="auto" w:fill="auto"/>
              </w:rPr>
              <w:tab/>
            </w:r>
            <w:r w:rsidR="00F47AB4" w:rsidRPr="00CB2723">
              <w:rPr>
                <w:rStyle w:val="Hyperlink"/>
                <w:rFonts w:cstheme="minorHAnsi"/>
              </w:rPr>
              <w:t>key contacts</w:t>
            </w:r>
            <w:r w:rsidR="00F47AB4">
              <w:rPr>
                <w:webHidden/>
              </w:rPr>
              <w:tab/>
            </w:r>
            <w:r w:rsidR="00F47AB4">
              <w:rPr>
                <w:webHidden/>
              </w:rPr>
              <w:fldChar w:fldCharType="begin"/>
            </w:r>
            <w:r w:rsidR="00F47AB4">
              <w:rPr>
                <w:webHidden/>
              </w:rPr>
              <w:instrText xml:space="preserve"> PAGEREF _Toc50364486 \h </w:instrText>
            </w:r>
            <w:r w:rsidR="00F47AB4">
              <w:rPr>
                <w:webHidden/>
              </w:rPr>
            </w:r>
            <w:r w:rsidR="00F47AB4">
              <w:rPr>
                <w:webHidden/>
              </w:rPr>
              <w:fldChar w:fldCharType="separate"/>
            </w:r>
            <w:r w:rsidR="00F47AB4">
              <w:rPr>
                <w:webHidden/>
              </w:rPr>
              <w:t>6</w:t>
            </w:r>
            <w:r w:rsidR="00F47AB4">
              <w:rPr>
                <w:webHidden/>
              </w:rPr>
              <w:fldChar w:fldCharType="end"/>
            </w:r>
          </w:hyperlink>
        </w:p>
        <w:p w14:paraId="43AF2AE4" w14:textId="5260558F" w:rsidR="00F47AB4" w:rsidRDefault="003244BD">
          <w:pPr>
            <w:pStyle w:val="TOC2"/>
            <w:rPr>
              <w:rFonts w:asciiTheme="minorHAnsi" w:eastAsiaTheme="minorEastAsia" w:hAnsiTheme="minorHAnsi" w:cstheme="minorBidi"/>
              <w:b w:val="0"/>
              <w:bCs w:val="0"/>
              <w:caps w:val="0"/>
              <w:sz w:val="22"/>
              <w:szCs w:val="22"/>
            </w:rPr>
          </w:pPr>
          <w:hyperlink w:anchor="_Toc50364487" w:history="1">
            <w:r w:rsidR="00F47AB4" w:rsidRPr="00CB2723">
              <w:rPr>
                <w:rStyle w:val="Hyperlink"/>
              </w:rPr>
              <w:t>1.1</w:t>
            </w:r>
            <w:r w:rsidR="00F47AB4">
              <w:rPr>
                <w:rFonts w:asciiTheme="minorHAnsi" w:eastAsiaTheme="minorEastAsia" w:hAnsiTheme="minorHAnsi" w:cstheme="minorBidi"/>
                <w:b w:val="0"/>
                <w:bCs w:val="0"/>
                <w:caps w:val="0"/>
                <w:sz w:val="22"/>
                <w:szCs w:val="22"/>
              </w:rPr>
              <w:tab/>
            </w:r>
            <w:r w:rsidR="00F47AB4" w:rsidRPr="00CB2723">
              <w:rPr>
                <w:rStyle w:val="Hyperlink"/>
              </w:rPr>
              <w:t>West Sussex Multi-Agency Safeguarding Hub (MASH):</w:t>
            </w:r>
            <w:r w:rsidR="00F47AB4">
              <w:rPr>
                <w:webHidden/>
              </w:rPr>
              <w:tab/>
            </w:r>
            <w:r w:rsidR="00F47AB4">
              <w:rPr>
                <w:webHidden/>
              </w:rPr>
              <w:fldChar w:fldCharType="begin"/>
            </w:r>
            <w:r w:rsidR="00F47AB4">
              <w:rPr>
                <w:webHidden/>
              </w:rPr>
              <w:instrText xml:space="preserve"> PAGEREF _Toc50364487 \h </w:instrText>
            </w:r>
            <w:r w:rsidR="00F47AB4">
              <w:rPr>
                <w:webHidden/>
              </w:rPr>
            </w:r>
            <w:r w:rsidR="00F47AB4">
              <w:rPr>
                <w:webHidden/>
              </w:rPr>
              <w:fldChar w:fldCharType="separate"/>
            </w:r>
            <w:r w:rsidR="00F47AB4">
              <w:rPr>
                <w:webHidden/>
              </w:rPr>
              <w:t>6</w:t>
            </w:r>
            <w:r w:rsidR="00F47AB4">
              <w:rPr>
                <w:webHidden/>
              </w:rPr>
              <w:fldChar w:fldCharType="end"/>
            </w:r>
          </w:hyperlink>
        </w:p>
        <w:p w14:paraId="320D52CF" w14:textId="487474AC" w:rsidR="00F47AB4" w:rsidRDefault="003244BD">
          <w:pPr>
            <w:pStyle w:val="TOC2"/>
            <w:rPr>
              <w:rFonts w:asciiTheme="minorHAnsi" w:eastAsiaTheme="minorEastAsia" w:hAnsiTheme="minorHAnsi" w:cstheme="minorBidi"/>
              <w:b w:val="0"/>
              <w:bCs w:val="0"/>
              <w:caps w:val="0"/>
              <w:sz w:val="22"/>
              <w:szCs w:val="22"/>
            </w:rPr>
          </w:pPr>
          <w:hyperlink w:anchor="_Toc50364488" w:history="1">
            <w:r w:rsidR="00F47AB4" w:rsidRPr="00CB2723">
              <w:rPr>
                <w:rStyle w:val="Hyperlink"/>
              </w:rPr>
              <w:t>1.2</w:t>
            </w:r>
            <w:r w:rsidR="00F47AB4">
              <w:rPr>
                <w:rFonts w:asciiTheme="minorHAnsi" w:eastAsiaTheme="minorEastAsia" w:hAnsiTheme="minorHAnsi" w:cstheme="minorBidi"/>
                <w:b w:val="0"/>
                <w:bCs w:val="0"/>
                <w:caps w:val="0"/>
                <w:sz w:val="22"/>
                <w:szCs w:val="22"/>
              </w:rPr>
              <w:tab/>
            </w:r>
            <w:r w:rsidR="00F47AB4" w:rsidRPr="00CB2723">
              <w:rPr>
                <w:rStyle w:val="Hyperlink"/>
              </w:rPr>
              <w:t>Referrals to MASH</w:t>
            </w:r>
            <w:r w:rsidR="00F47AB4">
              <w:rPr>
                <w:webHidden/>
              </w:rPr>
              <w:tab/>
            </w:r>
            <w:r w:rsidR="00F47AB4">
              <w:rPr>
                <w:webHidden/>
              </w:rPr>
              <w:fldChar w:fldCharType="begin"/>
            </w:r>
            <w:r w:rsidR="00F47AB4">
              <w:rPr>
                <w:webHidden/>
              </w:rPr>
              <w:instrText xml:space="preserve"> PAGEREF _Toc50364488 \h </w:instrText>
            </w:r>
            <w:r w:rsidR="00F47AB4">
              <w:rPr>
                <w:webHidden/>
              </w:rPr>
            </w:r>
            <w:r w:rsidR="00F47AB4">
              <w:rPr>
                <w:webHidden/>
              </w:rPr>
              <w:fldChar w:fldCharType="separate"/>
            </w:r>
            <w:r w:rsidR="00F47AB4">
              <w:rPr>
                <w:webHidden/>
              </w:rPr>
              <w:t>7</w:t>
            </w:r>
            <w:r w:rsidR="00F47AB4">
              <w:rPr>
                <w:webHidden/>
              </w:rPr>
              <w:fldChar w:fldCharType="end"/>
            </w:r>
          </w:hyperlink>
        </w:p>
        <w:p w14:paraId="442E8AD8" w14:textId="247C2CD0" w:rsidR="00F47AB4" w:rsidRDefault="003244BD">
          <w:pPr>
            <w:pStyle w:val="TOC2"/>
            <w:rPr>
              <w:rFonts w:asciiTheme="minorHAnsi" w:eastAsiaTheme="minorEastAsia" w:hAnsiTheme="minorHAnsi" w:cstheme="minorBidi"/>
              <w:b w:val="0"/>
              <w:bCs w:val="0"/>
              <w:caps w:val="0"/>
              <w:sz w:val="22"/>
              <w:szCs w:val="22"/>
            </w:rPr>
          </w:pPr>
          <w:hyperlink w:anchor="_Toc50364489" w:history="1">
            <w:r w:rsidR="00F47AB4" w:rsidRPr="00CB2723">
              <w:rPr>
                <w:rStyle w:val="Hyperlink"/>
              </w:rPr>
              <w:t>1.3</w:t>
            </w:r>
            <w:r w:rsidR="00F47AB4">
              <w:rPr>
                <w:rFonts w:asciiTheme="minorHAnsi" w:eastAsiaTheme="minorEastAsia" w:hAnsiTheme="minorHAnsi" w:cstheme="minorBidi"/>
                <w:b w:val="0"/>
                <w:bCs w:val="0"/>
                <w:caps w:val="0"/>
                <w:sz w:val="22"/>
                <w:szCs w:val="22"/>
              </w:rPr>
              <w:tab/>
            </w:r>
            <w:r w:rsidR="00F47AB4" w:rsidRPr="00CB2723">
              <w:rPr>
                <w:rStyle w:val="Hyperlink"/>
              </w:rPr>
              <w:t>Local Authority Designated Officers (LADO):</w:t>
            </w:r>
            <w:r w:rsidR="00F47AB4">
              <w:rPr>
                <w:webHidden/>
              </w:rPr>
              <w:tab/>
            </w:r>
            <w:r w:rsidR="00F47AB4">
              <w:rPr>
                <w:webHidden/>
              </w:rPr>
              <w:fldChar w:fldCharType="begin"/>
            </w:r>
            <w:r w:rsidR="00F47AB4">
              <w:rPr>
                <w:webHidden/>
              </w:rPr>
              <w:instrText xml:space="preserve"> PAGEREF _Toc50364489 \h </w:instrText>
            </w:r>
            <w:r w:rsidR="00F47AB4">
              <w:rPr>
                <w:webHidden/>
              </w:rPr>
            </w:r>
            <w:r w:rsidR="00F47AB4">
              <w:rPr>
                <w:webHidden/>
              </w:rPr>
              <w:fldChar w:fldCharType="separate"/>
            </w:r>
            <w:r w:rsidR="00F47AB4">
              <w:rPr>
                <w:webHidden/>
              </w:rPr>
              <w:t>7</w:t>
            </w:r>
            <w:r w:rsidR="00F47AB4">
              <w:rPr>
                <w:webHidden/>
              </w:rPr>
              <w:fldChar w:fldCharType="end"/>
            </w:r>
          </w:hyperlink>
        </w:p>
        <w:p w14:paraId="48914A6C" w14:textId="20A64884" w:rsidR="00F47AB4" w:rsidRDefault="003244BD">
          <w:pPr>
            <w:pStyle w:val="TOC2"/>
            <w:rPr>
              <w:rFonts w:asciiTheme="minorHAnsi" w:eastAsiaTheme="minorEastAsia" w:hAnsiTheme="minorHAnsi" w:cstheme="minorBidi"/>
              <w:b w:val="0"/>
              <w:bCs w:val="0"/>
              <w:caps w:val="0"/>
              <w:sz w:val="22"/>
              <w:szCs w:val="22"/>
            </w:rPr>
          </w:pPr>
          <w:hyperlink w:anchor="_Toc50364490" w:history="1">
            <w:r w:rsidR="00F47AB4" w:rsidRPr="00CB2723">
              <w:rPr>
                <w:rStyle w:val="Hyperlink"/>
              </w:rPr>
              <w:t>1.4</w:t>
            </w:r>
            <w:r w:rsidR="00F47AB4">
              <w:rPr>
                <w:rFonts w:asciiTheme="minorHAnsi" w:eastAsiaTheme="minorEastAsia" w:hAnsiTheme="minorHAnsi" w:cstheme="minorBidi"/>
                <w:b w:val="0"/>
                <w:bCs w:val="0"/>
                <w:caps w:val="0"/>
                <w:sz w:val="22"/>
                <w:szCs w:val="22"/>
              </w:rPr>
              <w:tab/>
            </w:r>
            <w:r w:rsidR="00F47AB4" w:rsidRPr="00CB2723">
              <w:rPr>
                <w:rStyle w:val="Hyperlink"/>
              </w:rPr>
              <w:t>LADO Contact Details</w:t>
            </w:r>
            <w:r w:rsidR="00F47AB4">
              <w:rPr>
                <w:webHidden/>
              </w:rPr>
              <w:tab/>
            </w:r>
            <w:r w:rsidR="00F47AB4">
              <w:rPr>
                <w:webHidden/>
              </w:rPr>
              <w:fldChar w:fldCharType="begin"/>
            </w:r>
            <w:r w:rsidR="00F47AB4">
              <w:rPr>
                <w:webHidden/>
              </w:rPr>
              <w:instrText xml:space="preserve"> PAGEREF _Toc50364490 \h </w:instrText>
            </w:r>
            <w:r w:rsidR="00F47AB4">
              <w:rPr>
                <w:webHidden/>
              </w:rPr>
            </w:r>
            <w:r w:rsidR="00F47AB4">
              <w:rPr>
                <w:webHidden/>
              </w:rPr>
              <w:fldChar w:fldCharType="separate"/>
            </w:r>
            <w:r w:rsidR="00F47AB4">
              <w:rPr>
                <w:webHidden/>
              </w:rPr>
              <w:t>7</w:t>
            </w:r>
            <w:r w:rsidR="00F47AB4">
              <w:rPr>
                <w:webHidden/>
              </w:rPr>
              <w:fldChar w:fldCharType="end"/>
            </w:r>
          </w:hyperlink>
        </w:p>
        <w:p w14:paraId="08E0F5CB" w14:textId="395CC626" w:rsidR="00F47AB4" w:rsidRDefault="003244BD">
          <w:pPr>
            <w:pStyle w:val="TOC2"/>
            <w:rPr>
              <w:rFonts w:asciiTheme="minorHAnsi" w:eastAsiaTheme="minorEastAsia" w:hAnsiTheme="minorHAnsi" w:cstheme="minorBidi"/>
              <w:b w:val="0"/>
              <w:bCs w:val="0"/>
              <w:caps w:val="0"/>
              <w:sz w:val="22"/>
              <w:szCs w:val="22"/>
            </w:rPr>
          </w:pPr>
          <w:hyperlink w:anchor="_Toc50364491" w:history="1">
            <w:r w:rsidR="00F47AB4" w:rsidRPr="00CB2723">
              <w:rPr>
                <w:rStyle w:val="Hyperlink"/>
              </w:rPr>
              <w:t>1.5</w:t>
            </w:r>
            <w:r w:rsidR="00F47AB4">
              <w:rPr>
                <w:rFonts w:asciiTheme="minorHAnsi" w:eastAsiaTheme="minorEastAsia" w:hAnsiTheme="minorHAnsi" w:cstheme="minorBidi"/>
                <w:b w:val="0"/>
                <w:bCs w:val="0"/>
                <w:caps w:val="0"/>
                <w:sz w:val="22"/>
                <w:szCs w:val="22"/>
              </w:rPr>
              <w:tab/>
            </w:r>
            <w:r w:rsidR="00F47AB4" w:rsidRPr="00CB2723">
              <w:rPr>
                <w:rStyle w:val="Hyperlink"/>
              </w:rPr>
              <w:t>Safeguarding in Education Team</w:t>
            </w:r>
            <w:r w:rsidR="00F47AB4">
              <w:rPr>
                <w:webHidden/>
              </w:rPr>
              <w:tab/>
            </w:r>
            <w:r w:rsidR="00F47AB4">
              <w:rPr>
                <w:webHidden/>
              </w:rPr>
              <w:fldChar w:fldCharType="begin"/>
            </w:r>
            <w:r w:rsidR="00F47AB4">
              <w:rPr>
                <w:webHidden/>
              </w:rPr>
              <w:instrText xml:space="preserve"> PAGEREF _Toc50364491 \h </w:instrText>
            </w:r>
            <w:r w:rsidR="00F47AB4">
              <w:rPr>
                <w:webHidden/>
              </w:rPr>
            </w:r>
            <w:r w:rsidR="00F47AB4">
              <w:rPr>
                <w:webHidden/>
              </w:rPr>
              <w:fldChar w:fldCharType="separate"/>
            </w:r>
            <w:r w:rsidR="00F47AB4">
              <w:rPr>
                <w:webHidden/>
              </w:rPr>
              <w:t>7</w:t>
            </w:r>
            <w:r w:rsidR="00F47AB4">
              <w:rPr>
                <w:webHidden/>
              </w:rPr>
              <w:fldChar w:fldCharType="end"/>
            </w:r>
          </w:hyperlink>
        </w:p>
        <w:p w14:paraId="39421715" w14:textId="779A8BBF" w:rsidR="00F47AB4" w:rsidRDefault="003244BD">
          <w:pPr>
            <w:pStyle w:val="TOC1"/>
            <w:rPr>
              <w:rFonts w:eastAsiaTheme="minorEastAsia" w:cstheme="minorBidi"/>
              <w:b w:val="0"/>
              <w:bCs w:val="0"/>
              <w:caps w:val="0"/>
              <w:shd w:val="clear" w:color="auto" w:fill="auto"/>
            </w:rPr>
          </w:pPr>
          <w:hyperlink w:anchor="_Toc50364492" w:history="1">
            <w:r w:rsidR="00F47AB4" w:rsidRPr="00CB2723">
              <w:rPr>
                <w:rStyle w:val="Hyperlink"/>
              </w:rPr>
              <w:t>1.6 list of hyperlinks</w:t>
            </w:r>
            <w:r w:rsidR="00F47AB4">
              <w:rPr>
                <w:webHidden/>
              </w:rPr>
              <w:tab/>
            </w:r>
            <w:r w:rsidR="00F47AB4">
              <w:rPr>
                <w:webHidden/>
              </w:rPr>
              <w:fldChar w:fldCharType="begin"/>
            </w:r>
            <w:r w:rsidR="00F47AB4">
              <w:rPr>
                <w:webHidden/>
              </w:rPr>
              <w:instrText xml:space="preserve"> PAGEREF _Toc50364492 \h </w:instrText>
            </w:r>
            <w:r w:rsidR="00F47AB4">
              <w:rPr>
                <w:webHidden/>
              </w:rPr>
            </w:r>
            <w:r w:rsidR="00F47AB4">
              <w:rPr>
                <w:webHidden/>
              </w:rPr>
              <w:fldChar w:fldCharType="separate"/>
            </w:r>
            <w:r w:rsidR="00F47AB4">
              <w:rPr>
                <w:webHidden/>
              </w:rPr>
              <w:t>7</w:t>
            </w:r>
            <w:r w:rsidR="00F47AB4">
              <w:rPr>
                <w:webHidden/>
              </w:rPr>
              <w:fldChar w:fldCharType="end"/>
            </w:r>
          </w:hyperlink>
        </w:p>
        <w:p w14:paraId="377C4C28" w14:textId="0FD9F6AF" w:rsidR="00F47AB4" w:rsidRDefault="003244BD">
          <w:pPr>
            <w:pStyle w:val="TOC2"/>
            <w:rPr>
              <w:rFonts w:asciiTheme="minorHAnsi" w:eastAsiaTheme="minorEastAsia" w:hAnsiTheme="minorHAnsi" w:cstheme="minorBidi"/>
              <w:b w:val="0"/>
              <w:bCs w:val="0"/>
              <w:caps w:val="0"/>
              <w:sz w:val="22"/>
              <w:szCs w:val="22"/>
            </w:rPr>
          </w:pPr>
          <w:hyperlink w:anchor="_Toc50364493" w:history="1">
            <w:r w:rsidR="00F47AB4" w:rsidRPr="00CB2723">
              <w:rPr>
                <w:rStyle w:val="Hyperlink"/>
              </w:rPr>
              <w:t>1.6</w:t>
            </w:r>
            <w:r w:rsidR="00F47AB4">
              <w:rPr>
                <w:rFonts w:asciiTheme="minorHAnsi" w:eastAsiaTheme="minorEastAsia" w:hAnsiTheme="minorHAnsi" w:cstheme="minorBidi"/>
                <w:b w:val="0"/>
                <w:bCs w:val="0"/>
                <w:caps w:val="0"/>
                <w:sz w:val="22"/>
                <w:szCs w:val="22"/>
              </w:rPr>
              <w:tab/>
            </w:r>
            <w:r w:rsidR="00F47AB4" w:rsidRPr="00CB2723">
              <w:rPr>
                <w:rStyle w:val="Hyperlink"/>
              </w:rPr>
              <w:t>Hyperlinks</w:t>
            </w:r>
            <w:r w:rsidR="00F47AB4">
              <w:rPr>
                <w:webHidden/>
              </w:rPr>
              <w:tab/>
            </w:r>
            <w:r w:rsidR="00F47AB4">
              <w:rPr>
                <w:webHidden/>
              </w:rPr>
              <w:fldChar w:fldCharType="begin"/>
            </w:r>
            <w:r w:rsidR="00F47AB4">
              <w:rPr>
                <w:webHidden/>
              </w:rPr>
              <w:instrText xml:space="preserve"> PAGEREF _Toc50364493 \h </w:instrText>
            </w:r>
            <w:r w:rsidR="00F47AB4">
              <w:rPr>
                <w:webHidden/>
              </w:rPr>
            </w:r>
            <w:r w:rsidR="00F47AB4">
              <w:rPr>
                <w:webHidden/>
              </w:rPr>
              <w:fldChar w:fldCharType="separate"/>
            </w:r>
            <w:r w:rsidR="00F47AB4">
              <w:rPr>
                <w:webHidden/>
              </w:rPr>
              <w:t>7</w:t>
            </w:r>
            <w:r w:rsidR="00F47AB4">
              <w:rPr>
                <w:webHidden/>
              </w:rPr>
              <w:fldChar w:fldCharType="end"/>
            </w:r>
          </w:hyperlink>
        </w:p>
        <w:p w14:paraId="368277F8" w14:textId="1386E3C1" w:rsidR="00F47AB4" w:rsidRDefault="003244BD">
          <w:pPr>
            <w:pStyle w:val="TOC1"/>
            <w:rPr>
              <w:rFonts w:eastAsiaTheme="minorEastAsia" w:cstheme="minorBidi"/>
              <w:b w:val="0"/>
              <w:bCs w:val="0"/>
              <w:caps w:val="0"/>
              <w:shd w:val="clear" w:color="auto" w:fill="auto"/>
            </w:rPr>
          </w:pPr>
          <w:hyperlink w:anchor="_Toc50364494" w:history="1">
            <w:r w:rsidR="00F47AB4" w:rsidRPr="00CB2723">
              <w:rPr>
                <w:rStyle w:val="Hyperlink"/>
                <w:rFonts w:cstheme="minorHAnsi"/>
              </w:rPr>
              <w:t>2</w:t>
            </w:r>
            <w:r w:rsidR="00F47AB4">
              <w:rPr>
                <w:rFonts w:eastAsiaTheme="minorEastAsia" w:cstheme="minorBidi"/>
                <w:b w:val="0"/>
                <w:bCs w:val="0"/>
                <w:caps w:val="0"/>
                <w:shd w:val="clear" w:color="auto" w:fill="auto"/>
              </w:rPr>
              <w:tab/>
            </w:r>
            <w:r w:rsidR="00F47AB4" w:rsidRPr="00CB2723">
              <w:rPr>
                <w:rStyle w:val="Hyperlink"/>
                <w:rFonts w:cstheme="minorHAnsi"/>
              </w:rPr>
              <w:t>Introduction</w:t>
            </w:r>
            <w:r w:rsidR="00F47AB4">
              <w:rPr>
                <w:webHidden/>
              </w:rPr>
              <w:tab/>
            </w:r>
            <w:r w:rsidR="00F47AB4">
              <w:rPr>
                <w:webHidden/>
              </w:rPr>
              <w:fldChar w:fldCharType="begin"/>
            </w:r>
            <w:r w:rsidR="00F47AB4">
              <w:rPr>
                <w:webHidden/>
              </w:rPr>
              <w:instrText xml:space="preserve"> PAGEREF _Toc50364494 \h </w:instrText>
            </w:r>
            <w:r w:rsidR="00F47AB4">
              <w:rPr>
                <w:webHidden/>
              </w:rPr>
            </w:r>
            <w:r w:rsidR="00F47AB4">
              <w:rPr>
                <w:webHidden/>
              </w:rPr>
              <w:fldChar w:fldCharType="separate"/>
            </w:r>
            <w:r w:rsidR="00F47AB4">
              <w:rPr>
                <w:webHidden/>
              </w:rPr>
              <w:t>7</w:t>
            </w:r>
            <w:r w:rsidR="00F47AB4">
              <w:rPr>
                <w:webHidden/>
              </w:rPr>
              <w:fldChar w:fldCharType="end"/>
            </w:r>
          </w:hyperlink>
        </w:p>
        <w:p w14:paraId="46412BFA" w14:textId="37B754A2" w:rsidR="00F47AB4" w:rsidRDefault="003244BD">
          <w:pPr>
            <w:pStyle w:val="TOC1"/>
            <w:rPr>
              <w:rFonts w:eastAsiaTheme="minorEastAsia" w:cstheme="minorBidi"/>
              <w:b w:val="0"/>
              <w:bCs w:val="0"/>
              <w:caps w:val="0"/>
              <w:shd w:val="clear" w:color="auto" w:fill="auto"/>
            </w:rPr>
          </w:pPr>
          <w:hyperlink w:anchor="_Toc50364495" w:history="1">
            <w:r w:rsidR="00F47AB4" w:rsidRPr="00CB2723">
              <w:rPr>
                <w:rStyle w:val="Hyperlink"/>
                <w:rFonts w:cstheme="minorHAnsi"/>
              </w:rPr>
              <w:t>3</w:t>
            </w:r>
            <w:r w:rsidR="00F47AB4">
              <w:rPr>
                <w:rFonts w:eastAsiaTheme="minorEastAsia" w:cstheme="minorBidi"/>
                <w:b w:val="0"/>
                <w:bCs w:val="0"/>
                <w:caps w:val="0"/>
                <w:shd w:val="clear" w:color="auto" w:fill="auto"/>
              </w:rPr>
              <w:tab/>
            </w:r>
            <w:r w:rsidR="00F47AB4" w:rsidRPr="00CB2723">
              <w:rPr>
                <w:rStyle w:val="Hyperlink"/>
                <w:rFonts w:cstheme="minorHAnsi"/>
              </w:rPr>
              <w:t>safeguarding culture in our school / college</w:t>
            </w:r>
            <w:r w:rsidR="00F47AB4">
              <w:rPr>
                <w:webHidden/>
              </w:rPr>
              <w:tab/>
            </w:r>
            <w:r w:rsidR="00F47AB4">
              <w:rPr>
                <w:webHidden/>
              </w:rPr>
              <w:fldChar w:fldCharType="begin"/>
            </w:r>
            <w:r w:rsidR="00F47AB4">
              <w:rPr>
                <w:webHidden/>
              </w:rPr>
              <w:instrText xml:space="preserve"> PAGEREF _Toc50364495 \h </w:instrText>
            </w:r>
            <w:r w:rsidR="00F47AB4">
              <w:rPr>
                <w:webHidden/>
              </w:rPr>
            </w:r>
            <w:r w:rsidR="00F47AB4">
              <w:rPr>
                <w:webHidden/>
              </w:rPr>
              <w:fldChar w:fldCharType="separate"/>
            </w:r>
            <w:r w:rsidR="00F47AB4">
              <w:rPr>
                <w:webHidden/>
              </w:rPr>
              <w:t>8</w:t>
            </w:r>
            <w:r w:rsidR="00F47AB4">
              <w:rPr>
                <w:webHidden/>
              </w:rPr>
              <w:fldChar w:fldCharType="end"/>
            </w:r>
          </w:hyperlink>
        </w:p>
        <w:p w14:paraId="4D40E937" w14:textId="402E27F5" w:rsidR="00F47AB4" w:rsidRDefault="003244BD">
          <w:pPr>
            <w:pStyle w:val="TOC2"/>
            <w:rPr>
              <w:rFonts w:asciiTheme="minorHAnsi" w:eastAsiaTheme="minorEastAsia" w:hAnsiTheme="minorHAnsi" w:cstheme="minorBidi"/>
              <w:b w:val="0"/>
              <w:bCs w:val="0"/>
              <w:caps w:val="0"/>
              <w:sz w:val="22"/>
              <w:szCs w:val="22"/>
            </w:rPr>
          </w:pPr>
          <w:hyperlink w:anchor="_Toc50364496" w:history="1">
            <w:r w:rsidR="00F47AB4" w:rsidRPr="00CB2723">
              <w:rPr>
                <w:rStyle w:val="Hyperlink"/>
              </w:rPr>
              <w:t>3.1</w:t>
            </w:r>
            <w:r w:rsidR="00F47AB4">
              <w:rPr>
                <w:rFonts w:asciiTheme="minorHAnsi" w:eastAsiaTheme="minorEastAsia" w:hAnsiTheme="minorHAnsi" w:cstheme="minorBidi"/>
                <w:b w:val="0"/>
                <w:bCs w:val="0"/>
                <w:caps w:val="0"/>
                <w:sz w:val="22"/>
                <w:szCs w:val="22"/>
              </w:rPr>
              <w:tab/>
            </w:r>
            <w:r w:rsidR="00F47AB4" w:rsidRPr="00CB2723">
              <w:rPr>
                <w:rStyle w:val="Hyperlink"/>
              </w:rPr>
              <w:t>Child Protection Statement</w:t>
            </w:r>
            <w:r w:rsidR="00F47AB4">
              <w:rPr>
                <w:webHidden/>
              </w:rPr>
              <w:tab/>
            </w:r>
            <w:r w:rsidR="00F47AB4">
              <w:rPr>
                <w:webHidden/>
              </w:rPr>
              <w:fldChar w:fldCharType="begin"/>
            </w:r>
            <w:r w:rsidR="00F47AB4">
              <w:rPr>
                <w:webHidden/>
              </w:rPr>
              <w:instrText xml:space="preserve"> PAGEREF _Toc50364496 \h </w:instrText>
            </w:r>
            <w:r w:rsidR="00F47AB4">
              <w:rPr>
                <w:webHidden/>
              </w:rPr>
            </w:r>
            <w:r w:rsidR="00F47AB4">
              <w:rPr>
                <w:webHidden/>
              </w:rPr>
              <w:fldChar w:fldCharType="separate"/>
            </w:r>
            <w:r w:rsidR="00F47AB4">
              <w:rPr>
                <w:webHidden/>
              </w:rPr>
              <w:t>8</w:t>
            </w:r>
            <w:r w:rsidR="00F47AB4">
              <w:rPr>
                <w:webHidden/>
              </w:rPr>
              <w:fldChar w:fldCharType="end"/>
            </w:r>
          </w:hyperlink>
        </w:p>
        <w:p w14:paraId="4E3FC330" w14:textId="2029C723" w:rsidR="00F47AB4" w:rsidRDefault="003244BD">
          <w:pPr>
            <w:pStyle w:val="TOC2"/>
            <w:rPr>
              <w:rFonts w:asciiTheme="minorHAnsi" w:eastAsiaTheme="minorEastAsia" w:hAnsiTheme="minorHAnsi" w:cstheme="minorBidi"/>
              <w:b w:val="0"/>
              <w:bCs w:val="0"/>
              <w:caps w:val="0"/>
              <w:sz w:val="22"/>
              <w:szCs w:val="22"/>
            </w:rPr>
          </w:pPr>
          <w:hyperlink w:anchor="_Toc50364497" w:history="1">
            <w:r w:rsidR="00F47AB4" w:rsidRPr="00CB2723">
              <w:rPr>
                <w:rStyle w:val="Hyperlink"/>
              </w:rPr>
              <w:t>3.2</w:t>
            </w:r>
            <w:r w:rsidR="00F47AB4">
              <w:rPr>
                <w:rFonts w:asciiTheme="minorHAnsi" w:eastAsiaTheme="minorEastAsia" w:hAnsiTheme="minorHAnsi" w:cstheme="minorBidi"/>
                <w:b w:val="0"/>
                <w:bCs w:val="0"/>
                <w:caps w:val="0"/>
                <w:sz w:val="22"/>
                <w:szCs w:val="22"/>
              </w:rPr>
              <w:tab/>
            </w:r>
            <w:r w:rsidR="00F47AB4" w:rsidRPr="00CB2723">
              <w:rPr>
                <w:rStyle w:val="Hyperlink"/>
              </w:rPr>
              <w:t>It could happen here</w:t>
            </w:r>
            <w:r w:rsidR="00F47AB4">
              <w:rPr>
                <w:webHidden/>
              </w:rPr>
              <w:tab/>
            </w:r>
            <w:r w:rsidR="00F47AB4">
              <w:rPr>
                <w:webHidden/>
              </w:rPr>
              <w:fldChar w:fldCharType="begin"/>
            </w:r>
            <w:r w:rsidR="00F47AB4">
              <w:rPr>
                <w:webHidden/>
              </w:rPr>
              <w:instrText xml:space="preserve"> PAGEREF _Toc50364497 \h </w:instrText>
            </w:r>
            <w:r w:rsidR="00F47AB4">
              <w:rPr>
                <w:webHidden/>
              </w:rPr>
            </w:r>
            <w:r w:rsidR="00F47AB4">
              <w:rPr>
                <w:webHidden/>
              </w:rPr>
              <w:fldChar w:fldCharType="separate"/>
            </w:r>
            <w:r w:rsidR="00F47AB4">
              <w:rPr>
                <w:webHidden/>
              </w:rPr>
              <w:t>8</w:t>
            </w:r>
            <w:r w:rsidR="00F47AB4">
              <w:rPr>
                <w:webHidden/>
              </w:rPr>
              <w:fldChar w:fldCharType="end"/>
            </w:r>
          </w:hyperlink>
        </w:p>
        <w:p w14:paraId="7F2FEAF7" w14:textId="1536075E" w:rsidR="00F47AB4" w:rsidRDefault="003244BD">
          <w:pPr>
            <w:pStyle w:val="TOC2"/>
            <w:rPr>
              <w:rFonts w:asciiTheme="minorHAnsi" w:eastAsiaTheme="minorEastAsia" w:hAnsiTheme="minorHAnsi" w:cstheme="minorBidi"/>
              <w:b w:val="0"/>
              <w:bCs w:val="0"/>
              <w:caps w:val="0"/>
              <w:sz w:val="22"/>
              <w:szCs w:val="22"/>
            </w:rPr>
          </w:pPr>
          <w:hyperlink w:anchor="_Toc50364498" w:history="1">
            <w:r w:rsidR="00F47AB4" w:rsidRPr="00CB2723">
              <w:rPr>
                <w:rStyle w:val="Hyperlink"/>
              </w:rPr>
              <w:t>3.3</w:t>
            </w:r>
            <w:r w:rsidR="00F47AB4">
              <w:rPr>
                <w:rFonts w:asciiTheme="minorHAnsi" w:eastAsiaTheme="minorEastAsia" w:hAnsiTheme="minorHAnsi" w:cstheme="minorBidi"/>
                <w:b w:val="0"/>
                <w:bCs w:val="0"/>
                <w:caps w:val="0"/>
                <w:sz w:val="22"/>
                <w:szCs w:val="22"/>
              </w:rPr>
              <w:tab/>
            </w:r>
            <w:r w:rsidR="00F47AB4" w:rsidRPr="00CB2723">
              <w:rPr>
                <w:rStyle w:val="Hyperlink"/>
              </w:rPr>
              <w:t>Our school will</w:t>
            </w:r>
            <w:r w:rsidR="00F47AB4">
              <w:rPr>
                <w:webHidden/>
              </w:rPr>
              <w:tab/>
            </w:r>
            <w:r w:rsidR="00F47AB4">
              <w:rPr>
                <w:webHidden/>
              </w:rPr>
              <w:fldChar w:fldCharType="begin"/>
            </w:r>
            <w:r w:rsidR="00F47AB4">
              <w:rPr>
                <w:webHidden/>
              </w:rPr>
              <w:instrText xml:space="preserve"> PAGEREF _Toc50364498 \h </w:instrText>
            </w:r>
            <w:r w:rsidR="00F47AB4">
              <w:rPr>
                <w:webHidden/>
              </w:rPr>
            </w:r>
            <w:r w:rsidR="00F47AB4">
              <w:rPr>
                <w:webHidden/>
              </w:rPr>
              <w:fldChar w:fldCharType="separate"/>
            </w:r>
            <w:r w:rsidR="00F47AB4">
              <w:rPr>
                <w:webHidden/>
              </w:rPr>
              <w:t>8</w:t>
            </w:r>
            <w:r w:rsidR="00F47AB4">
              <w:rPr>
                <w:webHidden/>
              </w:rPr>
              <w:fldChar w:fldCharType="end"/>
            </w:r>
          </w:hyperlink>
        </w:p>
        <w:p w14:paraId="6C560076" w14:textId="04AE66A6" w:rsidR="00F47AB4" w:rsidRDefault="003244BD">
          <w:pPr>
            <w:pStyle w:val="TOC2"/>
            <w:rPr>
              <w:rFonts w:asciiTheme="minorHAnsi" w:eastAsiaTheme="minorEastAsia" w:hAnsiTheme="minorHAnsi" w:cstheme="minorBidi"/>
              <w:b w:val="0"/>
              <w:bCs w:val="0"/>
              <w:caps w:val="0"/>
              <w:sz w:val="22"/>
              <w:szCs w:val="22"/>
            </w:rPr>
          </w:pPr>
          <w:hyperlink w:anchor="_Toc50364499" w:history="1">
            <w:r w:rsidR="00F47AB4" w:rsidRPr="00CB2723">
              <w:rPr>
                <w:rStyle w:val="Hyperlink"/>
              </w:rPr>
              <w:t>3.4</w:t>
            </w:r>
            <w:r w:rsidR="00F47AB4">
              <w:rPr>
                <w:rFonts w:asciiTheme="minorHAnsi" w:eastAsiaTheme="minorEastAsia" w:hAnsiTheme="minorHAnsi" w:cstheme="minorBidi"/>
                <w:b w:val="0"/>
                <w:bCs w:val="0"/>
                <w:caps w:val="0"/>
                <w:sz w:val="22"/>
                <w:szCs w:val="22"/>
              </w:rPr>
              <w:tab/>
            </w:r>
            <w:r w:rsidR="00F47AB4" w:rsidRPr="00CB2723">
              <w:rPr>
                <w:rStyle w:val="Hyperlink"/>
              </w:rPr>
              <w:t>Voice of the Child – Working Together to Safeguard Children 2018</w:t>
            </w:r>
            <w:r w:rsidR="00F47AB4">
              <w:rPr>
                <w:webHidden/>
              </w:rPr>
              <w:tab/>
            </w:r>
            <w:r w:rsidR="00F47AB4">
              <w:rPr>
                <w:webHidden/>
              </w:rPr>
              <w:fldChar w:fldCharType="begin"/>
            </w:r>
            <w:r w:rsidR="00F47AB4">
              <w:rPr>
                <w:webHidden/>
              </w:rPr>
              <w:instrText xml:space="preserve"> PAGEREF _Toc50364499 \h </w:instrText>
            </w:r>
            <w:r w:rsidR="00F47AB4">
              <w:rPr>
                <w:webHidden/>
              </w:rPr>
            </w:r>
            <w:r w:rsidR="00F47AB4">
              <w:rPr>
                <w:webHidden/>
              </w:rPr>
              <w:fldChar w:fldCharType="separate"/>
            </w:r>
            <w:r w:rsidR="00F47AB4">
              <w:rPr>
                <w:webHidden/>
              </w:rPr>
              <w:t>9</w:t>
            </w:r>
            <w:r w:rsidR="00F47AB4">
              <w:rPr>
                <w:webHidden/>
              </w:rPr>
              <w:fldChar w:fldCharType="end"/>
            </w:r>
          </w:hyperlink>
        </w:p>
        <w:p w14:paraId="3A5C9D16" w14:textId="07CB8166" w:rsidR="00F47AB4" w:rsidRDefault="003244BD">
          <w:pPr>
            <w:pStyle w:val="TOC1"/>
            <w:rPr>
              <w:rFonts w:eastAsiaTheme="minorEastAsia" w:cstheme="minorBidi"/>
              <w:b w:val="0"/>
              <w:bCs w:val="0"/>
              <w:caps w:val="0"/>
              <w:shd w:val="clear" w:color="auto" w:fill="auto"/>
            </w:rPr>
          </w:pPr>
          <w:hyperlink w:anchor="_Toc50364500" w:history="1">
            <w:r w:rsidR="00F47AB4" w:rsidRPr="00CB2723">
              <w:rPr>
                <w:rStyle w:val="Hyperlink"/>
                <w:rFonts w:cstheme="minorHAnsi"/>
              </w:rPr>
              <w:t>4</w:t>
            </w:r>
            <w:r w:rsidR="00F47AB4">
              <w:rPr>
                <w:rFonts w:eastAsiaTheme="minorEastAsia" w:cstheme="minorBidi"/>
                <w:b w:val="0"/>
                <w:bCs w:val="0"/>
                <w:caps w:val="0"/>
                <w:shd w:val="clear" w:color="auto" w:fill="auto"/>
              </w:rPr>
              <w:tab/>
            </w:r>
            <w:r w:rsidR="00F47AB4" w:rsidRPr="00CB2723">
              <w:rPr>
                <w:rStyle w:val="Hyperlink"/>
                <w:rFonts w:cstheme="minorHAnsi"/>
              </w:rPr>
              <w:t>STATUTORY FRAMEWORK</w:t>
            </w:r>
            <w:r w:rsidR="00F47AB4">
              <w:rPr>
                <w:webHidden/>
              </w:rPr>
              <w:tab/>
            </w:r>
            <w:r w:rsidR="00F47AB4">
              <w:rPr>
                <w:webHidden/>
              </w:rPr>
              <w:fldChar w:fldCharType="begin"/>
            </w:r>
            <w:r w:rsidR="00F47AB4">
              <w:rPr>
                <w:webHidden/>
              </w:rPr>
              <w:instrText xml:space="preserve"> PAGEREF _Toc50364500 \h </w:instrText>
            </w:r>
            <w:r w:rsidR="00F47AB4">
              <w:rPr>
                <w:webHidden/>
              </w:rPr>
            </w:r>
            <w:r w:rsidR="00F47AB4">
              <w:rPr>
                <w:webHidden/>
              </w:rPr>
              <w:fldChar w:fldCharType="separate"/>
            </w:r>
            <w:r w:rsidR="00F47AB4">
              <w:rPr>
                <w:webHidden/>
              </w:rPr>
              <w:t>10</w:t>
            </w:r>
            <w:r w:rsidR="00F47AB4">
              <w:rPr>
                <w:webHidden/>
              </w:rPr>
              <w:fldChar w:fldCharType="end"/>
            </w:r>
          </w:hyperlink>
        </w:p>
        <w:p w14:paraId="0E033654" w14:textId="021DE857" w:rsidR="00F47AB4" w:rsidRDefault="003244BD">
          <w:pPr>
            <w:pStyle w:val="TOC2"/>
            <w:rPr>
              <w:rFonts w:asciiTheme="minorHAnsi" w:eastAsiaTheme="minorEastAsia" w:hAnsiTheme="minorHAnsi" w:cstheme="minorBidi"/>
              <w:b w:val="0"/>
              <w:bCs w:val="0"/>
              <w:caps w:val="0"/>
              <w:sz w:val="22"/>
              <w:szCs w:val="22"/>
            </w:rPr>
          </w:pPr>
          <w:hyperlink w:anchor="_Toc50364501" w:history="1">
            <w:r w:rsidR="00F47AB4" w:rsidRPr="00CB2723">
              <w:rPr>
                <w:rStyle w:val="Hyperlink"/>
              </w:rPr>
              <w:t>4.1</w:t>
            </w:r>
            <w:r w:rsidR="00F47AB4">
              <w:rPr>
                <w:rFonts w:asciiTheme="minorHAnsi" w:eastAsiaTheme="minorEastAsia" w:hAnsiTheme="minorHAnsi" w:cstheme="minorBidi"/>
                <w:b w:val="0"/>
                <w:bCs w:val="0"/>
                <w:caps w:val="0"/>
                <w:sz w:val="22"/>
                <w:szCs w:val="22"/>
              </w:rPr>
              <w:tab/>
            </w:r>
            <w:r w:rsidR="00F47AB4" w:rsidRPr="00CB2723">
              <w:rPr>
                <w:rStyle w:val="Hyperlink"/>
              </w:rPr>
              <w:t>Government legislation and guidance</w:t>
            </w:r>
            <w:r w:rsidR="00F47AB4">
              <w:rPr>
                <w:webHidden/>
              </w:rPr>
              <w:tab/>
            </w:r>
            <w:r w:rsidR="00F47AB4">
              <w:rPr>
                <w:webHidden/>
              </w:rPr>
              <w:fldChar w:fldCharType="begin"/>
            </w:r>
            <w:r w:rsidR="00F47AB4">
              <w:rPr>
                <w:webHidden/>
              </w:rPr>
              <w:instrText xml:space="preserve"> PAGEREF _Toc50364501 \h </w:instrText>
            </w:r>
            <w:r w:rsidR="00F47AB4">
              <w:rPr>
                <w:webHidden/>
              </w:rPr>
            </w:r>
            <w:r w:rsidR="00F47AB4">
              <w:rPr>
                <w:webHidden/>
              </w:rPr>
              <w:fldChar w:fldCharType="separate"/>
            </w:r>
            <w:r w:rsidR="00F47AB4">
              <w:rPr>
                <w:webHidden/>
              </w:rPr>
              <w:t>10</w:t>
            </w:r>
            <w:r w:rsidR="00F47AB4">
              <w:rPr>
                <w:webHidden/>
              </w:rPr>
              <w:fldChar w:fldCharType="end"/>
            </w:r>
          </w:hyperlink>
        </w:p>
        <w:p w14:paraId="2C47E61F" w14:textId="6B539E7C" w:rsidR="00F47AB4" w:rsidRDefault="003244BD">
          <w:pPr>
            <w:pStyle w:val="TOC2"/>
            <w:rPr>
              <w:rFonts w:asciiTheme="minorHAnsi" w:eastAsiaTheme="minorEastAsia" w:hAnsiTheme="minorHAnsi" w:cstheme="minorBidi"/>
              <w:b w:val="0"/>
              <w:bCs w:val="0"/>
              <w:caps w:val="0"/>
              <w:sz w:val="22"/>
              <w:szCs w:val="22"/>
            </w:rPr>
          </w:pPr>
          <w:hyperlink w:anchor="_Toc50364502" w:history="1">
            <w:r w:rsidR="00F47AB4" w:rsidRPr="00CB2723">
              <w:rPr>
                <w:rStyle w:val="Hyperlink"/>
              </w:rPr>
              <w:t>4.2</w:t>
            </w:r>
            <w:r w:rsidR="00F47AB4">
              <w:rPr>
                <w:rFonts w:asciiTheme="minorHAnsi" w:eastAsiaTheme="minorEastAsia" w:hAnsiTheme="minorHAnsi" w:cstheme="minorBidi"/>
                <w:b w:val="0"/>
                <w:bCs w:val="0"/>
                <w:caps w:val="0"/>
                <w:sz w:val="22"/>
                <w:szCs w:val="22"/>
              </w:rPr>
              <w:tab/>
            </w:r>
            <w:r w:rsidR="00F47AB4" w:rsidRPr="00CB2723">
              <w:rPr>
                <w:rStyle w:val="Hyperlink"/>
              </w:rPr>
              <w:t>Additional Guidance – Covid-19</w:t>
            </w:r>
            <w:r w:rsidR="00F47AB4">
              <w:rPr>
                <w:webHidden/>
              </w:rPr>
              <w:tab/>
            </w:r>
            <w:r w:rsidR="00F47AB4">
              <w:rPr>
                <w:webHidden/>
              </w:rPr>
              <w:fldChar w:fldCharType="begin"/>
            </w:r>
            <w:r w:rsidR="00F47AB4">
              <w:rPr>
                <w:webHidden/>
              </w:rPr>
              <w:instrText xml:space="preserve"> PAGEREF _Toc50364502 \h </w:instrText>
            </w:r>
            <w:r w:rsidR="00F47AB4">
              <w:rPr>
                <w:webHidden/>
              </w:rPr>
            </w:r>
            <w:r w:rsidR="00F47AB4">
              <w:rPr>
                <w:webHidden/>
              </w:rPr>
              <w:fldChar w:fldCharType="separate"/>
            </w:r>
            <w:r w:rsidR="00F47AB4">
              <w:rPr>
                <w:webHidden/>
              </w:rPr>
              <w:t>10</w:t>
            </w:r>
            <w:r w:rsidR="00F47AB4">
              <w:rPr>
                <w:webHidden/>
              </w:rPr>
              <w:fldChar w:fldCharType="end"/>
            </w:r>
          </w:hyperlink>
        </w:p>
        <w:p w14:paraId="5D53F02D" w14:textId="7CEE318E" w:rsidR="00F47AB4" w:rsidRDefault="003244BD">
          <w:pPr>
            <w:pStyle w:val="TOC1"/>
            <w:rPr>
              <w:rFonts w:eastAsiaTheme="minorEastAsia" w:cstheme="minorBidi"/>
              <w:b w:val="0"/>
              <w:bCs w:val="0"/>
              <w:caps w:val="0"/>
              <w:shd w:val="clear" w:color="auto" w:fill="auto"/>
            </w:rPr>
          </w:pPr>
          <w:hyperlink w:anchor="_Toc50364503" w:history="1">
            <w:r w:rsidR="00F47AB4" w:rsidRPr="00CB2723">
              <w:rPr>
                <w:rStyle w:val="Hyperlink"/>
                <w:rFonts w:cstheme="minorHAnsi"/>
              </w:rPr>
              <w:t>5</w:t>
            </w:r>
            <w:r w:rsidR="00F47AB4">
              <w:rPr>
                <w:rFonts w:eastAsiaTheme="minorEastAsia" w:cstheme="minorBidi"/>
                <w:b w:val="0"/>
                <w:bCs w:val="0"/>
                <w:caps w:val="0"/>
                <w:shd w:val="clear" w:color="auto" w:fill="auto"/>
              </w:rPr>
              <w:tab/>
            </w:r>
            <w:r w:rsidR="00F47AB4" w:rsidRPr="00CB2723">
              <w:rPr>
                <w:rStyle w:val="Hyperlink"/>
                <w:rFonts w:cstheme="minorHAnsi"/>
              </w:rPr>
              <w:t>Confidentiality</w:t>
            </w:r>
            <w:r w:rsidR="00F47AB4">
              <w:rPr>
                <w:webHidden/>
              </w:rPr>
              <w:tab/>
            </w:r>
            <w:r w:rsidR="00F47AB4">
              <w:rPr>
                <w:webHidden/>
              </w:rPr>
              <w:fldChar w:fldCharType="begin"/>
            </w:r>
            <w:r w:rsidR="00F47AB4">
              <w:rPr>
                <w:webHidden/>
              </w:rPr>
              <w:instrText xml:space="preserve"> PAGEREF _Toc50364503 \h </w:instrText>
            </w:r>
            <w:r w:rsidR="00F47AB4">
              <w:rPr>
                <w:webHidden/>
              </w:rPr>
            </w:r>
            <w:r w:rsidR="00F47AB4">
              <w:rPr>
                <w:webHidden/>
              </w:rPr>
              <w:fldChar w:fldCharType="separate"/>
            </w:r>
            <w:r w:rsidR="00F47AB4">
              <w:rPr>
                <w:webHidden/>
              </w:rPr>
              <w:t>10</w:t>
            </w:r>
            <w:r w:rsidR="00F47AB4">
              <w:rPr>
                <w:webHidden/>
              </w:rPr>
              <w:fldChar w:fldCharType="end"/>
            </w:r>
          </w:hyperlink>
        </w:p>
        <w:p w14:paraId="7831E209" w14:textId="4FBB39FC" w:rsidR="00F47AB4" w:rsidRDefault="003244BD">
          <w:pPr>
            <w:pStyle w:val="TOC2"/>
            <w:rPr>
              <w:rFonts w:asciiTheme="minorHAnsi" w:eastAsiaTheme="minorEastAsia" w:hAnsiTheme="minorHAnsi" w:cstheme="minorBidi"/>
              <w:b w:val="0"/>
              <w:bCs w:val="0"/>
              <w:caps w:val="0"/>
              <w:sz w:val="22"/>
              <w:szCs w:val="22"/>
            </w:rPr>
          </w:pPr>
          <w:hyperlink w:anchor="_Toc50364504" w:history="1">
            <w:r w:rsidR="00F47AB4" w:rsidRPr="00CB2723">
              <w:rPr>
                <w:rStyle w:val="Hyperlink"/>
              </w:rPr>
              <w:t>5.1</w:t>
            </w:r>
            <w:r w:rsidR="00F47AB4">
              <w:rPr>
                <w:rFonts w:asciiTheme="minorHAnsi" w:eastAsiaTheme="minorEastAsia" w:hAnsiTheme="minorHAnsi" w:cstheme="minorBidi"/>
                <w:b w:val="0"/>
                <w:bCs w:val="0"/>
                <w:caps w:val="0"/>
                <w:sz w:val="22"/>
                <w:szCs w:val="22"/>
              </w:rPr>
              <w:tab/>
            </w:r>
            <w:r w:rsidR="00F47AB4" w:rsidRPr="00CB2723">
              <w:rPr>
                <w:rStyle w:val="Hyperlink"/>
              </w:rPr>
              <w:t>Our School Will:</w:t>
            </w:r>
            <w:r w:rsidR="00F47AB4">
              <w:rPr>
                <w:webHidden/>
              </w:rPr>
              <w:tab/>
            </w:r>
            <w:r w:rsidR="00F47AB4">
              <w:rPr>
                <w:webHidden/>
              </w:rPr>
              <w:fldChar w:fldCharType="begin"/>
            </w:r>
            <w:r w:rsidR="00F47AB4">
              <w:rPr>
                <w:webHidden/>
              </w:rPr>
              <w:instrText xml:space="preserve"> PAGEREF _Toc50364504 \h </w:instrText>
            </w:r>
            <w:r w:rsidR="00F47AB4">
              <w:rPr>
                <w:webHidden/>
              </w:rPr>
            </w:r>
            <w:r w:rsidR="00F47AB4">
              <w:rPr>
                <w:webHidden/>
              </w:rPr>
              <w:fldChar w:fldCharType="separate"/>
            </w:r>
            <w:r w:rsidR="00F47AB4">
              <w:rPr>
                <w:webHidden/>
              </w:rPr>
              <w:t>10</w:t>
            </w:r>
            <w:r w:rsidR="00F47AB4">
              <w:rPr>
                <w:webHidden/>
              </w:rPr>
              <w:fldChar w:fldCharType="end"/>
            </w:r>
          </w:hyperlink>
        </w:p>
        <w:p w14:paraId="2CB95E7E" w14:textId="52A7AFCE" w:rsidR="00F47AB4" w:rsidRDefault="003244BD">
          <w:pPr>
            <w:pStyle w:val="TOC1"/>
            <w:rPr>
              <w:rFonts w:eastAsiaTheme="minorEastAsia" w:cstheme="minorBidi"/>
              <w:b w:val="0"/>
              <w:bCs w:val="0"/>
              <w:caps w:val="0"/>
              <w:shd w:val="clear" w:color="auto" w:fill="auto"/>
            </w:rPr>
          </w:pPr>
          <w:hyperlink w:anchor="_Toc50364505" w:history="1">
            <w:r w:rsidR="00F47AB4" w:rsidRPr="00CB2723">
              <w:rPr>
                <w:rStyle w:val="Hyperlink"/>
                <w:rFonts w:cstheme="minorHAnsi"/>
              </w:rPr>
              <w:t>6</w:t>
            </w:r>
            <w:r w:rsidR="00F47AB4">
              <w:rPr>
                <w:rFonts w:eastAsiaTheme="minorEastAsia" w:cstheme="minorBidi"/>
                <w:b w:val="0"/>
                <w:bCs w:val="0"/>
                <w:caps w:val="0"/>
                <w:shd w:val="clear" w:color="auto" w:fill="auto"/>
              </w:rPr>
              <w:tab/>
            </w:r>
            <w:r w:rsidR="00F47AB4" w:rsidRPr="00CB2723">
              <w:rPr>
                <w:rStyle w:val="Hyperlink"/>
                <w:rFonts w:cstheme="minorHAnsi"/>
              </w:rPr>
              <w:t>Responsibilities</w:t>
            </w:r>
            <w:r w:rsidR="00F47AB4">
              <w:rPr>
                <w:webHidden/>
              </w:rPr>
              <w:tab/>
            </w:r>
            <w:r w:rsidR="00F47AB4">
              <w:rPr>
                <w:webHidden/>
              </w:rPr>
              <w:fldChar w:fldCharType="begin"/>
            </w:r>
            <w:r w:rsidR="00F47AB4">
              <w:rPr>
                <w:webHidden/>
              </w:rPr>
              <w:instrText xml:space="preserve"> PAGEREF _Toc50364505 \h </w:instrText>
            </w:r>
            <w:r w:rsidR="00F47AB4">
              <w:rPr>
                <w:webHidden/>
              </w:rPr>
            </w:r>
            <w:r w:rsidR="00F47AB4">
              <w:rPr>
                <w:webHidden/>
              </w:rPr>
              <w:fldChar w:fldCharType="separate"/>
            </w:r>
            <w:r w:rsidR="00F47AB4">
              <w:rPr>
                <w:webHidden/>
              </w:rPr>
              <w:t>11</w:t>
            </w:r>
            <w:r w:rsidR="00F47AB4">
              <w:rPr>
                <w:webHidden/>
              </w:rPr>
              <w:fldChar w:fldCharType="end"/>
            </w:r>
          </w:hyperlink>
        </w:p>
        <w:p w14:paraId="5E6ADEEA" w14:textId="29971822" w:rsidR="00F47AB4" w:rsidRDefault="003244BD">
          <w:pPr>
            <w:pStyle w:val="TOC2"/>
            <w:rPr>
              <w:rFonts w:asciiTheme="minorHAnsi" w:eastAsiaTheme="minorEastAsia" w:hAnsiTheme="minorHAnsi" w:cstheme="minorBidi"/>
              <w:b w:val="0"/>
              <w:bCs w:val="0"/>
              <w:caps w:val="0"/>
              <w:sz w:val="22"/>
              <w:szCs w:val="22"/>
            </w:rPr>
          </w:pPr>
          <w:hyperlink w:anchor="_Toc50364506" w:history="1">
            <w:r w:rsidR="00F47AB4" w:rsidRPr="00CB2723">
              <w:rPr>
                <w:rStyle w:val="Hyperlink"/>
              </w:rPr>
              <w:t>6.1</w:t>
            </w:r>
            <w:r w:rsidR="00F47AB4">
              <w:rPr>
                <w:rFonts w:asciiTheme="minorHAnsi" w:eastAsiaTheme="minorEastAsia" w:hAnsiTheme="minorHAnsi" w:cstheme="minorBidi"/>
                <w:b w:val="0"/>
                <w:bCs w:val="0"/>
                <w:caps w:val="0"/>
                <w:sz w:val="22"/>
                <w:szCs w:val="22"/>
              </w:rPr>
              <w:tab/>
            </w:r>
            <w:r w:rsidR="00F47AB4" w:rsidRPr="00CB2723">
              <w:rPr>
                <w:rStyle w:val="Hyperlink"/>
              </w:rPr>
              <w:t>Our School</w:t>
            </w:r>
            <w:r w:rsidR="00F47AB4">
              <w:rPr>
                <w:webHidden/>
              </w:rPr>
              <w:tab/>
            </w:r>
            <w:r w:rsidR="00F47AB4">
              <w:rPr>
                <w:webHidden/>
              </w:rPr>
              <w:fldChar w:fldCharType="begin"/>
            </w:r>
            <w:r w:rsidR="00F47AB4">
              <w:rPr>
                <w:webHidden/>
              </w:rPr>
              <w:instrText xml:space="preserve"> PAGEREF _Toc50364506 \h </w:instrText>
            </w:r>
            <w:r w:rsidR="00F47AB4">
              <w:rPr>
                <w:webHidden/>
              </w:rPr>
            </w:r>
            <w:r w:rsidR="00F47AB4">
              <w:rPr>
                <w:webHidden/>
              </w:rPr>
              <w:fldChar w:fldCharType="separate"/>
            </w:r>
            <w:r w:rsidR="00F47AB4">
              <w:rPr>
                <w:webHidden/>
              </w:rPr>
              <w:t>11</w:t>
            </w:r>
            <w:r w:rsidR="00F47AB4">
              <w:rPr>
                <w:webHidden/>
              </w:rPr>
              <w:fldChar w:fldCharType="end"/>
            </w:r>
          </w:hyperlink>
        </w:p>
        <w:p w14:paraId="44F69A5D" w14:textId="0E45CDD7" w:rsidR="00F47AB4" w:rsidRDefault="003244BD">
          <w:pPr>
            <w:pStyle w:val="TOC2"/>
            <w:rPr>
              <w:rFonts w:asciiTheme="minorHAnsi" w:eastAsiaTheme="minorEastAsia" w:hAnsiTheme="minorHAnsi" w:cstheme="minorBidi"/>
              <w:b w:val="0"/>
              <w:bCs w:val="0"/>
              <w:caps w:val="0"/>
              <w:sz w:val="22"/>
              <w:szCs w:val="22"/>
            </w:rPr>
          </w:pPr>
          <w:hyperlink w:anchor="_Toc50364507" w:history="1">
            <w:r w:rsidR="00F47AB4" w:rsidRPr="00CB2723">
              <w:rPr>
                <w:rStyle w:val="Hyperlink"/>
              </w:rPr>
              <w:t>6.2</w:t>
            </w:r>
            <w:r w:rsidR="00F47AB4">
              <w:rPr>
                <w:rFonts w:asciiTheme="minorHAnsi" w:eastAsiaTheme="minorEastAsia" w:hAnsiTheme="minorHAnsi" w:cstheme="minorBidi"/>
                <w:b w:val="0"/>
                <w:bCs w:val="0"/>
                <w:caps w:val="0"/>
                <w:sz w:val="22"/>
                <w:szCs w:val="22"/>
              </w:rPr>
              <w:tab/>
            </w:r>
            <w:r w:rsidR="00F47AB4" w:rsidRPr="00CB2723">
              <w:rPr>
                <w:rStyle w:val="Hyperlink"/>
              </w:rPr>
              <w:t>We will</w:t>
            </w:r>
            <w:r w:rsidR="00F47AB4">
              <w:rPr>
                <w:webHidden/>
              </w:rPr>
              <w:tab/>
            </w:r>
            <w:r w:rsidR="00F47AB4">
              <w:rPr>
                <w:webHidden/>
              </w:rPr>
              <w:fldChar w:fldCharType="begin"/>
            </w:r>
            <w:r w:rsidR="00F47AB4">
              <w:rPr>
                <w:webHidden/>
              </w:rPr>
              <w:instrText xml:space="preserve"> PAGEREF _Toc50364507 \h </w:instrText>
            </w:r>
            <w:r w:rsidR="00F47AB4">
              <w:rPr>
                <w:webHidden/>
              </w:rPr>
            </w:r>
            <w:r w:rsidR="00F47AB4">
              <w:rPr>
                <w:webHidden/>
              </w:rPr>
              <w:fldChar w:fldCharType="separate"/>
            </w:r>
            <w:r w:rsidR="00F47AB4">
              <w:rPr>
                <w:webHidden/>
              </w:rPr>
              <w:t>11</w:t>
            </w:r>
            <w:r w:rsidR="00F47AB4">
              <w:rPr>
                <w:webHidden/>
              </w:rPr>
              <w:fldChar w:fldCharType="end"/>
            </w:r>
          </w:hyperlink>
        </w:p>
        <w:p w14:paraId="438CB614" w14:textId="7CF260A9" w:rsidR="00F47AB4" w:rsidRDefault="003244BD">
          <w:pPr>
            <w:pStyle w:val="TOC2"/>
            <w:rPr>
              <w:rFonts w:asciiTheme="minorHAnsi" w:eastAsiaTheme="minorEastAsia" w:hAnsiTheme="minorHAnsi" w:cstheme="minorBidi"/>
              <w:b w:val="0"/>
              <w:bCs w:val="0"/>
              <w:caps w:val="0"/>
              <w:sz w:val="22"/>
              <w:szCs w:val="22"/>
            </w:rPr>
          </w:pPr>
          <w:hyperlink w:anchor="_Toc50364508" w:history="1">
            <w:r w:rsidR="00F47AB4" w:rsidRPr="00CB2723">
              <w:rPr>
                <w:rStyle w:val="Hyperlink"/>
              </w:rPr>
              <w:t>6.3</w:t>
            </w:r>
            <w:r w:rsidR="00F47AB4">
              <w:rPr>
                <w:rFonts w:asciiTheme="minorHAnsi" w:eastAsiaTheme="minorEastAsia" w:hAnsiTheme="minorHAnsi" w:cstheme="minorBidi"/>
                <w:b w:val="0"/>
                <w:bCs w:val="0"/>
                <w:caps w:val="0"/>
                <w:sz w:val="22"/>
                <w:szCs w:val="22"/>
              </w:rPr>
              <w:tab/>
            </w:r>
            <w:r w:rsidR="00F47AB4" w:rsidRPr="00CB2723">
              <w:rPr>
                <w:rStyle w:val="Hyperlink"/>
              </w:rPr>
              <w:t>Responsibilities of the Governing Body</w:t>
            </w:r>
            <w:r w:rsidR="00F47AB4">
              <w:rPr>
                <w:webHidden/>
              </w:rPr>
              <w:tab/>
            </w:r>
            <w:r w:rsidR="00F47AB4">
              <w:rPr>
                <w:webHidden/>
              </w:rPr>
              <w:fldChar w:fldCharType="begin"/>
            </w:r>
            <w:r w:rsidR="00F47AB4">
              <w:rPr>
                <w:webHidden/>
              </w:rPr>
              <w:instrText xml:space="preserve"> PAGEREF _Toc50364508 \h </w:instrText>
            </w:r>
            <w:r w:rsidR="00F47AB4">
              <w:rPr>
                <w:webHidden/>
              </w:rPr>
            </w:r>
            <w:r w:rsidR="00F47AB4">
              <w:rPr>
                <w:webHidden/>
              </w:rPr>
              <w:fldChar w:fldCharType="separate"/>
            </w:r>
            <w:r w:rsidR="00F47AB4">
              <w:rPr>
                <w:webHidden/>
              </w:rPr>
              <w:t>12</w:t>
            </w:r>
            <w:r w:rsidR="00F47AB4">
              <w:rPr>
                <w:webHidden/>
              </w:rPr>
              <w:fldChar w:fldCharType="end"/>
            </w:r>
          </w:hyperlink>
        </w:p>
        <w:p w14:paraId="0832045F" w14:textId="320FE644" w:rsidR="00F47AB4" w:rsidRDefault="003244BD">
          <w:pPr>
            <w:pStyle w:val="TOC2"/>
            <w:rPr>
              <w:rFonts w:asciiTheme="minorHAnsi" w:eastAsiaTheme="minorEastAsia" w:hAnsiTheme="minorHAnsi" w:cstheme="minorBidi"/>
              <w:b w:val="0"/>
              <w:bCs w:val="0"/>
              <w:caps w:val="0"/>
              <w:sz w:val="22"/>
              <w:szCs w:val="22"/>
            </w:rPr>
          </w:pPr>
          <w:hyperlink w:anchor="_Toc50364509" w:history="1">
            <w:r w:rsidR="00F47AB4" w:rsidRPr="00CB2723">
              <w:rPr>
                <w:rStyle w:val="Hyperlink"/>
              </w:rPr>
              <w:t>6.4</w:t>
            </w:r>
            <w:r w:rsidR="00F47AB4">
              <w:rPr>
                <w:rFonts w:asciiTheme="minorHAnsi" w:eastAsiaTheme="minorEastAsia" w:hAnsiTheme="minorHAnsi" w:cstheme="minorBidi"/>
                <w:b w:val="0"/>
                <w:bCs w:val="0"/>
                <w:caps w:val="0"/>
                <w:sz w:val="22"/>
                <w:szCs w:val="22"/>
              </w:rPr>
              <w:tab/>
            </w:r>
            <w:r w:rsidR="00F47AB4" w:rsidRPr="00CB2723">
              <w:rPr>
                <w:rStyle w:val="Hyperlink"/>
              </w:rPr>
              <w:t>Statutory Responsibilities of the Governing Body</w:t>
            </w:r>
            <w:r w:rsidR="00F47AB4">
              <w:rPr>
                <w:webHidden/>
              </w:rPr>
              <w:tab/>
            </w:r>
            <w:r w:rsidR="00F47AB4">
              <w:rPr>
                <w:webHidden/>
              </w:rPr>
              <w:fldChar w:fldCharType="begin"/>
            </w:r>
            <w:r w:rsidR="00F47AB4">
              <w:rPr>
                <w:webHidden/>
              </w:rPr>
              <w:instrText xml:space="preserve"> PAGEREF _Toc50364509 \h </w:instrText>
            </w:r>
            <w:r w:rsidR="00F47AB4">
              <w:rPr>
                <w:webHidden/>
              </w:rPr>
            </w:r>
            <w:r w:rsidR="00F47AB4">
              <w:rPr>
                <w:webHidden/>
              </w:rPr>
              <w:fldChar w:fldCharType="separate"/>
            </w:r>
            <w:r w:rsidR="00F47AB4">
              <w:rPr>
                <w:webHidden/>
              </w:rPr>
              <w:t>13</w:t>
            </w:r>
            <w:r w:rsidR="00F47AB4">
              <w:rPr>
                <w:webHidden/>
              </w:rPr>
              <w:fldChar w:fldCharType="end"/>
            </w:r>
          </w:hyperlink>
        </w:p>
        <w:p w14:paraId="01DE6198" w14:textId="5DFC0D02" w:rsidR="00F47AB4" w:rsidRDefault="003244BD">
          <w:pPr>
            <w:pStyle w:val="TOC2"/>
            <w:rPr>
              <w:rFonts w:asciiTheme="minorHAnsi" w:eastAsiaTheme="minorEastAsia" w:hAnsiTheme="minorHAnsi" w:cstheme="minorBidi"/>
              <w:b w:val="0"/>
              <w:bCs w:val="0"/>
              <w:caps w:val="0"/>
              <w:sz w:val="22"/>
              <w:szCs w:val="22"/>
            </w:rPr>
          </w:pPr>
          <w:hyperlink w:anchor="_Toc50364510" w:history="1">
            <w:r w:rsidR="00F47AB4" w:rsidRPr="00CB2723">
              <w:rPr>
                <w:rStyle w:val="Hyperlink"/>
              </w:rPr>
              <w:t>6.5</w:t>
            </w:r>
            <w:r w:rsidR="00F47AB4">
              <w:rPr>
                <w:rFonts w:asciiTheme="minorHAnsi" w:eastAsiaTheme="minorEastAsia" w:hAnsiTheme="minorHAnsi" w:cstheme="minorBidi"/>
                <w:b w:val="0"/>
                <w:bCs w:val="0"/>
                <w:caps w:val="0"/>
                <w:sz w:val="22"/>
                <w:szCs w:val="22"/>
              </w:rPr>
              <w:tab/>
            </w:r>
            <w:r w:rsidR="00F47AB4" w:rsidRPr="00CB2723">
              <w:rPr>
                <w:rStyle w:val="Hyperlink"/>
              </w:rPr>
              <w:t>Policies</w:t>
            </w:r>
            <w:r w:rsidR="00F47AB4">
              <w:rPr>
                <w:webHidden/>
              </w:rPr>
              <w:tab/>
            </w:r>
            <w:r w:rsidR="00F47AB4">
              <w:rPr>
                <w:webHidden/>
              </w:rPr>
              <w:fldChar w:fldCharType="begin"/>
            </w:r>
            <w:r w:rsidR="00F47AB4">
              <w:rPr>
                <w:webHidden/>
              </w:rPr>
              <w:instrText xml:space="preserve"> PAGEREF _Toc50364510 \h </w:instrText>
            </w:r>
            <w:r w:rsidR="00F47AB4">
              <w:rPr>
                <w:webHidden/>
              </w:rPr>
            </w:r>
            <w:r w:rsidR="00F47AB4">
              <w:rPr>
                <w:webHidden/>
              </w:rPr>
              <w:fldChar w:fldCharType="separate"/>
            </w:r>
            <w:r w:rsidR="00F47AB4">
              <w:rPr>
                <w:webHidden/>
              </w:rPr>
              <w:t>13</w:t>
            </w:r>
            <w:r w:rsidR="00F47AB4">
              <w:rPr>
                <w:webHidden/>
              </w:rPr>
              <w:fldChar w:fldCharType="end"/>
            </w:r>
          </w:hyperlink>
        </w:p>
        <w:p w14:paraId="4B52B6B8" w14:textId="7B277F10" w:rsidR="00F47AB4" w:rsidRDefault="003244BD">
          <w:pPr>
            <w:pStyle w:val="TOC2"/>
            <w:rPr>
              <w:rFonts w:asciiTheme="minorHAnsi" w:eastAsiaTheme="minorEastAsia" w:hAnsiTheme="minorHAnsi" w:cstheme="minorBidi"/>
              <w:b w:val="0"/>
              <w:bCs w:val="0"/>
              <w:caps w:val="0"/>
              <w:sz w:val="22"/>
              <w:szCs w:val="22"/>
            </w:rPr>
          </w:pPr>
          <w:hyperlink w:anchor="_Toc50364511" w:history="1">
            <w:r w:rsidR="00F47AB4" w:rsidRPr="00CB2723">
              <w:rPr>
                <w:rStyle w:val="Hyperlink"/>
              </w:rPr>
              <w:t>6.6</w:t>
            </w:r>
            <w:r w:rsidR="00F47AB4">
              <w:rPr>
                <w:rFonts w:asciiTheme="minorHAnsi" w:eastAsiaTheme="minorEastAsia" w:hAnsiTheme="minorHAnsi" w:cstheme="minorBidi"/>
                <w:b w:val="0"/>
                <w:bCs w:val="0"/>
                <w:caps w:val="0"/>
                <w:sz w:val="22"/>
                <w:szCs w:val="22"/>
              </w:rPr>
              <w:tab/>
            </w:r>
            <w:r w:rsidR="00F47AB4" w:rsidRPr="00CB2723">
              <w:rPr>
                <w:rStyle w:val="Hyperlink"/>
              </w:rPr>
              <w:t>Appointing a Designated Safeguarding Lead &amp; Deputies</w:t>
            </w:r>
            <w:r w:rsidR="00F47AB4">
              <w:rPr>
                <w:webHidden/>
              </w:rPr>
              <w:tab/>
            </w:r>
            <w:r w:rsidR="00F47AB4">
              <w:rPr>
                <w:webHidden/>
              </w:rPr>
              <w:fldChar w:fldCharType="begin"/>
            </w:r>
            <w:r w:rsidR="00F47AB4">
              <w:rPr>
                <w:webHidden/>
              </w:rPr>
              <w:instrText xml:space="preserve"> PAGEREF _Toc50364511 \h </w:instrText>
            </w:r>
            <w:r w:rsidR="00F47AB4">
              <w:rPr>
                <w:webHidden/>
              </w:rPr>
            </w:r>
            <w:r w:rsidR="00F47AB4">
              <w:rPr>
                <w:webHidden/>
              </w:rPr>
              <w:fldChar w:fldCharType="separate"/>
            </w:r>
            <w:r w:rsidR="00F47AB4">
              <w:rPr>
                <w:webHidden/>
              </w:rPr>
              <w:t>14</w:t>
            </w:r>
            <w:r w:rsidR="00F47AB4">
              <w:rPr>
                <w:webHidden/>
              </w:rPr>
              <w:fldChar w:fldCharType="end"/>
            </w:r>
          </w:hyperlink>
        </w:p>
        <w:p w14:paraId="3F389B05" w14:textId="0F39BA30" w:rsidR="00F47AB4" w:rsidRDefault="003244BD">
          <w:pPr>
            <w:pStyle w:val="TOC2"/>
            <w:rPr>
              <w:rFonts w:asciiTheme="minorHAnsi" w:eastAsiaTheme="minorEastAsia" w:hAnsiTheme="minorHAnsi" w:cstheme="minorBidi"/>
              <w:b w:val="0"/>
              <w:bCs w:val="0"/>
              <w:caps w:val="0"/>
              <w:sz w:val="22"/>
              <w:szCs w:val="22"/>
            </w:rPr>
          </w:pPr>
          <w:hyperlink w:anchor="_Toc50364512" w:history="1">
            <w:r w:rsidR="00F47AB4" w:rsidRPr="00CB2723">
              <w:rPr>
                <w:rStyle w:val="Hyperlink"/>
              </w:rPr>
              <w:t>6.7</w:t>
            </w:r>
            <w:r w:rsidR="00F47AB4">
              <w:rPr>
                <w:rFonts w:asciiTheme="minorHAnsi" w:eastAsiaTheme="minorEastAsia" w:hAnsiTheme="minorHAnsi" w:cstheme="minorBidi"/>
                <w:b w:val="0"/>
                <w:bCs w:val="0"/>
                <w:caps w:val="0"/>
                <w:sz w:val="22"/>
                <w:szCs w:val="22"/>
              </w:rPr>
              <w:tab/>
            </w:r>
            <w:r w:rsidR="00F47AB4" w:rsidRPr="00CB2723">
              <w:rPr>
                <w:rStyle w:val="Hyperlink"/>
              </w:rPr>
              <w:t>Audits and Review – including Peer Reviews</w:t>
            </w:r>
            <w:r w:rsidR="00F47AB4">
              <w:rPr>
                <w:webHidden/>
              </w:rPr>
              <w:tab/>
            </w:r>
            <w:r w:rsidR="00F47AB4">
              <w:rPr>
                <w:webHidden/>
              </w:rPr>
              <w:fldChar w:fldCharType="begin"/>
            </w:r>
            <w:r w:rsidR="00F47AB4">
              <w:rPr>
                <w:webHidden/>
              </w:rPr>
              <w:instrText xml:space="preserve"> PAGEREF _Toc50364512 \h </w:instrText>
            </w:r>
            <w:r w:rsidR="00F47AB4">
              <w:rPr>
                <w:webHidden/>
              </w:rPr>
            </w:r>
            <w:r w:rsidR="00F47AB4">
              <w:rPr>
                <w:webHidden/>
              </w:rPr>
              <w:fldChar w:fldCharType="separate"/>
            </w:r>
            <w:r w:rsidR="00F47AB4">
              <w:rPr>
                <w:webHidden/>
              </w:rPr>
              <w:t>14</w:t>
            </w:r>
            <w:r w:rsidR="00F47AB4">
              <w:rPr>
                <w:webHidden/>
              </w:rPr>
              <w:fldChar w:fldCharType="end"/>
            </w:r>
          </w:hyperlink>
        </w:p>
        <w:p w14:paraId="799FE80E" w14:textId="777FA229" w:rsidR="00F47AB4" w:rsidRDefault="003244BD">
          <w:pPr>
            <w:pStyle w:val="TOC2"/>
            <w:rPr>
              <w:rFonts w:asciiTheme="minorHAnsi" w:eastAsiaTheme="minorEastAsia" w:hAnsiTheme="minorHAnsi" w:cstheme="minorBidi"/>
              <w:b w:val="0"/>
              <w:bCs w:val="0"/>
              <w:caps w:val="0"/>
              <w:sz w:val="22"/>
              <w:szCs w:val="22"/>
            </w:rPr>
          </w:pPr>
          <w:hyperlink w:anchor="_Toc50364513" w:history="1">
            <w:r w:rsidR="00F47AB4" w:rsidRPr="00CB2723">
              <w:rPr>
                <w:rStyle w:val="Hyperlink"/>
              </w:rPr>
              <w:t>6.8</w:t>
            </w:r>
            <w:r w:rsidR="00F47AB4">
              <w:rPr>
                <w:rFonts w:asciiTheme="minorHAnsi" w:eastAsiaTheme="minorEastAsia" w:hAnsiTheme="minorHAnsi" w:cstheme="minorBidi"/>
                <w:b w:val="0"/>
                <w:bCs w:val="0"/>
                <w:caps w:val="0"/>
                <w:sz w:val="22"/>
                <w:szCs w:val="22"/>
              </w:rPr>
              <w:tab/>
            </w:r>
            <w:r w:rsidR="00F47AB4" w:rsidRPr="00CB2723">
              <w:rPr>
                <w:rStyle w:val="Hyperlink"/>
              </w:rPr>
              <w:t>Child Protection Records</w:t>
            </w:r>
            <w:r w:rsidR="00F47AB4">
              <w:rPr>
                <w:webHidden/>
              </w:rPr>
              <w:tab/>
            </w:r>
            <w:r w:rsidR="00F47AB4">
              <w:rPr>
                <w:webHidden/>
              </w:rPr>
              <w:fldChar w:fldCharType="begin"/>
            </w:r>
            <w:r w:rsidR="00F47AB4">
              <w:rPr>
                <w:webHidden/>
              </w:rPr>
              <w:instrText xml:space="preserve"> PAGEREF _Toc50364513 \h </w:instrText>
            </w:r>
            <w:r w:rsidR="00F47AB4">
              <w:rPr>
                <w:webHidden/>
              </w:rPr>
            </w:r>
            <w:r w:rsidR="00F47AB4">
              <w:rPr>
                <w:webHidden/>
              </w:rPr>
              <w:fldChar w:fldCharType="separate"/>
            </w:r>
            <w:r w:rsidR="00F47AB4">
              <w:rPr>
                <w:webHidden/>
              </w:rPr>
              <w:t>14</w:t>
            </w:r>
            <w:r w:rsidR="00F47AB4">
              <w:rPr>
                <w:webHidden/>
              </w:rPr>
              <w:fldChar w:fldCharType="end"/>
            </w:r>
          </w:hyperlink>
        </w:p>
        <w:p w14:paraId="069647BE" w14:textId="73B5F4EF" w:rsidR="00F47AB4" w:rsidRDefault="003244BD">
          <w:pPr>
            <w:pStyle w:val="TOC2"/>
            <w:rPr>
              <w:rFonts w:asciiTheme="minorHAnsi" w:eastAsiaTheme="minorEastAsia" w:hAnsiTheme="minorHAnsi" w:cstheme="minorBidi"/>
              <w:b w:val="0"/>
              <w:bCs w:val="0"/>
              <w:caps w:val="0"/>
              <w:sz w:val="22"/>
              <w:szCs w:val="22"/>
            </w:rPr>
          </w:pPr>
          <w:hyperlink w:anchor="_Toc50364514" w:history="1">
            <w:r w:rsidR="00F47AB4" w:rsidRPr="00CB2723">
              <w:rPr>
                <w:rStyle w:val="Hyperlink"/>
              </w:rPr>
              <w:t>6.9</w:t>
            </w:r>
            <w:r w:rsidR="00F47AB4">
              <w:rPr>
                <w:rFonts w:asciiTheme="minorHAnsi" w:eastAsiaTheme="minorEastAsia" w:hAnsiTheme="minorHAnsi" w:cstheme="minorBidi"/>
                <w:b w:val="0"/>
                <w:bCs w:val="0"/>
                <w:caps w:val="0"/>
                <w:sz w:val="22"/>
                <w:szCs w:val="22"/>
              </w:rPr>
              <w:tab/>
            </w:r>
            <w:r w:rsidR="00F47AB4" w:rsidRPr="00CB2723">
              <w:rPr>
                <w:rStyle w:val="Hyperlink"/>
              </w:rPr>
              <w:t>Allegations against teachers, other staff, including supply teachers and volunteers</w:t>
            </w:r>
            <w:r w:rsidR="00F47AB4">
              <w:rPr>
                <w:webHidden/>
              </w:rPr>
              <w:tab/>
            </w:r>
            <w:r w:rsidR="00F47AB4">
              <w:rPr>
                <w:webHidden/>
              </w:rPr>
              <w:fldChar w:fldCharType="begin"/>
            </w:r>
            <w:r w:rsidR="00F47AB4">
              <w:rPr>
                <w:webHidden/>
              </w:rPr>
              <w:instrText xml:space="preserve"> PAGEREF _Toc50364514 \h </w:instrText>
            </w:r>
            <w:r w:rsidR="00F47AB4">
              <w:rPr>
                <w:webHidden/>
              </w:rPr>
            </w:r>
            <w:r w:rsidR="00F47AB4">
              <w:rPr>
                <w:webHidden/>
              </w:rPr>
              <w:fldChar w:fldCharType="separate"/>
            </w:r>
            <w:r w:rsidR="00F47AB4">
              <w:rPr>
                <w:webHidden/>
              </w:rPr>
              <w:t>14</w:t>
            </w:r>
            <w:r w:rsidR="00F47AB4">
              <w:rPr>
                <w:webHidden/>
              </w:rPr>
              <w:fldChar w:fldCharType="end"/>
            </w:r>
          </w:hyperlink>
        </w:p>
        <w:p w14:paraId="4E4AF1CE" w14:textId="74400748" w:rsidR="00F47AB4" w:rsidRDefault="003244BD">
          <w:pPr>
            <w:pStyle w:val="TOC2"/>
            <w:rPr>
              <w:rFonts w:asciiTheme="minorHAnsi" w:eastAsiaTheme="minorEastAsia" w:hAnsiTheme="minorHAnsi" w:cstheme="minorBidi"/>
              <w:b w:val="0"/>
              <w:bCs w:val="0"/>
              <w:caps w:val="0"/>
              <w:sz w:val="22"/>
              <w:szCs w:val="22"/>
            </w:rPr>
          </w:pPr>
          <w:hyperlink w:anchor="_Toc50364515" w:history="1">
            <w:r w:rsidR="00F47AB4" w:rsidRPr="00CB2723">
              <w:rPr>
                <w:rStyle w:val="Hyperlink"/>
              </w:rPr>
              <w:t>6.10</w:t>
            </w:r>
            <w:r w:rsidR="00F47AB4">
              <w:rPr>
                <w:rFonts w:asciiTheme="minorHAnsi" w:eastAsiaTheme="minorEastAsia" w:hAnsiTheme="minorHAnsi" w:cstheme="minorBidi"/>
                <w:b w:val="0"/>
                <w:bCs w:val="0"/>
                <w:caps w:val="0"/>
                <w:sz w:val="22"/>
                <w:szCs w:val="22"/>
              </w:rPr>
              <w:tab/>
            </w:r>
            <w:r w:rsidR="00F47AB4" w:rsidRPr="00CB2723">
              <w:rPr>
                <w:rStyle w:val="Hyperlink"/>
              </w:rPr>
              <w:t>Other areas of note</w:t>
            </w:r>
            <w:r w:rsidR="00F47AB4">
              <w:rPr>
                <w:webHidden/>
              </w:rPr>
              <w:tab/>
            </w:r>
            <w:r w:rsidR="00F47AB4">
              <w:rPr>
                <w:webHidden/>
              </w:rPr>
              <w:fldChar w:fldCharType="begin"/>
            </w:r>
            <w:r w:rsidR="00F47AB4">
              <w:rPr>
                <w:webHidden/>
              </w:rPr>
              <w:instrText xml:space="preserve"> PAGEREF _Toc50364515 \h </w:instrText>
            </w:r>
            <w:r w:rsidR="00F47AB4">
              <w:rPr>
                <w:webHidden/>
              </w:rPr>
            </w:r>
            <w:r w:rsidR="00F47AB4">
              <w:rPr>
                <w:webHidden/>
              </w:rPr>
              <w:fldChar w:fldCharType="separate"/>
            </w:r>
            <w:r w:rsidR="00F47AB4">
              <w:rPr>
                <w:webHidden/>
              </w:rPr>
              <w:t>15</w:t>
            </w:r>
            <w:r w:rsidR="00F47AB4">
              <w:rPr>
                <w:webHidden/>
              </w:rPr>
              <w:fldChar w:fldCharType="end"/>
            </w:r>
          </w:hyperlink>
        </w:p>
        <w:p w14:paraId="2C2B4501" w14:textId="39581424" w:rsidR="00F47AB4" w:rsidRDefault="003244BD">
          <w:pPr>
            <w:pStyle w:val="TOC2"/>
            <w:rPr>
              <w:rFonts w:asciiTheme="minorHAnsi" w:eastAsiaTheme="minorEastAsia" w:hAnsiTheme="minorHAnsi" w:cstheme="minorBidi"/>
              <w:b w:val="0"/>
              <w:bCs w:val="0"/>
              <w:caps w:val="0"/>
              <w:sz w:val="22"/>
              <w:szCs w:val="22"/>
            </w:rPr>
          </w:pPr>
          <w:hyperlink w:anchor="_Toc50364516" w:history="1">
            <w:r w:rsidR="00F47AB4" w:rsidRPr="00CB2723">
              <w:rPr>
                <w:rStyle w:val="Hyperlink"/>
              </w:rPr>
              <w:t>6.11</w:t>
            </w:r>
            <w:r w:rsidR="00F47AB4">
              <w:rPr>
                <w:rFonts w:asciiTheme="minorHAnsi" w:eastAsiaTheme="minorEastAsia" w:hAnsiTheme="minorHAnsi" w:cstheme="minorBidi"/>
                <w:b w:val="0"/>
                <w:bCs w:val="0"/>
                <w:caps w:val="0"/>
                <w:sz w:val="22"/>
                <w:szCs w:val="22"/>
              </w:rPr>
              <w:tab/>
            </w:r>
            <w:r w:rsidR="00F47AB4" w:rsidRPr="00CB2723">
              <w:rPr>
                <w:rStyle w:val="Hyperlink"/>
              </w:rPr>
              <w:t>Safer Recruiting</w:t>
            </w:r>
            <w:r w:rsidR="00F47AB4">
              <w:rPr>
                <w:webHidden/>
              </w:rPr>
              <w:tab/>
            </w:r>
            <w:r w:rsidR="00F47AB4">
              <w:rPr>
                <w:webHidden/>
              </w:rPr>
              <w:fldChar w:fldCharType="begin"/>
            </w:r>
            <w:r w:rsidR="00F47AB4">
              <w:rPr>
                <w:webHidden/>
              </w:rPr>
              <w:instrText xml:space="preserve"> PAGEREF _Toc50364516 \h </w:instrText>
            </w:r>
            <w:r w:rsidR="00F47AB4">
              <w:rPr>
                <w:webHidden/>
              </w:rPr>
            </w:r>
            <w:r w:rsidR="00F47AB4">
              <w:rPr>
                <w:webHidden/>
              </w:rPr>
              <w:fldChar w:fldCharType="separate"/>
            </w:r>
            <w:r w:rsidR="00F47AB4">
              <w:rPr>
                <w:webHidden/>
              </w:rPr>
              <w:t>16</w:t>
            </w:r>
            <w:r w:rsidR="00F47AB4">
              <w:rPr>
                <w:webHidden/>
              </w:rPr>
              <w:fldChar w:fldCharType="end"/>
            </w:r>
          </w:hyperlink>
        </w:p>
        <w:p w14:paraId="1302F0B0" w14:textId="679A9353" w:rsidR="00F47AB4" w:rsidRDefault="003244BD">
          <w:pPr>
            <w:pStyle w:val="TOC2"/>
            <w:rPr>
              <w:rFonts w:asciiTheme="minorHAnsi" w:eastAsiaTheme="minorEastAsia" w:hAnsiTheme="minorHAnsi" w:cstheme="minorBidi"/>
              <w:b w:val="0"/>
              <w:bCs w:val="0"/>
              <w:caps w:val="0"/>
              <w:sz w:val="22"/>
              <w:szCs w:val="22"/>
            </w:rPr>
          </w:pPr>
          <w:hyperlink w:anchor="_Toc50364517" w:history="1">
            <w:r w:rsidR="00F47AB4" w:rsidRPr="00CB2723">
              <w:rPr>
                <w:rStyle w:val="Hyperlink"/>
              </w:rPr>
              <w:t>6.12</w:t>
            </w:r>
            <w:r w:rsidR="00F47AB4">
              <w:rPr>
                <w:rFonts w:asciiTheme="minorHAnsi" w:eastAsiaTheme="minorEastAsia" w:hAnsiTheme="minorHAnsi" w:cstheme="minorBidi"/>
                <w:b w:val="0"/>
                <w:bCs w:val="0"/>
                <w:caps w:val="0"/>
                <w:sz w:val="22"/>
                <w:szCs w:val="22"/>
              </w:rPr>
              <w:tab/>
            </w:r>
            <w:r w:rsidR="00F47AB4" w:rsidRPr="00CB2723">
              <w:rPr>
                <w:rStyle w:val="Hyperlink"/>
              </w:rPr>
              <w:t>Single Central Record</w:t>
            </w:r>
            <w:r w:rsidR="00F47AB4">
              <w:rPr>
                <w:webHidden/>
              </w:rPr>
              <w:tab/>
            </w:r>
            <w:r w:rsidR="00F47AB4">
              <w:rPr>
                <w:webHidden/>
              </w:rPr>
              <w:fldChar w:fldCharType="begin"/>
            </w:r>
            <w:r w:rsidR="00F47AB4">
              <w:rPr>
                <w:webHidden/>
              </w:rPr>
              <w:instrText xml:space="preserve"> PAGEREF _Toc50364517 \h </w:instrText>
            </w:r>
            <w:r w:rsidR="00F47AB4">
              <w:rPr>
                <w:webHidden/>
              </w:rPr>
            </w:r>
            <w:r w:rsidR="00F47AB4">
              <w:rPr>
                <w:webHidden/>
              </w:rPr>
              <w:fldChar w:fldCharType="separate"/>
            </w:r>
            <w:r w:rsidR="00F47AB4">
              <w:rPr>
                <w:webHidden/>
              </w:rPr>
              <w:t>16</w:t>
            </w:r>
            <w:r w:rsidR="00F47AB4">
              <w:rPr>
                <w:webHidden/>
              </w:rPr>
              <w:fldChar w:fldCharType="end"/>
            </w:r>
          </w:hyperlink>
        </w:p>
        <w:p w14:paraId="72D841B0" w14:textId="1C296ABF" w:rsidR="00F47AB4" w:rsidRDefault="003244BD">
          <w:pPr>
            <w:pStyle w:val="TOC2"/>
            <w:rPr>
              <w:rFonts w:asciiTheme="minorHAnsi" w:eastAsiaTheme="minorEastAsia" w:hAnsiTheme="minorHAnsi" w:cstheme="minorBidi"/>
              <w:b w:val="0"/>
              <w:bCs w:val="0"/>
              <w:caps w:val="0"/>
              <w:sz w:val="22"/>
              <w:szCs w:val="22"/>
            </w:rPr>
          </w:pPr>
          <w:hyperlink w:anchor="_Toc50364518" w:history="1">
            <w:r w:rsidR="00F47AB4" w:rsidRPr="00CB2723">
              <w:rPr>
                <w:rStyle w:val="Hyperlink"/>
              </w:rPr>
              <w:t>6.13</w:t>
            </w:r>
            <w:r w:rsidR="00F47AB4">
              <w:rPr>
                <w:rFonts w:asciiTheme="minorHAnsi" w:eastAsiaTheme="minorEastAsia" w:hAnsiTheme="minorHAnsi" w:cstheme="minorBidi"/>
                <w:b w:val="0"/>
                <w:bCs w:val="0"/>
                <w:caps w:val="0"/>
                <w:sz w:val="22"/>
                <w:szCs w:val="22"/>
              </w:rPr>
              <w:tab/>
            </w:r>
            <w:r w:rsidR="00F47AB4" w:rsidRPr="00CB2723">
              <w:rPr>
                <w:rStyle w:val="Hyperlink"/>
              </w:rPr>
              <w:t>Disclosure and Barring Referrals</w:t>
            </w:r>
            <w:r w:rsidR="00F47AB4">
              <w:rPr>
                <w:webHidden/>
              </w:rPr>
              <w:tab/>
            </w:r>
            <w:r w:rsidR="00F47AB4">
              <w:rPr>
                <w:webHidden/>
              </w:rPr>
              <w:fldChar w:fldCharType="begin"/>
            </w:r>
            <w:r w:rsidR="00F47AB4">
              <w:rPr>
                <w:webHidden/>
              </w:rPr>
              <w:instrText xml:space="preserve"> PAGEREF _Toc50364518 \h </w:instrText>
            </w:r>
            <w:r w:rsidR="00F47AB4">
              <w:rPr>
                <w:webHidden/>
              </w:rPr>
            </w:r>
            <w:r w:rsidR="00F47AB4">
              <w:rPr>
                <w:webHidden/>
              </w:rPr>
              <w:fldChar w:fldCharType="separate"/>
            </w:r>
            <w:r w:rsidR="00F47AB4">
              <w:rPr>
                <w:webHidden/>
              </w:rPr>
              <w:t>17</w:t>
            </w:r>
            <w:r w:rsidR="00F47AB4">
              <w:rPr>
                <w:webHidden/>
              </w:rPr>
              <w:fldChar w:fldCharType="end"/>
            </w:r>
          </w:hyperlink>
        </w:p>
        <w:p w14:paraId="6D5CEE27" w14:textId="48F93F26" w:rsidR="00F47AB4" w:rsidRDefault="003244BD">
          <w:pPr>
            <w:pStyle w:val="TOC2"/>
            <w:rPr>
              <w:rFonts w:asciiTheme="minorHAnsi" w:eastAsiaTheme="minorEastAsia" w:hAnsiTheme="minorHAnsi" w:cstheme="minorBidi"/>
              <w:b w:val="0"/>
              <w:bCs w:val="0"/>
              <w:caps w:val="0"/>
              <w:sz w:val="22"/>
              <w:szCs w:val="22"/>
            </w:rPr>
          </w:pPr>
          <w:hyperlink w:anchor="_Toc50364519" w:history="1">
            <w:r w:rsidR="00F47AB4" w:rsidRPr="00CB2723">
              <w:rPr>
                <w:rStyle w:val="Hyperlink"/>
              </w:rPr>
              <w:t>6.14</w:t>
            </w:r>
            <w:r w:rsidR="00F47AB4">
              <w:rPr>
                <w:rFonts w:asciiTheme="minorHAnsi" w:eastAsiaTheme="minorEastAsia" w:hAnsiTheme="minorHAnsi" w:cstheme="minorBidi"/>
                <w:b w:val="0"/>
                <w:bCs w:val="0"/>
                <w:caps w:val="0"/>
                <w:sz w:val="22"/>
                <w:szCs w:val="22"/>
              </w:rPr>
              <w:tab/>
            </w:r>
            <w:r w:rsidR="00F47AB4" w:rsidRPr="00CB2723">
              <w:rPr>
                <w:rStyle w:val="Hyperlink"/>
              </w:rPr>
              <w:t>Resignations and Settlement Agreements</w:t>
            </w:r>
            <w:r w:rsidR="00F47AB4">
              <w:rPr>
                <w:webHidden/>
              </w:rPr>
              <w:tab/>
            </w:r>
            <w:r w:rsidR="00F47AB4">
              <w:rPr>
                <w:webHidden/>
              </w:rPr>
              <w:fldChar w:fldCharType="begin"/>
            </w:r>
            <w:r w:rsidR="00F47AB4">
              <w:rPr>
                <w:webHidden/>
              </w:rPr>
              <w:instrText xml:space="preserve"> PAGEREF _Toc50364519 \h </w:instrText>
            </w:r>
            <w:r w:rsidR="00F47AB4">
              <w:rPr>
                <w:webHidden/>
              </w:rPr>
            </w:r>
            <w:r w:rsidR="00F47AB4">
              <w:rPr>
                <w:webHidden/>
              </w:rPr>
              <w:fldChar w:fldCharType="separate"/>
            </w:r>
            <w:r w:rsidR="00F47AB4">
              <w:rPr>
                <w:webHidden/>
              </w:rPr>
              <w:t>17</w:t>
            </w:r>
            <w:r w:rsidR="00F47AB4">
              <w:rPr>
                <w:webHidden/>
              </w:rPr>
              <w:fldChar w:fldCharType="end"/>
            </w:r>
          </w:hyperlink>
        </w:p>
        <w:p w14:paraId="212939B1" w14:textId="767CDF73" w:rsidR="00F47AB4" w:rsidRDefault="003244BD">
          <w:pPr>
            <w:pStyle w:val="TOC2"/>
            <w:rPr>
              <w:rFonts w:asciiTheme="minorHAnsi" w:eastAsiaTheme="minorEastAsia" w:hAnsiTheme="minorHAnsi" w:cstheme="minorBidi"/>
              <w:b w:val="0"/>
              <w:bCs w:val="0"/>
              <w:caps w:val="0"/>
              <w:sz w:val="22"/>
              <w:szCs w:val="22"/>
            </w:rPr>
          </w:pPr>
          <w:hyperlink w:anchor="_Toc50364520" w:history="1">
            <w:r w:rsidR="00F47AB4" w:rsidRPr="00CB2723">
              <w:rPr>
                <w:rStyle w:val="Hyperlink"/>
              </w:rPr>
              <w:t>6.15</w:t>
            </w:r>
            <w:r w:rsidR="00F47AB4">
              <w:rPr>
                <w:rFonts w:asciiTheme="minorHAnsi" w:eastAsiaTheme="minorEastAsia" w:hAnsiTheme="minorHAnsi" w:cstheme="minorBidi"/>
                <w:b w:val="0"/>
                <w:bCs w:val="0"/>
                <w:caps w:val="0"/>
                <w:sz w:val="22"/>
                <w:szCs w:val="22"/>
              </w:rPr>
              <w:tab/>
            </w:r>
            <w:r w:rsidR="00F47AB4" w:rsidRPr="00CB2723">
              <w:rPr>
                <w:rStyle w:val="Hyperlink"/>
              </w:rPr>
              <w:t>Professional Disagreements &amp; Concerns</w:t>
            </w:r>
            <w:r w:rsidR="00F47AB4">
              <w:rPr>
                <w:webHidden/>
              </w:rPr>
              <w:tab/>
            </w:r>
            <w:r w:rsidR="00F47AB4">
              <w:rPr>
                <w:webHidden/>
              </w:rPr>
              <w:fldChar w:fldCharType="begin"/>
            </w:r>
            <w:r w:rsidR="00F47AB4">
              <w:rPr>
                <w:webHidden/>
              </w:rPr>
              <w:instrText xml:space="preserve"> PAGEREF _Toc50364520 \h </w:instrText>
            </w:r>
            <w:r w:rsidR="00F47AB4">
              <w:rPr>
                <w:webHidden/>
              </w:rPr>
            </w:r>
            <w:r w:rsidR="00F47AB4">
              <w:rPr>
                <w:webHidden/>
              </w:rPr>
              <w:fldChar w:fldCharType="separate"/>
            </w:r>
            <w:r w:rsidR="00F47AB4">
              <w:rPr>
                <w:webHidden/>
              </w:rPr>
              <w:t>18</w:t>
            </w:r>
            <w:r w:rsidR="00F47AB4">
              <w:rPr>
                <w:webHidden/>
              </w:rPr>
              <w:fldChar w:fldCharType="end"/>
            </w:r>
          </w:hyperlink>
        </w:p>
        <w:p w14:paraId="459707F4" w14:textId="457A2F34" w:rsidR="00F47AB4" w:rsidRDefault="003244BD">
          <w:pPr>
            <w:pStyle w:val="TOC2"/>
            <w:rPr>
              <w:rFonts w:asciiTheme="minorHAnsi" w:eastAsiaTheme="minorEastAsia" w:hAnsiTheme="minorHAnsi" w:cstheme="minorBidi"/>
              <w:b w:val="0"/>
              <w:bCs w:val="0"/>
              <w:caps w:val="0"/>
              <w:sz w:val="22"/>
              <w:szCs w:val="22"/>
            </w:rPr>
          </w:pPr>
          <w:hyperlink w:anchor="_Toc50364521" w:history="1">
            <w:r w:rsidR="00F47AB4" w:rsidRPr="00CB2723">
              <w:rPr>
                <w:rStyle w:val="Hyperlink"/>
              </w:rPr>
              <w:t>6.16</w:t>
            </w:r>
            <w:r w:rsidR="00F47AB4">
              <w:rPr>
                <w:rFonts w:asciiTheme="minorHAnsi" w:eastAsiaTheme="minorEastAsia" w:hAnsiTheme="minorHAnsi" w:cstheme="minorBidi"/>
                <w:b w:val="0"/>
                <w:bCs w:val="0"/>
                <w:caps w:val="0"/>
                <w:sz w:val="22"/>
                <w:szCs w:val="22"/>
              </w:rPr>
              <w:tab/>
            </w:r>
            <w:r w:rsidR="00F47AB4" w:rsidRPr="00CB2723">
              <w:rPr>
                <w:rStyle w:val="Hyperlink"/>
              </w:rPr>
              <w:t>West Sussex Safeguarding Children Partnership</w:t>
            </w:r>
            <w:r w:rsidR="00F47AB4">
              <w:rPr>
                <w:webHidden/>
              </w:rPr>
              <w:tab/>
            </w:r>
            <w:r w:rsidR="00F47AB4">
              <w:rPr>
                <w:webHidden/>
              </w:rPr>
              <w:fldChar w:fldCharType="begin"/>
            </w:r>
            <w:r w:rsidR="00F47AB4">
              <w:rPr>
                <w:webHidden/>
              </w:rPr>
              <w:instrText xml:space="preserve"> PAGEREF _Toc50364521 \h </w:instrText>
            </w:r>
            <w:r w:rsidR="00F47AB4">
              <w:rPr>
                <w:webHidden/>
              </w:rPr>
            </w:r>
            <w:r w:rsidR="00F47AB4">
              <w:rPr>
                <w:webHidden/>
              </w:rPr>
              <w:fldChar w:fldCharType="separate"/>
            </w:r>
            <w:r w:rsidR="00F47AB4">
              <w:rPr>
                <w:webHidden/>
              </w:rPr>
              <w:t>18</w:t>
            </w:r>
            <w:r w:rsidR="00F47AB4">
              <w:rPr>
                <w:webHidden/>
              </w:rPr>
              <w:fldChar w:fldCharType="end"/>
            </w:r>
          </w:hyperlink>
        </w:p>
        <w:p w14:paraId="4E18EE83" w14:textId="5962B863" w:rsidR="00F47AB4" w:rsidRDefault="003244BD">
          <w:pPr>
            <w:pStyle w:val="TOC2"/>
            <w:rPr>
              <w:rFonts w:asciiTheme="minorHAnsi" w:eastAsiaTheme="minorEastAsia" w:hAnsiTheme="minorHAnsi" w:cstheme="minorBidi"/>
              <w:b w:val="0"/>
              <w:bCs w:val="0"/>
              <w:caps w:val="0"/>
              <w:sz w:val="22"/>
              <w:szCs w:val="22"/>
            </w:rPr>
          </w:pPr>
          <w:hyperlink w:anchor="_Toc50364522" w:history="1">
            <w:r w:rsidR="00F47AB4" w:rsidRPr="00CB2723">
              <w:rPr>
                <w:rStyle w:val="Hyperlink"/>
              </w:rPr>
              <w:t>6.17</w:t>
            </w:r>
            <w:r w:rsidR="00F47AB4">
              <w:rPr>
                <w:rFonts w:asciiTheme="minorHAnsi" w:eastAsiaTheme="minorEastAsia" w:hAnsiTheme="minorHAnsi" w:cstheme="minorBidi"/>
                <w:b w:val="0"/>
                <w:bCs w:val="0"/>
                <w:caps w:val="0"/>
                <w:sz w:val="22"/>
                <w:szCs w:val="22"/>
              </w:rPr>
              <w:tab/>
            </w:r>
            <w:r w:rsidR="00F47AB4" w:rsidRPr="00CB2723">
              <w:rPr>
                <w:rStyle w:val="Hyperlink"/>
              </w:rPr>
              <w:t>The Designated Safeguarding Lead (DSL)</w:t>
            </w:r>
            <w:r w:rsidR="00F47AB4">
              <w:rPr>
                <w:webHidden/>
              </w:rPr>
              <w:tab/>
            </w:r>
            <w:r w:rsidR="00F47AB4">
              <w:rPr>
                <w:webHidden/>
              </w:rPr>
              <w:fldChar w:fldCharType="begin"/>
            </w:r>
            <w:r w:rsidR="00F47AB4">
              <w:rPr>
                <w:webHidden/>
              </w:rPr>
              <w:instrText xml:space="preserve"> PAGEREF _Toc50364522 \h </w:instrText>
            </w:r>
            <w:r w:rsidR="00F47AB4">
              <w:rPr>
                <w:webHidden/>
              </w:rPr>
            </w:r>
            <w:r w:rsidR="00F47AB4">
              <w:rPr>
                <w:webHidden/>
              </w:rPr>
              <w:fldChar w:fldCharType="separate"/>
            </w:r>
            <w:r w:rsidR="00F47AB4">
              <w:rPr>
                <w:webHidden/>
              </w:rPr>
              <w:t>18</w:t>
            </w:r>
            <w:r w:rsidR="00F47AB4">
              <w:rPr>
                <w:webHidden/>
              </w:rPr>
              <w:fldChar w:fldCharType="end"/>
            </w:r>
          </w:hyperlink>
        </w:p>
        <w:p w14:paraId="2D82ED62" w14:textId="49CC79D0" w:rsidR="00F47AB4" w:rsidRDefault="003244BD">
          <w:pPr>
            <w:pStyle w:val="TOC2"/>
            <w:rPr>
              <w:rFonts w:asciiTheme="minorHAnsi" w:eastAsiaTheme="minorEastAsia" w:hAnsiTheme="minorHAnsi" w:cstheme="minorBidi"/>
              <w:b w:val="0"/>
              <w:bCs w:val="0"/>
              <w:caps w:val="0"/>
              <w:sz w:val="22"/>
              <w:szCs w:val="22"/>
            </w:rPr>
          </w:pPr>
          <w:hyperlink w:anchor="_Toc50364523" w:history="1">
            <w:r w:rsidR="00F47AB4" w:rsidRPr="00CB2723">
              <w:rPr>
                <w:rStyle w:val="Hyperlink"/>
              </w:rPr>
              <w:t>6.18</w:t>
            </w:r>
            <w:r w:rsidR="00F47AB4">
              <w:rPr>
                <w:rFonts w:asciiTheme="minorHAnsi" w:eastAsiaTheme="minorEastAsia" w:hAnsiTheme="minorHAnsi" w:cstheme="minorBidi"/>
                <w:b w:val="0"/>
                <w:bCs w:val="0"/>
                <w:caps w:val="0"/>
                <w:sz w:val="22"/>
                <w:szCs w:val="22"/>
              </w:rPr>
              <w:tab/>
            </w:r>
            <w:r w:rsidR="00F47AB4" w:rsidRPr="00CB2723">
              <w:rPr>
                <w:rStyle w:val="Hyperlink"/>
              </w:rPr>
              <w:t>The Designated Safeguarding Lead will</w:t>
            </w:r>
            <w:r w:rsidR="00F47AB4">
              <w:rPr>
                <w:webHidden/>
              </w:rPr>
              <w:tab/>
            </w:r>
            <w:r w:rsidR="00F47AB4">
              <w:rPr>
                <w:webHidden/>
              </w:rPr>
              <w:fldChar w:fldCharType="begin"/>
            </w:r>
            <w:r w:rsidR="00F47AB4">
              <w:rPr>
                <w:webHidden/>
              </w:rPr>
              <w:instrText xml:space="preserve"> PAGEREF _Toc50364523 \h </w:instrText>
            </w:r>
            <w:r w:rsidR="00F47AB4">
              <w:rPr>
                <w:webHidden/>
              </w:rPr>
            </w:r>
            <w:r w:rsidR="00F47AB4">
              <w:rPr>
                <w:webHidden/>
              </w:rPr>
              <w:fldChar w:fldCharType="separate"/>
            </w:r>
            <w:r w:rsidR="00F47AB4">
              <w:rPr>
                <w:webHidden/>
              </w:rPr>
              <w:t>18</w:t>
            </w:r>
            <w:r w:rsidR="00F47AB4">
              <w:rPr>
                <w:webHidden/>
              </w:rPr>
              <w:fldChar w:fldCharType="end"/>
            </w:r>
          </w:hyperlink>
        </w:p>
        <w:p w14:paraId="12D9A19F" w14:textId="793242F7" w:rsidR="00F47AB4" w:rsidRDefault="003244BD">
          <w:pPr>
            <w:pStyle w:val="TOC2"/>
            <w:rPr>
              <w:rFonts w:asciiTheme="minorHAnsi" w:eastAsiaTheme="minorEastAsia" w:hAnsiTheme="minorHAnsi" w:cstheme="minorBidi"/>
              <w:b w:val="0"/>
              <w:bCs w:val="0"/>
              <w:caps w:val="0"/>
              <w:sz w:val="22"/>
              <w:szCs w:val="22"/>
            </w:rPr>
          </w:pPr>
          <w:hyperlink w:anchor="_Toc50364524" w:history="1">
            <w:r w:rsidR="00F47AB4" w:rsidRPr="00CB2723">
              <w:rPr>
                <w:rStyle w:val="Hyperlink"/>
              </w:rPr>
              <w:t>6.19</w:t>
            </w:r>
            <w:r w:rsidR="00F47AB4">
              <w:rPr>
                <w:rFonts w:asciiTheme="minorHAnsi" w:eastAsiaTheme="minorEastAsia" w:hAnsiTheme="minorHAnsi" w:cstheme="minorBidi"/>
                <w:b w:val="0"/>
                <w:bCs w:val="0"/>
                <w:caps w:val="0"/>
                <w:sz w:val="22"/>
                <w:szCs w:val="22"/>
              </w:rPr>
              <w:tab/>
            </w:r>
            <w:r w:rsidR="00F47AB4" w:rsidRPr="00CB2723">
              <w:rPr>
                <w:rStyle w:val="Hyperlink"/>
              </w:rPr>
              <w:t>The Designated Safeguarding Lead is expected to:</w:t>
            </w:r>
            <w:r w:rsidR="00F47AB4">
              <w:rPr>
                <w:webHidden/>
              </w:rPr>
              <w:tab/>
            </w:r>
            <w:r w:rsidR="00F47AB4">
              <w:rPr>
                <w:webHidden/>
              </w:rPr>
              <w:fldChar w:fldCharType="begin"/>
            </w:r>
            <w:r w:rsidR="00F47AB4">
              <w:rPr>
                <w:webHidden/>
              </w:rPr>
              <w:instrText xml:space="preserve"> PAGEREF _Toc50364524 \h </w:instrText>
            </w:r>
            <w:r w:rsidR="00F47AB4">
              <w:rPr>
                <w:webHidden/>
              </w:rPr>
            </w:r>
            <w:r w:rsidR="00F47AB4">
              <w:rPr>
                <w:webHidden/>
              </w:rPr>
              <w:fldChar w:fldCharType="separate"/>
            </w:r>
            <w:r w:rsidR="00F47AB4">
              <w:rPr>
                <w:webHidden/>
              </w:rPr>
              <w:t>20</w:t>
            </w:r>
            <w:r w:rsidR="00F47AB4">
              <w:rPr>
                <w:webHidden/>
              </w:rPr>
              <w:fldChar w:fldCharType="end"/>
            </w:r>
          </w:hyperlink>
        </w:p>
        <w:p w14:paraId="4219FC25" w14:textId="58B419F7" w:rsidR="00F47AB4" w:rsidRDefault="003244BD">
          <w:pPr>
            <w:pStyle w:val="TOC2"/>
            <w:rPr>
              <w:rFonts w:asciiTheme="minorHAnsi" w:eastAsiaTheme="minorEastAsia" w:hAnsiTheme="minorHAnsi" w:cstheme="minorBidi"/>
              <w:b w:val="0"/>
              <w:bCs w:val="0"/>
              <w:caps w:val="0"/>
              <w:sz w:val="22"/>
              <w:szCs w:val="22"/>
            </w:rPr>
          </w:pPr>
          <w:hyperlink w:anchor="_Toc50364525" w:history="1">
            <w:r w:rsidR="00F47AB4" w:rsidRPr="00CB2723">
              <w:rPr>
                <w:rStyle w:val="Hyperlink"/>
              </w:rPr>
              <w:t>6.20</w:t>
            </w:r>
            <w:r w:rsidR="00F47AB4">
              <w:rPr>
                <w:rFonts w:asciiTheme="minorHAnsi" w:eastAsiaTheme="minorEastAsia" w:hAnsiTheme="minorHAnsi" w:cstheme="minorBidi"/>
                <w:b w:val="0"/>
                <w:bCs w:val="0"/>
                <w:caps w:val="0"/>
                <w:sz w:val="22"/>
                <w:szCs w:val="22"/>
              </w:rPr>
              <w:tab/>
            </w:r>
            <w:r w:rsidR="00F47AB4" w:rsidRPr="00CB2723">
              <w:rPr>
                <w:rStyle w:val="Hyperlink"/>
              </w:rPr>
              <w:t>Training</w:t>
            </w:r>
            <w:r w:rsidR="00F47AB4">
              <w:rPr>
                <w:webHidden/>
              </w:rPr>
              <w:tab/>
            </w:r>
            <w:r w:rsidR="00F47AB4">
              <w:rPr>
                <w:webHidden/>
              </w:rPr>
              <w:fldChar w:fldCharType="begin"/>
            </w:r>
            <w:r w:rsidR="00F47AB4">
              <w:rPr>
                <w:webHidden/>
              </w:rPr>
              <w:instrText xml:space="preserve"> PAGEREF _Toc50364525 \h </w:instrText>
            </w:r>
            <w:r w:rsidR="00F47AB4">
              <w:rPr>
                <w:webHidden/>
              </w:rPr>
            </w:r>
            <w:r w:rsidR="00F47AB4">
              <w:rPr>
                <w:webHidden/>
              </w:rPr>
              <w:fldChar w:fldCharType="separate"/>
            </w:r>
            <w:r w:rsidR="00F47AB4">
              <w:rPr>
                <w:webHidden/>
              </w:rPr>
              <w:t>20</w:t>
            </w:r>
            <w:r w:rsidR="00F47AB4">
              <w:rPr>
                <w:webHidden/>
              </w:rPr>
              <w:fldChar w:fldCharType="end"/>
            </w:r>
          </w:hyperlink>
        </w:p>
        <w:p w14:paraId="79EAF7CC" w14:textId="1A6C2A16" w:rsidR="00F47AB4" w:rsidRDefault="003244BD">
          <w:pPr>
            <w:pStyle w:val="TOC2"/>
            <w:rPr>
              <w:rFonts w:asciiTheme="minorHAnsi" w:eastAsiaTheme="minorEastAsia" w:hAnsiTheme="minorHAnsi" w:cstheme="minorBidi"/>
              <w:b w:val="0"/>
              <w:bCs w:val="0"/>
              <w:caps w:val="0"/>
              <w:sz w:val="22"/>
              <w:szCs w:val="22"/>
            </w:rPr>
          </w:pPr>
          <w:hyperlink w:anchor="_Toc50364526" w:history="1">
            <w:r w:rsidR="00F47AB4" w:rsidRPr="00CB2723">
              <w:rPr>
                <w:rStyle w:val="Hyperlink"/>
              </w:rPr>
              <w:t>6.21</w:t>
            </w:r>
            <w:r w:rsidR="00F47AB4">
              <w:rPr>
                <w:rFonts w:asciiTheme="minorHAnsi" w:eastAsiaTheme="minorEastAsia" w:hAnsiTheme="minorHAnsi" w:cstheme="minorBidi"/>
                <w:b w:val="0"/>
                <w:bCs w:val="0"/>
                <w:caps w:val="0"/>
                <w:sz w:val="22"/>
                <w:szCs w:val="22"/>
              </w:rPr>
              <w:tab/>
            </w:r>
            <w:r w:rsidR="00F47AB4" w:rsidRPr="00CB2723">
              <w:rPr>
                <w:rStyle w:val="Hyperlink"/>
              </w:rPr>
              <w:t>Designated Safeguarding Lead – continual professional development</w:t>
            </w:r>
            <w:r w:rsidR="00F47AB4">
              <w:rPr>
                <w:webHidden/>
              </w:rPr>
              <w:tab/>
            </w:r>
            <w:r w:rsidR="00F47AB4">
              <w:rPr>
                <w:webHidden/>
              </w:rPr>
              <w:fldChar w:fldCharType="begin"/>
            </w:r>
            <w:r w:rsidR="00F47AB4">
              <w:rPr>
                <w:webHidden/>
              </w:rPr>
              <w:instrText xml:space="preserve"> PAGEREF _Toc50364526 \h </w:instrText>
            </w:r>
            <w:r w:rsidR="00F47AB4">
              <w:rPr>
                <w:webHidden/>
              </w:rPr>
            </w:r>
            <w:r w:rsidR="00F47AB4">
              <w:rPr>
                <w:webHidden/>
              </w:rPr>
              <w:fldChar w:fldCharType="separate"/>
            </w:r>
            <w:r w:rsidR="00F47AB4">
              <w:rPr>
                <w:webHidden/>
              </w:rPr>
              <w:t>21</w:t>
            </w:r>
            <w:r w:rsidR="00F47AB4">
              <w:rPr>
                <w:webHidden/>
              </w:rPr>
              <w:fldChar w:fldCharType="end"/>
            </w:r>
          </w:hyperlink>
        </w:p>
        <w:p w14:paraId="46313D94" w14:textId="77EBE6C0" w:rsidR="00F47AB4" w:rsidRDefault="003244BD">
          <w:pPr>
            <w:pStyle w:val="TOC1"/>
            <w:rPr>
              <w:rFonts w:eastAsiaTheme="minorEastAsia" w:cstheme="minorBidi"/>
              <w:b w:val="0"/>
              <w:bCs w:val="0"/>
              <w:caps w:val="0"/>
              <w:shd w:val="clear" w:color="auto" w:fill="auto"/>
            </w:rPr>
          </w:pPr>
          <w:hyperlink w:anchor="_Toc50364527" w:history="1">
            <w:r w:rsidR="00F47AB4" w:rsidRPr="00CB2723">
              <w:rPr>
                <w:rStyle w:val="Hyperlink"/>
              </w:rPr>
              <w:t>7</w:t>
            </w:r>
            <w:r w:rsidR="00F47AB4">
              <w:rPr>
                <w:rFonts w:eastAsiaTheme="minorEastAsia" w:cstheme="minorBidi"/>
                <w:b w:val="0"/>
                <w:bCs w:val="0"/>
                <w:caps w:val="0"/>
                <w:shd w:val="clear" w:color="auto" w:fill="auto"/>
              </w:rPr>
              <w:tab/>
            </w:r>
            <w:r w:rsidR="00F47AB4" w:rsidRPr="00CB2723">
              <w:rPr>
                <w:rStyle w:val="Hyperlink"/>
              </w:rPr>
              <w:t>Reffering a child to mash and early help</w:t>
            </w:r>
            <w:r w:rsidR="00F47AB4">
              <w:rPr>
                <w:webHidden/>
              </w:rPr>
              <w:tab/>
            </w:r>
            <w:r w:rsidR="00F47AB4">
              <w:rPr>
                <w:webHidden/>
              </w:rPr>
              <w:fldChar w:fldCharType="begin"/>
            </w:r>
            <w:r w:rsidR="00F47AB4">
              <w:rPr>
                <w:webHidden/>
              </w:rPr>
              <w:instrText xml:space="preserve"> PAGEREF _Toc50364527 \h </w:instrText>
            </w:r>
            <w:r w:rsidR="00F47AB4">
              <w:rPr>
                <w:webHidden/>
              </w:rPr>
            </w:r>
            <w:r w:rsidR="00F47AB4">
              <w:rPr>
                <w:webHidden/>
              </w:rPr>
              <w:fldChar w:fldCharType="separate"/>
            </w:r>
            <w:r w:rsidR="00F47AB4">
              <w:rPr>
                <w:webHidden/>
              </w:rPr>
              <w:t>22</w:t>
            </w:r>
            <w:r w:rsidR="00F47AB4">
              <w:rPr>
                <w:webHidden/>
              </w:rPr>
              <w:fldChar w:fldCharType="end"/>
            </w:r>
          </w:hyperlink>
        </w:p>
        <w:p w14:paraId="6A1422F7" w14:textId="667BB9A5" w:rsidR="00F47AB4" w:rsidRDefault="003244BD">
          <w:pPr>
            <w:pStyle w:val="TOC2"/>
            <w:rPr>
              <w:rFonts w:asciiTheme="minorHAnsi" w:eastAsiaTheme="minorEastAsia" w:hAnsiTheme="minorHAnsi" w:cstheme="minorBidi"/>
              <w:b w:val="0"/>
              <w:bCs w:val="0"/>
              <w:caps w:val="0"/>
              <w:sz w:val="22"/>
              <w:szCs w:val="22"/>
            </w:rPr>
          </w:pPr>
          <w:hyperlink w:anchor="_Toc50364528" w:history="1">
            <w:r w:rsidR="00F47AB4" w:rsidRPr="00CB2723">
              <w:rPr>
                <w:rStyle w:val="Hyperlink"/>
              </w:rPr>
              <w:t>7.1</w:t>
            </w:r>
            <w:r w:rsidR="00F47AB4">
              <w:rPr>
                <w:rFonts w:asciiTheme="minorHAnsi" w:eastAsiaTheme="minorEastAsia" w:hAnsiTheme="minorHAnsi" w:cstheme="minorBidi"/>
                <w:b w:val="0"/>
                <w:bCs w:val="0"/>
                <w:caps w:val="0"/>
                <w:sz w:val="22"/>
                <w:szCs w:val="22"/>
              </w:rPr>
              <w:tab/>
            </w:r>
            <w:r w:rsidR="00F47AB4" w:rsidRPr="00CB2723">
              <w:rPr>
                <w:rStyle w:val="Hyperlink"/>
              </w:rPr>
              <w:t>If a child is in immediate danger the police must be called by dialling 999.</w:t>
            </w:r>
            <w:r w:rsidR="00F47AB4">
              <w:rPr>
                <w:webHidden/>
              </w:rPr>
              <w:tab/>
            </w:r>
            <w:r w:rsidR="00F47AB4">
              <w:rPr>
                <w:webHidden/>
              </w:rPr>
              <w:fldChar w:fldCharType="begin"/>
            </w:r>
            <w:r w:rsidR="00F47AB4">
              <w:rPr>
                <w:webHidden/>
              </w:rPr>
              <w:instrText xml:space="preserve"> PAGEREF _Toc50364528 \h </w:instrText>
            </w:r>
            <w:r w:rsidR="00F47AB4">
              <w:rPr>
                <w:webHidden/>
              </w:rPr>
            </w:r>
            <w:r w:rsidR="00F47AB4">
              <w:rPr>
                <w:webHidden/>
              </w:rPr>
              <w:fldChar w:fldCharType="separate"/>
            </w:r>
            <w:r w:rsidR="00F47AB4">
              <w:rPr>
                <w:webHidden/>
              </w:rPr>
              <w:t>22</w:t>
            </w:r>
            <w:r w:rsidR="00F47AB4">
              <w:rPr>
                <w:webHidden/>
              </w:rPr>
              <w:fldChar w:fldCharType="end"/>
            </w:r>
          </w:hyperlink>
        </w:p>
        <w:p w14:paraId="218E5385" w14:textId="07D0EB8F" w:rsidR="00F47AB4" w:rsidRDefault="003244BD">
          <w:pPr>
            <w:pStyle w:val="TOC2"/>
            <w:rPr>
              <w:rFonts w:asciiTheme="minorHAnsi" w:eastAsiaTheme="minorEastAsia" w:hAnsiTheme="minorHAnsi" w:cstheme="minorBidi"/>
              <w:b w:val="0"/>
              <w:bCs w:val="0"/>
              <w:caps w:val="0"/>
              <w:sz w:val="22"/>
              <w:szCs w:val="22"/>
            </w:rPr>
          </w:pPr>
          <w:hyperlink w:anchor="_Toc50364529" w:history="1">
            <w:r w:rsidR="00F47AB4" w:rsidRPr="00CB2723">
              <w:rPr>
                <w:rStyle w:val="Hyperlink"/>
              </w:rPr>
              <w:t>7.2</w:t>
            </w:r>
            <w:r w:rsidR="00F47AB4">
              <w:rPr>
                <w:rFonts w:asciiTheme="minorHAnsi" w:eastAsiaTheme="minorEastAsia" w:hAnsiTheme="minorHAnsi" w:cstheme="minorBidi"/>
                <w:b w:val="0"/>
                <w:bCs w:val="0"/>
                <w:caps w:val="0"/>
                <w:sz w:val="22"/>
                <w:szCs w:val="22"/>
              </w:rPr>
              <w:tab/>
            </w:r>
            <w:r w:rsidR="00F47AB4" w:rsidRPr="00CB2723">
              <w:rPr>
                <w:rStyle w:val="Hyperlink"/>
              </w:rPr>
              <w:t>If a member of staff has concerns about a child;</w:t>
            </w:r>
            <w:r w:rsidR="00F47AB4">
              <w:rPr>
                <w:webHidden/>
              </w:rPr>
              <w:tab/>
            </w:r>
            <w:r w:rsidR="00F47AB4">
              <w:rPr>
                <w:webHidden/>
              </w:rPr>
              <w:fldChar w:fldCharType="begin"/>
            </w:r>
            <w:r w:rsidR="00F47AB4">
              <w:rPr>
                <w:webHidden/>
              </w:rPr>
              <w:instrText xml:space="preserve"> PAGEREF _Toc50364529 \h </w:instrText>
            </w:r>
            <w:r w:rsidR="00F47AB4">
              <w:rPr>
                <w:webHidden/>
              </w:rPr>
            </w:r>
            <w:r w:rsidR="00F47AB4">
              <w:rPr>
                <w:webHidden/>
              </w:rPr>
              <w:fldChar w:fldCharType="separate"/>
            </w:r>
            <w:r w:rsidR="00F47AB4">
              <w:rPr>
                <w:webHidden/>
              </w:rPr>
              <w:t>22</w:t>
            </w:r>
            <w:r w:rsidR="00F47AB4">
              <w:rPr>
                <w:webHidden/>
              </w:rPr>
              <w:fldChar w:fldCharType="end"/>
            </w:r>
          </w:hyperlink>
        </w:p>
        <w:p w14:paraId="6C26DD78" w14:textId="4B68E587" w:rsidR="00F47AB4" w:rsidRDefault="003244BD">
          <w:pPr>
            <w:pStyle w:val="TOC2"/>
            <w:rPr>
              <w:rFonts w:asciiTheme="minorHAnsi" w:eastAsiaTheme="minorEastAsia" w:hAnsiTheme="minorHAnsi" w:cstheme="minorBidi"/>
              <w:b w:val="0"/>
              <w:bCs w:val="0"/>
              <w:caps w:val="0"/>
              <w:sz w:val="22"/>
              <w:szCs w:val="22"/>
            </w:rPr>
          </w:pPr>
          <w:hyperlink w:anchor="_Toc50364530" w:history="1">
            <w:r w:rsidR="00F47AB4" w:rsidRPr="00CB2723">
              <w:rPr>
                <w:rStyle w:val="Hyperlink"/>
              </w:rPr>
              <w:t>7.3</w:t>
            </w:r>
            <w:r w:rsidR="00F47AB4">
              <w:rPr>
                <w:rFonts w:asciiTheme="minorHAnsi" w:eastAsiaTheme="minorEastAsia" w:hAnsiTheme="minorHAnsi" w:cstheme="minorBidi"/>
                <w:b w:val="0"/>
                <w:bCs w:val="0"/>
                <w:caps w:val="0"/>
                <w:sz w:val="22"/>
                <w:szCs w:val="22"/>
              </w:rPr>
              <w:tab/>
            </w:r>
            <w:r w:rsidR="00F47AB4" w:rsidRPr="00CB2723">
              <w:rPr>
                <w:rStyle w:val="Hyperlink"/>
              </w:rPr>
              <w:t>Information Sharing</w:t>
            </w:r>
            <w:r w:rsidR="00F47AB4">
              <w:rPr>
                <w:webHidden/>
              </w:rPr>
              <w:tab/>
            </w:r>
            <w:r w:rsidR="00F47AB4">
              <w:rPr>
                <w:webHidden/>
              </w:rPr>
              <w:fldChar w:fldCharType="begin"/>
            </w:r>
            <w:r w:rsidR="00F47AB4">
              <w:rPr>
                <w:webHidden/>
              </w:rPr>
              <w:instrText xml:space="preserve"> PAGEREF _Toc50364530 \h </w:instrText>
            </w:r>
            <w:r w:rsidR="00F47AB4">
              <w:rPr>
                <w:webHidden/>
              </w:rPr>
            </w:r>
            <w:r w:rsidR="00F47AB4">
              <w:rPr>
                <w:webHidden/>
              </w:rPr>
              <w:fldChar w:fldCharType="separate"/>
            </w:r>
            <w:r w:rsidR="00F47AB4">
              <w:rPr>
                <w:webHidden/>
              </w:rPr>
              <w:t>23</w:t>
            </w:r>
            <w:r w:rsidR="00F47AB4">
              <w:rPr>
                <w:webHidden/>
              </w:rPr>
              <w:fldChar w:fldCharType="end"/>
            </w:r>
          </w:hyperlink>
        </w:p>
        <w:p w14:paraId="2A0B41BA" w14:textId="058E6361" w:rsidR="00F47AB4" w:rsidRDefault="003244BD">
          <w:pPr>
            <w:pStyle w:val="TOC2"/>
            <w:rPr>
              <w:rFonts w:asciiTheme="minorHAnsi" w:eastAsiaTheme="minorEastAsia" w:hAnsiTheme="minorHAnsi" w:cstheme="minorBidi"/>
              <w:b w:val="0"/>
              <w:bCs w:val="0"/>
              <w:caps w:val="0"/>
              <w:sz w:val="22"/>
              <w:szCs w:val="22"/>
            </w:rPr>
          </w:pPr>
          <w:hyperlink w:anchor="_Toc50364531" w:history="1">
            <w:r w:rsidR="00F47AB4" w:rsidRPr="00CB2723">
              <w:rPr>
                <w:rStyle w:val="Hyperlink"/>
              </w:rPr>
              <w:t>7.4</w:t>
            </w:r>
            <w:r w:rsidR="00F47AB4">
              <w:rPr>
                <w:rFonts w:asciiTheme="minorHAnsi" w:eastAsiaTheme="minorEastAsia" w:hAnsiTheme="minorHAnsi" w:cstheme="minorBidi"/>
                <w:b w:val="0"/>
                <w:bCs w:val="0"/>
                <w:caps w:val="0"/>
                <w:sz w:val="22"/>
                <w:szCs w:val="22"/>
              </w:rPr>
              <w:tab/>
            </w:r>
            <w:r w:rsidR="00F47AB4" w:rsidRPr="00CB2723">
              <w:rPr>
                <w:rStyle w:val="Hyperlink"/>
              </w:rPr>
              <w:t>Taking Responsibility</w:t>
            </w:r>
            <w:r w:rsidR="00F47AB4">
              <w:rPr>
                <w:webHidden/>
              </w:rPr>
              <w:tab/>
            </w:r>
            <w:r w:rsidR="00F47AB4">
              <w:rPr>
                <w:webHidden/>
              </w:rPr>
              <w:fldChar w:fldCharType="begin"/>
            </w:r>
            <w:r w:rsidR="00F47AB4">
              <w:rPr>
                <w:webHidden/>
              </w:rPr>
              <w:instrText xml:space="preserve"> PAGEREF _Toc50364531 \h </w:instrText>
            </w:r>
            <w:r w:rsidR="00F47AB4">
              <w:rPr>
                <w:webHidden/>
              </w:rPr>
            </w:r>
            <w:r w:rsidR="00F47AB4">
              <w:rPr>
                <w:webHidden/>
              </w:rPr>
              <w:fldChar w:fldCharType="separate"/>
            </w:r>
            <w:r w:rsidR="00F47AB4">
              <w:rPr>
                <w:webHidden/>
              </w:rPr>
              <w:t>24</w:t>
            </w:r>
            <w:r w:rsidR="00F47AB4">
              <w:rPr>
                <w:webHidden/>
              </w:rPr>
              <w:fldChar w:fldCharType="end"/>
            </w:r>
          </w:hyperlink>
        </w:p>
        <w:p w14:paraId="0CE53D3D" w14:textId="02B6D5CF" w:rsidR="00F47AB4" w:rsidRDefault="003244BD">
          <w:pPr>
            <w:pStyle w:val="TOC2"/>
            <w:rPr>
              <w:rFonts w:asciiTheme="minorHAnsi" w:eastAsiaTheme="minorEastAsia" w:hAnsiTheme="minorHAnsi" w:cstheme="minorBidi"/>
              <w:b w:val="0"/>
              <w:bCs w:val="0"/>
              <w:caps w:val="0"/>
              <w:sz w:val="22"/>
              <w:szCs w:val="22"/>
            </w:rPr>
          </w:pPr>
          <w:hyperlink w:anchor="_Toc50364532" w:history="1">
            <w:r w:rsidR="00F47AB4" w:rsidRPr="00CB2723">
              <w:rPr>
                <w:rStyle w:val="Hyperlink"/>
              </w:rPr>
              <w:t>7.5</w:t>
            </w:r>
            <w:r w:rsidR="00F47AB4">
              <w:rPr>
                <w:rFonts w:asciiTheme="minorHAnsi" w:eastAsiaTheme="minorEastAsia" w:hAnsiTheme="minorHAnsi" w:cstheme="minorBidi"/>
                <w:b w:val="0"/>
                <w:bCs w:val="0"/>
                <w:caps w:val="0"/>
                <w:sz w:val="22"/>
                <w:szCs w:val="22"/>
              </w:rPr>
              <w:tab/>
            </w:r>
            <w:r w:rsidR="00F47AB4" w:rsidRPr="00CB2723">
              <w:rPr>
                <w:rStyle w:val="Hyperlink"/>
              </w:rPr>
              <w:t>Early Help</w:t>
            </w:r>
            <w:r w:rsidR="00F47AB4">
              <w:rPr>
                <w:webHidden/>
              </w:rPr>
              <w:tab/>
            </w:r>
            <w:r w:rsidR="00F47AB4">
              <w:rPr>
                <w:webHidden/>
              </w:rPr>
              <w:fldChar w:fldCharType="begin"/>
            </w:r>
            <w:r w:rsidR="00F47AB4">
              <w:rPr>
                <w:webHidden/>
              </w:rPr>
              <w:instrText xml:space="preserve"> PAGEREF _Toc50364532 \h </w:instrText>
            </w:r>
            <w:r w:rsidR="00F47AB4">
              <w:rPr>
                <w:webHidden/>
              </w:rPr>
            </w:r>
            <w:r w:rsidR="00F47AB4">
              <w:rPr>
                <w:webHidden/>
              </w:rPr>
              <w:fldChar w:fldCharType="separate"/>
            </w:r>
            <w:r w:rsidR="00F47AB4">
              <w:rPr>
                <w:webHidden/>
              </w:rPr>
              <w:t>24</w:t>
            </w:r>
            <w:r w:rsidR="00F47AB4">
              <w:rPr>
                <w:webHidden/>
              </w:rPr>
              <w:fldChar w:fldCharType="end"/>
            </w:r>
          </w:hyperlink>
        </w:p>
        <w:p w14:paraId="516AF745" w14:textId="7EC9B3FB" w:rsidR="00F47AB4" w:rsidRDefault="003244BD">
          <w:pPr>
            <w:pStyle w:val="TOC2"/>
            <w:rPr>
              <w:rFonts w:asciiTheme="minorHAnsi" w:eastAsiaTheme="minorEastAsia" w:hAnsiTheme="minorHAnsi" w:cstheme="minorBidi"/>
              <w:b w:val="0"/>
              <w:bCs w:val="0"/>
              <w:caps w:val="0"/>
              <w:sz w:val="22"/>
              <w:szCs w:val="22"/>
            </w:rPr>
          </w:pPr>
          <w:hyperlink w:anchor="_Toc50364533" w:history="1">
            <w:r w:rsidR="00F47AB4" w:rsidRPr="00CB2723">
              <w:rPr>
                <w:rStyle w:val="Hyperlink"/>
              </w:rPr>
              <w:t>7.6</w:t>
            </w:r>
            <w:r w:rsidR="00F47AB4">
              <w:rPr>
                <w:rFonts w:asciiTheme="minorHAnsi" w:eastAsiaTheme="minorEastAsia" w:hAnsiTheme="minorHAnsi" w:cstheme="minorBidi"/>
                <w:b w:val="0"/>
                <w:bCs w:val="0"/>
                <w:caps w:val="0"/>
                <w:sz w:val="22"/>
                <w:szCs w:val="22"/>
              </w:rPr>
              <w:tab/>
            </w:r>
            <w:r w:rsidR="00F47AB4" w:rsidRPr="00CB2723">
              <w:rPr>
                <w:rStyle w:val="Hyperlink"/>
              </w:rPr>
              <w:t>Allocated Early Help Worker</w:t>
            </w:r>
            <w:r w:rsidR="00F47AB4">
              <w:rPr>
                <w:webHidden/>
              </w:rPr>
              <w:tab/>
            </w:r>
            <w:r w:rsidR="00F47AB4">
              <w:rPr>
                <w:webHidden/>
              </w:rPr>
              <w:fldChar w:fldCharType="begin"/>
            </w:r>
            <w:r w:rsidR="00F47AB4">
              <w:rPr>
                <w:webHidden/>
              </w:rPr>
              <w:instrText xml:space="preserve"> PAGEREF _Toc50364533 \h </w:instrText>
            </w:r>
            <w:r w:rsidR="00F47AB4">
              <w:rPr>
                <w:webHidden/>
              </w:rPr>
            </w:r>
            <w:r w:rsidR="00F47AB4">
              <w:rPr>
                <w:webHidden/>
              </w:rPr>
              <w:fldChar w:fldCharType="separate"/>
            </w:r>
            <w:r w:rsidR="00F47AB4">
              <w:rPr>
                <w:webHidden/>
              </w:rPr>
              <w:t>25</w:t>
            </w:r>
            <w:r w:rsidR="00F47AB4">
              <w:rPr>
                <w:webHidden/>
              </w:rPr>
              <w:fldChar w:fldCharType="end"/>
            </w:r>
          </w:hyperlink>
        </w:p>
        <w:p w14:paraId="0F9CEF0E" w14:textId="7D85642B" w:rsidR="00F47AB4" w:rsidRDefault="003244BD">
          <w:pPr>
            <w:pStyle w:val="TOC2"/>
            <w:rPr>
              <w:rFonts w:asciiTheme="minorHAnsi" w:eastAsiaTheme="minorEastAsia" w:hAnsiTheme="minorHAnsi" w:cstheme="minorBidi"/>
              <w:b w:val="0"/>
              <w:bCs w:val="0"/>
              <w:caps w:val="0"/>
              <w:sz w:val="22"/>
              <w:szCs w:val="22"/>
            </w:rPr>
          </w:pPr>
          <w:hyperlink w:anchor="_Toc50364534" w:history="1">
            <w:r w:rsidR="00F47AB4" w:rsidRPr="00CB2723">
              <w:rPr>
                <w:rStyle w:val="Hyperlink"/>
                <w:rFonts w:eastAsiaTheme="minorHAnsi"/>
              </w:rPr>
              <w:t>7.7</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rPr>
              <w:t>Early Help Consultations with our Early Help Worker</w:t>
            </w:r>
            <w:r w:rsidR="00F47AB4">
              <w:rPr>
                <w:webHidden/>
              </w:rPr>
              <w:tab/>
            </w:r>
            <w:r w:rsidR="00F47AB4">
              <w:rPr>
                <w:webHidden/>
              </w:rPr>
              <w:fldChar w:fldCharType="begin"/>
            </w:r>
            <w:r w:rsidR="00F47AB4">
              <w:rPr>
                <w:webHidden/>
              </w:rPr>
              <w:instrText xml:space="preserve"> PAGEREF _Toc50364534 \h </w:instrText>
            </w:r>
            <w:r w:rsidR="00F47AB4">
              <w:rPr>
                <w:webHidden/>
              </w:rPr>
            </w:r>
            <w:r w:rsidR="00F47AB4">
              <w:rPr>
                <w:webHidden/>
              </w:rPr>
              <w:fldChar w:fldCharType="separate"/>
            </w:r>
            <w:r w:rsidR="00F47AB4">
              <w:rPr>
                <w:webHidden/>
              </w:rPr>
              <w:t>25</w:t>
            </w:r>
            <w:r w:rsidR="00F47AB4">
              <w:rPr>
                <w:webHidden/>
              </w:rPr>
              <w:fldChar w:fldCharType="end"/>
            </w:r>
          </w:hyperlink>
        </w:p>
        <w:p w14:paraId="128BAF86" w14:textId="091EF98C" w:rsidR="00F47AB4" w:rsidRDefault="003244BD">
          <w:pPr>
            <w:pStyle w:val="TOC2"/>
            <w:rPr>
              <w:rFonts w:asciiTheme="minorHAnsi" w:eastAsiaTheme="minorEastAsia" w:hAnsiTheme="minorHAnsi" w:cstheme="minorBidi"/>
              <w:b w:val="0"/>
              <w:bCs w:val="0"/>
              <w:caps w:val="0"/>
              <w:sz w:val="22"/>
              <w:szCs w:val="22"/>
            </w:rPr>
          </w:pPr>
          <w:hyperlink w:anchor="_Toc50364535" w:history="1">
            <w:r w:rsidR="00F47AB4" w:rsidRPr="00CB2723">
              <w:rPr>
                <w:rStyle w:val="Hyperlink"/>
              </w:rPr>
              <w:t>7.8</w:t>
            </w:r>
            <w:r w:rsidR="00F47AB4">
              <w:rPr>
                <w:rFonts w:asciiTheme="minorHAnsi" w:eastAsiaTheme="minorEastAsia" w:hAnsiTheme="minorHAnsi" w:cstheme="minorBidi"/>
                <w:b w:val="0"/>
                <w:bCs w:val="0"/>
                <w:caps w:val="0"/>
                <w:sz w:val="22"/>
                <w:szCs w:val="22"/>
              </w:rPr>
              <w:tab/>
            </w:r>
            <w:r w:rsidR="00F47AB4" w:rsidRPr="00CB2723">
              <w:rPr>
                <w:rStyle w:val="Hyperlink"/>
              </w:rPr>
              <w:t>West Sussex Safeguarding Children Partnership Continuum of Need</w:t>
            </w:r>
            <w:r w:rsidR="00F47AB4">
              <w:rPr>
                <w:webHidden/>
              </w:rPr>
              <w:tab/>
            </w:r>
            <w:r w:rsidR="00F47AB4">
              <w:rPr>
                <w:webHidden/>
              </w:rPr>
              <w:fldChar w:fldCharType="begin"/>
            </w:r>
            <w:r w:rsidR="00F47AB4">
              <w:rPr>
                <w:webHidden/>
              </w:rPr>
              <w:instrText xml:space="preserve"> PAGEREF _Toc50364535 \h </w:instrText>
            </w:r>
            <w:r w:rsidR="00F47AB4">
              <w:rPr>
                <w:webHidden/>
              </w:rPr>
            </w:r>
            <w:r w:rsidR="00F47AB4">
              <w:rPr>
                <w:webHidden/>
              </w:rPr>
              <w:fldChar w:fldCharType="separate"/>
            </w:r>
            <w:r w:rsidR="00F47AB4">
              <w:rPr>
                <w:webHidden/>
              </w:rPr>
              <w:t>25</w:t>
            </w:r>
            <w:r w:rsidR="00F47AB4">
              <w:rPr>
                <w:webHidden/>
              </w:rPr>
              <w:fldChar w:fldCharType="end"/>
            </w:r>
          </w:hyperlink>
        </w:p>
        <w:p w14:paraId="13D96D71" w14:textId="0A892B9A" w:rsidR="00F47AB4" w:rsidRDefault="003244BD">
          <w:pPr>
            <w:pStyle w:val="TOC2"/>
            <w:rPr>
              <w:rFonts w:asciiTheme="minorHAnsi" w:eastAsiaTheme="minorEastAsia" w:hAnsiTheme="minorHAnsi" w:cstheme="minorBidi"/>
              <w:b w:val="0"/>
              <w:bCs w:val="0"/>
              <w:caps w:val="0"/>
              <w:sz w:val="22"/>
              <w:szCs w:val="22"/>
            </w:rPr>
          </w:pPr>
          <w:hyperlink w:anchor="_Toc50364536" w:history="1">
            <w:r w:rsidR="00F47AB4" w:rsidRPr="00CB2723">
              <w:rPr>
                <w:rStyle w:val="Hyperlink"/>
              </w:rPr>
              <w:t>7.9</w:t>
            </w:r>
            <w:r w:rsidR="00F47AB4">
              <w:rPr>
                <w:rFonts w:asciiTheme="minorHAnsi" w:eastAsiaTheme="minorEastAsia" w:hAnsiTheme="minorHAnsi" w:cstheme="minorBidi"/>
                <w:b w:val="0"/>
                <w:bCs w:val="0"/>
                <w:caps w:val="0"/>
                <w:sz w:val="22"/>
                <w:szCs w:val="22"/>
              </w:rPr>
              <w:tab/>
            </w:r>
            <w:r w:rsidR="00F47AB4" w:rsidRPr="00CB2723">
              <w:rPr>
                <w:rStyle w:val="Hyperlink"/>
              </w:rPr>
              <w:t>Flowchart for child protection procedures for schools and colleges</w:t>
            </w:r>
            <w:r w:rsidR="00F47AB4">
              <w:rPr>
                <w:webHidden/>
              </w:rPr>
              <w:tab/>
            </w:r>
            <w:r w:rsidR="00F47AB4">
              <w:rPr>
                <w:webHidden/>
              </w:rPr>
              <w:fldChar w:fldCharType="begin"/>
            </w:r>
            <w:r w:rsidR="00F47AB4">
              <w:rPr>
                <w:webHidden/>
              </w:rPr>
              <w:instrText xml:space="preserve"> PAGEREF _Toc50364536 \h </w:instrText>
            </w:r>
            <w:r w:rsidR="00F47AB4">
              <w:rPr>
                <w:webHidden/>
              </w:rPr>
            </w:r>
            <w:r w:rsidR="00F47AB4">
              <w:rPr>
                <w:webHidden/>
              </w:rPr>
              <w:fldChar w:fldCharType="separate"/>
            </w:r>
            <w:r w:rsidR="00F47AB4">
              <w:rPr>
                <w:webHidden/>
              </w:rPr>
              <w:t>26</w:t>
            </w:r>
            <w:r w:rsidR="00F47AB4">
              <w:rPr>
                <w:webHidden/>
              </w:rPr>
              <w:fldChar w:fldCharType="end"/>
            </w:r>
          </w:hyperlink>
        </w:p>
        <w:p w14:paraId="17483FA6" w14:textId="33EAA26C" w:rsidR="00F47AB4" w:rsidRDefault="003244BD">
          <w:pPr>
            <w:pStyle w:val="TOC1"/>
            <w:rPr>
              <w:rFonts w:eastAsiaTheme="minorEastAsia" w:cstheme="minorBidi"/>
              <w:b w:val="0"/>
              <w:bCs w:val="0"/>
              <w:caps w:val="0"/>
              <w:shd w:val="clear" w:color="auto" w:fill="auto"/>
            </w:rPr>
          </w:pPr>
          <w:hyperlink w:anchor="_Toc50364537" w:history="1">
            <w:r w:rsidR="00F47AB4" w:rsidRPr="00CB2723">
              <w:rPr>
                <w:rStyle w:val="Hyperlink"/>
              </w:rPr>
              <w:t>8</w:t>
            </w:r>
            <w:r w:rsidR="00F47AB4">
              <w:rPr>
                <w:rFonts w:eastAsiaTheme="minorEastAsia" w:cstheme="minorBidi"/>
                <w:b w:val="0"/>
                <w:bCs w:val="0"/>
                <w:caps w:val="0"/>
                <w:shd w:val="clear" w:color="auto" w:fill="auto"/>
              </w:rPr>
              <w:tab/>
            </w:r>
            <w:r w:rsidR="00F47AB4" w:rsidRPr="00CB2723">
              <w:rPr>
                <w:rStyle w:val="Hyperlink"/>
              </w:rPr>
              <w:t>Local Authority designated officer (lado)</w:t>
            </w:r>
            <w:r w:rsidR="00F47AB4">
              <w:rPr>
                <w:webHidden/>
              </w:rPr>
              <w:tab/>
            </w:r>
            <w:r w:rsidR="00F47AB4">
              <w:rPr>
                <w:webHidden/>
              </w:rPr>
              <w:fldChar w:fldCharType="begin"/>
            </w:r>
            <w:r w:rsidR="00F47AB4">
              <w:rPr>
                <w:webHidden/>
              </w:rPr>
              <w:instrText xml:space="preserve"> PAGEREF _Toc50364537 \h </w:instrText>
            </w:r>
            <w:r w:rsidR="00F47AB4">
              <w:rPr>
                <w:webHidden/>
              </w:rPr>
            </w:r>
            <w:r w:rsidR="00F47AB4">
              <w:rPr>
                <w:webHidden/>
              </w:rPr>
              <w:fldChar w:fldCharType="separate"/>
            </w:r>
            <w:r w:rsidR="00F47AB4">
              <w:rPr>
                <w:webHidden/>
              </w:rPr>
              <w:t>27</w:t>
            </w:r>
            <w:r w:rsidR="00F47AB4">
              <w:rPr>
                <w:webHidden/>
              </w:rPr>
              <w:fldChar w:fldCharType="end"/>
            </w:r>
          </w:hyperlink>
        </w:p>
        <w:p w14:paraId="49BE949A" w14:textId="1A56E48B" w:rsidR="00F47AB4" w:rsidRDefault="003244BD">
          <w:pPr>
            <w:pStyle w:val="TOC2"/>
            <w:rPr>
              <w:rFonts w:asciiTheme="minorHAnsi" w:eastAsiaTheme="minorEastAsia" w:hAnsiTheme="minorHAnsi" w:cstheme="minorBidi"/>
              <w:b w:val="0"/>
              <w:bCs w:val="0"/>
              <w:caps w:val="0"/>
              <w:sz w:val="22"/>
              <w:szCs w:val="22"/>
            </w:rPr>
          </w:pPr>
          <w:hyperlink w:anchor="_Toc50364538" w:history="1">
            <w:r w:rsidR="00F47AB4" w:rsidRPr="00CB2723">
              <w:rPr>
                <w:rStyle w:val="Hyperlink"/>
              </w:rPr>
              <w:t>8.1</w:t>
            </w:r>
            <w:r w:rsidR="00F47AB4">
              <w:rPr>
                <w:rFonts w:asciiTheme="minorHAnsi" w:eastAsiaTheme="minorEastAsia" w:hAnsiTheme="minorHAnsi" w:cstheme="minorBidi"/>
                <w:b w:val="0"/>
                <w:bCs w:val="0"/>
                <w:caps w:val="0"/>
                <w:sz w:val="22"/>
                <w:szCs w:val="22"/>
              </w:rPr>
              <w:tab/>
            </w:r>
            <w:r w:rsidR="00F47AB4" w:rsidRPr="00CB2723">
              <w:rPr>
                <w:rStyle w:val="Hyperlink"/>
              </w:rPr>
              <w:t>West Sussex County Council Designated Officer (LADO) Contact Details</w:t>
            </w:r>
            <w:r w:rsidR="00F47AB4">
              <w:rPr>
                <w:webHidden/>
              </w:rPr>
              <w:tab/>
            </w:r>
            <w:r w:rsidR="00F47AB4">
              <w:rPr>
                <w:webHidden/>
              </w:rPr>
              <w:fldChar w:fldCharType="begin"/>
            </w:r>
            <w:r w:rsidR="00F47AB4">
              <w:rPr>
                <w:webHidden/>
              </w:rPr>
              <w:instrText xml:space="preserve"> PAGEREF _Toc50364538 \h </w:instrText>
            </w:r>
            <w:r w:rsidR="00F47AB4">
              <w:rPr>
                <w:webHidden/>
              </w:rPr>
            </w:r>
            <w:r w:rsidR="00F47AB4">
              <w:rPr>
                <w:webHidden/>
              </w:rPr>
              <w:fldChar w:fldCharType="separate"/>
            </w:r>
            <w:r w:rsidR="00F47AB4">
              <w:rPr>
                <w:webHidden/>
              </w:rPr>
              <w:t>27</w:t>
            </w:r>
            <w:r w:rsidR="00F47AB4">
              <w:rPr>
                <w:webHidden/>
              </w:rPr>
              <w:fldChar w:fldCharType="end"/>
            </w:r>
          </w:hyperlink>
        </w:p>
        <w:p w14:paraId="2F57B4DC" w14:textId="34CCDA44" w:rsidR="00F47AB4" w:rsidRDefault="003244BD">
          <w:pPr>
            <w:pStyle w:val="TOC2"/>
            <w:rPr>
              <w:rFonts w:asciiTheme="minorHAnsi" w:eastAsiaTheme="minorEastAsia" w:hAnsiTheme="minorHAnsi" w:cstheme="minorBidi"/>
              <w:b w:val="0"/>
              <w:bCs w:val="0"/>
              <w:caps w:val="0"/>
              <w:sz w:val="22"/>
              <w:szCs w:val="22"/>
            </w:rPr>
          </w:pPr>
          <w:hyperlink w:anchor="_Toc50364539" w:history="1">
            <w:r w:rsidR="00F47AB4" w:rsidRPr="00CB2723">
              <w:rPr>
                <w:rStyle w:val="Hyperlink"/>
              </w:rPr>
              <w:t>8.2</w:t>
            </w:r>
            <w:r w:rsidR="00F47AB4">
              <w:rPr>
                <w:rFonts w:asciiTheme="minorHAnsi" w:eastAsiaTheme="minorEastAsia" w:hAnsiTheme="minorHAnsi" w:cstheme="minorBidi"/>
                <w:b w:val="0"/>
                <w:bCs w:val="0"/>
                <w:caps w:val="0"/>
                <w:sz w:val="22"/>
                <w:szCs w:val="22"/>
              </w:rPr>
              <w:tab/>
            </w:r>
            <w:r w:rsidR="00F47AB4" w:rsidRPr="00CB2723">
              <w:rPr>
                <w:rStyle w:val="Hyperlink"/>
              </w:rPr>
              <w:t>West Sussex County Council Designated Officer Service: Guidance &amp; Information</w:t>
            </w:r>
            <w:r w:rsidR="00F47AB4">
              <w:rPr>
                <w:webHidden/>
              </w:rPr>
              <w:tab/>
            </w:r>
            <w:r w:rsidR="00F47AB4">
              <w:rPr>
                <w:webHidden/>
              </w:rPr>
              <w:fldChar w:fldCharType="begin"/>
            </w:r>
            <w:r w:rsidR="00F47AB4">
              <w:rPr>
                <w:webHidden/>
              </w:rPr>
              <w:instrText xml:space="preserve"> PAGEREF _Toc50364539 \h </w:instrText>
            </w:r>
            <w:r w:rsidR="00F47AB4">
              <w:rPr>
                <w:webHidden/>
              </w:rPr>
            </w:r>
            <w:r w:rsidR="00F47AB4">
              <w:rPr>
                <w:webHidden/>
              </w:rPr>
              <w:fldChar w:fldCharType="separate"/>
            </w:r>
            <w:r w:rsidR="00F47AB4">
              <w:rPr>
                <w:webHidden/>
              </w:rPr>
              <w:t>27</w:t>
            </w:r>
            <w:r w:rsidR="00F47AB4">
              <w:rPr>
                <w:webHidden/>
              </w:rPr>
              <w:fldChar w:fldCharType="end"/>
            </w:r>
          </w:hyperlink>
        </w:p>
        <w:p w14:paraId="52C21863" w14:textId="42524B5C" w:rsidR="00F47AB4" w:rsidRDefault="003244BD">
          <w:pPr>
            <w:pStyle w:val="TOC2"/>
            <w:rPr>
              <w:rFonts w:asciiTheme="minorHAnsi" w:eastAsiaTheme="minorEastAsia" w:hAnsiTheme="minorHAnsi" w:cstheme="minorBidi"/>
              <w:b w:val="0"/>
              <w:bCs w:val="0"/>
              <w:caps w:val="0"/>
              <w:sz w:val="22"/>
              <w:szCs w:val="22"/>
            </w:rPr>
          </w:pPr>
          <w:hyperlink w:anchor="_Toc50364540" w:history="1">
            <w:r w:rsidR="00F47AB4" w:rsidRPr="00CB2723">
              <w:rPr>
                <w:rStyle w:val="Hyperlink"/>
              </w:rPr>
              <w:t>8.3</w:t>
            </w:r>
            <w:r w:rsidR="00F47AB4">
              <w:rPr>
                <w:rFonts w:asciiTheme="minorHAnsi" w:eastAsiaTheme="minorEastAsia" w:hAnsiTheme="minorHAnsi" w:cstheme="minorBidi"/>
                <w:b w:val="0"/>
                <w:bCs w:val="0"/>
                <w:caps w:val="0"/>
                <w:sz w:val="22"/>
                <w:szCs w:val="22"/>
              </w:rPr>
              <w:tab/>
            </w:r>
            <w:r w:rsidR="00F47AB4" w:rsidRPr="00CB2723">
              <w:rPr>
                <w:rStyle w:val="Hyperlink"/>
              </w:rPr>
              <w:t>If a member of staff has concerns about another staff member, including volunteers</w:t>
            </w:r>
            <w:r w:rsidR="00F47AB4">
              <w:rPr>
                <w:webHidden/>
              </w:rPr>
              <w:tab/>
            </w:r>
            <w:r w:rsidR="00F47AB4">
              <w:rPr>
                <w:webHidden/>
              </w:rPr>
              <w:fldChar w:fldCharType="begin"/>
            </w:r>
            <w:r w:rsidR="00F47AB4">
              <w:rPr>
                <w:webHidden/>
              </w:rPr>
              <w:instrText xml:space="preserve"> PAGEREF _Toc50364540 \h </w:instrText>
            </w:r>
            <w:r w:rsidR="00F47AB4">
              <w:rPr>
                <w:webHidden/>
              </w:rPr>
            </w:r>
            <w:r w:rsidR="00F47AB4">
              <w:rPr>
                <w:webHidden/>
              </w:rPr>
              <w:fldChar w:fldCharType="separate"/>
            </w:r>
            <w:r w:rsidR="00F47AB4">
              <w:rPr>
                <w:webHidden/>
              </w:rPr>
              <w:t>27</w:t>
            </w:r>
            <w:r w:rsidR="00F47AB4">
              <w:rPr>
                <w:webHidden/>
              </w:rPr>
              <w:fldChar w:fldCharType="end"/>
            </w:r>
          </w:hyperlink>
        </w:p>
        <w:p w14:paraId="7B2E7E34" w14:textId="4BFC1CA2" w:rsidR="00F47AB4" w:rsidRDefault="003244BD">
          <w:pPr>
            <w:pStyle w:val="TOC2"/>
            <w:rPr>
              <w:rFonts w:asciiTheme="minorHAnsi" w:eastAsiaTheme="minorEastAsia" w:hAnsiTheme="minorHAnsi" w:cstheme="minorBidi"/>
              <w:b w:val="0"/>
              <w:bCs w:val="0"/>
              <w:caps w:val="0"/>
              <w:sz w:val="22"/>
              <w:szCs w:val="22"/>
            </w:rPr>
          </w:pPr>
          <w:hyperlink w:anchor="_Toc50364541" w:history="1">
            <w:r w:rsidR="00F47AB4" w:rsidRPr="00CB2723">
              <w:rPr>
                <w:rStyle w:val="Hyperlink"/>
              </w:rPr>
              <w:t>8.4</w:t>
            </w:r>
            <w:r w:rsidR="00F47AB4">
              <w:rPr>
                <w:rFonts w:asciiTheme="minorHAnsi" w:eastAsiaTheme="minorEastAsia" w:hAnsiTheme="minorHAnsi" w:cstheme="minorBidi"/>
                <w:b w:val="0"/>
                <w:bCs w:val="0"/>
                <w:caps w:val="0"/>
                <w:sz w:val="22"/>
                <w:szCs w:val="22"/>
              </w:rPr>
              <w:tab/>
            </w:r>
            <w:r w:rsidR="00F47AB4" w:rsidRPr="00CB2723">
              <w:rPr>
                <w:rStyle w:val="Hyperlink"/>
              </w:rPr>
              <w:t>School Complaints</w:t>
            </w:r>
            <w:r w:rsidR="00F47AB4">
              <w:rPr>
                <w:webHidden/>
              </w:rPr>
              <w:tab/>
            </w:r>
            <w:r w:rsidR="00F47AB4">
              <w:rPr>
                <w:webHidden/>
              </w:rPr>
              <w:fldChar w:fldCharType="begin"/>
            </w:r>
            <w:r w:rsidR="00F47AB4">
              <w:rPr>
                <w:webHidden/>
              </w:rPr>
              <w:instrText xml:space="preserve"> PAGEREF _Toc50364541 \h </w:instrText>
            </w:r>
            <w:r w:rsidR="00F47AB4">
              <w:rPr>
                <w:webHidden/>
              </w:rPr>
            </w:r>
            <w:r w:rsidR="00F47AB4">
              <w:rPr>
                <w:webHidden/>
              </w:rPr>
              <w:fldChar w:fldCharType="separate"/>
            </w:r>
            <w:r w:rsidR="00F47AB4">
              <w:rPr>
                <w:webHidden/>
              </w:rPr>
              <w:t>28</w:t>
            </w:r>
            <w:r w:rsidR="00F47AB4">
              <w:rPr>
                <w:webHidden/>
              </w:rPr>
              <w:fldChar w:fldCharType="end"/>
            </w:r>
          </w:hyperlink>
        </w:p>
        <w:p w14:paraId="41AC94D7" w14:textId="461EC3FC" w:rsidR="00F47AB4" w:rsidRDefault="003244BD">
          <w:pPr>
            <w:pStyle w:val="TOC2"/>
            <w:rPr>
              <w:rFonts w:asciiTheme="minorHAnsi" w:eastAsiaTheme="minorEastAsia" w:hAnsiTheme="minorHAnsi" w:cstheme="minorBidi"/>
              <w:b w:val="0"/>
              <w:bCs w:val="0"/>
              <w:caps w:val="0"/>
              <w:sz w:val="22"/>
              <w:szCs w:val="22"/>
            </w:rPr>
          </w:pPr>
          <w:hyperlink w:anchor="_Toc50364542" w:history="1">
            <w:r w:rsidR="00F47AB4" w:rsidRPr="00CB2723">
              <w:rPr>
                <w:rStyle w:val="Hyperlink"/>
              </w:rPr>
              <w:t>8.5</w:t>
            </w:r>
            <w:r w:rsidR="00F47AB4">
              <w:rPr>
                <w:rFonts w:asciiTheme="minorHAnsi" w:eastAsiaTheme="minorEastAsia" w:hAnsiTheme="minorHAnsi" w:cstheme="minorBidi"/>
                <w:b w:val="0"/>
                <w:bCs w:val="0"/>
                <w:caps w:val="0"/>
                <w:sz w:val="22"/>
                <w:szCs w:val="22"/>
              </w:rPr>
              <w:tab/>
            </w:r>
            <w:r w:rsidR="00F47AB4" w:rsidRPr="00CB2723">
              <w:rPr>
                <w:rStyle w:val="Hyperlink"/>
              </w:rPr>
              <w:t>Allegations against member of staff, including volunteers and school governors</w:t>
            </w:r>
            <w:r w:rsidR="00F47AB4">
              <w:rPr>
                <w:webHidden/>
              </w:rPr>
              <w:tab/>
            </w:r>
            <w:r w:rsidR="00F47AB4">
              <w:rPr>
                <w:webHidden/>
              </w:rPr>
              <w:fldChar w:fldCharType="begin"/>
            </w:r>
            <w:r w:rsidR="00F47AB4">
              <w:rPr>
                <w:webHidden/>
              </w:rPr>
              <w:instrText xml:space="preserve"> PAGEREF _Toc50364542 \h </w:instrText>
            </w:r>
            <w:r w:rsidR="00F47AB4">
              <w:rPr>
                <w:webHidden/>
              </w:rPr>
            </w:r>
            <w:r w:rsidR="00F47AB4">
              <w:rPr>
                <w:webHidden/>
              </w:rPr>
              <w:fldChar w:fldCharType="separate"/>
            </w:r>
            <w:r w:rsidR="00F47AB4">
              <w:rPr>
                <w:webHidden/>
              </w:rPr>
              <w:t>28</w:t>
            </w:r>
            <w:r w:rsidR="00F47AB4">
              <w:rPr>
                <w:webHidden/>
              </w:rPr>
              <w:fldChar w:fldCharType="end"/>
            </w:r>
          </w:hyperlink>
        </w:p>
        <w:p w14:paraId="14D6D101" w14:textId="6049B759" w:rsidR="00F47AB4" w:rsidRDefault="003244BD">
          <w:pPr>
            <w:pStyle w:val="TOC2"/>
            <w:rPr>
              <w:rFonts w:asciiTheme="minorHAnsi" w:eastAsiaTheme="minorEastAsia" w:hAnsiTheme="minorHAnsi" w:cstheme="minorBidi"/>
              <w:b w:val="0"/>
              <w:bCs w:val="0"/>
              <w:caps w:val="0"/>
              <w:sz w:val="22"/>
              <w:szCs w:val="22"/>
            </w:rPr>
          </w:pPr>
          <w:hyperlink w:anchor="_Toc50364543" w:history="1">
            <w:r w:rsidR="00F47AB4" w:rsidRPr="00CB2723">
              <w:rPr>
                <w:rStyle w:val="Hyperlink"/>
              </w:rPr>
              <w:t>8.6</w:t>
            </w:r>
            <w:r w:rsidR="00F47AB4">
              <w:rPr>
                <w:rFonts w:asciiTheme="minorHAnsi" w:eastAsiaTheme="minorEastAsia" w:hAnsiTheme="minorHAnsi" w:cstheme="minorBidi"/>
                <w:b w:val="0"/>
                <w:bCs w:val="0"/>
                <w:caps w:val="0"/>
                <w:sz w:val="22"/>
                <w:szCs w:val="22"/>
              </w:rPr>
              <w:tab/>
            </w:r>
            <w:r w:rsidR="00F47AB4" w:rsidRPr="00CB2723">
              <w:rPr>
                <w:rStyle w:val="Hyperlink"/>
              </w:rPr>
              <w:t>What staff should do if they have concerns about safeguarding practices within the school or college</w:t>
            </w:r>
            <w:r w:rsidR="00F47AB4">
              <w:rPr>
                <w:webHidden/>
              </w:rPr>
              <w:tab/>
            </w:r>
            <w:r w:rsidR="00F47AB4">
              <w:rPr>
                <w:webHidden/>
              </w:rPr>
              <w:fldChar w:fldCharType="begin"/>
            </w:r>
            <w:r w:rsidR="00F47AB4">
              <w:rPr>
                <w:webHidden/>
              </w:rPr>
              <w:instrText xml:space="preserve"> PAGEREF _Toc50364543 \h </w:instrText>
            </w:r>
            <w:r w:rsidR="00F47AB4">
              <w:rPr>
                <w:webHidden/>
              </w:rPr>
            </w:r>
            <w:r w:rsidR="00F47AB4">
              <w:rPr>
                <w:webHidden/>
              </w:rPr>
              <w:fldChar w:fldCharType="separate"/>
            </w:r>
            <w:r w:rsidR="00F47AB4">
              <w:rPr>
                <w:webHidden/>
              </w:rPr>
              <w:t>28</w:t>
            </w:r>
            <w:r w:rsidR="00F47AB4">
              <w:rPr>
                <w:webHidden/>
              </w:rPr>
              <w:fldChar w:fldCharType="end"/>
            </w:r>
          </w:hyperlink>
        </w:p>
        <w:p w14:paraId="101CBF20" w14:textId="2BB8F23B" w:rsidR="00F47AB4" w:rsidRDefault="003244BD">
          <w:pPr>
            <w:pStyle w:val="TOC2"/>
            <w:rPr>
              <w:rFonts w:asciiTheme="minorHAnsi" w:eastAsiaTheme="minorEastAsia" w:hAnsiTheme="minorHAnsi" w:cstheme="minorBidi"/>
              <w:b w:val="0"/>
              <w:bCs w:val="0"/>
              <w:caps w:val="0"/>
              <w:sz w:val="22"/>
              <w:szCs w:val="22"/>
            </w:rPr>
          </w:pPr>
          <w:hyperlink w:anchor="_Toc50364544" w:history="1">
            <w:r w:rsidR="00F47AB4" w:rsidRPr="00CB2723">
              <w:rPr>
                <w:rStyle w:val="Hyperlink"/>
              </w:rPr>
              <w:t>8.7</w:t>
            </w:r>
            <w:r w:rsidR="00F47AB4">
              <w:rPr>
                <w:rFonts w:asciiTheme="minorHAnsi" w:eastAsiaTheme="minorEastAsia" w:hAnsiTheme="minorHAnsi" w:cstheme="minorBidi"/>
                <w:b w:val="0"/>
                <w:bCs w:val="0"/>
                <w:caps w:val="0"/>
                <w:sz w:val="22"/>
                <w:szCs w:val="22"/>
              </w:rPr>
              <w:tab/>
            </w:r>
            <w:r w:rsidR="00F47AB4" w:rsidRPr="00CB2723">
              <w:rPr>
                <w:rStyle w:val="Hyperlink"/>
              </w:rPr>
              <w:t>Whistleblowing/Confidential reporting</w:t>
            </w:r>
            <w:r w:rsidR="00F47AB4">
              <w:rPr>
                <w:webHidden/>
              </w:rPr>
              <w:tab/>
            </w:r>
            <w:r w:rsidR="00F47AB4">
              <w:rPr>
                <w:webHidden/>
              </w:rPr>
              <w:fldChar w:fldCharType="begin"/>
            </w:r>
            <w:r w:rsidR="00F47AB4">
              <w:rPr>
                <w:webHidden/>
              </w:rPr>
              <w:instrText xml:space="preserve"> PAGEREF _Toc50364544 \h </w:instrText>
            </w:r>
            <w:r w:rsidR="00F47AB4">
              <w:rPr>
                <w:webHidden/>
              </w:rPr>
            </w:r>
            <w:r w:rsidR="00F47AB4">
              <w:rPr>
                <w:webHidden/>
              </w:rPr>
              <w:fldChar w:fldCharType="separate"/>
            </w:r>
            <w:r w:rsidR="00F47AB4">
              <w:rPr>
                <w:webHidden/>
              </w:rPr>
              <w:t>29</w:t>
            </w:r>
            <w:r w:rsidR="00F47AB4">
              <w:rPr>
                <w:webHidden/>
              </w:rPr>
              <w:fldChar w:fldCharType="end"/>
            </w:r>
          </w:hyperlink>
        </w:p>
        <w:p w14:paraId="39DCE519" w14:textId="7A67B666" w:rsidR="00F47AB4" w:rsidRDefault="003244BD">
          <w:pPr>
            <w:pStyle w:val="TOC1"/>
            <w:rPr>
              <w:rFonts w:eastAsiaTheme="minorEastAsia" w:cstheme="minorBidi"/>
              <w:b w:val="0"/>
              <w:bCs w:val="0"/>
              <w:caps w:val="0"/>
              <w:shd w:val="clear" w:color="auto" w:fill="auto"/>
            </w:rPr>
          </w:pPr>
          <w:hyperlink w:anchor="_Toc50364545" w:history="1">
            <w:r w:rsidR="00F47AB4" w:rsidRPr="00CB2723">
              <w:rPr>
                <w:rStyle w:val="Hyperlink"/>
              </w:rPr>
              <w:t>9</w:t>
            </w:r>
            <w:r w:rsidR="00F47AB4">
              <w:rPr>
                <w:rFonts w:eastAsiaTheme="minorEastAsia" w:cstheme="minorBidi"/>
                <w:b w:val="0"/>
                <w:bCs w:val="0"/>
                <w:caps w:val="0"/>
                <w:shd w:val="clear" w:color="auto" w:fill="auto"/>
              </w:rPr>
              <w:tab/>
            </w:r>
            <w:r w:rsidR="00F47AB4" w:rsidRPr="00CB2723">
              <w:rPr>
                <w:rStyle w:val="Hyperlink"/>
              </w:rPr>
              <w:t>SPECIAL EDUCATIONAL NEEDS (SEN) &amp; DISABILITIES</w:t>
            </w:r>
            <w:r w:rsidR="00F47AB4">
              <w:rPr>
                <w:webHidden/>
              </w:rPr>
              <w:tab/>
            </w:r>
            <w:r w:rsidR="00F47AB4">
              <w:rPr>
                <w:webHidden/>
              </w:rPr>
              <w:fldChar w:fldCharType="begin"/>
            </w:r>
            <w:r w:rsidR="00F47AB4">
              <w:rPr>
                <w:webHidden/>
              </w:rPr>
              <w:instrText xml:space="preserve"> PAGEREF _Toc50364545 \h </w:instrText>
            </w:r>
            <w:r w:rsidR="00F47AB4">
              <w:rPr>
                <w:webHidden/>
              </w:rPr>
            </w:r>
            <w:r w:rsidR="00F47AB4">
              <w:rPr>
                <w:webHidden/>
              </w:rPr>
              <w:fldChar w:fldCharType="separate"/>
            </w:r>
            <w:r w:rsidR="00F47AB4">
              <w:rPr>
                <w:webHidden/>
              </w:rPr>
              <w:t>29</w:t>
            </w:r>
            <w:r w:rsidR="00F47AB4">
              <w:rPr>
                <w:webHidden/>
              </w:rPr>
              <w:fldChar w:fldCharType="end"/>
            </w:r>
          </w:hyperlink>
        </w:p>
        <w:p w14:paraId="6A4DCBF1" w14:textId="706B24CD" w:rsidR="00F47AB4" w:rsidRDefault="003244BD">
          <w:pPr>
            <w:pStyle w:val="TOC2"/>
            <w:rPr>
              <w:rFonts w:asciiTheme="minorHAnsi" w:eastAsiaTheme="minorEastAsia" w:hAnsiTheme="minorHAnsi" w:cstheme="minorBidi"/>
              <w:b w:val="0"/>
              <w:bCs w:val="0"/>
              <w:caps w:val="0"/>
              <w:sz w:val="22"/>
              <w:szCs w:val="22"/>
            </w:rPr>
          </w:pPr>
          <w:hyperlink w:anchor="_Toc50364546" w:history="1">
            <w:r w:rsidR="00F47AB4" w:rsidRPr="00CB2723">
              <w:rPr>
                <w:rStyle w:val="Hyperlink"/>
              </w:rPr>
              <w:t>9.1</w:t>
            </w:r>
            <w:r w:rsidR="00F47AB4">
              <w:rPr>
                <w:rFonts w:asciiTheme="minorHAnsi" w:eastAsiaTheme="minorEastAsia" w:hAnsiTheme="minorHAnsi" w:cstheme="minorBidi"/>
                <w:b w:val="0"/>
                <w:bCs w:val="0"/>
                <w:caps w:val="0"/>
                <w:sz w:val="22"/>
                <w:szCs w:val="22"/>
              </w:rPr>
              <w:tab/>
            </w:r>
            <w:r w:rsidR="00F47AB4" w:rsidRPr="00CB2723">
              <w:rPr>
                <w:rStyle w:val="Hyperlink"/>
              </w:rPr>
              <w:t>Special Considerations</w:t>
            </w:r>
            <w:r w:rsidR="00F47AB4">
              <w:rPr>
                <w:webHidden/>
              </w:rPr>
              <w:tab/>
            </w:r>
            <w:r w:rsidR="00F47AB4">
              <w:rPr>
                <w:webHidden/>
              </w:rPr>
              <w:fldChar w:fldCharType="begin"/>
            </w:r>
            <w:r w:rsidR="00F47AB4">
              <w:rPr>
                <w:webHidden/>
              </w:rPr>
              <w:instrText xml:space="preserve"> PAGEREF _Toc50364546 \h </w:instrText>
            </w:r>
            <w:r w:rsidR="00F47AB4">
              <w:rPr>
                <w:webHidden/>
              </w:rPr>
            </w:r>
            <w:r w:rsidR="00F47AB4">
              <w:rPr>
                <w:webHidden/>
              </w:rPr>
              <w:fldChar w:fldCharType="separate"/>
            </w:r>
            <w:r w:rsidR="00F47AB4">
              <w:rPr>
                <w:webHidden/>
              </w:rPr>
              <w:t>29</w:t>
            </w:r>
            <w:r w:rsidR="00F47AB4">
              <w:rPr>
                <w:webHidden/>
              </w:rPr>
              <w:fldChar w:fldCharType="end"/>
            </w:r>
          </w:hyperlink>
        </w:p>
        <w:p w14:paraId="4595D0EA" w14:textId="777B854C" w:rsidR="00F47AB4" w:rsidRDefault="003244BD">
          <w:pPr>
            <w:pStyle w:val="TOC2"/>
            <w:rPr>
              <w:rFonts w:asciiTheme="minorHAnsi" w:eastAsiaTheme="minorEastAsia" w:hAnsiTheme="minorHAnsi" w:cstheme="minorBidi"/>
              <w:b w:val="0"/>
              <w:bCs w:val="0"/>
              <w:caps w:val="0"/>
              <w:sz w:val="22"/>
              <w:szCs w:val="22"/>
            </w:rPr>
          </w:pPr>
          <w:hyperlink w:anchor="_Toc50364547" w:history="1">
            <w:r w:rsidR="00F47AB4" w:rsidRPr="00CB2723">
              <w:rPr>
                <w:rStyle w:val="Hyperlink"/>
              </w:rPr>
              <w:t>9.2</w:t>
            </w:r>
            <w:r w:rsidR="00F47AB4">
              <w:rPr>
                <w:rFonts w:asciiTheme="minorHAnsi" w:eastAsiaTheme="minorEastAsia" w:hAnsiTheme="minorHAnsi" w:cstheme="minorBidi"/>
                <w:b w:val="0"/>
                <w:bCs w:val="0"/>
                <w:caps w:val="0"/>
                <w:sz w:val="22"/>
                <w:szCs w:val="22"/>
              </w:rPr>
              <w:tab/>
            </w:r>
            <w:r w:rsidR="00F47AB4" w:rsidRPr="00CB2723">
              <w:rPr>
                <w:rStyle w:val="Hyperlink"/>
              </w:rPr>
              <w:t>SEN &amp; D Support</w:t>
            </w:r>
            <w:r w:rsidR="00F47AB4">
              <w:rPr>
                <w:webHidden/>
              </w:rPr>
              <w:tab/>
            </w:r>
            <w:r w:rsidR="00F47AB4">
              <w:rPr>
                <w:webHidden/>
              </w:rPr>
              <w:fldChar w:fldCharType="begin"/>
            </w:r>
            <w:r w:rsidR="00F47AB4">
              <w:rPr>
                <w:webHidden/>
              </w:rPr>
              <w:instrText xml:space="preserve"> PAGEREF _Toc50364547 \h </w:instrText>
            </w:r>
            <w:r w:rsidR="00F47AB4">
              <w:rPr>
                <w:webHidden/>
              </w:rPr>
            </w:r>
            <w:r w:rsidR="00F47AB4">
              <w:rPr>
                <w:webHidden/>
              </w:rPr>
              <w:fldChar w:fldCharType="separate"/>
            </w:r>
            <w:r w:rsidR="00F47AB4">
              <w:rPr>
                <w:webHidden/>
              </w:rPr>
              <w:t>29</w:t>
            </w:r>
            <w:r w:rsidR="00F47AB4">
              <w:rPr>
                <w:webHidden/>
              </w:rPr>
              <w:fldChar w:fldCharType="end"/>
            </w:r>
          </w:hyperlink>
        </w:p>
        <w:p w14:paraId="1F7C7E39" w14:textId="78B231C2" w:rsidR="00F47AB4" w:rsidRDefault="003244BD">
          <w:pPr>
            <w:pStyle w:val="TOC1"/>
            <w:rPr>
              <w:rFonts w:eastAsiaTheme="minorEastAsia" w:cstheme="minorBidi"/>
              <w:b w:val="0"/>
              <w:bCs w:val="0"/>
              <w:caps w:val="0"/>
              <w:shd w:val="clear" w:color="auto" w:fill="auto"/>
            </w:rPr>
          </w:pPr>
          <w:hyperlink w:anchor="_Toc50364548" w:history="1">
            <w:r w:rsidR="00F47AB4" w:rsidRPr="00CB2723">
              <w:rPr>
                <w:rStyle w:val="Hyperlink"/>
              </w:rPr>
              <w:t>10</w:t>
            </w:r>
            <w:r w:rsidR="00F47AB4">
              <w:rPr>
                <w:rFonts w:eastAsiaTheme="minorEastAsia" w:cstheme="minorBidi"/>
                <w:b w:val="0"/>
                <w:bCs w:val="0"/>
                <w:caps w:val="0"/>
                <w:shd w:val="clear" w:color="auto" w:fill="auto"/>
              </w:rPr>
              <w:tab/>
            </w:r>
            <w:r w:rsidR="00F47AB4" w:rsidRPr="00CB2723">
              <w:rPr>
                <w:rStyle w:val="Hyperlink"/>
              </w:rPr>
              <w:t>children looked after / previously looked after</w:t>
            </w:r>
            <w:r w:rsidR="00F47AB4">
              <w:rPr>
                <w:webHidden/>
              </w:rPr>
              <w:tab/>
            </w:r>
            <w:r w:rsidR="00F47AB4">
              <w:rPr>
                <w:webHidden/>
              </w:rPr>
              <w:fldChar w:fldCharType="begin"/>
            </w:r>
            <w:r w:rsidR="00F47AB4">
              <w:rPr>
                <w:webHidden/>
              </w:rPr>
              <w:instrText xml:space="preserve"> PAGEREF _Toc50364548 \h </w:instrText>
            </w:r>
            <w:r w:rsidR="00F47AB4">
              <w:rPr>
                <w:webHidden/>
              </w:rPr>
            </w:r>
            <w:r w:rsidR="00F47AB4">
              <w:rPr>
                <w:webHidden/>
              </w:rPr>
              <w:fldChar w:fldCharType="separate"/>
            </w:r>
            <w:r w:rsidR="00F47AB4">
              <w:rPr>
                <w:webHidden/>
              </w:rPr>
              <w:t>29</w:t>
            </w:r>
            <w:r w:rsidR="00F47AB4">
              <w:rPr>
                <w:webHidden/>
              </w:rPr>
              <w:fldChar w:fldCharType="end"/>
            </w:r>
          </w:hyperlink>
        </w:p>
        <w:p w14:paraId="060302B0" w14:textId="0FEDF070" w:rsidR="00F47AB4" w:rsidRDefault="003244BD">
          <w:pPr>
            <w:pStyle w:val="TOC2"/>
            <w:rPr>
              <w:rFonts w:asciiTheme="minorHAnsi" w:eastAsiaTheme="minorEastAsia" w:hAnsiTheme="minorHAnsi" w:cstheme="minorBidi"/>
              <w:b w:val="0"/>
              <w:bCs w:val="0"/>
              <w:caps w:val="0"/>
              <w:sz w:val="22"/>
              <w:szCs w:val="22"/>
            </w:rPr>
          </w:pPr>
          <w:hyperlink w:anchor="_Toc50364549" w:history="1">
            <w:r w:rsidR="00F47AB4" w:rsidRPr="00CB2723">
              <w:rPr>
                <w:rStyle w:val="Hyperlink"/>
              </w:rPr>
              <w:t>10.1</w:t>
            </w:r>
            <w:r w:rsidR="00F47AB4">
              <w:rPr>
                <w:rFonts w:asciiTheme="minorHAnsi" w:eastAsiaTheme="minorEastAsia" w:hAnsiTheme="minorHAnsi" w:cstheme="minorBidi"/>
                <w:b w:val="0"/>
                <w:bCs w:val="0"/>
                <w:caps w:val="0"/>
                <w:sz w:val="22"/>
                <w:szCs w:val="22"/>
              </w:rPr>
              <w:tab/>
            </w:r>
            <w:r w:rsidR="00F47AB4" w:rsidRPr="00CB2723">
              <w:rPr>
                <w:rStyle w:val="Hyperlink"/>
              </w:rPr>
              <w:t>Designated Teacher for Looked After Children</w:t>
            </w:r>
            <w:r w:rsidR="00F47AB4">
              <w:rPr>
                <w:webHidden/>
              </w:rPr>
              <w:tab/>
            </w:r>
            <w:r w:rsidR="00F47AB4">
              <w:rPr>
                <w:webHidden/>
              </w:rPr>
              <w:fldChar w:fldCharType="begin"/>
            </w:r>
            <w:r w:rsidR="00F47AB4">
              <w:rPr>
                <w:webHidden/>
              </w:rPr>
              <w:instrText xml:space="preserve"> PAGEREF _Toc50364549 \h </w:instrText>
            </w:r>
            <w:r w:rsidR="00F47AB4">
              <w:rPr>
                <w:webHidden/>
              </w:rPr>
            </w:r>
            <w:r w:rsidR="00F47AB4">
              <w:rPr>
                <w:webHidden/>
              </w:rPr>
              <w:fldChar w:fldCharType="separate"/>
            </w:r>
            <w:r w:rsidR="00F47AB4">
              <w:rPr>
                <w:webHidden/>
              </w:rPr>
              <w:t>30</w:t>
            </w:r>
            <w:r w:rsidR="00F47AB4">
              <w:rPr>
                <w:webHidden/>
              </w:rPr>
              <w:fldChar w:fldCharType="end"/>
            </w:r>
          </w:hyperlink>
        </w:p>
        <w:p w14:paraId="3C8AD355" w14:textId="1C00DC67" w:rsidR="00F47AB4" w:rsidRDefault="003244BD">
          <w:pPr>
            <w:pStyle w:val="TOC2"/>
            <w:rPr>
              <w:rFonts w:asciiTheme="minorHAnsi" w:eastAsiaTheme="minorEastAsia" w:hAnsiTheme="minorHAnsi" w:cstheme="minorBidi"/>
              <w:b w:val="0"/>
              <w:bCs w:val="0"/>
              <w:caps w:val="0"/>
              <w:sz w:val="22"/>
              <w:szCs w:val="22"/>
            </w:rPr>
          </w:pPr>
          <w:hyperlink w:anchor="_Toc50364550" w:history="1">
            <w:r w:rsidR="00F47AB4" w:rsidRPr="00CB2723">
              <w:rPr>
                <w:rStyle w:val="Hyperlink"/>
              </w:rPr>
              <w:t>10.2</w:t>
            </w:r>
            <w:r w:rsidR="00F47AB4">
              <w:rPr>
                <w:rFonts w:asciiTheme="minorHAnsi" w:eastAsiaTheme="minorEastAsia" w:hAnsiTheme="minorHAnsi" w:cstheme="minorBidi"/>
                <w:b w:val="0"/>
                <w:bCs w:val="0"/>
                <w:caps w:val="0"/>
                <w:sz w:val="22"/>
                <w:szCs w:val="22"/>
              </w:rPr>
              <w:tab/>
            </w:r>
            <w:r w:rsidR="00F47AB4" w:rsidRPr="00CB2723">
              <w:rPr>
                <w:rStyle w:val="Hyperlink"/>
              </w:rPr>
              <w:t>Care Leavers</w:t>
            </w:r>
            <w:r w:rsidR="00F47AB4">
              <w:rPr>
                <w:webHidden/>
              </w:rPr>
              <w:tab/>
            </w:r>
            <w:r w:rsidR="00F47AB4">
              <w:rPr>
                <w:webHidden/>
              </w:rPr>
              <w:fldChar w:fldCharType="begin"/>
            </w:r>
            <w:r w:rsidR="00F47AB4">
              <w:rPr>
                <w:webHidden/>
              </w:rPr>
              <w:instrText xml:space="preserve"> PAGEREF _Toc50364550 \h </w:instrText>
            </w:r>
            <w:r w:rsidR="00F47AB4">
              <w:rPr>
                <w:webHidden/>
              </w:rPr>
            </w:r>
            <w:r w:rsidR="00F47AB4">
              <w:rPr>
                <w:webHidden/>
              </w:rPr>
              <w:fldChar w:fldCharType="separate"/>
            </w:r>
            <w:r w:rsidR="00F47AB4">
              <w:rPr>
                <w:webHidden/>
              </w:rPr>
              <w:t>30</w:t>
            </w:r>
            <w:r w:rsidR="00F47AB4">
              <w:rPr>
                <w:webHidden/>
              </w:rPr>
              <w:fldChar w:fldCharType="end"/>
            </w:r>
          </w:hyperlink>
        </w:p>
        <w:p w14:paraId="34DA42F7" w14:textId="1A9D32B2" w:rsidR="00F47AB4" w:rsidRDefault="003244BD">
          <w:pPr>
            <w:pStyle w:val="TOC1"/>
            <w:rPr>
              <w:rFonts w:eastAsiaTheme="minorEastAsia" w:cstheme="minorBidi"/>
              <w:b w:val="0"/>
              <w:bCs w:val="0"/>
              <w:caps w:val="0"/>
              <w:shd w:val="clear" w:color="auto" w:fill="auto"/>
            </w:rPr>
          </w:pPr>
          <w:hyperlink w:anchor="_Toc50364551" w:history="1">
            <w:r w:rsidR="00F47AB4" w:rsidRPr="00CB2723">
              <w:rPr>
                <w:rStyle w:val="Hyperlink"/>
              </w:rPr>
              <w:t>11</w:t>
            </w:r>
            <w:r w:rsidR="00F47AB4">
              <w:rPr>
                <w:rFonts w:eastAsiaTheme="minorEastAsia" w:cstheme="minorBidi"/>
                <w:b w:val="0"/>
                <w:bCs w:val="0"/>
                <w:caps w:val="0"/>
                <w:shd w:val="clear" w:color="auto" w:fill="auto"/>
              </w:rPr>
              <w:tab/>
            </w:r>
            <w:r w:rsidR="00F47AB4" w:rsidRPr="00CB2723">
              <w:rPr>
                <w:rStyle w:val="Hyperlink"/>
              </w:rPr>
              <w:t>cHILDREN POTENTIALLY AT GREATER RISK OF HARM -</w:t>
            </w:r>
            <w:r w:rsidR="00F47AB4">
              <w:rPr>
                <w:webHidden/>
              </w:rPr>
              <w:tab/>
            </w:r>
            <w:r w:rsidR="00F47AB4">
              <w:rPr>
                <w:webHidden/>
              </w:rPr>
              <w:fldChar w:fldCharType="begin"/>
            </w:r>
            <w:r w:rsidR="00F47AB4">
              <w:rPr>
                <w:webHidden/>
              </w:rPr>
              <w:instrText xml:space="preserve"> PAGEREF _Toc50364551 \h </w:instrText>
            </w:r>
            <w:r w:rsidR="00F47AB4">
              <w:rPr>
                <w:webHidden/>
              </w:rPr>
            </w:r>
            <w:r w:rsidR="00F47AB4">
              <w:rPr>
                <w:webHidden/>
              </w:rPr>
              <w:fldChar w:fldCharType="separate"/>
            </w:r>
            <w:r w:rsidR="00F47AB4">
              <w:rPr>
                <w:webHidden/>
              </w:rPr>
              <w:t>30</w:t>
            </w:r>
            <w:r w:rsidR="00F47AB4">
              <w:rPr>
                <w:webHidden/>
              </w:rPr>
              <w:fldChar w:fldCharType="end"/>
            </w:r>
          </w:hyperlink>
        </w:p>
        <w:p w14:paraId="3447C477" w14:textId="1465D366" w:rsidR="00F47AB4" w:rsidRDefault="003244BD">
          <w:pPr>
            <w:pStyle w:val="TOC2"/>
            <w:rPr>
              <w:rFonts w:asciiTheme="minorHAnsi" w:eastAsiaTheme="minorEastAsia" w:hAnsiTheme="minorHAnsi" w:cstheme="minorBidi"/>
              <w:b w:val="0"/>
              <w:bCs w:val="0"/>
              <w:caps w:val="0"/>
              <w:sz w:val="22"/>
              <w:szCs w:val="22"/>
            </w:rPr>
          </w:pPr>
          <w:hyperlink w:anchor="_Toc50364552" w:history="1">
            <w:r w:rsidR="00F47AB4" w:rsidRPr="00CB2723">
              <w:rPr>
                <w:rStyle w:val="Hyperlink"/>
              </w:rPr>
              <w:t>11.1</w:t>
            </w:r>
            <w:r w:rsidR="00F47AB4">
              <w:rPr>
                <w:rFonts w:asciiTheme="minorHAnsi" w:eastAsiaTheme="minorEastAsia" w:hAnsiTheme="minorHAnsi" w:cstheme="minorBidi"/>
                <w:b w:val="0"/>
                <w:bCs w:val="0"/>
                <w:caps w:val="0"/>
                <w:sz w:val="22"/>
                <w:szCs w:val="22"/>
              </w:rPr>
              <w:tab/>
            </w:r>
            <w:r w:rsidR="00F47AB4" w:rsidRPr="00CB2723">
              <w:rPr>
                <w:rStyle w:val="Hyperlink"/>
              </w:rPr>
              <w:t>As a school we recognise children may need a social worker due to safeguarding or welfare needs.</w:t>
            </w:r>
            <w:r w:rsidR="00F47AB4">
              <w:rPr>
                <w:webHidden/>
              </w:rPr>
              <w:tab/>
            </w:r>
            <w:r w:rsidR="00F47AB4">
              <w:rPr>
                <w:webHidden/>
              </w:rPr>
              <w:fldChar w:fldCharType="begin"/>
            </w:r>
            <w:r w:rsidR="00F47AB4">
              <w:rPr>
                <w:webHidden/>
              </w:rPr>
              <w:instrText xml:space="preserve"> PAGEREF _Toc50364552 \h </w:instrText>
            </w:r>
            <w:r w:rsidR="00F47AB4">
              <w:rPr>
                <w:webHidden/>
              </w:rPr>
            </w:r>
            <w:r w:rsidR="00F47AB4">
              <w:rPr>
                <w:webHidden/>
              </w:rPr>
              <w:fldChar w:fldCharType="separate"/>
            </w:r>
            <w:r w:rsidR="00F47AB4">
              <w:rPr>
                <w:webHidden/>
              </w:rPr>
              <w:t>30</w:t>
            </w:r>
            <w:r w:rsidR="00F47AB4">
              <w:rPr>
                <w:webHidden/>
              </w:rPr>
              <w:fldChar w:fldCharType="end"/>
            </w:r>
          </w:hyperlink>
        </w:p>
        <w:p w14:paraId="4048CEB0" w14:textId="4072436F" w:rsidR="00F47AB4" w:rsidRDefault="003244BD">
          <w:pPr>
            <w:pStyle w:val="TOC2"/>
            <w:rPr>
              <w:rFonts w:asciiTheme="minorHAnsi" w:eastAsiaTheme="minorEastAsia" w:hAnsiTheme="minorHAnsi" w:cstheme="minorBidi"/>
              <w:b w:val="0"/>
              <w:bCs w:val="0"/>
              <w:caps w:val="0"/>
              <w:sz w:val="22"/>
              <w:szCs w:val="22"/>
            </w:rPr>
          </w:pPr>
          <w:hyperlink w:anchor="_Toc50364553" w:history="1">
            <w:r w:rsidR="00F47AB4" w:rsidRPr="00CB2723">
              <w:rPr>
                <w:rStyle w:val="Hyperlink"/>
              </w:rPr>
              <w:t>11.2</w:t>
            </w:r>
            <w:r w:rsidR="00F47AB4">
              <w:rPr>
                <w:rFonts w:asciiTheme="minorHAnsi" w:eastAsiaTheme="minorEastAsia" w:hAnsiTheme="minorHAnsi" w:cstheme="minorBidi"/>
                <w:b w:val="0"/>
                <w:bCs w:val="0"/>
                <w:caps w:val="0"/>
                <w:sz w:val="22"/>
                <w:szCs w:val="22"/>
              </w:rPr>
              <w:tab/>
            </w:r>
            <w:r w:rsidR="00F47AB4" w:rsidRPr="00CB2723">
              <w:rPr>
                <w:rStyle w:val="Hyperlink"/>
              </w:rPr>
              <w:t>As a school we are aware</w:t>
            </w:r>
            <w:r w:rsidR="00F47AB4">
              <w:rPr>
                <w:webHidden/>
              </w:rPr>
              <w:tab/>
            </w:r>
            <w:r w:rsidR="00F47AB4">
              <w:rPr>
                <w:webHidden/>
              </w:rPr>
              <w:fldChar w:fldCharType="begin"/>
            </w:r>
            <w:r w:rsidR="00F47AB4">
              <w:rPr>
                <w:webHidden/>
              </w:rPr>
              <w:instrText xml:space="preserve"> PAGEREF _Toc50364553 \h </w:instrText>
            </w:r>
            <w:r w:rsidR="00F47AB4">
              <w:rPr>
                <w:webHidden/>
              </w:rPr>
            </w:r>
            <w:r w:rsidR="00F47AB4">
              <w:rPr>
                <w:webHidden/>
              </w:rPr>
              <w:fldChar w:fldCharType="separate"/>
            </w:r>
            <w:r w:rsidR="00F47AB4">
              <w:rPr>
                <w:webHidden/>
              </w:rPr>
              <w:t>31</w:t>
            </w:r>
            <w:r w:rsidR="00F47AB4">
              <w:rPr>
                <w:webHidden/>
              </w:rPr>
              <w:fldChar w:fldCharType="end"/>
            </w:r>
          </w:hyperlink>
        </w:p>
        <w:p w14:paraId="442E1E63" w14:textId="05F1D3B8" w:rsidR="00F47AB4" w:rsidRDefault="003244BD">
          <w:pPr>
            <w:pStyle w:val="TOC1"/>
            <w:rPr>
              <w:rFonts w:eastAsiaTheme="minorEastAsia" w:cstheme="minorBidi"/>
              <w:b w:val="0"/>
              <w:bCs w:val="0"/>
              <w:caps w:val="0"/>
              <w:shd w:val="clear" w:color="auto" w:fill="auto"/>
            </w:rPr>
          </w:pPr>
          <w:hyperlink w:anchor="_Toc50364554" w:history="1">
            <w:r w:rsidR="00F47AB4" w:rsidRPr="00CB2723">
              <w:rPr>
                <w:rStyle w:val="Hyperlink"/>
              </w:rPr>
              <w:t>12</w:t>
            </w:r>
            <w:r w:rsidR="00F47AB4">
              <w:rPr>
                <w:rFonts w:eastAsiaTheme="minorEastAsia" w:cstheme="minorBidi"/>
                <w:b w:val="0"/>
                <w:bCs w:val="0"/>
                <w:caps w:val="0"/>
                <w:shd w:val="clear" w:color="auto" w:fill="auto"/>
              </w:rPr>
              <w:tab/>
            </w:r>
            <w:r w:rsidR="00F47AB4" w:rsidRPr="00CB2723">
              <w:rPr>
                <w:rStyle w:val="Hyperlink"/>
              </w:rPr>
              <w:t>children requiring mental health support</w:t>
            </w:r>
            <w:r w:rsidR="00F47AB4">
              <w:rPr>
                <w:webHidden/>
              </w:rPr>
              <w:tab/>
            </w:r>
            <w:r w:rsidR="00F47AB4">
              <w:rPr>
                <w:webHidden/>
              </w:rPr>
              <w:fldChar w:fldCharType="begin"/>
            </w:r>
            <w:r w:rsidR="00F47AB4">
              <w:rPr>
                <w:webHidden/>
              </w:rPr>
              <w:instrText xml:space="preserve"> PAGEREF _Toc50364554 \h </w:instrText>
            </w:r>
            <w:r w:rsidR="00F47AB4">
              <w:rPr>
                <w:webHidden/>
              </w:rPr>
            </w:r>
            <w:r w:rsidR="00F47AB4">
              <w:rPr>
                <w:webHidden/>
              </w:rPr>
              <w:fldChar w:fldCharType="separate"/>
            </w:r>
            <w:r w:rsidR="00F47AB4">
              <w:rPr>
                <w:webHidden/>
              </w:rPr>
              <w:t>31</w:t>
            </w:r>
            <w:r w:rsidR="00F47AB4">
              <w:rPr>
                <w:webHidden/>
              </w:rPr>
              <w:fldChar w:fldCharType="end"/>
            </w:r>
          </w:hyperlink>
        </w:p>
        <w:p w14:paraId="38509DBF" w14:textId="621E35C4" w:rsidR="00F47AB4" w:rsidRDefault="003244BD">
          <w:pPr>
            <w:pStyle w:val="TOC2"/>
            <w:rPr>
              <w:rFonts w:asciiTheme="minorHAnsi" w:eastAsiaTheme="minorEastAsia" w:hAnsiTheme="minorHAnsi" w:cstheme="minorBidi"/>
              <w:b w:val="0"/>
              <w:bCs w:val="0"/>
              <w:caps w:val="0"/>
              <w:sz w:val="22"/>
              <w:szCs w:val="22"/>
            </w:rPr>
          </w:pPr>
          <w:hyperlink w:anchor="_Toc50364555" w:history="1">
            <w:r w:rsidR="00F47AB4" w:rsidRPr="00CB2723">
              <w:rPr>
                <w:rStyle w:val="Hyperlink"/>
              </w:rPr>
              <w:t>12.1</w:t>
            </w:r>
            <w:r w:rsidR="00F47AB4">
              <w:rPr>
                <w:rFonts w:asciiTheme="minorHAnsi" w:eastAsiaTheme="minorEastAsia" w:hAnsiTheme="minorHAnsi" w:cstheme="minorBidi"/>
                <w:b w:val="0"/>
                <w:bCs w:val="0"/>
                <w:caps w:val="0"/>
                <w:sz w:val="22"/>
                <w:szCs w:val="22"/>
              </w:rPr>
              <w:tab/>
            </w:r>
            <w:r w:rsidR="00F47AB4" w:rsidRPr="00CB2723">
              <w:rPr>
                <w:rStyle w:val="Hyperlink"/>
                <w:highlight w:val="yellow"/>
              </w:rPr>
              <w:t>Our school/college has an Emotional Well-being Lead and that is …………………………..</w:t>
            </w:r>
            <w:r w:rsidR="00F47AB4">
              <w:rPr>
                <w:webHidden/>
              </w:rPr>
              <w:tab/>
            </w:r>
            <w:r w:rsidR="00F47AB4">
              <w:rPr>
                <w:webHidden/>
              </w:rPr>
              <w:fldChar w:fldCharType="begin"/>
            </w:r>
            <w:r w:rsidR="00F47AB4">
              <w:rPr>
                <w:webHidden/>
              </w:rPr>
              <w:instrText xml:space="preserve"> PAGEREF _Toc50364555 \h </w:instrText>
            </w:r>
            <w:r w:rsidR="00F47AB4">
              <w:rPr>
                <w:webHidden/>
              </w:rPr>
            </w:r>
            <w:r w:rsidR="00F47AB4">
              <w:rPr>
                <w:webHidden/>
              </w:rPr>
              <w:fldChar w:fldCharType="separate"/>
            </w:r>
            <w:r w:rsidR="00F47AB4">
              <w:rPr>
                <w:webHidden/>
              </w:rPr>
              <w:t>31</w:t>
            </w:r>
            <w:r w:rsidR="00F47AB4">
              <w:rPr>
                <w:webHidden/>
              </w:rPr>
              <w:fldChar w:fldCharType="end"/>
            </w:r>
          </w:hyperlink>
        </w:p>
        <w:p w14:paraId="07C083CE" w14:textId="255ABD25" w:rsidR="00F47AB4" w:rsidRDefault="003244BD">
          <w:pPr>
            <w:pStyle w:val="TOC2"/>
            <w:rPr>
              <w:rFonts w:asciiTheme="minorHAnsi" w:eastAsiaTheme="minorEastAsia" w:hAnsiTheme="minorHAnsi" w:cstheme="minorBidi"/>
              <w:b w:val="0"/>
              <w:bCs w:val="0"/>
              <w:caps w:val="0"/>
              <w:sz w:val="22"/>
              <w:szCs w:val="22"/>
            </w:rPr>
          </w:pPr>
          <w:hyperlink w:anchor="_Toc50364556" w:history="1">
            <w:r w:rsidR="00F47AB4" w:rsidRPr="00CB2723">
              <w:rPr>
                <w:rStyle w:val="Hyperlink"/>
              </w:rPr>
              <w:t>12.2</w:t>
            </w:r>
            <w:r w:rsidR="00F47AB4">
              <w:rPr>
                <w:rFonts w:asciiTheme="minorHAnsi" w:eastAsiaTheme="minorEastAsia" w:hAnsiTheme="minorHAnsi" w:cstheme="minorBidi"/>
                <w:b w:val="0"/>
                <w:bCs w:val="0"/>
                <w:caps w:val="0"/>
                <w:sz w:val="22"/>
                <w:szCs w:val="22"/>
              </w:rPr>
              <w:tab/>
            </w:r>
            <w:r w:rsidR="00F47AB4" w:rsidRPr="00CB2723">
              <w:rPr>
                <w:rStyle w:val="Hyperlink"/>
              </w:rPr>
              <w:t>Self-Harm Guidance for Schools</w:t>
            </w:r>
            <w:r w:rsidR="00F47AB4">
              <w:rPr>
                <w:webHidden/>
              </w:rPr>
              <w:tab/>
            </w:r>
            <w:r w:rsidR="00F47AB4">
              <w:rPr>
                <w:webHidden/>
              </w:rPr>
              <w:fldChar w:fldCharType="begin"/>
            </w:r>
            <w:r w:rsidR="00F47AB4">
              <w:rPr>
                <w:webHidden/>
              </w:rPr>
              <w:instrText xml:space="preserve"> PAGEREF _Toc50364556 \h </w:instrText>
            </w:r>
            <w:r w:rsidR="00F47AB4">
              <w:rPr>
                <w:webHidden/>
              </w:rPr>
            </w:r>
            <w:r w:rsidR="00F47AB4">
              <w:rPr>
                <w:webHidden/>
              </w:rPr>
              <w:fldChar w:fldCharType="separate"/>
            </w:r>
            <w:r w:rsidR="00F47AB4">
              <w:rPr>
                <w:webHidden/>
              </w:rPr>
              <w:t>32</w:t>
            </w:r>
            <w:r w:rsidR="00F47AB4">
              <w:rPr>
                <w:webHidden/>
              </w:rPr>
              <w:fldChar w:fldCharType="end"/>
            </w:r>
          </w:hyperlink>
        </w:p>
        <w:p w14:paraId="7F8D1A06" w14:textId="70D2EDC0" w:rsidR="00F47AB4" w:rsidRDefault="003244BD">
          <w:pPr>
            <w:pStyle w:val="TOC2"/>
            <w:rPr>
              <w:rFonts w:asciiTheme="minorHAnsi" w:eastAsiaTheme="minorEastAsia" w:hAnsiTheme="minorHAnsi" w:cstheme="minorBidi"/>
              <w:b w:val="0"/>
              <w:bCs w:val="0"/>
              <w:caps w:val="0"/>
              <w:sz w:val="22"/>
              <w:szCs w:val="22"/>
            </w:rPr>
          </w:pPr>
          <w:hyperlink w:anchor="_Toc50364557" w:history="1">
            <w:r w:rsidR="00F47AB4" w:rsidRPr="00CB2723">
              <w:rPr>
                <w:rStyle w:val="Hyperlink"/>
              </w:rPr>
              <w:t>12.3</w:t>
            </w:r>
            <w:r w:rsidR="00F47AB4">
              <w:rPr>
                <w:rFonts w:asciiTheme="minorHAnsi" w:eastAsiaTheme="minorEastAsia" w:hAnsiTheme="minorHAnsi" w:cstheme="minorBidi"/>
                <w:b w:val="0"/>
                <w:bCs w:val="0"/>
                <w:caps w:val="0"/>
                <w:sz w:val="22"/>
                <w:szCs w:val="22"/>
              </w:rPr>
              <w:tab/>
            </w:r>
            <w:r w:rsidR="00F47AB4" w:rsidRPr="00CB2723">
              <w:rPr>
                <w:rStyle w:val="Hyperlink"/>
              </w:rPr>
              <w:t>COVID-19</w:t>
            </w:r>
            <w:r w:rsidR="00F47AB4">
              <w:rPr>
                <w:webHidden/>
              </w:rPr>
              <w:tab/>
            </w:r>
            <w:r w:rsidR="00F47AB4">
              <w:rPr>
                <w:webHidden/>
              </w:rPr>
              <w:fldChar w:fldCharType="begin"/>
            </w:r>
            <w:r w:rsidR="00F47AB4">
              <w:rPr>
                <w:webHidden/>
              </w:rPr>
              <w:instrText xml:space="preserve"> PAGEREF _Toc50364557 \h </w:instrText>
            </w:r>
            <w:r w:rsidR="00F47AB4">
              <w:rPr>
                <w:webHidden/>
              </w:rPr>
            </w:r>
            <w:r w:rsidR="00F47AB4">
              <w:rPr>
                <w:webHidden/>
              </w:rPr>
              <w:fldChar w:fldCharType="separate"/>
            </w:r>
            <w:r w:rsidR="00F47AB4">
              <w:rPr>
                <w:webHidden/>
              </w:rPr>
              <w:t>32</w:t>
            </w:r>
            <w:r w:rsidR="00F47AB4">
              <w:rPr>
                <w:webHidden/>
              </w:rPr>
              <w:fldChar w:fldCharType="end"/>
            </w:r>
          </w:hyperlink>
        </w:p>
        <w:p w14:paraId="632C4E1D" w14:textId="139C2062" w:rsidR="00F47AB4" w:rsidRDefault="003244BD">
          <w:pPr>
            <w:pStyle w:val="TOC2"/>
            <w:rPr>
              <w:rFonts w:asciiTheme="minorHAnsi" w:eastAsiaTheme="minorEastAsia" w:hAnsiTheme="minorHAnsi" w:cstheme="minorBidi"/>
              <w:b w:val="0"/>
              <w:bCs w:val="0"/>
              <w:caps w:val="0"/>
              <w:sz w:val="22"/>
              <w:szCs w:val="22"/>
            </w:rPr>
          </w:pPr>
          <w:hyperlink w:anchor="_Toc50364558" w:history="1">
            <w:r w:rsidR="00F47AB4" w:rsidRPr="00CB2723">
              <w:rPr>
                <w:rStyle w:val="Hyperlink"/>
              </w:rPr>
              <w:t>12.4</w:t>
            </w:r>
            <w:r w:rsidR="00F47AB4">
              <w:rPr>
                <w:rFonts w:asciiTheme="minorHAnsi" w:eastAsiaTheme="minorEastAsia" w:hAnsiTheme="minorHAnsi" w:cstheme="minorBidi"/>
                <w:b w:val="0"/>
                <w:bCs w:val="0"/>
                <w:caps w:val="0"/>
                <w:sz w:val="22"/>
                <w:szCs w:val="22"/>
              </w:rPr>
              <w:tab/>
            </w:r>
            <w:r w:rsidR="00F47AB4" w:rsidRPr="00CB2723">
              <w:rPr>
                <w:rStyle w:val="Hyperlink"/>
              </w:rPr>
              <w:t>Mental Health and RE/RSE/HE</w:t>
            </w:r>
            <w:r w:rsidR="00F47AB4">
              <w:rPr>
                <w:webHidden/>
              </w:rPr>
              <w:tab/>
            </w:r>
            <w:r w:rsidR="00F47AB4">
              <w:rPr>
                <w:webHidden/>
              </w:rPr>
              <w:fldChar w:fldCharType="begin"/>
            </w:r>
            <w:r w:rsidR="00F47AB4">
              <w:rPr>
                <w:webHidden/>
              </w:rPr>
              <w:instrText xml:space="preserve"> PAGEREF _Toc50364558 \h </w:instrText>
            </w:r>
            <w:r w:rsidR="00F47AB4">
              <w:rPr>
                <w:webHidden/>
              </w:rPr>
            </w:r>
            <w:r w:rsidR="00F47AB4">
              <w:rPr>
                <w:webHidden/>
              </w:rPr>
              <w:fldChar w:fldCharType="separate"/>
            </w:r>
            <w:r w:rsidR="00F47AB4">
              <w:rPr>
                <w:webHidden/>
              </w:rPr>
              <w:t>32</w:t>
            </w:r>
            <w:r w:rsidR="00F47AB4">
              <w:rPr>
                <w:webHidden/>
              </w:rPr>
              <w:fldChar w:fldCharType="end"/>
            </w:r>
          </w:hyperlink>
        </w:p>
        <w:p w14:paraId="35BDAB24" w14:textId="454B16DC" w:rsidR="00F47AB4" w:rsidRDefault="003244BD">
          <w:pPr>
            <w:pStyle w:val="TOC1"/>
            <w:rPr>
              <w:rFonts w:eastAsiaTheme="minorEastAsia" w:cstheme="minorBidi"/>
              <w:b w:val="0"/>
              <w:bCs w:val="0"/>
              <w:caps w:val="0"/>
              <w:shd w:val="clear" w:color="auto" w:fill="auto"/>
            </w:rPr>
          </w:pPr>
          <w:hyperlink w:anchor="_Toc50364559" w:history="1">
            <w:r w:rsidR="00F47AB4" w:rsidRPr="00CB2723">
              <w:rPr>
                <w:rStyle w:val="Hyperlink"/>
                <w:rFonts w:eastAsiaTheme="minorHAnsi" w:cstheme="minorHAnsi"/>
              </w:rPr>
              <w:t>13</w:t>
            </w:r>
            <w:r w:rsidR="00F47AB4">
              <w:rPr>
                <w:rFonts w:eastAsiaTheme="minorEastAsia" w:cstheme="minorBidi"/>
                <w:b w:val="0"/>
                <w:bCs w:val="0"/>
                <w:caps w:val="0"/>
                <w:shd w:val="clear" w:color="auto" w:fill="auto"/>
              </w:rPr>
              <w:tab/>
            </w:r>
            <w:r w:rsidR="00F47AB4" w:rsidRPr="00CB2723">
              <w:rPr>
                <w:rStyle w:val="Hyperlink"/>
                <w:rFonts w:eastAsiaTheme="minorHAnsi" w:cstheme="minorHAnsi"/>
                <w:lang w:eastAsia="en-US"/>
              </w:rPr>
              <w:t>statutory status:  relationship education, relationship &amp; sex education and health education</w:t>
            </w:r>
            <w:r w:rsidR="00F47AB4">
              <w:rPr>
                <w:webHidden/>
              </w:rPr>
              <w:tab/>
            </w:r>
            <w:r w:rsidR="00F47AB4">
              <w:rPr>
                <w:webHidden/>
              </w:rPr>
              <w:fldChar w:fldCharType="begin"/>
            </w:r>
            <w:r w:rsidR="00F47AB4">
              <w:rPr>
                <w:webHidden/>
              </w:rPr>
              <w:instrText xml:space="preserve"> PAGEREF _Toc50364559 \h </w:instrText>
            </w:r>
            <w:r w:rsidR="00F47AB4">
              <w:rPr>
                <w:webHidden/>
              </w:rPr>
            </w:r>
            <w:r w:rsidR="00F47AB4">
              <w:rPr>
                <w:webHidden/>
              </w:rPr>
              <w:fldChar w:fldCharType="separate"/>
            </w:r>
            <w:r w:rsidR="00F47AB4">
              <w:rPr>
                <w:webHidden/>
              </w:rPr>
              <w:t>32</w:t>
            </w:r>
            <w:r w:rsidR="00F47AB4">
              <w:rPr>
                <w:webHidden/>
              </w:rPr>
              <w:fldChar w:fldCharType="end"/>
            </w:r>
          </w:hyperlink>
        </w:p>
        <w:p w14:paraId="485B608A" w14:textId="4AA288D1" w:rsidR="00F47AB4" w:rsidRDefault="003244BD">
          <w:pPr>
            <w:pStyle w:val="TOC2"/>
            <w:rPr>
              <w:rFonts w:asciiTheme="minorHAnsi" w:eastAsiaTheme="minorEastAsia" w:hAnsiTheme="minorHAnsi" w:cstheme="minorBidi"/>
              <w:b w:val="0"/>
              <w:bCs w:val="0"/>
              <w:caps w:val="0"/>
              <w:sz w:val="22"/>
              <w:szCs w:val="22"/>
            </w:rPr>
          </w:pPr>
          <w:hyperlink w:anchor="_Toc50364560" w:history="1">
            <w:r w:rsidR="00F47AB4" w:rsidRPr="00CB2723">
              <w:rPr>
                <w:rStyle w:val="Hyperlink"/>
                <w:rFonts w:eastAsiaTheme="minorHAnsi"/>
                <w:lang w:eastAsia="en-US"/>
              </w:rPr>
              <w:t>13.1</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We as a school acknowledge</w:t>
            </w:r>
            <w:r w:rsidR="00F47AB4">
              <w:rPr>
                <w:webHidden/>
              </w:rPr>
              <w:tab/>
            </w:r>
            <w:r w:rsidR="00F47AB4">
              <w:rPr>
                <w:webHidden/>
              </w:rPr>
              <w:fldChar w:fldCharType="begin"/>
            </w:r>
            <w:r w:rsidR="00F47AB4">
              <w:rPr>
                <w:webHidden/>
              </w:rPr>
              <w:instrText xml:space="preserve"> PAGEREF _Toc50364560 \h </w:instrText>
            </w:r>
            <w:r w:rsidR="00F47AB4">
              <w:rPr>
                <w:webHidden/>
              </w:rPr>
            </w:r>
            <w:r w:rsidR="00F47AB4">
              <w:rPr>
                <w:webHidden/>
              </w:rPr>
              <w:fldChar w:fldCharType="separate"/>
            </w:r>
            <w:r w:rsidR="00F47AB4">
              <w:rPr>
                <w:webHidden/>
              </w:rPr>
              <w:t>32</w:t>
            </w:r>
            <w:r w:rsidR="00F47AB4">
              <w:rPr>
                <w:webHidden/>
              </w:rPr>
              <w:fldChar w:fldCharType="end"/>
            </w:r>
          </w:hyperlink>
        </w:p>
        <w:p w14:paraId="74936D83" w14:textId="506B2F2E" w:rsidR="00F47AB4" w:rsidRDefault="003244BD">
          <w:pPr>
            <w:pStyle w:val="TOC1"/>
            <w:rPr>
              <w:rFonts w:eastAsiaTheme="minorEastAsia" w:cstheme="minorBidi"/>
              <w:b w:val="0"/>
              <w:bCs w:val="0"/>
              <w:caps w:val="0"/>
              <w:shd w:val="clear" w:color="auto" w:fill="auto"/>
            </w:rPr>
          </w:pPr>
          <w:hyperlink w:anchor="_Toc50364561" w:history="1">
            <w:r w:rsidR="00F47AB4" w:rsidRPr="00CB2723">
              <w:rPr>
                <w:rStyle w:val="Hyperlink"/>
                <w:rFonts w:cstheme="minorHAnsi"/>
              </w:rPr>
              <w:t>14</w:t>
            </w:r>
            <w:r w:rsidR="00F47AB4">
              <w:rPr>
                <w:rFonts w:eastAsiaTheme="minorEastAsia" w:cstheme="minorBidi"/>
                <w:b w:val="0"/>
                <w:bCs w:val="0"/>
                <w:caps w:val="0"/>
                <w:shd w:val="clear" w:color="auto" w:fill="auto"/>
              </w:rPr>
              <w:tab/>
            </w:r>
            <w:r w:rsidR="00F47AB4" w:rsidRPr="00CB2723">
              <w:rPr>
                <w:rStyle w:val="Hyperlink"/>
                <w:rFonts w:cstheme="minorHAnsi"/>
              </w:rPr>
              <w:t>crimes committed on school premises – when to call the police</w:t>
            </w:r>
            <w:r w:rsidR="00F47AB4">
              <w:rPr>
                <w:webHidden/>
              </w:rPr>
              <w:tab/>
            </w:r>
            <w:r w:rsidR="00F47AB4">
              <w:rPr>
                <w:webHidden/>
              </w:rPr>
              <w:fldChar w:fldCharType="begin"/>
            </w:r>
            <w:r w:rsidR="00F47AB4">
              <w:rPr>
                <w:webHidden/>
              </w:rPr>
              <w:instrText xml:space="preserve"> PAGEREF _Toc50364561 \h </w:instrText>
            </w:r>
            <w:r w:rsidR="00F47AB4">
              <w:rPr>
                <w:webHidden/>
              </w:rPr>
            </w:r>
            <w:r w:rsidR="00F47AB4">
              <w:rPr>
                <w:webHidden/>
              </w:rPr>
              <w:fldChar w:fldCharType="separate"/>
            </w:r>
            <w:r w:rsidR="00F47AB4">
              <w:rPr>
                <w:webHidden/>
              </w:rPr>
              <w:t>33</w:t>
            </w:r>
            <w:r w:rsidR="00F47AB4">
              <w:rPr>
                <w:webHidden/>
              </w:rPr>
              <w:fldChar w:fldCharType="end"/>
            </w:r>
          </w:hyperlink>
        </w:p>
        <w:p w14:paraId="56DD438F" w14:textId="0EF8E040" w:rsidR="00F47AB4" w:rsidRDefault="003244BD">
          <w:pPr>
            <w:pStyle w:val="TOC2"/>
            <w:rPr>
              <w:rFonts w:asciiTheme="minorHAnsi" w:eastAsiaTheme="minorEastAsia" w:hAnsiTheme="minorHAnsi" w:cstheme="minorBidi"/>
              <w:b w:val="0"/>
              <w:bCs w:val="0"/>
              <w:caps w:val="0"/>
              <w:sz w:val="22"/>
              <w:szCs w:val="22"/>
            </w:rPr>
          </w:pPr>
          <w:hyperlink w:anchor="_Toc50364562" w:history="1">
            <w:r w:rsidR="00F47AB4" w:rsidRPr="00CB2723">
              <w:rPr>
                <w:rStyle w:val="Hyperlink"/>
              </w:rPr>
              <w:t>14.1</w:t>
            </w:r>
            <w:r w:rsidR="00F47AB4">
              <w:rPr>
                <w:rFonts w:asciiTheme="minorHAnsi" w:eastAsiaTheme="minorEastAsia" w:hAnsiTheme="minorHAnsi" w:cstheme="minorBidi"/>
                <w:b w:val="0"/>
                <w:bCs w:val="0"/>
                <w:caps w:val="0"/>
                <w:sz w:val="22"/>
                <w:szCs w:val="22"/>
              </w:rPr>
              <w:tab/>
            </w:r>
            <w:r w:rsidR="00F47AB4" w:rsidRPr="00CB2723">
              <w:rPr>
                <w:rStyle w:val="Hyperlink"/>
              </w:rPr>
              <w:t>We recognise that if a child is in immediate danger,</w:t>
            </w:r>
            <w:r w:rsidR="00F47AB4">
              <w:rPr>
                <w:webHidden/>
              </w:rPr>
              <w:tab/>
            </w:r>
            <w:r w:rsidR="00F47AB4">
              <w:rPr>
                <w:webHidden/>
              </w:rPr>
              <w:fldChar w:fldCharType="begin"/>
            </w:r>
            <w:r w:rsidR="00F47AB4">
              <w:rPr>
                <w:webHidden/>
              </w:rPr>
              <w:instrText xml:space="preserve"> PAGEREF _Toc50364562 \h </w:instrText>
            </w:r>
            <w:r w:rsidR="00F47AB4">
              <w:rPr>
                <w:webHidden/>
              </w:rPr>
            </w:r>
            <w:r w:rsidR="00F47AB4">
              <w:rPr>
                <w:webHidden/>
              </w:rPr>
              <w:fldChar w:fldCharType="separate"/>
            </w:r>
            <w:r w:rsidR="00F47AB4">
              <w:rPr>
                <w:webHidden/>
              </w:rPr>
              <w:t>33</w:t>
            </w:r>
            <w:r w:rsidR="00F47AB4">
              <w:rPr>
                <w:webHidden/>
              </w:rPr>
              <w:fldChar w:fldCharType="end"/>
            </w:r>
          </w:hyperlink>
        </w:p>
        <w:p w14:paraId="0175A04A" w14:textId="549E2E40" w:rsidR="00F47AB4" w:rsidRDefault="003244BD">
          <w:pPr>
            <w:pStyle w:val="TOC1"/>
            <w:rPr>
              <w:rFonts w:eastAsiaTheme="minorEastAsia" w:cstheme="minorBidi"/>
              <w:b w:val="0"/>
              <w:bCs w:val="0"/>
              <w:caps w:val="0"/>
              <w:shd w:val="clear" w:color="auto" w:fill="auto"/>
            </w:rPr>
          </w:pPr>
          <w:hyperlink w:anchor="_Toc50364563" w:history="1">
            <w:r w:rsidR="00F47AB4" w:rsidRPr="00CB2723">
              <w:rPr>
                <w:rStyle w:val="Hyperlink"/>
              </w:rPr>
              <w:t>15</w:t>
            </w:r>
            <w:r w:rsidR="00F47AB4">
              <w:rPr>
                <w:rFonts w:eastAsiaTheme="minorEastAsia" w:cstheme="minorBidi"/>
                <w:b w:val="0"/>
                <w:bCs w:val="0"/>
                <w:caps w:val="0"/>
                <w:shd w:val="clear" w:color="auto" w:fill="auto"/>
              </w:rPr>
              <w:tab/>
            </w:r>
            <w:r w:rsidR="00F47AB4" w:rsidRPr="00CB2723">
              <w:rPr>
                <w:rStyle w:val="Hyperlink"/>
              </w:rPr>
              <w:t>The USE OF REASONABE FORCE IN OUR SCHOOL</w:t>
            </w:r>
            <w:r w:rsidR="00F47AB4">
              <w:rPr>
                <w:webHidden/>
              </w:rPr>
              <w:tab/>
            </w:r>
            <w:r w:rsidR="00F47AB4">
              <w:rPr>
                <w:webHidden/>
              </w:rPr>
              <w:fldChar w:fldCharType="begin"/>
            </w:r>
            <w:r w:rsidR="00F47AB4">
              <w:rPr>
                <w:webHidden/>
              </w:rPr>
              <w:instrText xml:space="preserve"> PAGEREF _Toc50364563 \h </w:instrText>
            </w:r>
            <w:r w:rsidR="00F47AB4">
              <w:rPr>
                <w:webHidden/>
              </w:rPr>
            </w:r>
            <w:r w:rsidR="00F47AB4">
              <w:rPr>
                <w:webHidden/>
              </w:rPr>
              <w:fldChar w:fldCharType="separate"/>
            </w:r>
            <w:r w:rsidR="00F47AB4">
              <w:rPr>
                <w:webHidden/>
              </w:rPr>
              <w:t>34</w:t>
            </w:r>
            <w:r w:rsidR="00F47AB4">
              <w:rPr>
                <w:webHidden/>
              </w:rPr>
              <w:fldChar w:fldCharType="end"/>
            </w:r>
          </w:hyperlink>
        </w:p>
        <w:p w14:paraId="1892FA79" w14:textId="28A8BA89" w:rsidR="00F47AB4" w:rsidRDefault="003244BD">
          <w:pPr>
            <w:pStyle w:val="TOC1"/>
            <w:rPr>
              <w:rFonts w:eastAsiaTheme="minorEastAsia" w:cstheme="minorBidi"/>
              <w:b w:val="0"/>
              <w:bCs w:val="0"/>
              <w:caps w:val="0"/>
              <w:shd w:val="clear" w:color="auto" w:fill="auto"/>
            </w:rPr>
          </w:pPr>
          <w:hyperlink w:anchor="_Toc50364564" w:history="1">
            <w:r w:rsidR="00F47AB4" w:rsidRPr="00CB2723">
              <w:rPr>
                <w:rStyle w:val="Hyperlink"/>
              </w:rPr>
              <w:t>16</w:t>
            </w:r>
            <w:r w:rsidR="00F47AB4">
              <w:rPr>
                <w:rFonts w:eastAsiaTheme="minorEastAsia" w:cstheme="minorBidi"/>
                <w:b w:val="0"/>
                <w:bCs w:val="0"/>
                <w:caps w:val="0"/>
                <w:shd w:val="clear" w:color="auto" w:fill="auto"/>
              </w:rPr>
              <w:tab/>
            </w:r>
            <w:r w:rsidR="00F47AB4" w:rsidRPr="00CB2723">
              <w:rPr>
                <w:rStyle w:val="Hyperlink"/>
              </w:rPr>
              <w:t>On-line safety</w:t>
            </w:r>
            <w:r w:rsidR="00F47AB4">
              <w:rPr>
                <w:webHidden/>
              </w:rPr>
              <w:tab/>
            </w:r>
            <w:r w:rsidR="00F47AB4">
              <w:rPr>
                <w:webHidden/>
              </w:rPr>
              <w:fldChar w:fldCharType="begin"/>
            </w:r>
            <w:r w:rsidR="00F47AB4">
              <w:rPr>
                <w:webHidden/>
              </w:rPr>
              <w:instrText xml:space="preserve"> PAGEREF _Toc50364564 \h </w:instrText>
            </w:r>
            <w:r w:rsidR="00F47AB4">
              <w:rPr>
                <w:webHidden/>
              </w:rPr>
            </w:r>
            <w:r w:rsidR="00F47AB4">
              <w:rPr>
                <w:webHidden/>
              </w:rPr>
              <w:fldChar w:fldCharType="separate"/>
            </w:r>
            <w:r w:rsidR="00F47AB4">
              <w:rPr>
                <w:webHidden/>
              </w:rPr>
              <w:t>34</w:t>
            </w:r>
            <w:r w:rsidR="00F47AB4">
              <w:rPr>
                <w:webHidden/>
              </w:rPr>
              <w:fldChar w:fldCharType="end"/>
            </w:r>
          </w:hyperlink>
        </w:p>
        <w:p w14:paraId="599FA14A" w14:textId="3C72DC23" w:rsidR="00F47AB4" w:rsidRDefault="003244BD">
          <w:pPr>
            <w:pStyle w:val="TOC2"/>
            <w:rPr>
              <w:rFonts w:asciiTheme="minorHAnsi" w:eastAsiaTheme="minorEastAsia" w:hAnsiTheme="minorHAnsi" w:cstheme="minorBidi"/>
              <w:b w:val="0"/>
              <w:bCs w:val="0"/>
              <w:caps w:val="0"/>
              <w:sz w:val="22"/>
              <w:szCs w:val="22"/>
            </w:rPr>
          </w:pPr>
          <w:hyperlink w:anchor="_Toc50364565" w:history="1">
            <w:r w:rsidR="00F47AB4" w:rsidRPr="00CB2723">
              <w:rPr>
                <w:rStyle w:val="Hyperlink"/>
                <w:rFonts w:eastAsiaTheme="minorHAnsi"/>
                <w:lang w:eastAsia="en-US"/>
              </w:rPr>
              <w:t>16.1</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Our School</w:t>
            </w:r>
            <w:r w:rsidR="00F47AB4">
              <w:rPr>
                <w:webHidden/>
              </w:rPr>
              <w:tab/>
            </w:r>
            <w:r w:rsidR="00F47AB4">
              <w:rPr>
                <w:webHidden/>
              </w:rPr>
              <w:fldChar w:fldCharType="begin"/>
            </w:r>
            <w:r w:rsidR="00F47AB4">
              <w:rPr>
                <w:webHidden/>
              </w:rPr>
              <w:instrText xml:space="preserve"> PAGEREF _Toc50364565 \h </w:instrText>
            </w:r>
            <w:r w:rsidR="00F47AB4">
              <w:rPr>
                <w:webHidden/>
              </w:rPr>
            </w:r>
            <w:r w:rsidR="00F47AB4">
              <w:rPr>
                <w:webHidden/>
              </w:rPr>
              <w:fldChar w:fldCharType="separate"/>
            </w:r>
            <w:r w:rsidR="00F47AB4">
              <w:rPr>
                <w:webHidden/>
              </w:rPr>
              <w:t>34</w:t>
            </w:r>
            <w:r w:rsidR="00F47AB4">
              <w:rPr>
                <w:webHidden/>
              </w:rPr>
              <w:fldChar w:fldCharType="end"/>
            </w:r>
          </w:hyperlink>
        </w:p>
        <w:p w14:paraId="5BFB751A" w14:textId="5359AE3D" w:rsidR="00F47AB4" w:rsidRDefault="003244BD">
          <w:pPr>
            <w:pStyle w:val="TOC2"/>
            <w:rPr>
              <w:rFonts w:asciiTheme="minorHAnsi" w:eastAsiaTheme="minorEastAsia" w:hAnsiTheme="minorHAnsi" w:cstheme="minorBidi"/>
              <w:b w:val="0"/>
              <w:bCs w:val="0"/>
              <w:caps w:val="0"/>
              <w:sz w:val="22"/>
              <w:szCs w:val="22"/>
            </w:rPr>
          </w:pPr>
          <w:hyperlink w:anchor="_Toc50364566" w:history="1">
            <w:r w:rsidR="00F47AB4" w:rsidRPr="00CB2723">
              <w:rPr>
                <w:rStyle w:val="Hyperlink"/>
              </w:rPr>
              <w:t>16.2</w:t>
            </w:r>
            <w:r w:rsidR="00F47AB4">
              <w:rPr>
                <w:rFonts w:asciiTheme="minorHAnsi" w:eastAsiaTheme="minorEastAsia" w:hAnsiTheme="minorHAnsi" w:cstheme="minorBidi"/>
                <w:b w:val="0"/>
                <w:bCs w:val="0"/>
                <w:caps w:val="0"/>
                <w:sz w:val="22"/>
                <w:szCs w:val="22"/>
              </w:rPr>
              <w:tab/>
            </w:r>
            <w:r w:rsidR="00F47AB4" w:rsidRPr="00CB2723">
              <w:rPr>
                <w:rStyle w:val="Hyperlink"/>
              </w:rPr>
              <w:t>Opportunities to teach safeguarding</w:t>
            </w:r>
            <w:r w:rsidR="00F47AB4">
              <w:rPr>
                <w:webHidden/>
              </w:rPr>
              <w:tab/>
            </w:r>
            <w:r w:rsidR="00F47AB4">
              <w:rPr>
                <w:webHidden/>
              </w:rPr>
              <w:fldChar w:fldCharType="begin"/>
            </w:r>
            <w:r w:rsidR="00F47AB4">
              <w:rPr>
                <w:webHidden/>
              </w:rPr>
              <w:instrText xml:space="preserve"> PAGEREF _Toc50364566 \h </w:instrText>
            </w:r>
            <w:r w:rsidR="00F47AB4">
              <w:rPr>
                <w:webHidden/>
              </w:rPr>
            </w:r>
            <w:r w:rsidR="00F47AB4">
              <w:rPr>
                <w:webHidden/>
              </w:rPr>
              <w:fldChar w:fldCharType="separate"/>
            </w:r>
            <w:r w:rsidR="00F47AB4">
              <w:rPr>
                <w:webHidden/>
              </w:rPr>
              <w:t>35</w:t>
            </w:r>
            <w:r w:rsidR="00F47AB4">
              <w:rPr>
                <w:webHidden/>
              </w:rPr>
              <w:fldChar w:fldCharType="end"/>
            </w:r>
          </w:hyperlink>
        </w:p>
        <w:p w14:paraId="58C8471A" w14:textId="72779F89" w:rsidR="00F47AB4" w:rsidRDefault="003244BD">
          <w:pPr>
            <w:pStyle w:val="TOC2"/>
            <w:rPr>
              <w:rFonts w:asciiTheme="minorHAnsi" w:eastAsiaTheme="minorEastAsia" w:hAnsiTheme="minorHAnsi" w:cstheme="minorBidi"/>
              <w:b w:val="0"/>
              <w:bCs w:val="0"/>
              <w:caps w:val="0"/>
              <w:sz w:val="22"/>
              <w:szCs w:val="22"/>
            </w:rPr>
          </w:pPr>
          <w:hyperlink w:anchor="_Toc50364567" w:history="1">
            <w:r w:rsidR="00F47AB4" w:rsidRPr="00CB2723">
              <w:rPr>
                <w:rStyle w:val="Hyperlink"/>
              </w:rPr>
              <w:t>16.3</w:t>
            </w:r>
            <w:r w:rsidR="00F47AB4">
              <w:rPr>
                <w:rFonts w:asciiTheme="minorHAnsi" w:eastAsiaTheme="minorEastAsia" w:hAnsiTheme="minorHAnsi" w:cstheme="minorBidi"/>
                <w:b w:val="0"/>
                <w:bCs w:val="0"/>
                <w:caps w:val="0"/>
                <w:sz w:val="22"/>
                <w:szCs w:val="22"/>
              </w:rPr>
              <w:tab/>
            </w:r>
            <w:r w:rsidR="00F47AB4" w:rsidRPr="00CB2723">
              <w:rPr>
                <w:rStyle w:val="Hyperlink"/>
              </w:rPr>
              <w:t>Filters, monitoring and protecting children</w:t>
            </w:r>
            <w:r w:rsidR="00F47AB4">
              <w:rPr>
                <w:webHidden/>
              </w:rPr>
              <w:tab/>
            </w:r>
            <w:r w:rsidR="00F47AB4">
              <w:rPr>
                <w:webHidden/>
              </w:rPr>
              <w:fldChar w:fldCharType="begin"/>
            </w:r>
            <w:r w:rsidR="00F47AB4">
              <w:rPr>
                <w:webHidden/>
              </w:rPr>
              <w:instrText xml:space="preserve"> PAGEREF _Toc50364567 \h </w:instrText>
            </w:r>
            <w:r w:rsidR="00F47AB4">
              <w:rPr>
                <w:webHidden/>
              </w:rPr>
            </w:r>
            <w:r w:rsidR="00F47AB4">
              <w:rPr>
                <w:webHidden/>
              </w:rPr>
              <w:fldChar w:fldCharType="separate"/>
            </w:r>
            <w:r w:rsidR="00F47AB4">
              <w:rPr>
                <w:webHidden/>
              </w:rPr>
              <w:t>35</w:t>
            </w:r>
            <w:r w:rsidR="00F47AB4">
              <w:rPr>
                <w:webHidden/>
              </w:rPr>
              <w:fldChar w:fldCharType="end"/>
            </w:r>
          </w:hyperlink>
        </w:p>
        <w:p w14:paraId="165C966D" w14:textId="62944E45" w:rsidR="00F47AB4" w:rsidRDefault="003244BD">
          <w:pPr>
            <w:pStyle w:val="TOC2"/>
            <w:rPr>
              <w:rFonts w:asciiTheme="minorHAnsi" w:eastAsiaTheme="minorEastAsia" w:hAnsiTheme="minorHAnsi" w:cstheme="minorBidi"/>
              <w:b w:val="0"/>
              <w:bCs w:val="0"/>
              <w:caps w:val="0"/>
              <w:sz w:val="22"/>
              <w:szCs w:val="22"/>
            </w:rPr>
          </w:pPr>
          <w:hyperlink w:anchor="_Toc50364568" w:history="1">
            <w:r w:rsidR="00F47AB4" w:rsidRPr="00CB2723">
              <w:rPr>
                <w:rStyle w:val="Hyperlink"/>
                <w:rFonts w:eastAsiaTheme="minorHAnsi"/>
                <w:lang w:eastAsia="en-US"/>
              </w:rPr>
              <w:t>16.4</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Mobile devices</w:t>
            </w:r>
            <w:r w:rsidR="00F47AB4">
              <w:rPr>
                <w:webHidden/>
              </w:rPr>
              <w:tab/>
            </w:r>
            <w:r w:rsidR="00F47AB4">
              <w:rPr>
                <w:webHidden/>
              </w:rPr>
              <w:fldChar w:fldCharType="begin"/>
            </w:r>
            <w:r w:rsidR="00F47AB4">
              <w:rPr>
                <w:webHidden/>
              </w:rPr>
              <w:instrText xml:space="preserve"> PAGEREF _Toc50364568 \h </w:instrText>
            </w:r>
            <w:r w:rsidR="00F47AB4">
              <w:rPr>
                <w:webHidden/>
              </w:rPr>
            </w:r>
            <w:r w:rsidR="00F47AB4">
              <w:rPr>
                <w:webHidden/>
              </w:rPr>
              <w:fldChar w:fldCharType="separate"/>
            </w:r>
            <w:r w:rsidR="00F47AB4">
              <w:rPr>
                <w:webHidden/>
              </w:rPr>
              <w:t>35</w:t>
            </w:r>
            <w:r w:rsidR="00F47AB4">
              <w:rPr>
                <w:webHidden/>
              </w:rPr>
              <w:fldChar w:fldCharType="end"/>
            </w:r>
          </w:hyperlink>
        </w:p>
        <w:p w14:paraId="79038F3D" w14:textId="4BB754ED" w:rsidR="00F47AB4" w:rsidRDefault="003244BD">
          <w:pPr>
            <w:pStyle w:val="TOC2"/>
            <w:rPr>
              <w:rFonts w:asciiTheme="minorHAnsi" w:eastAsiaTheme="minorEastAsia" w:hAnsiTheme="minorHAnsi" w:cstheme="minorBidi"/>
              <w:b w:val="0"/>
              <w:bCs w:val="0"/>
              <w:caps w:val="0"/>
              <w:sz w:val="22"/>
              <w:szCs w:val="22"/>
            </w:rPr>
          </w:pPr>
          <w:hyperlink w:anchor="_Toc50364569" w:history="1">
            <w:r w:rsidR="00F47AB4" w:rsidRPr="00CB2723">
              <w:rPr>
                <w:rStyle w:val="Hyperlink"/>
                <w:rFonts w:eastAsiaTheme="minorHAnsi"/>
                <w:lang w:eastAsia="en-US"/>
              </w:rPr>
              <w:t>16.5</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Reviewing online safety</w:t>
            </w:r>
            <w:r w:rsidR="00F47AB4">
              <w:rPr>
                <w:webHidden/>
              </w:rPr>
              <w:tab/>
            </w:r>
            <w:r w:rsidR="00F47AB4">
              <w:rPr>
                <w:webHidden/>
              </w:rPr>
              <w:fldChar w:fldCharType="begin"/>
            </w:r>
            <w:r w:rsidR="00F47AB4">
              <w:rPr>
                <w:webHidden/>
              </w:rPr>
              <w:instrText xml:space="preserve"> PAGEREF _Toc50364569 \h </w:instrText>
            </w:r>
            <w:r w:rsidR="00F47AB4">
              <w:rPr>
                <w:webHidden/>
              </w:rPr>
            </w:r>
            <w:r w:rsidR="00F47AB4">
              <w:rPr>
                <w:webHidden/>
              </w:rPr>
              <w:fldChar w:fldCharType="separate"/>
            </w:r>
            <w:r w:rsidR="00F47AB4">
              <w:rPr>
                <w:webHidden/>
              </w:rPr>
              <w:t>35</w:t>
            </w:r>
            <w:r w:rsidR="00F47AB4">
              <w:rPr>
                <w:webHidden/>
              </w:rPr>
              <w:fldChar w:fldCharType="end"/>
            </w:r>
          </w:hyperlink>
        </w:p>
        <w:p w14:paraId="189B077B" w14:textId="72E72A43" w:rsidR="00F47AB4" w:rsidRDefault="003244BD">
          <w:pPr>
            <w:pStyle w:val="TOC2"/>
            <w:rPr>
              <w:rFonts w:asciiTheme="minorHAnsi" w:eastAsiaTheme="minorEastAsia" w:hAnsiTheme="minorHAnsi" w:cstheme="minorBidi"/>
              <w:b w:val="0"/>
              <w:bCs w:val="0"/>
              <w:caps w:val="0"/>
              <w:sz w:val="22"/>
              <w:szCs w:val="22"/>
            </w:rPr>
          </w:pPr>
          <w:hyperlink w:anchor="_Toc50364570" w:history="1">
            <w:r w:rsidR="00F47AB4" w:rsidRPr="00CB2723">
              <w:rPr>
                <w:rStyle w:val="Hyperlink"/>
                <w:rFonts w:eastAsiaTheme="minorHAnsi"/>
                <w:lang w:eastAsia="en-US"/>
              </w:rPr>
              <w:t>16.6</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Education at Home, during exceptional circumstances</w:t>
            </w:r>
            <w:r w:rsidR="00F47AB4">
              <w:rPr>
                <w:webHidden/>
              </w:rPr>
              <w:tab/>
            </w:r>
            <w:r w:rsidR="00F47AB4">
              <w:rPr>
                <w:webHidden/>
              </w:rPr>
              <w:fldChar w:fldCharType="begin"/>
            </w:r>
            <w:r w:rsidR="00F47AB4">
              <w:rPr>
                <w:webHidden/>
              </w:rPr>
              <w:instrText xml:space="preserve"> PAGEREF _Toc50364570 \h </w:instrText>
            </w:r>
            <w:r w:rsidR="00F47AB4">
              <w:rPr>
                <w:webHidden/>
              </w:rPr>
            </w:r>
            <w:r w:rsidR="00F47AB4">
              <w:rPr>
                <w:webHidden/>
              </w:rPr>
              <w:fldChar w:fldCharType="separate"/>
            </w:r>
            <w:r w:rsidR="00F47AB4">
              <w:rPr>
                <w:webHidden/>
              </w:rPr>
              <w:t>35</w:t>
            </w:r>
            <w:r w:rsidR="00F47AB4">
              <w:rPr>
                <w:webHidden/>
              </w:rPr>
              <w:fldChar w:fldCharType="end"/>
            </w:r>
          </w:hyperlink>
        </w:p>
        <w:p w14:paraId="0E7AB7F4" w14:textId="4143250F" w:rsidR="00F47AB4" w:rsidRDefault="003244BD">
          <w:pPr>
            <w:pStyle w:val="TOC2"/>
            <w:rPr>
              <w:rFonts w:asciiTheme="minorHAnsi" w:eastAsiaTheme="minorEastAsia" w:hAnsiTheme="minorHAnsi" w:cstheme="minorBidi"/>
              <w:b w:val="0"/>
              <w:bCs w:val="0"/>
              <w:caps w:val="0"/>
              <w:sz w:val="22"/>
              <w:szCs w:val="22"/>
            </w:rPr>
          </w:pPr>
          <w:hyperlink w:anchor="_Toc50364571" w:history="1">
            <w:r w:rsidR="00F47AB4" w:rsidRPr="00CB2723">
              <w:rPr>
                <w:rStyle w:val="Hyperlink"/>
                <w:rFonts w:eastAsiaTheme="minorHAnsi"/>
                <w:lang w:eastAsia="en-US"/>
              </w:rPr>
              <w:t>16.7</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Staff Training</w:t>
            </w:r>
            <w:r w:rsidR="00F47AB4">
              <w:rPr>
                <w:webHidden/>
              </w:rPr>
              <w:tab/>
            </w:r>
            <w:r w:rsidR="00F47AB4">
              <w:rPr>
                <w:webHidden/>
              </w:rPr>
              <w:fldChar w:fldCharType="begin"/>
            </w:r>
            <w:r w:rsidR="00F47AB4">
              <w:rPr>
                <w:webHidden/>
              </w:rPr>
              <w:instrText xml:space="preserve"> PAGEREF _Toc50364571 \h </w:instrText>
            </w:r>
            <w:r w:rsidR="00F47AB4">
              <w:rPr>
                <w:webHidden/>
              </w:rPr>
            </w:r>
            <w:r w:rsidR="00F47AB4">
              <w:rPr>
                <w:webHidden/>
              </w:rPr>
              <w:fldChar w:fldCharType="separate"/>
            </w:r>
            <w:r w:rsidR="00F47AB4">
              <w:rPr>
                <w:webHidden/>
              </w:rPr>
              <w:t>36</w:t>
            </w:r>
            <w:r w:rsidR="00F47AB4">
              <w:rPr>
                <w:webHidden/>
              </w:rPr>
              <w:fldChar w:fldCharType="end"/>
            </w:r>
          </w:hyperlink>
        </w:p>
        <w:p w14:paraId="14EFBCF2" w14:textId="079C952B" w:rsidR="00F47AB4" w:rsidRDefault="003244BD">
          <w:pPr>
            <w:pStyle w:val="TOC1"/>
            <w:rPr>
              <w:rFonts w:eastAsiaTheme="minorEastAsia" w:cstheme="minorBidi"/>
              <w:b w:val="0"/>
              <w:bCs w:val="0"/>
              <w:caps w:val="0"/>
              <w:shd w:val="clear" w:color="auto" w:fill="auto"/>
            </w:rPr>
          </w:pPr>
          <w:hyperlink w:anchor="_Toc50364572" w:history="1">
            <w:r w:rsidR="00F47AB4" w:rsidRPr="00CB2723">
              <w:rPr>
                <w:rStyle w:val="Hyperlink"/>
                <w:rFonts w:eastAsiaTheme="minorHAnsi"/>
              </w:rPr>
              <w:t>17</w:t>
            </w:r>
            <w:r w:rsidR="00F47AB4">
              <w:rPr>
                <w:rFonts w:eastAsiaTheme="minorEastAsia" w:cstheme="minorBidi"/>
                <w:b w:val="0"/>
                <w:bCs w:val="0"/>
                <w:caps w:val="0"/>
                <w:shd w:val="clear" w:color="auto" w:fill="auto"/>
              </w:rPr>
              <w:tab/>
            </w:r>
            <w:r w:rsidR="00F47AB4" w:rsidRPr="00CB2723">
              <w:rPr>
                <w:rStyle w:val="Hyperlink"/>
                <w:rFonts w:eastAsiaTheme="minorHAnsi"/>
              </w:rPr>
              <w:t>Ofsted Inspections</w:t>
            </w:r>
            <w:r w:rsidR="00F47AB4">
              <w:rPr>
                <w:webHidden/>
              </w:rPr>
              <w:tab/>
            </w:r>
            <w:r w:rsidR="00F47AB4">
              <w:rPr>
                <w:webHidden/>
              </w:rPr>
              <w:fldChar w:fldCharType="begin"/>
            </w:r>
            <w:r w:rsidR="00F47AB4">
              <w:rPr>
                <w:webHidden/>
              </w:rPr>
              <w:instrText xml:space="preserve"> PAGEREF _Toc50364572 \h </w:instrText>
            </w:r>
            <w:r w:rsidR="00F47AB4">
              <w:rPr>
                <w:webHidden/>
              </w:rPr>
            </w:r>
            <w:r w:rsidR="00F47AB4">
              <w:rPr>
                <w:webHidden/>
              </w:rPr>
              <w:fldChar w:fldCharType="separate"/>
            </w:r>
            <w:r w:rsidR="00F47AB4">
              <w:rPr>
                <w:webHidden/>
              </w:rPr>
              <w:t>36</w:t>
            </w:r>
            <w:r w:rsidR="00F47AB4">
              <w:rPr>
                <w:webHidden/>
              </w:rPr>
              <w:fldChar w:fldCharType="end"/>
            </w:r>
          </w:hyperlink>
        </w:p>
        <w:p w14:paraId="4C305752" w14:textId="78DB4F11" w:rsidR="00F47AB4" w:rsidRDefault="003244BD">
          <w:pPr>
            <w:pStyle w:val="TOC1"/>
            <w:rPr>
              <w:rFonts w:eastAsiaTheme="minorEastAsia" w:cstheme="minorBidi"/>
              <w:b w:val="0"/>
              <w:bCs w:val="0"/>
              <w:caps w:val="0"/>
              <w:shd w:val="clear" w:color="auto" w:fill="auto"/>
            </w:rPr>
          </w:pPr>
          <w:hyperlink w:anchor="_Toc50364573" w:history="1">
            <w:r w:rsidR="00F47AB4" w:rsidRPr="00CB2723">
              <w:rPr>
                <w:rStyle w:val="Hyperlink"/>
                <w:rFonts w:eastAsiaTheme="minorHAnsi"/>
              </w:rPr>
              <w:t>18</w:t>
            </w:r>
            <w:r w:rsidR="00F47AB4">
              <w:rPr>
                <w:rFonts w:eastAsiaTheme="minorEastAsia" w:cstheme="minorBidi"/>
                <w:b w:val="0"/>
                <w:bCs w:val="0"/>
                <w:caps w:val="0"/>
                <w:shd w:val="clear" w:color="auto" w:fill="auto"/>
              </w:rPr>
              <w:tab/>
            </w:r>
            <w:r w:rsidR="00F47AB4" w:rsidRPr="00CB2723">
              <w:rPr>
                <w:rStyle w:val="Hyperlink"/>
                <w:rFonts w:eastAsiaTheme="minorHAnsi"/>
              </w:rPr>
              <w:t>Boarding, residential schools &amp; children’s homes</w:t>
            </w:r>
            <w:r w:rsidR="00F47AB4">
              <w:rPr>
                <w:webHidden/>
              </w:rPr>
              <w:tab/>
            </w:r>
            <w:r w:rsidR="00F47AB4">
              <w:rPr>
                <w:webHidden/>
              </w:rPr>
              <w:fldChar w:fldCharType="begin"/>
            </w:r>
            <w:r w:rsidR="00F47AB4">
              <w:rPr>
                <w:webHidden/>
              </w:rPr>
              <w:instrText xml:space="preserve"> PAGEREF _Toc50364573 \h </w:instrText>
            </w:r>
            <w:r w:rsidR="00F47AB4">
              <w:rPr>
                <w:webHidden/>
              </w:rPr>
            </w:r>
            <w:r w:rsidR="00F47AB4">
              <w:rPr>
                <w:webHidden/>
              </w:rPr>
              <w:fldChar w:fldCharType="separate"/>
            </w:r>
            <w:r w:rsidR="00F47AB4">
              <w:rPr>
                <w:webHidden/>
              </w:rPr>
              <w:t>36</w:t>
            </w:r>
            <w:r w:rsidR="00F47AB4">
              <w:rPr>
                <w:webHidden/>
              </w:rPr>
              <w:fldChar w:fldCharType="end"/>
            </w:r>
          </w:hyperlink>
        </w:p>
        <w:p w14:paraId="7592C299" w14:textId="447447EC" w:rsidR="00F47AB4" w:rsidRDefault="003244BD">
          <w:pPr>
            <w:pStyle w:val="TOC1"/>
            <w:rPr>
              <w:rFonts w:eastAsiaTheme="minorEastAsia" w:cstheme="minorBidi"/>
              <w:b w:val="0"/>
              <w:bCs w:val="0"/>
              <w:caps w:val="0"/>
              <w:shd w:val="clear" w:color="auto" w:fill="auto"/>
            </w:rPr>
          </w:pPr>
          <w:hyperlink w:anchor="_Toc50364574" w:history="1">
            <w:r w:rsidR="00F47AB4" w:rsidRPr="00CB2723">
              <w:rPr>
                <w:rStyle w:val="Hyperlink"/>
                <w:rFonts w:cstheme="minorHAnsi"/>
              </w:rPr>
              <w:t>19</w:t>
            </w:r>
            <w:r w:rsidR="00F47AB4">
              <w:rPr>
                <w:rFonts w:eastAsiaTheme="minorEastAsia" w:cstheme="minorBidi"/>
                <w:b w:val="0"/>
                <w:bCs w:val="0"/>
                <w:caps w:val="0"/>
                <w:shd w:val="clear" w:color="auto" w:fill="auto"/>
              </w:rPr>
              <w:tab/>
            </w:r>
            <w:r w:rsidR="00F47AB4" w:rsidRPr="00CB2723">
              <w:rPr>
                <w:rStyle w:val="Hyperlink"/>
                <w:rFonts w:cstheme="minorHAnsi"/>
              </w:rPr>
              <w:t>Host families - homestay during exchange visits</w:t>
            </w:r>
            <w:r w:rsidR="00F47AB4">
              <w:rPr>
                <w:webHidden/>
              </w:rPr>
              <w:tab/>
            </w:r>
            <w:r w:rsidR="00F47AB4">
              <w:rPr>
                <w:webHidden/>
              </w:rPr>
              <w:fldChar w:fldCharType="begin"/>
            </w:r>
            <w:r w:rsidR="00F47AB4">
              <w:rPr>
                <w:webHidden/>
              </w:rPr>
              <w:instrText xml:space="preserve"> PAGEREF _Toc50364574 \h </w:instrText>
            </w:r>
            <w:r w:rsidR="00F47AB4">
              <w:rPr>
                <w:webHidden/>
              </w:rPr>
            </w:r>
            <w:r w:rsidR="00F47AB4">
              <w:rPr>
                <w:webHidden/>
              </w:rPr>
              <w:fldChar w:fldCharType="separate"/>
            </w:r>
            <w:r w:rsidR="00F47AB4">
              <w:rPr>
                <w:webHidden/>
              </w:rPr>
              <w:t>37</w:t>
            </w:r>
            <w:r w:rsidR="00F47AB4">
              <w:rPr>
                <w:webHidden/>
              </w:rPr>
              <w:fldChar w:fldCharType="end"/>
            </w:r>
          </w:hyperlink>
        </w:p>
        <w:p w14:paraId="1A40514F" w14:textId="1661AE1E" w:rsidR="00F47AB4" w:rsidRDefault="003244BD">
          <w:pPr>
            <w:pStyle w:val="TOC1"/>
            <w:rPr>
              <w:rFonts w:eastAsiaTheme="minorEastAsia" w:cstheme="minorBidi"/>
              <w:b w:val="0"/>
              <w:bCs w:val="0"/>
              <w:caps w:val="0"/>
              <w:shd w:val="clear" w:color="auto" w:fill="auto"/>
            </w:rPr>
          </w:pPr>
          <w:hyperlink w:anchor="_Toc50364575" w:history="1">
            <w:r w:rsidR="00F47AB4" w:rsidRPr="00CB2723">
              <w:rPr>
                <w:rStyle w:val="Hyperlink"/>
                <w:rFonts w:cstheme="minorHAnsi"/>
              </w:rPr>
              <w:t>20</w:t>
            </w:r>
            <w:r w:rsidR="00F47AB4">
              <w:rPr>
                <w:rFonts w:eastAsiaTheme="minorEastAsia" w:cstheme="minorBidi"/>
                <w:b w:val="0"/>
                <w:bCs w:val="0"/>
                <w:caps w:val="0"/>
                <w:shd w:val="clear" w:color="auto" w:fill="auto"/>
              </w:rPr>
              <w:tab/>
            </w:r>
            <w:r w:rsidR="00F47AB4" w:rsidRPr="00CB2723">
              <w:rPr>
                <w:rStyle w:val="Hyperlink"/>
                <w:rFonts w:cstheme="minorHAnsi"/>
              </w:rPr>
              <w:t>private fostering</w:t>
            </w:r>
            <w:r w:rsidR="00F47AB4">
              <w:rPr>
                <w:webHidden/>
              </w:rPr>
              <w:tab/>
            </w:r>
            <w:r w:rsidR="00F47AB4">
              <w:rPr>
                <w:webHidden/>
              </w:rPr>
              <w:fldChar w:fldCharType="begin"/>
            </w:r>
            <w:r w:rsidR="00F47AB4">
              <w:rPr>
                <w:webHidden/>
              </w:rPr>
              <w:instrText xml:space="preserve"> PAGEREF _Toc50364575 \h </w:instrText>
            </w:r>
            <w:r w:rsidR="00F47AB4">
              <w:rPr>
                <w:webHidden/>
              </w:rPr>
            </w:r>
            <w:r w:rsidR="00F47AB4">
              <w:rPr>
                <w:webHidden/>
              </w:rPr>
              <w:fldChar w:fldCharType="separate"/>
            </w:r>
            <w:r w:rsidR="00F47AB4">
              <w:rPr>
                <w:webHidden/>
              </w:rPr>
              <w:t>37</w:t>
            </w:r>
            <w:r w:rsidR="00F47AB4">
              <w:rPr>
                <w:webHidden/>
              </w:rPr>
              <w:fldChar w:fldCharType="end"/>
            </w:r>
          </w:hyperlink>
        </w:p>
        <w:p w14:paraId="307C0291" w14:textId="5F9DF19C" w:rsidR="00F47AB4" w:rsidRDefault="003244BD">
          <w:pPr>
            <w:pStyle w:val="TOC1"/>
            <w:rPr>
              <w:rFonts w:eastAsiaTheme="minorEastAsia" w:cstheme="minorBidi"/>
              <w:b w:val="0"/>
              <w:bCs w:val="0"/>
              <w:caps w:val="0"/>
              <w:shd w:val="clear" w:color="auto" w:fill="auto"/>
            </w:rPr>
          </w:pPr>
          <w:hyperlink w:anchor="_Toc50364576" w:history="1">
            <w:r w:rsidR="00F47AB4" w:rsidRPr="00CB2723">
              <w:rPr>
                <w:rStyle w:val="Hyperlink"/>
                <w:rFonts w:cstheme="minorHAnsi"/>
              </w:rPr>
              <w:t>21</w:t>
            </w:r>
            <w:r w:rsidR="00F47AB4">
              <w:rPr>
                <w:rFonts w:eastAsiaTheme="minorEastAsia" w:cstheme="minorBidi"/>
                <w:b w:val="0"/>
                <w:bCs w:val="0"/>
                <w:caps w:val="0"/>
                <w:shd w:val="clear" w:color="auto" w:fill="auto"/>
              </w:rPr>
              <w:tab/>
            </w:r>
            <w:r w:rsidR="00F47AB4" w:rsidRPr="00CB2723">
              <w:rPr>
                <w:rStyle w:val="Hyperlink"/>
                <w:rFonts w:cstheme="minorHAnsi"/>
              </w:rPr>
              <w:t>When to be concerned a child is at risk of abuse</w:t>
            </w:r>
            <w:r w:rsidR="00F47AB4">
              <w:rPr>
                <w:webHidden/>
              </w:rPr>
              <w:tab/>
            </w:r>
            <w:r w:rsidR="00F47AB4">
              <w:rPr>
                <w:webHidden/>
              </w:rPr>
              <w:fldChar w:fldCharType="begin"/>
            </w:r>
            <w:r w:rsidR="00F47AB4">
              <w:rPr>
                <w:webHidden/>
              </w:rPr>
              <w:instrText xml:space="preserve"> PAGEREF _Toc50364576 \h </w:instrText>
            </w:r>
            <w:r w:rsidR="00F47AB4">
              <w:rPr>
                <w:webHidden/>
              </w:rPr>
            </w:r>
            <w:r w:rsidR="00F47AB4">
              <w:rPr>
                <w:webHidden/>
              </w:rPr>
              <w:fldChar w:fldCharType="separate"/>
            </w:r>
            <w:r w:rsidR="00F47AB4">
              <w:rPr>
                <w:webHidden/>
              </w:rPr>
              <w:t>37</w:t>
            </w:r>
            <w:r w:rsidR="00F47AB4">
              <w:rPr>
                <w:webHidden/>
              </w:rPr>
              <w:fldChar w:fldCharType="end"/>
            </w:r>
          </w:hyperlink>
        </w:p>
        <w:p w14:paraId="207B375D" w14:textId="20BD6CBE" w:rsidR="00F47AB4" w:rsidRDefault="003244BD">
          <w:pPr>
            <w:pStyle w:val="TOC2"/>
            <w:rPr>
              <w:rFonts w:asciiTheme="minorHAnsi" w:eastAsiaTheme="minorEastAsia" w:hAnsiTheme="minorHAnsi" w:cstheme="minorBidi"/>
              <w:b w:val="0"/>
              <w:bCs w:val="0"/>
              <w:caps w:val="0"/>
              <w:sz w:val="22"/>
              <w:szCs w:val="22"/>
            </w:rPr>
          </w:pPr>
          <w:hyperlink w:anchor="_Toc50364577" w:history="1">
            <w:r w:rsidR="00F47AB4" w:rsidRPr="00CB2723">
              <w:rPr>
                <w:rStyle w:val="Hyperlink"/>
              </w:rPr>
              <w:t>21.1</w:t>
            </w:r>
            <w:r w:rsidR="00F47AB4">
              <w:rPr>
                <w:rFonts w:asciiTheme="minorHAnsi" w:eastAsiaTheme="minorEastAsia" w:hAnsiTheme="minorHAnsi" w:cstheme="minorBidi"/>
                <w:b w:val="0"/>
                <w:bCs w:val="0"/>
                <w:caps w:val="0"/>
                <w:sz w:val="22"/>
                <w:szCs w:val="22"/>
              </w:rPr>
              <w:tab/>
            </w:r>
            <w:r w:rsidR="00F47AB4" w:rsidRPr="00CB2723">
              <w:rPr>
                <w:rStyle w:val="Hyperlink"/>
              </w:rPr>
              <w:t>Recognising Physical Abuse</w:t>
            </w:r>
            <w:r w:rsidR="00F47AB4">
              <w:rPr>
                <w:webHidden/>
              </w:rPr>
              <w:tab/>
            </w:r>
            <w:r w:rsidR="00F47AB4">
              <w:rPr>
                <w:webHidden/>
              </w:rPr>
              <w:fldChar w:fldCharType="begin"/>
            </w:r>
            <w:r w:rsidR="00F47AB4">
              <w:rPr>
                <w:webHidden/>
              </w:rPr>
              <w:instrText xml:space="preserve"> PAGEREF _Toc50364577 \h </w:instrText>
            </w:r>
            <w:r w:rsidR="00F47AB4">
              <w:rPr>
                <w:webHidden/>
              </w:rPr>
            </w:r>
            <w:r w:rsidR="00F47AB4">
              <w:rPr>
                <w:webHidden/>
              </w:rPr>
              <w:fldChar w:fldCharType="separate"/>
            </w:r>
            <w:r w:rsidR="00F47AB4">
              <w:rPr>
                <w:webHidden/>
              </w:rPr>
              <w:t>38</w:t>
            </w:r>
            <w:r w:rsidR="00F47AB4">
              <w:rPr>
                <w:webHidden/>
              </w:rPr>
              <w:fldChar w:fldCharType="end"/>
            </w:r>
          </w:hyperlink>
        </w:p>
        <w:p w14:paraId="3207B796" w14:textId="75E93504" w:rsidR="00F47AB4" w:rsidRDefault="003244BD">
          <w:pPr>
            <w:pStyle w:val="TOC2"/>
            <w:rPr>
              <w:rFonts w:asciiTheme="minorHAnsi" w:eastAsiaTheme="minorEastAsia" w:hAnsiTheme="minorHAnsi" w:cstheme="minorBidi"/>
              <w:b w:val="0"/>
              <w:bCs w:val="0"/>
              <w:caps w:val="0"/>
              <w:sz w:val="22"/>
              <w:szCs w:val="22"/>
            </w:rPr>
          </w:pPr>
          <w:hyperlink w:anchor="_Toc50364578" w:history="1">
            <w:r w:rsidR="00F47AB4" w:rsidRPr="00CB2723">
              <w:rPr>
                <w:rStyle w:val="Hyperlink"/>
              </w:rPr>
              <w:t>21.2</w:t>
            </w:r>
            <w:r w:rsidR="00F47AB4">
              <w:rPr>
                <w:rFonts w:asciiTheme="minorHAnsi" w:eastAsiaTheme="minorEastAsia" w:hAnsiTheme="minorHAnsi" w:cstheme="minorBidi"/>
                <w:b w:val="0"/>
                <w:bCs w:val="0"/>
                <w:caps w:val="0"/>
                <w:sz w:val="22"/>
                <w:szCs w:val="22"/>
              </w:rPr>
              <w:tab/>
            </w:r>
            <w:r w:rsidR="00F47AB4" w:rsidRPr="00CB2723">
              <w:rPr>
                <w:rStyle w:val="Hyperlink"/>
              </w:rPr>
              <w:t>Recognising perplexing cases which may indicate a possibility of fabricated or Induced Illness (FFI)</w:t>
            </w:r>
            <w:r w:rsidR="00F47AB4">
              <w:rPr>
                <w:webHidden/>
              </w:rPr>
              <w:tab/>
            </w:r>
            <w:r w:rsidR="00F47AB4">
              <w:rPr>
                <w:webHidden/>
              </w:rPr>
              <w:fldChar w:fldCharType="begin"/>
            </w:r>
            <w:r w:rsidR="00F47AB4">
              <w:rPr>
                <w:webHidden/>
              </w:rPr>
              <w:instrText xml:space="preserve"> PAGEREF _Toc50364578 \h </w:instrText>
            </w:r>
            <w:r w:rsidR="00F47AB4">
              <w:rPr>
                <w:webHidden/>
              </w:rPr>
            </w:r>
            <w:r w:rsidR="00F47AB4">
              <w:rPr>
                <w:webHidden/>
              </w:rPr>
              <w:fldChar w:fldCharType="separate"/>
            </w:r>
            <w:r w:rsidR="00F47AB4">
              <w:rPr>
                <w:webHidden/>
              </w:rPr>
              <w:t>41</w:t>
            </w:r>
            <w:r w:rsidR="00F47AB4">
              <w:rPr>
                <w:webHidden/>
              </w:rPr>
              <w:fldChar w:fldCharType="end"/>
            </w:r>
          </w:hyperlink>
        </w:p>
        <w:p w14:paraId="6D1AD64C" w14:textId="16D1DDF7" w:rsidR="00F47AB4" w:rsidRDefault="003244BD">
          <w:pPr>
            <w:pStyle w:val="TOC2"/>
            <w:rPr>
              <w:rFonts w:asciiTheme="minorHAnsi" w:eastAsiaTheme="minorEastAsia" w:hAnsiTheme="minorHAnsi" w:cstheme="minorBidi"/>
              <w:b w:val="0"/>
              <w:bCs w:val="0"/>
              <w:caps w:val="0"/>
              <w:sz w:val="22"/>
              <w:szCs w:val="22"/>
            </w:rPr>
          </w:pPr>
          <w:hyperlink w:anchor="_Toc50364579" w:history="1">
            <w:r w:rsidR="00F47AB4" w:rsidRPr="00CB2723">
              <w:rPr>
                <w:rStyle w:val="Hyperlink"/>
              </w:rPr>
              <w:t>21.3</w:t>
            </w:r>
            <w:r w:rsidR="00F47AB4">
              <w:rPr>
                <w:rFonts w:asciiTheme="minorHAnsi" w:eastAsiaTheme="minorEastAsia" w:hAnsiTheme="minorHAnsi" w:cstheme="minorBidi"/>
                <w:b w:val="0"/>
                <w:bCs w:val="0"/>
                <w:caps w:val="0"/>
                <w:sz w:val="22"/>
                <w:szCs w:val="22"/>
              </w:rPr>
              <w:tab/>
            </w:r>
            <w:r w:rsidR="00F47AB4" w:rsidRPr="00CB2723">
              <w:rPr>
                <w:rStyle w:val="Hyperlink"/>
              </w:rPr>
              <w:t>Recognising Emotional Abuse</w:t>
            </w:r>
            <w:r w:rsidR="00F47AB4">
              <w:rPr>
                <w:webHidden/>
              </w:rPr>
              <w:tab/>
            </w:r>
            <w:r w:rsidR="00F47AB4">
              <w:rPr>
                <w:webHidden/>
              </w:rPr>
              <w:fldChar w:fldCharType="begin"/>
            </w:r>
            <w:r w:rsidR="00F47AB4">
              <w:rPr>
                <w:webHidden/>
              </w:rPr>
              <w:instrText xml:space="preserve"> PAGEREF _Toc50364579 \h </w:instrText>
            </w:r>
            <w:r w:rsidR="00F47AB4">
              <w:rPr>
                <w:webHidden/>
              </w:rPr>
            </w:r>
            <w:r w:rsidR="00F47AB4">
              <w:rPr>
                <w:webHidden/>
              </w:rPr>
              <w:fldChar w:fldCharType="separate"/>
            </w:r>
            <w:r w:rsidR="00F47AB4">
              <w:rPr>
                <w:webHidden/>
              </w:rPr>
              <w:t>41</w:t>
            </w:r>
            <w:r w:rsidR="00F47AB4">
              <w:rPr>
                <w:webHidden/>
              </w:rPr>
              <w:fldChar w:fldCharType="end"/>
            </w:r>
          </w:hyperlink>
        </w:p>
        <w:p w14:paraId="399C1586" w14:textId="028F32AC" w:rsidR="00F47AB4" w:rsidRDefault="003244BD">
          <w:pPr>
            <w:pStyle w:val="TOC2"/>
            <w:rPr>
              <w:rFonts w:asciiTheme="minorHAnsi" w:eastAsiaTheme="minorEastAsia" w:hAnsiTheme="minorHAnsi" w:cstheme="minorBidi"/>
              <w:b w:val="0"/>
              <w:bCs w:val="0"/>
              <w:caps w:val="0"/>
              <w:sz w:val="22"/>
              <w:szCs w:val="22"/>
            </w:rPr>
          </w:pPr>
          <w:hyperlink w:anchor="_Toc50364580" w:history="1">
            <w:r w:rsidR="00F47AB4" w:rsidRPr="00CB2723">
              <w:rPr>
                <w:rStyle w:val="Hyperlink"/>
              </w:rPr>
              <w:t>21.4</w:t>
            </w:r>
            <w:r w:rsidR="00F47AB4">
              <w:rPr>
                <w:rFonts w:asciiTheme="minorHAnsi" w:eastAsiaTheme="minorEastAsia" w:hAnsiTheme="minorHAnsi" w:cstheme="minorBidi"/>
                <w:b w:val="0"/>
                <w:bCs w:val="0"/>
                <w:caps w:val="0"/>
                <w:sz w:val="22"/>
                <w:szCs w:val="22"/>
              </w:rPr>
              <w:tab/>
            </w:r>
            <w:r w:rsidR="00F47AB4" w:rsidRPr="00CB2723">
              <w:rPr>
                <w:rStyle w:val="Hyperlink"/>
              </w:rPr>
              <w:t>Recognising Neglect</w:t>
            </w:r>
            <w:r w:rsidR="00F47AB4">
              <w:rPr>
                <w:webHidden/>
              </w:rPr>
              <w:tab/>
            </w:r>
            <w:r w:rsidR="00F47AB4">
              <w:rPr>
                <w:webHidden/>
              </w:rPr>
              <w:fldChar w:fldCharType="begin"/>
            </w:r>
            <w:r w:rsidR="00F47AB4">
              <w:rPr>
                <w:webHidden/>
              </w:rPr>
              <w:instrText xml:space="preserve"> PAGEREF _Toc50364580 \h </w:instrText>
            </w:r>
            <w:r w:rsidR="00F47AB4">
              <w:rPr>
                <w:webHidden/>
              </w:rPr>
            </w:r>
            <w:r w:rsidR="00F47AB4">
              <w:rPr>
                <w:webHidden/>
              </w:rPr>
              <w:fldChar w:fldCharType="separate"/>
            </w:r>
            <w:r w:rsidR="00F47AB4">
              <w:rPr>
                <w:webHidden/>
              </w:rPr>
              <w:t>42</w:t>
            </w:r>
            <w:r w:rsidR="00F47AB4">
              <w:rPr>
                <w:webHidden/>
              </w:rPr>
              <w:fldChar w:fldCharType="end"/>
            </w:r>
          </w:hyperlink>
        </w:p>
        <w:p w14:paraId="33F28F85" w14:textId="25650CC7" w:rsidR="00F47AB4" w:rsidRDefault="003244BD">
          <w:pPr>
            <w:pStyle w:val="TOC2"/>
            <w:rPr>
              <w:rFonts w:asciiTheme="minorHAnsi" w:eastAsiaTheme="minorEastAsia" w:hAnsiTheme="minorHAnsi" w:cstheme="minorBidi"/>
              <w:b w:val="0"/>
              <w:bCs w:val="0"/>
              <w:caps w:val="0"/>
              <w:sz w:val="22"/>
              <w:szCs w:val="22"/>
            </w:rPr>
          </w:pPr>
          <w:hyperlink w:anchor="_Toc50364581" w:history="1">
            <w:r w:rsidR="00F47AB4" w:rsidRPr="00CB2723">
              <w:rPr>
                <w:rStyle w:val="Hyperlink"/>
              </w:rPr>
              <w:t>21.5</w:t>
            </w:r>
            <w:r w:rsidR="00F47AB4">
              <w:rPr>
                <w:rFonts w:asciiTheme="minorHAnsi" w:eastAsiaTheme="minorEastAsia" w:hAnsiTheme="minorHAnsi" w:cstheme="minorBidi"/>
                <w:b w:val="0"/>
                <w:bCs w:val="0"/>
                <w:caps w:val="0"/>
                <w:sz w:val="22"/>
                <w:szCs w:val="22"/>
              </w:rPr>
              <w:tab/>
            </w:r>
            <w:r w:rsidR="00F47AB4" w:rsidRPr="00CB2723">
              <w:rPr>
                <w:rStyle w:val="Hyperlink"/>
              </w:rPr>
              <w:t>Neglect - Using the West Sussex Partnership Neglect Suite of Tools</w:t>
            </w:r>
            <w:r w:rsidR="00F47AB4">
              <w:rPr>
                <w:webHidden/>
              </w:rPr>
              <w:tab/>
            </w:r>
            <w:r w:rsidR="00F47AB4">
              <w:rPr>
                <w:webHidden/>
              </w:rPr>
              <w:fldChar w:fldCharType="begin"/>
            </w:r>
            <w:r w:rsidR="00F47AB4">
              <w:rPr>
                <w:webHidden/>
              </w:rPr>
              <w:instrText xml:space="preserve"> PAGEREF _Toc50364581 \h </w:instrText>
            </w:r>
            <w:r w:rsidR="00F47AB4">
              <w:rPr>
                <w:webHidden/>
              </w:rPr>
            </w:r>
            <w:r w:rsidR="00F47AB4">
              <w:rPr>
                <w:webHidden/>
              </w:rPr>
              <w:fldChar w:fldCharType="separate"/>
            </w:r>
            <w:r w:rsidR="00F47AB4">
              <w:rPr>
                <w:webHidden/>
              </w:rPr>
              <w:t>43</w:t>
            </w:r>
            <w:r w:rsidR="00F47AB4">
              <w:rPr>
                <w:webHidden/>
              </w:rPr>
              <w:fldChar w:fldCharType="end"/>
            </w:r>
          </w:hyperlink>
        </w:p>
        <w:p w14:paraId="7B78B2FC" w14:textId="6CDB6265" w:rsidR="00F47AB4" w:rsidRDefault="003244BD">
          <w:pPr>
            <w:pStyle w:val="TOC2"/>
            <w:rPr>
              <w:rFonts w:asciiTheme="minorHAnsi" w:eastAsiaTheme="minorEastAsia" w:hAnsiTheme="minorHAnsi" w:cstheme="minorBidi"/>
              <w:b w:val="0"/>
              <w:bCs w:val="0"/>
              <w:caps w:val="0"/>
              <w:sz w:val="22"/>
              <w:szCs w:val="22"/>
            </w:rPr>
          </w:pPr>
          <w:hyperlink w:anchor="_Toc50364582" w:history="1">
            <w:r w:rsidR="00F47AB4" w:rsidRPr="00CB2723">
              <w:rPr>
                <w:rStyle w:val="Hyperlink"/>
              </w:rPr>
              <w:t>21.6</w:t>
            </w:r>
            <w:r w:rsidR="00F47AB4">
              <w:rPr>
                <w:rFonts w:asciiTheme="minorHAnsi" w:eastAsiaTheme="minorEastAsia" w:hAnsiTheme="minorHAnsi" w:cstheme="minorBidi"/>
                <w:b w:val="0"/>
                <w:bCs w:val="0"/>
                <w:caps w:val="0"/>
                <w:sz w:val="22"/>
                <w:szCs w:val="22"/>
              </w:rPr>
              <w:tab/>
            </w:r>
            <w:r w:rsidR="00F47AB4" w:rsidRPr="00CB2723">
              <w:rPr>
                <w:rStyle w:val="Hyperlink"/>
              </w:rPr>
              <w:t>Recognising Sexual Abuse</w:t>
            </w:r>
            <w:r w:rsidR="00F47AB4">
              <w:rPr>
                <w:webHidden/>
              </w:rPr>
              <w:tab/>
            </w:r>
            <w:r w:rsidR="00F47AB4">
              <w:rPr>
                <w:webHidden/>
              </w:rPr>
              <w:fldChar w:fldCharType="begin"/>
            </w:r>
            <w:r w:rsidR="00F47AB4">
              <w:rPr>
                <w:webHidden/>
              </w:rPr>
              <w:instrText xml:space="preserve"> PAGEREF _Toc50364582 \h </w:instrText>
            </w:r>
            <w:r w:rsidR="00F47AB4">
              <w:rPr>
                <w:webHidden/>
              </w:rPr>
            </w:r>
            <w:r w:rsidR="00F47AB4">
              <w:rPr>
                <w:webHidden/>
              </w:rPr>
              <w:fldChar w:fldCharType="separate"/>
            </w:r>
            <w:r w:rsidR="00F47AB4">
              <w:rPr>
                <w:webHidden/>
              </w:rPr>
              <w:t>44</w:t>
            </w:r>
            <w:r w:rsidR="00F47AB4">
              <w:rPr>
                <w:webHidden/>
              </w:rPr>
              <w:fldChar w:fldCharType="end"/>
            </w:r>
          </w:hyperlink>
        </w:p>
        <w:p w14:paraId="60776D4C" w14:textId="39D53F36" w:rsidR="00F47AB4" w:rsidRDefault="003244BD">
          <w:pPr>
            <w:pStyle w:val="TOC1"/>
            <w:rPr>
              <w:rFonts w:eastAsiaTheme="minorEastAsia" w:cstheme="minorBidi"/>
              <w:b w:val="0"/>
              <w:bCs w:val="0"/>
              <w:caps w:val="0"/>
              <w:shd w:val="clear" w:color="auto" w:fill="auto"/>
            </w:rPr>
          </w:pPr>
          <w:hyperlink w:anchor="_Toc50364583" w:history="1">
            <w:r w:rsidR="00F47AB4" w:rsidRPr="00CB2723">
              <w:rPr>
                <w:rStyle w:val="Hyperlink"/>
              </w:rPr>
              <w:t>22</w:t>
            </w:r>
            <w:r w:rsidR="00F47AB4">
              <w:rPr>
                <w:rFonts w:eastAsiaTheme="minorEastAsia" w:cstheme="minorBidi"/>
                <w:b w:val="0"/>
                <w:bCs w:val="0"/>
                <w:caps w:val="0"/>
                <w:shd w:val="clear" w:color="auto" w:fill="auto"/>
              </w:rPr>
              <w:tab/>
            </w:r>
            <w:r w:rsidR="00F47AB4" w:rsidRPr="00CB2723">
              <w:rPr>
                <w:rStyle w:val="Hyperlink"/>
              </w:rPr>
              <w:t>additional Specific Safeguarding Issues</w:t>
            </w:r>
            <w:r w:rsidR="00F47AB4">
              <w:rPr>
                <w:webHidden/>
              </w:rPr>
              <w:tab/>
            </w:r>
            <w:r w:rsidR="00F47AB4">
              <w:rPr>
                <w:webHidden/>
              </w:rPr>
              <w:fldChar w:fldCharType="begin"/>
            </w:r>
            <w:r w:rsidR="00F47AB4">
              <w:rPr>
                <w:webHidden/>
              </w:rPr>
              <w:instrText xml:space="preserve"> PAGEREF _Toc50364583 \h </w:instrText>
            </w:r>
            <w:r w:rsidR="00F47AB4">
              <w:rPr>
                <w:webHidden/>
              </w:rPr>
            </w:r>
            <w:r w:rsidR="00F47AB4">
              <w:rPr>
                <w:webHidden/>
              </w:rPr>
              <w:fldChar w:fldCharType="separate"/>
            </w:r>
            <w:r w:rsidR="00F47AB4">
              <w:rPr>
                <w:webHidden/>
              </w:rPr>
              <w:t>45</w:t>
            </w:r>
            <w:r w:rsidR="00F47AB4">
              <w:rPr>
                <w:webHidden/>
              </w:rPr>
              <w:fldChar w:fldCharType="end"/>
            </w:r>
          </w:hyperlink>
        </w:p>
        <w:p w14:paraId="60A8F145" w14:textId="48ACDDB0" w:rsidR="00F47AB4" w:rsidRDefault="003244BD">
          <w:pPr>
            <w:pStyle w:val="TOC2"/>
            <w:rPr>
              <w:rFonts w:asciiTheme="minorHAnsi" w:eastAsiaTheme="minorEastAsia" w:hAnsiTheme="minorHAnsi" w:cstheme="minorBidi"/>
              <w:b w:val="0"/>
              <w:bCs w:val="0"/>
              <w:caps w:val="0"/>
              <w:sz w:val="22"/>
              <w:szCs w:val="22"/>
            </w:rPr>
          </w:pPr>
          <w:hyperlink w:anchor="_Toc50364584" w:history="1">
            <w:r w:rsidR="00F47AB4" w:rsidRPr="00CB2723">
              <w:rPr>
                <w:rStyle w:val="Hyperlink"/>
              </w:rPr>
              <w:t>22.1</w:t>
            </w:r>
            <w:r w:rsidR="00F47AB4">
              <w:rPr>
                <w:rFonts w:asciiTheme="minorHAnsi" w:eastAsiaTheme="minorEastAsia" w:hAnsiTheme="minorHAnsi" w:cstheme="minorBidi"/>
                <w:b w:val="0"/>
                <w:bCs w:val="0"/>
                <w:caps w:val="0"/>
                <w:sz w:val="22"/>
                <w:szCs w:val="22"/>
              </w:rPr>
              <w:tab/>
            </w:r>
            <w:r w:rsidR="00F47AB4" w:rsidRPr="00CB2723">
              <w:rPr>
                <w:rStyle w:val="Hyperlink"/>
              </w:rPr>
              <w:t>Children in the court system</w:t>
            </w:r>
            <w:r w:rsidR="00F47AB4">
              <w:rPr>
                <w:webHidden/>
              </w:rPr>
              <w:tab/>
            </w:r>
            <w:r w:rsidR="00F47AB4">
              <w:rPr>
                <w:webHidden/>
              </w:rPr>
              <w:fldChar w:fldCharType="begin"/>
            </w:r>
            <w:r w:rsidR="00F47AB4">
              <w:rPr>
                <w:webHidden/>
              </w:rPr>
              <w:instrText xml:space="preserve"> PAGEREF _Toc50364584 \h </w:instrText>
            </w:r>
            <w:r w:rsidR="00F47AB4">
              <w:rPr>
                <w:webHidden/>
              </w:rPr>
            </w:r>
            <w:r w:rsidR="00F47AB4">
              <w:rPr>
                <w:webHidden/>
              </w:rPr>
              <w:fldChar w:fldCharType="separate"/>
            </w:r>
            <w:r w:rsidR="00F47AB4">
              <w:rPr>
                <w:webHidden/>
              </w:rPr>
              <w:t>45</w:t>
            </w:r>
            <w:r w:rsidR="00F47AB4">
              <w:rPr>
                <w:webHidden/>
              </w:rPr>
              <w:fldChar w:fldCharType="end"/>
            </w:r>
          </w:hyperlink>
        </w:p>
        <w:p w14:paraId="4C3CDD26" w14:textId="3A4ED3A5" w:rsidR="00F47AB4" w:rsidRDefault="003244BD">
          <w:pPr>
            <w:pStyle w:val="TOC2"/>
            <w:rPr>
              <w:rFonts w:asciiTheme="minorHAnsi" w:eastAsiaTheme="minorEastAsia" w:hAnsiTheme="minorHAnsi" w:cstheme="minorBidi"/>
              <w:b w:val="0"/>
              <w:bCs w:val="0"/>
              <w:caps w:val="0"/>
              <w:sz w:val="22"/>
              <w:szCs w:val="22"/>
            </w:rPr>
          </w:pPr>
          <w:hyperlink w:anchor="_Toc50364585" w:history="1">
            <w:r w:rsidR="00F47AB4" w:rsidRPr="00CB2723">
              <w:rPr>
                <w:rStyle w:val="Hyperlink"/>
                <w:rFonts w:eastAsiaTheme="minorHAnsi"/>
                <w:lang w:eastAsia="en-US"/>
              </w:rPr>
              <w:t>22.2</w:t>
            </w:r>
            <w:r w:rsidR="00F47AB4">
              <w:rPr>
                <w:rFonts w:asciiTheme="minorHAnsi" w:eastAsiaTheme="minorEastAsia" w:hAnsiTheme="minorHAnsi" w:cstheme="minorBidi"/>
                <w:b w:val="0"/>
                <w:bCs w:val="0"/>
                <w:caps w:val="0"/>
                <w:sz w:val="22"/>
                <w:szCs w:val="22"/>
              </w:rPr>
              <w:tab/>
            </w:r>
            <w:r w:rsidR="00F47AB4" w:rsidRPr="00CB2723">
              <w:rPr>
                <w:rStyle w:val="Hyperlink"/>
              </w:rPr>
              <w:t>Criminal Court</w:t>
            </w:r>
            <w:r w:rsidR="00F47AB4">
              <w:rPr>
                <w:webHidden/>
              </w:rPr>
              <w:tab/>
            </w:r>
            <w:r w:rsidR="00F47AB4">
              <w:rPr>
                <w:webHidden/>
              </w:rPr>
              <w:fldChar w:fldCharType="begin"/>
            </w:r>
            <w:r w:rsidR="00F47AB4">
              <w:rPr>
                <w:webHidden/>
              </w:rPr>
              <w:instrText xml:space="preserve"> PAGEREF _Toc50364585 \h </w:instrText>
            </w:r>
            <w:r w:rsidR="00F47AB4">
              <w:rPr>
                <w:webHidden/>
              </w:rPr>
            </w:r>
            <w:r w:rsidR="00F47AB4">
              <w:rPr>
                <w:webHidden/>
              </w:rPr>
              <w:fldChar w:fldCharType="separate"/>
            </w:r>
            <w:r w:rsidR="00F47AB4">
              <w:rPr>
                <w:webHidden/>
              </w:rPr>
              <w:t>45</w:t>
            </w:r>
            <w:r w:rsidR="00F47AB4">
              <w:rPr>
                <w:webHidden/>
              </w:rPr>
              <w:fldChar w:fldCharType="end"/>
            </w:r>
          </w:hyperlink>
        </w:p>
        <w:p w14:paraId="55FCE906" w14:textId="115D2921" w:rsidR="00F47AB4" w:rsidRDefault="003244BD">
          <w:pPr>
            <w:pStyle w:val="TOC2"/>
            <w:rPr>
              <w:rFonts w:asciiTheme="minorHAnsi" w:eastAsiaTheme="minorEastAsia" w:hAnsiTheme="minorHAnsi" w:cstheme="minorBidi"/>
              <w:b w:val="0"/>
              <w:bCs w:val="0"/>
              <w:caps w:val="0"/>
              <w:sz w:val="22"/>
              <w:szCs w:val="22"/>
            </w:rPr>
          </w:pPr>
          <w:hyperlink w:anchor="_Toc50364586" w:history="1">
            <w:r w:rsidR="00F47AB4" w:rsidRPr="00CB2723">
              <w:rPr>
                <w:rStyle w:val="Hyperlink"/>
              </w:rPr>
              <w:t>22.3</w:t>
            </w:r>
            <w:r w:rsidR="00F47AB4">
              <w:rPr>
                <w:rFonts w:asciiTheme="minorHAnsi" w:eastAsiaTheme="minorEastAsia" w:hAnsiTheme="minorHAnsi" w:cstheme="minorBidi"/>
                <w:b w:val="0"/>
                <w:bCs w:val="0"/>
                <w:caps w:val="0"/>
                <w:sz w:val="22"/>
                <w:szCs w:val="22"/>
              </w:rPr>
              <w:tab/>
            </w:r>
            <w:r w:rsidR="00F47AB4" w:rsidRPr="00CB2723">
              <w:rPr>
                <w:rStyle w:val="Hyperlink"/>
              </w:rPr>
              <w:t>Pre-trial therapy</w:t>
            </w:r>
            <w:r w:rsidR="00F47AB4">
              <w:rPr>
                <w:webHidden/>
              </w:rPr>
              <w:tab/>
            </w:r>
            <w:r w:rsidR="00F47AB4">
              <w:rPr>
                <w:webHidden/>
              </w:rPr>
              <w:fldChar w:fldCharType="begin"/>
            </w:r>
            <w:r w:rsidR="00F47AB4">
              <w:rPr>
                <w:webHidden/>
              </w:rPr>
              <w:instrText xml:space="preserve"> PAGEREF _Toc50364586 \h </w:instrText>
            </w:r>
            <w:r w:rsidR="00F47AB4">
              <w:rPr>
                <w:webHidden/>
              </w:rPr>
            </w:r>
            <w:r w:rsidR="00F47AB4">
              <w:rPr>
                <w:webHidden/>
              </w:rPr>
              <w:fldChar w:fldCharType="separate"/>
            </w:r>
            <w:r w:rsidR="00F47AB4">
              <w:rPr>
                <w:webHidden/>
              </w:rPr>
              <w:t>46</w:t>
            </w:r>
            <w:r w:rsidR="00F47AB4">
              <w:rPr>
                <w:webHidden/>
              </w:rPr>
              <w:fldChar w:fldCharType="end"/>
            </w:r>
          </w:hyperlink>
        </w:p>
        <w:p w14:paraId="62846C6F" w14:textId="0B92B480" w:rsidR="00F47AB4" w:rsidRDefault="003244BD">
          <w:pPr>
            <w:pStyle w:val="TOC2"/>
            <w:rPr>
              <w:rFonts w:asciiTheme="minorHAnsi" w:eastAsiaTheme="minorEastAsia" w:hAnsiTheme="minorHAnsi" w:cstheme="minorBidi"/>
              <w:b w:val="0"/>
              <w:bCs w:val="0"/>
              <w:caps w:val="0"/>
              <w:sz w:val="22"/>
              <w:szCs w:val="22"/>
            </w:rPr>
          </w:pPr>
          <w:hyperlink w:anchor="_Toc50364587" w:history="1">
            <w:r w:rsidR="00F47AB4" w:rsidRPr="00CB2723">
              <w:rPr>
                <w:rStyle w:val="Hyperlink"/>
              </w:rPr>
              <w:t>22.4</w:t>
            </w:r>
            <w:r w:rsidR="00F47AB4">
              <w:rPr>
                <w:rFonts w:asciiTheme="minorHAnsi" w:eastAsiaTheme="minorEastAsia" w:hAnsiTheme="minorHAnsi" w:cstheme="minorBidi"/>
                <w:b w:val="0"/>
                <w:bCs w:val="0"/>
                <w:caps w:val="0"/>
                <w:sz w:val="22"/>
                <w:szCs w:val="22"/>
              </w:rPr>
              <w:tab/>
            </w:r>
            <w:r w:rsidR="00F47AB4" w:rsidRPr="00CB2723">
              <w:rPr>
                <w:rStyle w:val="Hyperlink"/>
              </w:rPr>
              <w:t>Family court</w:t>
            </w:r>
            <w:r w:rsidR="00F47AB4">
              <w:rPr>
                <w:webHidden/>
              </w:rPr>
              <w:tab/>
            </w:r>
            <w:r w:rsidR="00F47AB4">
              <w:rPr>
                <w:webHidden/>
              </w:rPr>
              <w:fldChar w:fldCharType="begin"/>
            </w:r>
            <w:r w:rsidR="00F47AB4">
              <w:rPr>
                <w:webHidden/>
              </w:rPr>
              <w:instrText xml:space="preserve"> PAGEREF _Toc50364587 \h </w:instrText>
            </w:r>
            <w:r w:rsidR="00F47AB4">
              <w:rPr>
                <w:webHidden/>
              </w:rPr>
            </w:r>
            <w:r w:rsidR="00F47AB4">
              <w:rPr>
                <w:webHidden/>
              </w:rPr>
              <w:fldChar w:fldCharType="separate"/>
            </w:r>
            <w:r w:rsidR="00F47AB4">
              <w:rPr>
                <w:webHidden/>
              </w:rPr>
              <w:t>46</w:t>
            </w:r>
            <w:r w:rsidR="00F47AB4">
              <w:rPr>
                <w:webHidden/>
              </w:rPr>
              <w:fldChar w:fldCharType="end"/>
            </w:r>
          </w:hyperlink>
        </w:p>
        <w:p w14:paraId="0D40D5B0" w14:textId="3ACDE168" w:rsidR="00F47AB4" w:rsidRDefault="003244BD">
          <w:pPr>
            <w:pStyle w:val="TOC2"/>
            <w:rPr>
              <w:rFonts w:asciiTheme="minorHAnsi" w:eastAsiaTheme="minorEastAsia" w:hAnsiTheme="minorHAnsi" w:cstheme="minorBidi"/>
              <w:b w:val="0"/>
              <w:bCs w:val="0"/>
              <w:caps w:val="0"/>
              <w:sz w:val="22"/>
              <w:szCs w:val="22"/>
            </w:rPr>
          </w:pPr>
          <w:hyperlink w:anchor="_Toc50364588" w:history="1">
            <w:r w:rsidR="00F47AB4" w:rsidRPr="00CB2723">
              <w:rPr>
                <w:rStyle w:val="Hyperlink"/>
              </w:rPr>
              <w:t>22.5</w:t>
            </w:r>
            <w:r w:rsidR="00F47AB4">
              <w:rPr>
                <w:rFonts w:asciiTheme="minorHAnsi" w:eastAsiaTheme="minorEastAsia" w:hAnsiTheme="minorHAnsi" w:cstheme="minorBidi"/>
                <w:b w:val="0"/>
                <w:bCs w:val="0"/>
                <w:caps w:val="0"/>
                <w:sz w:val="22"/>
                <w:szCs w:val="22"/>
              </w:rPr>
              <w:tab/>
            </w:r>
            <w:r w:rsidR="00F47AB4" w:rsidRPr="00CB2723">
              <w:rPr>
                <w:rStyle w:val="Hyperlink"/>
              </w:rPr>
              <w:t>Children Missing Education – Also at Annex 4</w:t>
            </w:r>
            <w:r w:rsidR="00F47AB4">
              <w:rPr>
                <w:webHidden/>
              </w:rPr>
              <w:tab/>
            </w:r>
            <w:r w:rsidR="00F47AB4">
              <w:rPr>
                <w:webHidden/>
              </w:rPr>
              <w:fldChar w:fldCharType="begin"/>
            </w:r>
            <w:r w:rsidR="00F47AB4">
              <w:rPr>
                <w:webHidden/>
              </w:rPr>
              <w:instrText xml:space="preserve"> PAGEREF _Toc50364588 \h </w:instrText>
            </w:r>
            <w:r w:rsidR="00F47AB4">
              <w:rPr>
                <w:webHidden/>
              </w:rPr>
            </w:r>
            <w:r w:rsidR="00F47AB4">
              <w:rPr>
                <w:webHidden/>
              </w:rPr>
              <w:fldChar w:fldCharType="separate"/>
            </w:r>
            <w:r w:rsidR="00F47AB4">
              <w:rPr>
                <w:webHidden/>
              </w:rPr>
              <w:t>46</w:t>
            </w:r>
            <w:r w:rsidR="00F47AB4">
              <w:rPr>
                <w:webHidden/>
              </w:rPr>
              <w:fldChar w:fldCharType="end"/>
            </w:r>
          </w:hyperlink>
        </w:p>
        <w:p w14:paraId="0B5281FB" w14:textId="63C4E123" w:rsidR="00F47AB4" w:rsidRDefault="003244BD">
          <w:pPr>
            <w:pStyle w:val="TOC2"/>
            <w:rPr>
              <w:rFonts w:asciiTheme="minorHAnsi" w:eastAsiaTheme="minorEastAsia" w:hAnsiTheme="minorHAnsi" w:cstheme="minorBidi"/>
              <w:b w:val="0"/>
              <w:bCs w:val="0"/>
              <w:caps w:val="0"/>
              <w:sz w:val="22"/>
              <w:szCs w:val="22"/>
            </w:rPr>
          </w:pPr>
          <w:hyperlink w:anchor="_Toc50364589" w:history="1">
            <w:r w:rsidR="00F47AB4" w:rsidRPr="00CB2723">
              <w:rPr>
                <w:rStyle w:val="Hyperlink"/>
              </w:rPr>
              <w:t>22.6</w:t>
            </w:r>
            <w:r w:rsidR="00F47AB4">
              <w:rPr>
                <w:rFonts w:asciiTheme="minorHAnsi" w:eastAsiaTheme="minorEastAsia" w:hAnsiTheme="minorHAnsi" w:cstheme="minorBidi"/>
                <w:b w:val="0"/>
                <w:bCs w:val="0"/>
                <w:caps w:val="0"/>
                <w:sz w:val="22"/>
                <w:szCs w:val="22"/>
              </w:rPr>
              <w:tab/>
            </w:r>
            <w:r w:rsidR="00F47AB4" w:rsidRPr="00CB2723">
              <w:rPr>
                <w:rStyle w:val="Hyperlink"/>
              </w:rPr>
              <w:t>Absence from school</w:t>
            </w:r>
            <w:r w:rsidR="00F47AB4">
              <w:rPr>
                <w:webHidden/>
              </w:rPr>
              <w:tab/>
            </w:r>
            <w:r w:rsidR="00F47AB4">
              <w:rPr>
                <w:webHidden/>
              </w:rPr>
              <w:fldChar w:fldCharType="begin"/>
            </w:r>
            <w:r w:rsidR="00F47AB4">
              <w:rPr>
                <w:webHidden/>
              </w:rPr>
              <w:instrText xml:space="preserve"> PAGEREF _Toc50364589 \h </w:instrText>
            </w:r>
            <w:r w:rsidR="00F47AB4">
              <w:rPr>
                <w:webHidden/>
              </w:rPr>
            </w:r>
            <w:r w:rsidR="00F47AB4">
              <w:rPr>
                <w:webHidden/>
              </w:rPr>
              <w:fldChar w:fldCharType="separate"/>
            </w:r>
            <w:r w:rsidR="00F47AB4">
              <w:rPr>
                <w:webHidden/>
              </w:rPr>
              <w:t>46</w:t>
            </w:r>
            <w:r w:rsidR="00F47AB4">
              <w:rPr>
                <w:webHidden/>
              </w:rPr>
              <w:fldChar w:fldCharType="end"/>
            </w:r>
          </w:hyperlink>
        </w:p>
        <w:p w14:paraId="775120C5" w14:textId="47781C5F" w:rsidR="00F47AB4" w:rsidRDefault="003244BD">
          <w:pPr>
            <w:pStyle w:val="TOC2"/>
            <w:rPr>
              <w:rFonts w:asciiTheme="minorHAnsi" w:eastAsiaTheme="minorEastAsia" w:hAnsiTheme="minorHAnsi" w:cstheme="minorBidi"/>
              <w:b w:val="0"/>
              <w:bCs w:val="0"/>
              <w:caps w:val="0"/>
              <w:sz w:val="22"/>
              <w:szCs w:val="22"/>
            </w:rPr>
          </w:pPr>
          <w:hyperlink w:anchor="_Toc50364590" w:history="1">
            <w:r w:rsidR="00F47AB4" w:rsidRPr="00CB2723">
              <w:rPr>
                <w:rStyle w:val="Hyperlink"/>
              </w:rPr>
              <w:t>22.7</w:t>
            </w:r>
            <w:r w:rsidR="00F47AB4">
              <w:rPr>
                <w:rFonts w:asciiTheme="minorHAnsi" w:eastAsiaTheme="minorEastAsia" w:hAnsiTheme="minorHAnsi" w:cstheme="minorBidi"/>
                <w:b w:val="0"/>
                <w:bCs w:val="0"/>
                <w:caps w:val="0"/>
                <w:sz w:val="22"/>
                <w:szCs w:val="22"/>
              </w:rPr>
              <w:tab/>
            </w:r>
            <w:r w:rsidR="00F47AB4" w:rsidRPr="00CB2723">
              <w:rPr>
                <w:rStyle w:val="Hyperlink"/>
              </w:rPr>
              <w:t>Absence from School - Revised School Attendance Guidance August 2020</w:t>
            </w:r>
            <w:r w:rsidR="00F47AB4">
              <w:rPr>
                <w:webHidden/>
              </w:rPr>
              <w:tab/>
            </w:r>
            <w:r w:rsidR="00F47AB4">
              <w:rPr>
                <w:webHidden/>
              </w:rPr>
              <w:fldChar w:fldCharType="begin"/>
            </w:r>
            <w:r w:rsidR="00F47AB4">
              <w:rPr>
                <w:webHidden/>
              </w:rPr>
              <w:instrText xml:space="preserve"> PAGEREF _Toc50364590 \h </w:instrText>
            </w:r>
            <w:r w:rsidR="00F47AB4">
              <w:rPr>
                <w:webHidden/>
              </w:rPr>
            </w:r>
            <w:r w:rsidR="00F47AB4">
              <w:rPr>
                <w:webHidden/>
              </w:rPr>
              <w:fldChar w:fldCharType="separate"/>
            </w:r>
            <w:r w:rsidR="00F47AB4">
              <w:rPr>
                <w:webHidden/>
              </w:rPr>
              <w:t>47</w:t>
            </w:r>
            <w:r w:rsidR="00F47AB4">
              <w:rPr>
                <w:webHidden/>
              </w:rPr>
              <w:fldChar w:fldCharType="end"/>
            </w:r>
          </w:hyperlink>
        </w:p>
        <w:p w14:paraId="7E63144F" w14:textId="4B4A3DC5" w:rsidR="00F47AB4" w:rsidRDefault="003244BD">
          <w:pPr>
            <w:pStyle w:val="TOC2"/>
            <w:rPr>
              <w:rFonts w:asciiTheme="minorHAnsi" w:eastAsiaTheme="minorEastAsia" w:hAnsiTheme="minorHAnsi" w:cstheme="minorBidi"/>
              <w:b w:val="0"/>
              <w:bCs w:val="0"/>
              <w:caps w:val="0"/>
              <w:sz w:val="22"/>
              <w:szCs w:val="22"/>
            </w:rPr>
          </w:pPr>
          <w:hyperlink w:anchor="_Toc50364591" w:history="1">
            <w:r w:rsidR="00F47AB4" w:rsidRPr="00CB2723">
              <w:rPr>
                <w:rStyle w:val="Hyperlink"/>
              </w:rPr>
              <w:t>22.8</w:t>
            </w:r>
            <w:r w:rsidR="00F47AB4">
              <w:rPr>
                <w:rFonts w:asciiTheme="minorHAnsi" w:eastAsiaTheme="minorEastAsia" w:hAnsiTheme="minorHAnsi" w:cstheme="minorBidi"/>
                <w:b w:val="0"/>
                <w:bCs w:val="0"/>
                <w:caps w:val="0"/>
                <w:sz w:val="22"/>
                <w:szCs w:val="22"/>
              </w:rPr>
              <w:tab/>
            </w:r>
            <w:r w:rsidR="00F47AB4" w:rsidRPr="00CB2723">
              <w:rPr>
                <w:rStyle w:val="Hyperlink"/>
              </w:rPr>
              <w:t>Child Sexual Exploitation (CSE)</w:t>
            </w:r>
            <w:r w:rsidR="00F47AB4">
              <w:rPr>
                <w:webHidden/>
              </w:rPr>
              <w:tab/>
            </w:r>
            <w:r w:rsidR="00F47AB4">
              <w:rPr>
                <w:webHidden/>
              </w:rPr>
              <w:fldChar w:fldCharType="begin"/>
            </w:r>
            <w:r w:rsidR="00F47AB4">
              <w:rPr>
                <w:webHidden/>
              </w:rPr>
              <w:instrText xml:space="preserve"> PAGEREF _Toc50364591 \h </w:instrText>
            </w:r>
            <w:r w:rsidR="00F47AB4">
              <w:rPr>
                <w:webHidden/>
              </w:rPr>
            </w:r>
            <w:r w:rsidR="00F47AB4">
              <w:rPr>
                <w:webHidden/>
              </w:rPr>
              <w:fldChar w:fldCharType="separate"/>
            </w:r>
            <w:r w:rsidR="00F47AB4">
              <w:rPr>
                <w:webHidden/>
              </w:rPr>
              <w:t>47</w:t>
            </w:r>
            <w:r w:rsidR="00F47AB4">
              <w:rPr>
                <w:webHidden/>
              </w:rPr>
              <w:fldChar w:fldCharType="end"/>
            </w:r>
          </w:hyperlink>
        </w:p>
        <w:p w14:paraId="3A0F0686" w14:textId="09C04242" w:rsidR="00F47AB4" w:rsidRDefault="003244BD">
          <w:pPr>
            <w:pStyle w:val="TOC2"/>
            <w:rPr>
              <w:rFonts w:asciiTheme="minorHAnsi" w:eastAsiaTheme="minorEastAsia" w:hAnsiTheme="minorHAnsi" w:cstheme="minorBidi"/>
              <w:b w:val="0"/>
              <w:bCs w:val="0"/>
              <w:caps w:val="0"/>
              <w:sz w:val="22"/>
              <w:szCs w:val="22"/>
            </w:rPr>
          </w:pPr>
          <w:hyperlink w:anchor="_Toc50364592" w:history="1">
            <w:r w:rsidR="00F47AB4" w:rsidRPr="00CB2723">
              <w:rPr>
                <w:rStyle w:val="Hyperlink"/>
              </w:rPr>
              <w:t>22.9</w:t>
            </w:r>
            <w:r w:rsidR="00F47AB4">
              <w:rPr>
                <w:rFonts w:asciiTheme="minorHAnsi" w:eastAsiaTheme="minorEastAsia" w:hAnsiTheme="minorHAnsi" w:cstheme="minorBidi"/>
                <w:b w:val="0"/>
                <w:bCs w:val="0"/>
                <w:caps w:val="0"/>
                <w:sz w:val="22"/>
                <w:szCs w:val="22"/>
              </w:rPr>
              <w:tab/>
            </w:r>
            <w:r w:rsidR="00F47AB4" w:rsidRPr="00CB2723">
              <w:rPr>
                <w:rStyle w:val="Hyperlink"/>
              </w:rPr>
              <w:t>Child Criminal Exploitation  (CCE)</w:t>
            </w:r>
            <w:r w:rsidR="00F47AB4">
              <w:rPr>
                <w:webHidden/>
              </w:rPr>
              <w:tab/>
            </w:r>
            <w:r w:rsidR="00F47AB4">
              <w:rPr>
                <w:webHidden/>
              </w:rPr>
              <w:fldChar w:fldCharType="begin"/>
            </w:r>
            <w:r w:rsidR="00F47AB4">
              <w:rPr>
                <w:webHidden/>
              </w:rPr>
              <w:instrText xml:space="preserve"> PAGEREF _Toc50364592 \h </w:instrText>
            </w:r>
            <w:r w:rsidR="00F47AB4">
              <w:rPr>
                <w:webHidden/>
              </w:rPr>
            </w:r>
            <w:r w:rsidR="00F47AB4">
              <w:rPr>
                <w:webHidden/>
              </w:rPr>
              <w:fldChar w:fldCharType="separate"/>
            </w:r>
            <w:r w:rsidR="00F47AB4">
              <w:rPr>
                <w:webHidden/>
              </w:rPr>
              <w:t>48</w:t>
            </w:r>
            <w:r w:rsidR="00F47AB4">
              <w:rPr>
                <w:webHidden/>
              </w:rPr>
              <w:fldChar w:fldCharType="end"/>
            </w:r>
          </w:hyperlink>
        </w:p>
        <w:p w14:paraId="6D7A04D7" w14:textId="2F1FF27F" w:rsidR="00F47AB4" w:rsidRDefault="003244BD">
          <w:pPr>
            <w:pStyle w:val="TOC2"/>
            <w:rPr>
              <w:rFonts w:asciiTheme="minorHAnsi" w:eastAsiaTheme="minorEastAsia" w:hAnsiTheme="minorHAnsi" w:cstheme="minorBidi"/>
              <w:b w:val="0"/>
              <w:bCs w:val="0"/>
              <w:caps w:val="0"/>
              <w:sz w:val="22"/>
              <w:szCs w:val="22"/>
            </w:rPr>
          </w:pPr>
          <w:hyperlink w:anchor="_Toc50364593" w:history="1">
            <w:r w:rsidR="00F47AB4" w:rsidRPr="00CB2723">
              <w:rPr>
                <w:rStyle w:val="Hyperlink"/>
              </w:rPr>
              <w:t>22.10</w:t>
            </w:r>
            <w:r w:rsidR="00F47AB4">
              <w:rPr>
                <w:rFonts w:asciiTheme="minorHAnsi" w:eastAsiaTheme="minorEastAsia" w:hAnsiTheme="minorHAnsi" w:cstheme="minorBidi"/>
                <w:b w:val="0"/>
                <w:bCs w:val="0"/>
                <w:caps w:val="0"/>
                <w:sz w:val="22"/>
                <w:szCs w:val="22"/>
              </w:rPr>
              <w:tab/>
            </w:r>
            <w:r w:rsidR="00F47AB4" w:rsidRPr="00CB2723">
              <w:rPr>
                <w:rStyle w:val="Hyperlink"/>
              </w:rPr>
              <w:t>County Lines</w:t>
            </w:r>
            <w:r w:rsidR="00F47AB4">
              <w:rPr>
                <w:webHidden/>
              </w:rPr>
              <w:tab/>
            </w:r>
            <w:r w:rsidR="00F47AB4">
              <w:rPr>
                <w:webHidden/>
              </w:rPr>
              <w:fldChar w:fldCharType="begin"/>
            </w:r>
            <w:r w:rsidR="00F47AB4">
              <w:rPr>
                <w:webHidden/>
              </w:rPr>
              <w:instrText xml:space="preserve"> PAGEREF _Toc50364593 \h </w:instrText>
            </w:r>
            <w:r w:rsidR="00F47AB4">
              <w:rPr>
                <w:webHidden/>
              </w:rPr>
            </w:r>
            <w:r w:rsidR="00F47AB4">
              <w:rPr>
                <w:webHidden/>
              </w:rPr>
              <w:fldChar w:fldCharType="separate"/>
            </w:r>
            <w:r w:rsidR="00F47AB4">
              <w:rPr>
                <w:webHidden/>
              </w:rPr>
              <w:t>49</w:t>
            </w:r>
            <w:r w:rsidR="00F47AB4">
              <w:rPr>
                <w:webHidden/>
              </w:rPr>
              <w:fldChar w:fldCharType="end"/>
            </w:r>
          </w:hyperlink>
        </w:p>
        <w:p w14:paraId="7D1894DA" w14:textId="5AD1E997" w:rsidR="00F47AB4" w:rsidRDefault="003244BD">
          <w:pPr>
            <w:pStyle w:val="TOC2"/>
            <w:rPr>
              <w:rFonts w:asciiTheme="minorHAnsi" w:eastAsiaTheme="minorEastAsia" w:hAnsiTheme="minorHAnsi" w:cstheme="minorBidi"/>
              <w:b w:val="0"/>
              <w:bCs w:val="0"/>
              <w:caps w:val="0"/>
              <w:sz w:val="22"/>
              <w:szCs w:val="22"/>
            </w:rPr>
          </w:pPr>
          <w:hyperlink w:anchor="_Toc50364594" w:history="1">
            <w:r w:rsidR="00F47AB4" w:rsidRPr="00CB2723">
              <w:rPr>
                <w:rStyle w:val="Hyperlink"/>
              </w:rPr>
              <w:t>22.11</w:t>
            </w:r>
            <w:r w:rsidR="00F47AB4">
              <w:rPr>
                <w:rFonts w:asciiTheme="minorHAnsi" w:eastAsiaTheme="minorEastAsia" w:hAnsiTheme="minorHAnsi" w:cstheme="minorBidi"/>
                <w:b w:val="0"/>
                <w:bCs w:val="0"/>
                <w:caps w:val="0"/>
                <w:sz w:val="22"/>
                <w:szCs w:val="22"/>
              </w:rPr>
              <w:tab/>
            </w:r>
            <w:r w:rsidR="00F47AB4" w:rsidRPr="00CB2723">
              <w:rPr>
                <w:rStyle w:val="Hyperlink"/>
              </w:rPr>
              <w:t>Serious Violence</w:t>
            </w:r>
            <w:r w:rsidR="00F47AB4">
              <w:rPr>
                <w:webHidden/>
              </w:rPr>
              <w:tab/>
            </w:r>
            <w:r w:rsidR="00F47AB4">
              <w:rPr>
                <w:webHidden/>
              </w:rPr>
              <w:fldChar w:fldCharType="begin"/>
            </w:r>
            <w:r w:rsidR="00F47AB4">
              <w:rPr>
                <w:webHidden/>
              </w:rPr>
              <w:instrText xml:space="preserve"> PAGEREF _Toc50364594 \h </w:instrText>
            </w:r>
            <w:r w:rsidR="00F47AB4">
              <w:rPr>
                <w:webHidden/>
              </w:rPr>
            </w:r>
            <w:r w:rsidR="00F47AB4">
              <w:rPr>
                <w:webHidden/>
              </w:rPr>
              <w:fldChar w:fldCharType="separate"/>
            </w:r>
            <w:r w:rsidR="00F47AB4">
              <w:rPr>
                <w:webHidden/>
              </w:rPr>
              <w:t>49</w:t>
            </w:r>
            <w:r w:rsidR="00F47AB4">
              <w:rPr>
                <w:webHidden/>
              </w:rPr>
              <w:fldChar w:fldCharType="end"/>
            </w:r>
          </w:hyperlink>
        </w:p>
        <w:p w14:paraId="33136D00" w14:textId="1ACB87CD" w:rsidR="00F47AB4" w:rsidRDefault="003244BD">
          <w:pPr>
            <w:pStyle w:val="TOC2"/>
            <w:rPr>
              <w:rFonts w:asciiTheme="minorHAnsi" w:eastAsiaTheme="minorEastAsia" w:hAnsiTheme="minorHAnsi" w:cstheme="minorBidi"/>
              <w:b w:val="0"/>
              <w:bCs w:val="0"/>
              <w:caps w:val="0"/>
              <w:sz w:val="22"/>
              <w:szCs w:val="22"/>
            </w:rPr>
          </w:pPr>
          <w:hyperlink w:anchor="_Toc50364595" w:history="1">
            <w:r w:rsidR="00F47AB4" w:rsidRPr="00CB2723">
              <w:rPr>
                <w:rStyle w:val="Hyperlink"/>
              </w:rPr>
              <w:t>22.12</w:t>
            </w:r>
            <w:r w:rsidR="00F47AB4">
              <w:rPr>
                <w:rFonts w:asciiTheme="minorHAnsi" w:eastAsiaTheme="minorEastAsia" w:hAnsiTheme="minorHAnsi" w:cstheme="minorBidi"/>
                <w:b w:val="0"/>
                <w:bCs w:val="0"/>
                <w:caps w:val="0"/>
                <w:sz w:val="22"/>
                <w:szCs w:val="22"/>
              </w:rPr>
              <w:tab/>
            </w:r>
            <w:r w:rsidR="00F47AB4" w:rsidRPr="00CB2723">
              <w:rPr>
                <w:rStyle w:val="Hyperlink"/>
              </w:rPr>
              <w:t>Contextual Safeguarding Networks</w:t>
            </w:r>
            <w:r w:rsidR="00F47AB4">
              <w:rPr>
                <w:webHidden/>
              </w:rPr>
              <w:tab/>
            </w:r>
            <w:r w:rsidR="00F47AB4">
              <w:rPr>
                <w:webHidden/>
              </w:rPr>
              <w:fldChar w:fldCharType="begin"/>
            </w:r>
            <w:r w:rsidR="00F47AB4">
              <w:rPr>
                <w:webHidden/>
              </w:rPr>
              <w:instrText xml:space="preserve"> PAGEREF _Toc50364595 \h </w:instrText>
            </w:r>
            <w:r w:rsidR="00F47AB4">
              <w:rPr>
                <w:webHidden/>
              </w:rPr>
            </w:r>
            <w:r w:rsidR="00F47AB4">
              <w:rPr>
                <w:webHidden/>
              </w:rPr>
              <w:fldChar w:fldCharType="separate"/>
            </w:r>
            <w:r w:rsidR="00F47AB4">
              <w:rPr>
                <w:webHidden/>
              </w:rPr>
              <w:t>50</w:t>
            </w:r>
            <w:r w:rsidR="00F47AB4">
              <w:rPr>
                <w:webHidden/>
              </w:rPr>
              <w:fldChar w:fldCharType="end"/>
            </w:r>
          </w:hyperlink>
        </w:p>
        <w:p w14:paraId="0B4971F2" w14:textId="58E79317" w:rsidR="00F47AB4" w:rsidRDefault="003244BD">
          <w:pPr>
            <w:pStyle w:val="TOC2"/>
            <w:rPr>
              <w:rFonts w:asciiTheme="minorHAnsi" w:eastAsiaTheme="minorEastAsia" w:hAnsiTheme="minorHAnsi" w:cstheme="minorBidi"/>
              <w:b w:val="0"/>
              <w:bCs w:val="0"/>
              <w:caps w:val="0"/>
              <w:sz w:val="22"/>
              <w:szCs w:val="22"/>
            </w:rPr>
          </w:pPr>
          <w:hyperlink w:anchor="_Toc50364596" w:history="1">
            <w:r w:rsidR="00F47AB4" w:rsidRPr="00CB2723">
              <w:rPr>
                <w:rStyle w:val="Hyperlink"/>
                <w:rFonts w:eastAsiaTheme="minorHAnsi"/>
                <w:lang w:eastAsia="en-US"/>
              </w:rPr>
              <w:t>22.13</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Domestic Abuse</w:t>
            </w:r>
            <w:r w:rsidR="00F47AB4">
              <w:rPr>
                <w:webHidden/>
              </w:rPr>
              <w:tab/>
            </w:r>
            <w:r w:rsidR="00F47AB4">
              <w:rPr>
                <w:webHidden/>
              </w:rPr>
              <w:fldChar w:fldCharType="begin"/>
            </w:r>
            <w:r w:rsidR="00F47AB4">
              <w:rPr>
                <w:webHidden/>
              </w:rPr>
              <w:instrText xml:space="preserve"> PAGEREF _Toc50364596 \h </w:instrText>
            </w:r>
            <w:r w:rsidR="00F47AB4">
              <w:rPr>
                <w:webHidden/>
              </w:rPr>
            </w:r>
            <w:r w:rsidR="00F47AB4">
              <w:rPr>
                <w:webHidden/>
              </w:rPr>
              <w:fldChar w:fldCharType="separate"/>
            </w:r>
            <w:r w:rsidR="00F47AB4">
              <w:rPr>
                <w:webHidden/>
              </w:rPr>
              <w:t>50</w:t>
            </w:r>
            <w:r w:rsidR="00F47AB4">
              <w:rPr>
                <w:webHidden/>
              </w:rPr>
              <w:fldChar w:fldCharType="end"/>
            </w:r>
          </w:hyperlink>
        </w:p>
        <w:p w14:paraId="1BA4F555" w14:textId="1E5C7C70" w:rsidR="00F47AB4" w:rsidRDefault="003244BD">
          <w:pPr>
            <w:pStyle w:val="TOC2"/>
            <w:rPr>
              <w:rFonts w:asciiTheme="minorHAnsi" w:eastAsiaTheme="minorEastAsia" w:hAnsiTheme="minorHAnsi" w:cstheme="minorBidi"/>
              <w:b w:val="0"/>
              <w:bCs w:val="0"/>
              <w:caps w:val="0"/>
              <w:sz w:val="22"/>
              <w:szCs w:val="22"/>
            </w:rPr>
          </w:pPr>
          <w:hyperlink w:anchor="_Toc50364597" w:history="1">
            <w:r w:rsidR="00F47AB4" w:rsidRPr="00CB2723">
              <w:rPr>
                <w:rStyle w:val="Hyperlink"/>
              </w:rPr>
              <w:t>22.14</w:t>
            </w:r>
            <w:r w:rsidR="00F47AB4">
              <w:rPr>
                <w:rFonts w:asciiTheme="minorHAnsi" w:eastAsiaTheme="minorEastAsia" w:hAnsiTheme="minorHAnsi" w:cstheme="minorBidi"/>
                <w:b w:val="0"/>
                <w:bCs w:val="0"/>
                <w:caps w:val="0"/>
                <w:sz w:val="22"/>
                <w:szCs w:val="22"/>
              </w:rPr>
              <w:tab/>
            </w:r>
            <w:r w:rsidR="00F47AB4" w:rsidRPr="00CB2723">
              <w:rPr>
                <w:rStyle w:val="Hyperlink"/>
              </w:rPr>
              <w:t>Homelessness</w:t>
            </w:r>
            <w:r w:rsidR="00F47AB4">
              <w:rPr>
                <w:webHidden/>
              </w:rPr>
              <w:tab/>
            </w:r>
            <w:r w:rsidR="00F47AB4">
              <w:rPr>
                <w:webHidden/>
              </w:rPr>
              <w:fldChar w:fldCharType="begin"/>
            </w:r>
            <w:r w:rsidR="00F47AB4">
              <w:rPr>
                <w:webHidden/>
              </w:rPr>
              <w:instrText xml:space="preserve"> PAGEREF _Toc50364597 \h </w:instrText>
            </w:r>
            <w:r w:rsidR="00F47AB4">
              <w:rPr>
                <w:webHidden/>
              </w:rPr>
            </w:r>
            <w:r w:rsidR="00F47AB4">
              <w:rPr>
                <w:webHidden/>
              </w:rPr>
              <w:fldChar w:fldCharType="separate"/>
            </w:r>
            <w:r w:rsidR="00F47AB4">
              <w:rPr>
                <w:webHidden/>
              </w:rPr>
              <w:t>51</w:t>
            </w:r>
            <w:r w:rsidR="00F47AB4">
              <w:rPr>
                <w:webHidden/>
              </w:rPr>
              <w:fldChar w:fldCharType="end"/>
            </w:r>
          </w:hyperlink>
        </w:p>
        <w:p w14:paraId="22647BFF" w14:textId="481C955F" w:rsidR="00F47AB4" w:rsidRDefault="003244BD">
          <w:pPr>
            <w:pStyle w:val="TOC2"/>
            <w:rPr>
              <w:rFonts w:asciiTheme="minorHAnsi" w:eastAsiaTheme="minorEastAsia" w:hAnsiTheme="minorHAnsi" w:cstheme="minorBidi"/>
              <w:b w:val="0"/>
              <w:bCs w:val="0"/>
              <w:caps w:val="0"/>
              <w:sz w:val="22"/>
              <w:szCs w:val="22"/>
            </w:rPr>
          </w:pPr>
          <w:hyperlink w:anchor="_Toc50364598" w:history="1">
            <w:r w:rsidR="00F47AB4" w:rsidRPr="00CB2723">
              <w:rPr>
                <w:rStyle w:val="Hyperlink"/>
              </w:rPr>
              <w:t>22.15</w:t>
            </w:r>
            <w:r w:rsidR="00F47AB4">
              <w:rPr>
                <w:rFonts w:asciiTheme="minorHAnsi" w:eastAsiaTheme="minorEastAsia" w:hAnsiTheme="minorHAnsi" w:cstheme="minorBidi"/>
                <w:b w:val="0"/>
                <w:bCs w:val="0"/>
                <w:caps w:val="0"/>
                <w:sz w:val="22"/>
                <w:szCs w:val="22"/>
              </w:rPr>
              <w:tab/>
            </w:r>
            <w:r w:rsidR="00F47AB4" w:rsidRPr="00CB2723">
              <w:rPr>
                <w:rStyle w:val="Hyperlink"/>
              </w:rPr>
              <w:t>So Called Honour Based Violence (HBV) – including Female Genital Mutilation and   Forced Marriage</w:t>
            </w:r>
            <w:r w:rsidR="00F47AB4">
              <w:rPr>
                <w:webHidden/>
              </w:rPr>
              <w:tab/>
            </w:r>
            <w:r w:rsidR="00F47AB4">
              <w:rPr>
                <w:webHidden/>
              </w:rPr>
              <w:fldChar w:fldCharType="begin"/>
            </w:r>
            <w:r w:rsidR="00F47AB4">
              <w:rPr>
                <w:webHidden/>
              </w:rPr>
              <w:instrText xml:space="preserve"> PAGEREF _Toc50364598 \h </w:instrText>
            </w:r>
            <w:r w:rsidR="00F47AB4">
              <w:rPr>
                <w:webHidden/>
              </w:rPr>
            </w:r>
            <w:r w:rsidR="00F47AB4">
              <w:rPr>
                <w:webHidden/>
              </w:rPr>
              <w:fldChar w:fldCharType="separate"/>
            </w:r>
            <w:r w:rsidR="00F47AB4">
              <w:rPr>
                <w:webHidden/>
              </w:rPr>
              <w:t>52</w:t>
            </w:r>
            <w:r w:rsidR="00F47AB4">
              <w:rPr>
                <w:webHidden/>
              </w:rPr>
              <w:fldChar w:fldCharType="end"/>
            </w:r>
          </w:hyperlink>
        </w:p>
        <w:p w14:paraId="03F5AF5F" w14:textId="4759FEF4" w:rsidR="00F47AB4" w:rsidRDefault="003244BD">
          <w:pPr>
            <w:pStyle w:val="TOC2"/>
            <w:rPr>
              <w:rFonts w:asciiTheme="minorHAnsi" w:eastAsiaTheme="minorEastAsia" w:hAnsiTheme="minorHAnsi" w:cstheme="minorBidi"/>
              <w:b w:val="0"/>
              <w:bCs w:val="0"/>
              <w:caps w:val="0"/>
              <w:sz w:val="22"/>
              <w:szCs w:val="22"/>
            </w:rPr>
          </w:pPr>
          <w:hyperlink w:anchor="_Toc50364599" w:history="1">
            <w:r w:rsidR="00F47AB4" w:rsidRPr="00CB2723">
              <w:rPr>
                <w:rStyle w:val="Hyperlink"/>
              </w:rPr>
              <w:t>22.16</w:t>
            </w:r>
            <w:r w:rsidR="00F47AB4">
              <w:rPr>
                <w:rFonts w:asciiTheme="minorHAnsi" w:eastAsiaTheme="minorEastAsia" w:hAnsiTheme="minorHAnsi" w:cstheme="minorBidi"/>
                <w:b w:val="0"/>
                <w:bCs w:val="0"/>
                <w:caps w:val="0"/>
                <w:sz w:val="22"/>
                <w:szCs w:val="22"/>
              </w:rPr>
              <w:tab/>
            </w:r>
            <w:r w:rsidR="00F47AB4" w:rsidRPr="00CB2723">
              <w:rPr>
                <w:rStyle w:val="Hyperlink"/>
              </w:rPr>
              <w:t>Female Genital Mutilation (FGM)</w:t>
            </w:r>
            <w:r w:rsidR="00F47AB4">
              <w:rPr>
                <w:webHidden/>
              </w:rPr>
              <w:tab/>
            </w:r>
            <w:r w:rsidR="00F47AB4">
              <w:rPr>
                <w:webHidden/>
              </w:rPr>
              <w:fldChar w:fldCharType="begin"/>
            </w:r>
            <w:r w:rsidR="00F47AB4">
              <w:rPr>
                <w:webHidden/>
              </w:rPr>
              <w:instrText xml:space="preserve"> PAGEREF _Toc50364599 \h </w:instrText>
            </w:r>
            <w:r w:rsidR="00F47AB4">
              <w:rPr>
                <w:webHidden/>
              </w:rPr>
            </w:r>
            <w:r w:rsidR="00F47AB4">
              <w:rPr>
                <w:webHidden/>
              </w:rPr>
              <w:fldChar w:fldCharType="separate"/>
            </w:r>
            <w:r w:rsidR="00F47AB4">
              <w:rPr>
                <w:webHidden/>
              </w:rPr>
              <w:t>52</w:t>
            </w:r>
            <w:r w:rsidR="00F47AB4">
              <w:rPr>
                <w:webHidden/>
              </w:rPr>
              <w:fldChar w:fldCharType="end"/>
            </w:r>
          </w:hyperlink>
        </w:p>
        <w:p w14:paraId="035578CD" w14:textId="213B30A4" w:rsidR="00F47AB4" w:rsidRDefault="003244BD">
          <w:pPr>
            <w:pStyle w:val="TOC2"/>
            <w:rPr>
              <w:rFonts w:asciiTheme="minorHAnsi" w:eastAsiaTheme="minorEastAsia" w:hAnsiTheme="minorHAnsi" w:cstheme="minorBidi"/>
              <w:b w:val="0"/>
              <w:bCs w:val="0"/>
              <w:caps w:val="0"/>
              <w:sz w:val="22"/>
              <w:szCs w:val="22"/>
            </w:rPr>
          </w:pPr>
          <w:hyperlink w:anchor="_Toc50364600" w:history="1">
            <w:r w:rsidR="00F47AB4" w:rsidRPr="00CB2723">
              <w:rPr>
                <w:rStyle w:val="Hyperlink"/>
              </w:rPr>
              <w:t>22.17</w:t>
            </w:r>
            <w:r w:rsidR="00F47AB4">
              <w:rPr>
                <w:rFonts w:asciiTheme="minorHAnsi" w:eastAsiaTheme="minorEastAsia" w:hAnsiTheme="minorHAnsi" w:cstheme="minorBidi"/>
                <w:b w:val="0"/>
                <w:bCs w:val="0"/>
                <w:caps w:val="0"/>
                <w:sz w:val="22"/>
                <w:szCs w:val="22"/>
              </w:rPr>
              <w:tab/>
            </w:r>
            <w:r w:rsidR="00F47AB4" w:rsidRPr="00CB2723">
              <w:rPr>
                <w:rStyle w:val="Hyperlink"/>
              </w:rPr>
              <w:t>All schools and colleges have a legal obligation to report acts of Female Genital Mutilation.</w:t>
            </w:r>
            <w:r w:rsidR="00F47AB4">
              <w:rPr>
                <w:webHidden/>
              </w:rPr>
              <w:tab/>
            </w:r>
            <w:r w:rsidR="00F47AB4">
              <w:rPr>
                <w:webHidden/>
              </w:rPr>
              <w:fldChar w:fldCharType="begin"/>
            </w:r>
            <w:r w:rsidR="00F47AB4">
              <w:rPr>
                <w:webHidden/>
              </w:rPr>
              <w:instrText xml:space="preserve"> PAGEREF _Toc50364600 \h </w:instrText>
            </w:r>
            <w:r w:rsidR="00F47AB4">
              <w:rPr>
                <w:webHidden/>
              </w:rPr>
            </w:r>
            <w:r w:rsidR="00F47AB4">
              <w:rPr>
                <w:webHidden/>
              </w:rPr>
              <w:fldChar w:fldCharType="separate"/>
            </w:r>
            <w:r w:rsidR="00F47AB4">
              <w:rPr>
                <w:webHidden/>
              </w:rPr>
              <w:t>52</w:t>
            </w:r>
            <w:r w:rsidR="00F47AB4">
              <w:rPr>
                <w:webHidden/>
              </w:rPr>
              <w:fldChar w:fldCharType="end"/>
            </w:r>
          </w:hyperlink>
        </w:p>
        <w:p w14:paraId="0108072D" w14:textId="3A93CDB7" w:rsidR="00F47AB4" w:rsidRDefault="003244BD">
          <w:pPr>
            <w:pStyle w:val="TOC2"/>
            <w:rPr>
              <w:rFonts w:asciiTheme="minorHAnsi" w:eastAsiaTheme="minorEastAsia" w:hAnsiTheme="minorHAnsi" w:cstheme="minorBidi"/>
              <w:b w:val="0"/>
              <w:bCs w:val="0"/>
              <w:caps w:val="0"/>
              <w:sz w:val="22"/>
              <w:szCs w:val="22"/>
            </w:rPr>
          </w:pPr>
          <w:hyperlink w:anchor="_Toc50364601" w:history="1">
            <w:r w:rsidR="00F47AB4" w:rsidRPr="00CB2723">
              <w:rPr>
                <w:rStyle w:val="Hyperlink"/>
              </w:rPr>
              <w:t>22.18</w:t>
            </w:r>
            <w:r w:rsidR="00F47AB4">
              <w:rPr>
                <w:rFonts w:asciiTheme="minorHAnsi" w:eastAsiaTheme="minorEastAsia" w:hAnsiTheme="minorHAnsi" w:cstheme="minorBidi"/>
                <w:b w:val="0"/>
                <w:bCs w:val="0"/>
                <w:caps w:val="0"/>
                <w:sz w:val="22"/>
                <w:szCs w:val="22"/>
              </w:rPr>
              <w:tab/>
            </w:r>
            <w:r w:rsidR="00F47AB4" w:rsidRPr="00CB2723">
              <w:rPr>
                <w:rStyle w:val="Hyperlink"/>
              </w:rPr>
              <w:t>Forced Marriage</w:t>
            </w:r>
            <w:r w:rsidR="00F47AB4">
              <w:rPr>
                <w:webHidden/>
              </w:rPr>
              <w:tab/>
            </w:r>
            <w:r w:rsidR="00F47AB4">
              <w:rPr>
                <w:webHidden/>
              </w:rPr>
              <w:fldChar w:fldCharType="begin"/>
            </w:r>
            <w:r w:rsidR="00F47AB4">
              <w:rPr>
                <w:webHidden/>
              </w:rPr>
              <w:instrText xml:space="preserve"> PAGEREF _Toc50364601 \h </w:instrText>
            </w:r>
            <w:r w:rsidR="00F47AB4">
              <w:rPr>
                <w:webHidden/>
              </w:rPr>
            </w:r>
            <w:r w:rsidR="00F47AB4">
              <w:rPr>
                <w:webHidden/>
              </w:rPr>
              <w:fldChar w:fldCharType="separate"/>
            </w:r>
            <w:r w:rsidR="00F47AB4">
              <w:rPr>
                <w:webHidden/>
              </w:rPr>
              <w:t>53</w:t>
            </w:r>
            <w:r w:rsidR="00F47AB4">
              <w:rPr>
                <w:webHidden/>
              </w:rPr>
              <w:fldChar w:fldCharType="end"/>
            </w:r>
          </w:hyperlink>
        </w:p>
        <w:p w14:paraId="2C07ED64" w14:textId="2D30C753" w:rsidR="00F47AB4" w:rsidRDefault="003244BD">
          <w:pPr>
            <w:pStyle w:val="TOC2"/>
            <w:rPr>
              <w:rFonts w:asciiTheme="minorHAnsi" w:eastAsiaTheme="minorEastAsia" w:hAnsiTheme="minorHAnsi" w:cstheme="minorBidi"/>
              <w:b w:val="0"/>
              <w:bCs w:val="0"/>
              <w:caps w:val="0"/>
              <w:sz w:val="22"/>
              <w:szCs w:val="22"/>
            </w:rPr>
          </w:pPr>
          <w:hyperlink w:anchor="_Toc50364602" w:history="1">
            <w:r w:rsidR="00F47AB4" w:rsidRPr="00CB2723">
              <w:rPr>
                <w:rStyle w:val="Hyperlink"/>
              </w:rPr>
              <w:t>22.19</w:t>
            </w:r>
            <w:r w:rsidR="00F47AB4">
              <w:rPr>
                <w:rFonts w:asciiTheme="minorHAnsi" w:eastAsiaTheme="minorEastAsia" w:hAnsiTheme="minorHAnsi" w:cstheme="minorBidi"/>
                <w:b w:val="0"/>
                <w:bCs w:val="0"/>
                <w:caps w:val="0"/>
                <w:sz w:val="22"/>
                <w:szCs w:val="22"/>
              </w:rPr>
              <w:tab/>
            </w:r>
            <w:r w:rsidR="00F47AB4" w:rsidRPr="00CB2723">
              <w:rPr>
                <w:rStyle w:val="Hyperlink"/>
              </w:rPr>
              <w:t>Preventing Radicalisation</w:t>
            </w:r>
            <w:r w:rsidR="00F47AB4">
              <w:rPr>
                <w:webHidden/>
              </w:rPr>
              <w:tab/>
            </w:r>
            <w:r w:rsidR="00F47AB4">
              <w:rPr>
                <w:webHidden/>
              </w:rPr>
              <w:fldChar w:fldCharType="begin"/>
            </w:r>
            <w:r w:rsidR="00F47AB4">
              <w:rPr>
                <w:webHidden/>
              </w:rPr>
              <w:instrText xml:space="preserve"> PAGEREF _Toc50364602 \h </w:instrText>
            </w:r>
            <w:r w:rsidR="00F47AB4">
              <w:rPr>
                <w:webHidden/>
              </w:rPr>
            </w:r>
            <w:r w:rsidR="00F47AB4">
              <w:rPr>
                <w:webHidden/>
              </w:rPr>
              <w:fldChar w:fldCharType="separate"/>
            </w:r>
            <w:r w:rsidR="00F47AB4">
              <w:rPr>
                <w:webHidden/>
              </w:rPr>
              <w:t>53</w:t>
            </w:r>
            <w:r w:rsidR="00F47AB4">
              <w:rPr>
                <w:webHidden/>
              </w:rPr>
              <w:fldChar w:fldCharType="end"/>
            </w:r>
          </w:hyperlink>
        </w:p>
        <w:p w14:paraId="472AD6F7" w14:textId="4B23D192" w:rsidR="00F47AB4" w:rsidRDefault="003244BD">
          <w:pPr>
            <w:pStyle w:val="TOC2"/>
            <w:rPr>
              <w:rFonts w:asciiTheme="minorHAnsi" w:eastAsiaTheme="minorEastAsia" w:hAnsiTheme="minorHAnsi" w:cstheme="minorBidi"/>
              <w:b w:val="0"/>
              <w:bCs w:val="0"/>
              <w:caps w:val="0"/>
              <w:sz w:val="22"/>
              <w:szCs w:val="22"/>
            </w:rPr>
          </w:pPr>
          <w:hyperlink w:anchor="_Toc50364603" w:history="1">
            <w:r w:rsidR="00F47AB4" w:rsidRPr="00CB2723">
              <w:rPr>
                <w:rStyle w:val="Hyperlink"/>
              </w:rPr>
              <w:t>22.20</w:t>
            </w:r>
            <w:r w:rsidR="00F47AB4">
              <w:rPr>
                <w:rFonts w:asciiTheme="minorHAnsi" w:eastAsiaTheme="minorEastAsia" w:hAnsiTheme="minorHAnsi" w:cstheme="minorBidi"/>
                <w:b w:val="0"/>
                <w:bCs w:val="0"/>
                <w:caps w:val="0"/>
                <w:sz w:val="22"/>
                <w:szCs w:val="22"/>
              </w:rPr>
              <w:tab/>
            </w:r>
            <w:r w:rsidR="00F47AB4" w:rsidRPr="00CB2723">
              <w:rPr>
                <w:rStyle w:val="Hyperlink"/>
              </w:rPr>
              <w:t>Channel Programme – for those at risk of radicalisation</w:t>
            </w:r>
            <w:r w:rsidR="00F47AB4">
              <w:rPr>
                <w:webHidden/>
              </w:rPr>
              <w:tab/>
            </w:r>
            <w:r w:rsidR="00F47AB4">
              <w:rPr>
                <w:webHidden/>
              </w:rPr>
              <w:fldChar w:fldCharType="begin"/>
            </w:r>
            <w:r w:rsidR="00F47AB4">
              <w:rPr>
                <w:webHidden/>
              </w:rPr>
              <w:instrText xml:space="preserve"> PAGEREF _Toc50364603 \h </w:instrText>
            </w:r>
            <w:r w:rsidR="00F47AB4">
              <w:rPr>
                <w:webHidden/>
              </w:rPr>
            </w:r>
            <w:r w:rsidR="00F47AB4">
              <w:rPr>
                <w:webHidden/>
              </w:rPr>
              <w:fldChar w:fldCharType="separate"/>
            </w:r>
            <w:r w:rsidR="00F47AB4">
              <w:rPr>
                <w:webHidden/>
              </w:rPr>
              <w:t>53</w:t>
            </w:r>
            <w:r w:rsidR="00F47AB4">
              <w:rPr>
                <w:webHidden/>
              </w:rPr>
              <w:fldChar w:fldCharType="end"/>
            </w:r>
          </w:hyperlink>
        </w:p>
        <w:p w14:paraId="5185AB91" w14:textId="4DFCC3C4" w:rsidR="00F47AB4" w:rsidRDefault="003244BD">
          <w:pPr>
            <w:pStyle w:val="TOC2"/>
            <w:rPr>
              <w:rFonts w:asciiTheme="minorHAnsi" w:eastAsiaTheme="minorEastAsia" w:hAnsiTheme="minorHAnsi" w:cstheme="minorBidi"/>
              <w:b w:val="0"/>
              <w:bCs w:val="0"/>
              <w:caps w:val="0"/>
              <w:sz w:val="22"/>
              <w:szCs w:val="22"/>
            </w:rPr>
          </w:pPr>
          <w:hyperlink w:anchor="_Toc50364604" w:history="1">
            <w:r w:rsidR="00F47AB4" w:rsidRPr="00CB2723">
              <w:rPr>
                <w:rStyle w:val="Hyperlink"/>
              </w:rPr>
              <w:t>22.21</w:t>
            </w:r>
            <w:r w:rsidR="00F47AB4">
              <w:rPr>
                <w:rFonts w:asciiTheme="minorHAnsi" w:eastAsiaTheme="minorEastAsia" w:hAnsiTheme="minorHAnsi" w:cstheme="minorBidi"/>
                <w:b w:val="0"/>
                <w:bCs w:val="0"/>
                <w:caps w:val="0"/>
                <w:sz w:val="22"/>
                <w:szCs w:val="22"/>
              </w:rPr>
              <w:tab/>
            </w:r>
            <w:r w:rsidR="00F47AB4" w:rsidRPr="00CB2723">
              <w:rPr>
                <w:rStyle w:val="Hyperlink"/>
              </w:rPr>
              <w:t>Peer on Peer Abuse</w:t>
            </w:r>
            <w:r w:rsidR="00F47AB4">
              <w:rPr>
                <w:webHidden/>
              </w:rPr>
              <w:tab/>
            </w:r>
            <w:r w:rsidR="00F47AB4">
              <w:rPr>
                <w:webHidden/>
              </w:rPr>
              <w:fldChar w:fldCharType="begin"/>
            </w:r>
            <w:r w:rsidR="00F47AB4">
              <w:rPr>
                <w:webHidden/>
              </w:rPr>
              <w:instrText xml:space="preserve"> PAGEREF _Toc50364604 \h </w:instrText>
            </w:r>
            <w:r w:rsidR="00F47AB4">
              <w:rPr>
                <w:webHidden/>
              </w:rPr>
            </w:r>
            <w:r w:rsidR="00F47AB4">
              <w:rPr>
                <w:webHidden/>
              </w:rPr>
              <w:fldChar w:fldCharType="separate"/>
            </w:r>
            <w:r w:rsidR="00F47AB4">
              <w:rPr>
                <w:webHidden/>
              </w:rPr>
              <w:t>54</w:t>
            </w:r>
            <w:r w:rsidR="00F47AB4">
              <w:rPr>
                <w:webHidden/>
              </w:rPr>
              <w:fldChar w:fldCharType="end"/>
            </w:r>
          </w:hyperlink>
        </w:p>
        <w:p w14:paraId="1013B624" w14:textId="146E01F2" w:rsidR="00F47AB4" w:rsidRDefault="003244BD">
          <w:pPr>
            <w:pStyle w:val="TOC2"/>
            <w:rPr>
              <w:rFonts w:asciiTheme="minorHAnsi" w:eastAsiaTheme="minorEastAsia" w:hAnsiTheme="minorHAnsi" w:cstheme="minorBidi"/>
              <w:b w:val="0"/>
              <w:bCs w:val="0"/>
              <w:caps w:val="0"/>
              <w:sz w:val="22"/>
              <w:szCs w:val="22"/>
            </w:rPr>
          </w:pPr>
          <w:hyperlink w:anchor="_Toc50364605" w:history="1">
            <w:r w:rsidR="00F47AB4" w:rsidRPr="00CB2723">
              <w:rPr>
                <w:rStyle w:val="Hyperlink"/>
              </w:rPr>
              <w:t>22.22</w:t>
            </w:r>
            <w:r w:rsidR="00F47AB4">
              <w:rPr>
                <w:rFonts w:asciiTheme="minorHAnsi" w:eastAsiaTheme="minorEastAsia" w:hAnsiTheme="minorHAnsi" w:cstheme="minorBidi"/>
                <w:b w:val="0"/>
                <w:bCs w:val="0"/>
                <w:caps w:val="0"/>
                <w:sz w:val="22"/>
                <w:szCs w:val="22"/>
              </w:rPr>
              <w:tab/>
            </w:r>
            <w:r w:rsidR="00F47AB4" w:rsidRPr="00CB2723">
              <w:rPr>
                <w:rStyle w:val="Hyperlink"/>
              </w:rPr>
              <w:t>Preventing Peer on Peer Abuse</w:t>
            </w:r>
            <w:r w:rsidR="00F47AB4">
              <w:rPr>
                <w:webHidden/>
              </w:rPr>
              <w:tab/>
            </w:r>
            <w:r w:rsidR="00F47AB4">
              <w:rPr>
                <w:webHidden/>
              </w:rPr>
              <w:fldChar w:fldCharType="begin"/>
            </w:r>
            <w:r w:rsidR="00F47AB4">
              <w:rPr>
                <w:webHidden/>
              </w:rPr>
              <w:instrText xml:space="preserve"> PAGEREF _Toc50364605 \h </w:instrText>
            </w:r>
            <w:r w:rsidR="00F47AB4">
              <w:rPr>
                <w:webHidden/>
              </w:rPr>
            </w:r>
            <w:r w:rsidR="00F47AB4">
              <w:rPr>
                <w:webHidden/>
              </w:rPr>
              <w:fldChar w:fldCharType="separate"/>
            </w:r>
            <w:r w:rsidR="00F47AB4">
              <w:rPr>
                <w:webHidden/>
              </w:rPr>
              <w:t>55</w:t>
            </w:r>
            <w:r w:rsidR="00F47AB4">
              <w:rPr>
                <w:webHidden/>
              </w:rPr>
              <w:fldChar w:fldCharType="end"/>
            </w:r>
          </w:hyperlink>
        </w:p>
        <w:p w14:paraId="5F3F3C19" w14:textId="5488B99F" w:rsidR="00F47AB4" w:rsidRDefault="003244BD">
          <w:pPr>
            <w:pStyle w:val="TOC2"/>
            <w:rPr>
              <w:rFonts w:asciiTheme="minorHAnsi" w:eastAsiaTheme="minorEastAsia" w:hAnsiTheme="minorHAnsi" w:cstheme="minorBidi"/>
              <w:b w:val="0"/>
              <w:bCs w:val="0"/>
              <w:caps w:val="0"/>
              <w:sz w:val="22"/>
              <w:szCs w:val="22"/>
            </w:rPr>
          </w:pPr>
          <w:hyperlink w:anchor="_Toc50364606" w:history="1">
            <w:r w:rsidR="00F47AB4" w:rsidRPr="00CB2723">
              <w:rPr>
                <w:rStyle w:val="Hyperlink"/>
              </w:rPr>
              <w:t>22.23</w:t>
            </w:r>
            <w:r w:rsidR="00F47AB4">
              <w:rPr>
                <w:rFonts w:asciiTheme="minorHAnsi" w:eastAsiaTheme="minorEastAsia" w:hAnsiTheme="minorHAnsi" w:cstheme="minorBidi"/>
                <w:b w:val="0"/>
                <w:bCs w:val="0"/>
                <w:caps w:val="0"/>
                <w:sz w:val="22"/>
                <w:szCs w:val="22"/>
              </w:rPr>
              <w:tab/>
            </w:r>
            <w:r w:rsidR="00F47AB4" w:rsidRPr="00CB2723">
              <w:rPr>
                <w:rStyle w:val="Hyperlink"/>
              </w:rPr>
              <w:t>Allegations against other pupils which are safeguarding issues</w:t>
            </w:r>
            <w:r w:rsidR="00F47AB4">
              <w:rPr>
                <w:webHidden/>
              </w:rPr>
              <w:tab/>
            </w:r>
            <w:r w:rsidR="00F47AB4">
              <w:rPr>
                <w:webHidden/>
              </w:rPr>
              <w:fldChar w:fldCharType="begin"/>
            </w:r>
            <w:r w:rsidR="00F47AB4">
              <w:rPr>
                <w:webHidden/>
              </w:rPr>
              <w:instrText xml:space="preserve"> PAGEREF _Toc50364606 \h </w:instrText>
            </w:r>
            <w:r w:rsidR="00F47AB4">
              <w:rPr>
                <w:webHidden/>
              </w:rPr>
            </w:r>
            <w:r w:rsidR="00F47AB4">
              <w:rPr>
                <w:webHidden/>
              </w:rPr>
              <w:fldChar w:fldCharType="separate"/>
            </w:r>
            <w:r w:rsidR="00F47AB4">
              <w:rPr>
                <w:webHidden/>
              </w:rPr>
              <w:t>56</w:t>
            </w:r>
            <w:r w:rsidR="00F47AB4">
              <w:rPr>
                <w:webHidden/>
              </w:rPr>
              <w:fldChar w:fldCharType="end"/>
            </w:r>
          </w:hyperlink>
        </w:p>
        <w:p w14:paraId="17F16DB1" w14:textId="6730AAB1" w:rsidR="00F47AB4" w:rsidRDefault="003244BD">
          <w:pPr>
            <w:pStyle w:val="TOC2"/>
            <w:rPr>
              <w:rFonts w:asciiTheme="minorHAnsi" w:eastAsiaTheme="minorEastAsia" w:hAnsiTheme="minorHAnsi" w:cstheme="minorBidi"/>
              <w:b w:val="0"/>
              <w:bCs w:val="0"/>
              <w:caps w:val="0"/>
              <w:sz w:val="22"/>
              <w:szCs w:val="22"/>
            </w:rPr>
          </w:pPr>
          <w:hyperlink w:anchor="_Toc50364607" w:history="1">
            <w:r w:rsidR="00F47AB4" w:rsidRPr="00CB2723">
              <w:rPr>
                <w:rStyle w:val="Hyperlink"/>
              </w:rPr>
              <w:t>22.24</w:t>
            </w:r>
            <w:r w:rsidR="00F47AB4">
              <w:rPr>
                <w:rFonts w:asciiTheme="minorHAnsi" w:eastAsiaTheme="minorEastAsia" w:hAnsiTheme="minorHAnsi" w:cstheme="minorBidi"/>
                <w:b w:val="0"/>
                <w:bCs w:val="0"/>
                <w:caps w:val="0"/>
                <w:sz w:val="22"/>
                <w:szCs w:val="22"/>
              </w:rPr>
              <w:tab/>
            </w:r>
            <w:r w:rsidR="00F47AB4" w:rsidRPr="00CB2723">
              <w:rPr>
                <w:rStyle w:val="Hyperlink"/>
              </w:rPr>
              <w:t>Procedure</w:t>
            </w:r>
            <w:r w:rsidR="00F47AB4">
              <w:rPr>
                <w:webHidden/>
              </w:rPr>
              <w:tab/>
            </w:r>
            <w:r w:rsidR="00F47AB4">
              <w:rPr>
                <w:webHidden/>
              </w:rPr>
              <w:fldChar w:fldCharType="begin"/>
            </w:r>
            <w:r w:rsidR="00F47AB4">
              <w:rPr>
                <w:webHidden/>
              </w:rPr>
              <w:instrText xml:space="preserve"> PAGEREF _Toc50364607 \h </w:instrText>
            </w:r>
            <w:r w:rsidR="00F47AB4">
              <w:rPr>
                <w:webHidden/>
              </w:rPr>
            </w:r>
            <w:r w:rsidR="00F47AB4">
              <w:rPr>
                <w:webHidden/>
              </w:rPr>
              <w:fldChar w:fldCharType="separate"/>
            </w:r>
            <w:r w:rsidR="00F47AB4">
              <w:rPr>
                <w:webHidden/>
              </w:rPr>
              <w:t>56</w:t>
            </w:r>
            <w:r w:rsidR="00F47AB4">
              <w:rPr>
                <w:webHidden/>
              </w:rPr>
              <w:fldChar w:fldCharType="end"/>
            </w:r>
          </w:hyperlink>
        </w:p>
        <w:p w14:paraId="2409D447" w14:textId="7A0351D5" w:rsidR="00F47AB4" w:rsidRDefault="003244BD">
          <w:pPr>
            <w:pStyle w:val="TOC2"/>
            <w:rPr>
              <w:rFonts w:asciiTheme="minorHAnsi" w:eastAsiaTheme="minorEastAsia" w:hAnsiTheme="minorHAnsi" w:cstheme="minorBidi"/>
              <w:b w:val="0"/>
              <w:bCs w:val="0"/>
              <w:caps w:val="0"/>
              <w:sz w:val="22"/>
              <w:szCs w:val="22"/>
            </w:rPr>
          </w:pPr>
          <w:hyperlink w:anchor="_Toc50364608" w:history="1">
            <w:r w:rsidR="00F47AB4" w:rsidRPr="00CB2723">
              <w:rPr>
                <w:rStyle w:val="Hyperlink"/>
              </w:rPr>
              <w:t>22.25</w:t>
            </w:r>
            <w:r w:rsidR="00F47AB4">
              <w:rPr>
                <w:rFonts w:asciiTheme="minorHAnsi" w:eastAsiaTheme="minorEastAsia" w:hAnsiTheme="minorHAnsi" w:cstheme="minorBidi"/>
                <w:b w:val="0"/>
                <w:bCs w:val="0"/>
                <w:caps w:val="0"/>
                <w:sz w:val="22"/>
                <w:szCs w:val="22"/>
              </w:rPr>
              <w:tab/>
            </w:r>
            <w:r w:rsidR="00F47AB4" w:rsidRPr="00CB2723">
              <w:rPr>
                <w:rStyle w:val="Hyperlink"/>
              </w:rPr>
              <w:t>Sexual Violence and Sexual Harassment between Children in Schools and Colleges</w:t>
            </w:r>
            <w:r w:rsidR="00F47AB4">
              <w:rPr>
                <w:webHidden/>
              </w:rPr>
              <w:tab/>
            </w:r>
            <w:r w:rsidR="00F47AB4">
              <w:rPr>
                <w:webHidden/>
              </w:rPr>
              <w:fldChar w:fldCharType="begin"/>
            </w:r>
            <w:r w:rsidR="00F47AB4">
              <w:rPr>
                <w:webHidden/>
              </w:rPr>
              <w:instrText xml:space="preserve"> PAGEREF _Toc50364608 \h </w:instrText>
            </w:r>
            <w:r w:rsidR="00F47AB4">
              <w:rPr>
                <w:webHidden/>
              </w:rPr>
            </w:r>
            <w:r w:rsidR="00F47AB4">
              <w:rPr>
                <w:webHidden/>
              </w:rPr>
              <w:fldChar w:fldCharType="separate"/>
            </w:r>
            <w:r w:rsidR="00F47AB4">
              <w:rPr>
                <w:webHidden/>
              </w:rPr>
              <w:t>57</w:t>
            </w:r>
            <w:r w:rsidR="00F47AB4">
              <w:rPr>
                <w:webHidden/>
              </w:rPr>
              <w:fldChar w:fldCharType="end"/>
            </w:r>
          </w:hyperlink>
        </w:p>
        <w:p w14:paraId="28216B61" w14:textId="61E1A55E" w:rsidR="00F47AB4" w:rsidRDefault="003244BD">
          <w:pPr>
            <w:pStyle w:val="TOC2"/>
            <w:rPr>
              <w:rFonts w:asciiTheme="minorHAnsi" w:eastAsiaTheme="minorEastAsia" w:hAnsiTheme="minorHAnsi" w:cstheme="minorBidi"/>
              <w:b w:val="0"/>
              <w:bCs w:val="0"/>
              <w:caps w:val="0"/>
              <w:sz w:val="22"/>
              <w:szCs w:val="22"/>
            </w:rPr>
          </w:pPr>
          <w:hyperlink w:anchor="_Toc50364609" w:history="1">
            <w:r w:rsidR="00F47AB4" w:rsidRPr="00CB2723">
              <w:rPr>
                <w:rStyle w:val="Hyperlink"/>
                <w:rFonts w:eastAsiaTheme="minorHAnsi"/>
                <w:lang w:eastAsia="en-US"/>
              </w:rPr>
              <w:t>22.26</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Sexual violence – rape &amp; sexual assault, including by penetration.</w:t>
            </w:r>
            <w:r w:rsidR="00F47AB4">
              <w:rPr>
                <w:webHidden/>
              </w:rPr>
              <w:tab/>
            </w:r>
            <w:r w:rsidR="00F47AB4">
              <w:rPr>
                <w:webHidden/>
              </w:rPr>
              <w:fldChar w:fldCharType="begin"/>
            </w:r>
            <w:r w:rsidR="00F47AB4">
              <w:rPr>
                <w:webHidden/>
              </w:rPr>
              <w:instrText xml:space="preserve"> PAGEREF _Toc50364609 \h </w:instrText>
            </w:r>
            <w:r w:rsidR="00F47AB4">
              <w:rPr>
                <w:webHidden/>
              </w:rPr>
            </w:r>
            <w:r w:rsidR="00F47AB4">
              <w:rPr>
                <w:webHidden/>
              </w:rPr>
              <w:fldChar w:fldCharType="separate"/>
            </w:r>
            <w:r w:rsidR="00F47AB4">
              <w:rPr>
                <w:webHidden/>
              </w:rPr>
              <w:t>57</w:t>
            </w:r>
            <w:r w:rsidR="00F47AB4">
              <w:rPr>
                <w:webHidden/>
              </w:rPr>
              <w:fldChar w:fldCharType="end"/>
            </w:r>
          </w:hyperlink>
        </w:p>
        <w:p w14:paraId="25213BEF" w14:textId="3A65DA02" w:rsidR="00F47AB4" w:rsidRDefault="003244BD">
          <w:pPr>
            <w:pStyle w:val="TOC2"/>
            <w:rPr>
              <w:rFonts w:asciiTheme="minorHAnsi" w:eastAsiaTheme="minorEastAsia" w:hAnsiTheme="minorHAnsi" w:cstheme="minorBidi"/>
              <w:b w:val="0"/>
              <w:bCs w:val="0"/>
              <w:caps w:val="0"/>
              <w:sz w:val="22"/>
              <w:szCs w:val="22"/>
            </w:rPr>
          </w:pPr>
          <w:hyperlink w:anchor="_Toc50364610" w:history="1">
            <w:r w:rsidR="00F47AB4" w:rsidRPr="00CB2723">
              <w:rPr>
                <w:rStyle w:val="Hyperlink"/>
                <w:rFonts w:eastAsiaTheme="minorHAnsi"/>
                <w:lang w:eastAsia="en-US"/>
              </w:rPr>
              <w:t>22.27</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What is consent?</w:t>
            </w:r>
            <w:r w:rsidR="00F47AB4">
              <w:rPr>
                <w:webHidden/>
              </w:rPr>
              <w:tab/>
            </w:r>
            <w:r w:rsidR="00F47AB4">
              <w:rPr>
                <w:webHidden/>
              </w:rPr>
              <w:fldChar w:fldCharType="begin"/>
            </w:r>
            <w:r w:rsidR="00F47AB4">
              <w:rPr>
                <w:webHidden/>
              </w:rPr>
              <w:instrText xml:space="preserve"> PAGEREF _Toc50364610 \h </w:instrText>
            </w:r>
            <w:r w:rsidR="00F47AB4">
              <w:rPr>
                <w:webHidden/>
              </w:rPr>
            </w:r>
            <w:r w:rsidR="00F47AB4">
              <w:rPr>
                <w:webHidden/>
              </w:rPr>
              <w:fldChar w:fldCharType="separate"/>
            </w:r>
            <w:r w:rsidR="00F47AB4">
              <w:rPr>
                <w:webHidden/>
              </w:rPr>
              <w:t>58</w:t>
            </w:r>
            <w:r w:rsidR="00F47AB4">
              <w:rPr>
                <w:webHidden/>
              </w:rPr>
              <w:fldChar w:fldCharType="end"/>
            </w:r>
          </w:hyperlink>
        </w:p>
        <w:p w14:paraId="0705158C" w14:textId="2F9D9E89" w:rsidR="00F47AB4" w:rsidRDefault="003244BD">
          <w:pPr>
            <w:pStyle w:val="TOC2"/>
            <w:rPr>
              <w:rFonts w:asciiTheme="minorHAnsi" w:eastAsiaTheme="minorEastAsia" w:hAnsiTheme="minorHAnsi" w:cstheme="minorBidi"/>
              <w:b w:val="0"/>
              <w:bCs w:val="0"/>
              <w:caps w:val="0"/>
              <w:sz w:val="22"/>
              <w:szCs w:val="22"/>
            </w:rPr>
          </w:pPr>
          <w:hyperlink w:anchor="_Toc50364611" w:history="1">
            <w:r w:rsidR="00F47AB4" w:rsidRPr="00CB2723">
              <w:rPr>
                <w:rStyle w:val="Hyperlink"/>
                <w:rFonts w:eastAsiaTheme="minorHAnsi"/>
                <w:lang w:eastAsia="en-US"/>
              </w:rPr>
              <w:t>22.28</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Sexual harassment</w:t>
            </w:r>
            <w:r w:rsidR="00F47AB4">
              <w:rPr>
                <w:webHidden/>
              </w:rPr>
              <w:tab/>
            </w:r>
            <w:r w:rsidR="00F47AB4">
              <w:rPr>
                <w:webHidden/>
              </w:rPr>
              <w:fldChar w:fldCharType="begin"/>
            </w:r>
            <w:r w:rsidR="00F47AB4">
              <w:rPr>
                <w:webHidden/>
              </w:rPr>
              <w:instrText xml:space="preserve"> PAGEREF _Toc50364611 \h </w:instrText>
            </w:r>
            <w:r w:rsidR="00F47AB4">
              <w:rPr>
                <w:webHidden/>
              </w:rPr>
            </w:r>
            <w:r w:rsidR="00F47AB4">
              <w:rPr>
                <w:webHidden/>
              </w:rPr>
              <w:fldChar w:fldCharType="separate"/>
            </w:r>
            <w:r w:rsidR="00F47AB4">
              <w:rPr>
                <w:webHidden/>
              </w:rPr>
              <w:t>58</w:t>
            </w:r>
            <w:r w:rsidR="00F47AB4">
              <w:rPr>
                <w:webHidden/>
              </w:rPr>
              <w:fldChar w:fldCharType="end"/>
            </w:r>
          </w:hyperlink>
        </w:p>
        <w:p w14:paraId="6918478A" w14:textId="51727DBA" w:rsidR="00F47AB4" w:rsidRDefault="003244BD">
          <w:pPr>
            <w:pStyle w:val="TOC2"/>
            <w:rPr>
              <w:rFonts w:asciiTheme="minorHAnsi" w:eastAsiaTheme="minorEastAsia" w:hAnsiTheme="minorHAnsi" w:cstheme="minorBidi"/>
              <w:b w:val="0"/>
              <w:bCs w:val="0"/>
              <w:caps w:val="0"/>
              <w:sz w:val="22"/>
              <w:szCs w:val="22"/>
            </w:rPr>
          </w:pPr>
          <w:hyperlink w:anchor="_Toc50364612" w:history="1">
            <w:r w:rsidR="00F47AB4" w:rsidRPr="00CB2723">
              <w:rPr>
                <w:rStyle w:val="Hyperlink"/>
              </w:rPr>
              <w:t>22.29</w:t>
            </w:r>
            <w:r w:rsidR="00F47AB4">
              <w:rPr>
                <w:rFonts w:asciiTheme="minorHAnsi" w:eastAsiaTheme="minorEastAsia" w:hAnsiTheme="minorHAnsi" w:cstheme="minorBidi"/>
                <w:b w:val="0"/>
                <w:bCs w:val="0"/>
                <w:caps w:val="0"/>
                <w:sz w:val="22"/>
                <w:szCs w:val="22"/>
              </w:rPr>
              <w:tab/>
            </w:r>
            <w:r w:rsidR="00F47AB4" w:rsidRPr="00CB2723">
              <w:rPr>
                <w:rStyle w:val="Hyperlink"/>
              </w:rPr>
              <w:t>Upskirting</w:t>
            </w:r>
            <w:r w:rsidR="00F47AB4">
              <w:rPr>
                <w:webHidden/>
              </w:rPr>
              <w:tab/>
            </w:r>
            <w:r w:rsidR="00F47AB4">
              <w:rPr>
                <w:webHidden/>
              </w:rPr>
              <w:fldChar w:fldCharType="begin"/>
            </w:r>
            <w:r w:rsidR="00F47AB4">
              <w:rPr>
                <w:webHidden/>
              </w:rPr>
              <w:instrText xml:space="preserve"> PAGEREF _Toc50364612 \h </w:instrText>
            </w:r>
            <w:r w:rsidR="00F47AB4">
              <w:rPr>
                <w:webHidden/>
              </w:rPr>
            </w:r>
            <w:r w:rsidR="00F47AB4">
              <w:rPr>
                <w:webHidden/>
              </w:rPr>
              <w:fldChar w:fldCharType="separate"/>
            </w:r>
            <w:r w:rsidR="00F47AB4">
              <w:rPr>
                <w:webHidden/>
              </w:rPr>
              <w:t>58</w:t>
            </w:r>
            <w:r w:rsidR="00F47AB4">
              <w:rPr>
                <w:webHidden/>
              </w:rPr>
              <w:fldChar w:fldCharType="end"/>
            </w:r>
          </w:hyperlink>
        </w:p>
        <w:p w14:paraId="637D755D" w14:textId="74FB99B2" w:rsidR="00F47AB4" w:rsidRDefault="003244BD">
          <w:pPr>
            <w:pStyle w:val="TOC2"/>
            <w:rPr>
              <w:rFonts w:asciiTheme="minorHAnsi" w:eastAsiaTheme="minorEastAsia" w:hAnsiTheme="minorHAnsi" w:cstheme="minorBidi"/>
              <w:b w:val="0"/>
              <w:bCs w:val="0"/>
              <w:caps w:val="0"/>
              <w:sz w:val="22"/>
              <w:szCs w:val="22"/>
            </w:rPr>
          </w:pPr>
          <w:hyperlink w:anchor="_Toc50364613" w:history="1">
            <w:r w:rsidR="00F47AB4" w:rsidRPr="00CB2723">
              <w:rPr>
                <w:rStyle w:val="Hyperlink"/>
                <w:rFonts w:eastAsiaTheme="minorHAnsi"/>
                <w:lang w:eastAsia="en-US"/>
              </w:rPr>
              <w:t>22.30</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The response to a report of sexual violence or sexual harassment</w:t>
            </w:r>
            <w:r w:rsidR="00F47AB4">
              <w:rPr>
                <w:webHidden/>
              </w:rPr>
              <w:tab/>
            </w:r>
            <w:r w:rsidR="00F47AB4">
              <w:rPr>
                <w:webHidden/>
              </w:rPr>
              <w:fldChar w:fldCharType="begin"/>
            </w:r>
            <w:r w:rsidR="00F47AB4">
              <w:rPr>
                <w:webHidden/>
              </w:rPr>
              <w:instrText xml:space="preserve"> PAGEREF _Toc50364613 \h </w:instrText>
            </w:r>
            <w:r w:rsidR="00F47AB4">
              <w:rPr>
                <w:webHidden/>
              </w:rPr>
            </w:r>
            <w:r w:rsidR="00F47AB4">
              <w:rPr>
                <w:webHidden/>
              </w:rPr>
              <w:fldChar w:fldCharType="separate"/>
            </w:r>
            <w:r w:rsidR="00F47AB4">
              <w:rPr>
                <w:webHidden/>
              </w:rPr>
              <w:t>59</w:t>
            </w:r>
            <w:r w:rsidR="00F47AB4">
              <w:rPr>
                <w:webHidden/>
              </w:rPr>
              <w:fldChar w:fldCharType="end"/>
            </w:r>
          </w:hyperlink>
        </w:p>
        <w:p w14:paraId="5F0C50C4" w14:textId="16DD5D4B" w:rsidR="00F47AB4" w:rsidRDefault="003244BD">
          <w:pPr>
            <w:pStyle w:val="TOC2"/>
            <w:rPr>
              <w:rFonts w:asciiTheme="minorHAnsi" w:eastAsiaTheme="minorEastAsia" w:hAnsiTheme="minorHAnsi" w:cstheme="minorBidi"/>
              <w:b w:val="0"/>
              <w:bCs w:val="0"/>
              <w:caps w:val="0"/>
              <w:sz w:val="22"/>
              <w:szCs w:val="22"/>
            </w:rPr>
          </w:pPr>
          <w:hyperlink w:anchor="_Toc50364614" w:history="1">
            <w:r w:rsidR="00F47AB4" w:rsidRPr="00CB2723">
              <w:rPr>
                <w:rStyle w:val="Hyperlink"/>
                <w:rFonts w:eastAsiaTheme="minorHAnsi"/>
                <w:lang w:eastAsia="en-US"/>
              </w:rPr>
              <w:t>22.31</w:t>
            </w:r>
            <w:r w:rsidR="00F47AB4">
              <w:rPr>
                <w:rFonts w:asciiTheme="minorHAnsi" w:eastAsiaTheme="minorEastAsia" w:hAnsiTheme="minorHAnsi" w:cstheme="minorBidi"/>
                <w:b w:val="0"/>
                <w:bCs w:val="0"/>
                <w:caps w:val="0"/>
                <w:sz w:val="22"/>
                <w:szCs w:val="22"/>
              </w:rPr>
              <w:tab/>
            </w:r>
            <w:r w:rsidR="00F47AB4" w:rsidRPr="00CB2723">
              <w:rPr>
                <w:rStyle w:val="Hyperlink"/>
                <w:rFonts w:eastAsiaTheme="minorHAnsi"/>
                <w:lang w:eastAsia="en-US"/>
              </w:rPr>
              <w:t>Safeguarding and supporting the alleged perpetrator</w:t>
            </w:r>
            <w:r w:rsidR="00F47AB4">
              <w:rPr>
                <w:webHidden/>
              </w:rPr>
              <w:tab/>
            </w:r>
            <w:r w:rsidR="00F47AB4">
              <w:rPr>
                <w:webHidden/>
              </w:rPr>
              <w:fldChar w:fldCharType="begin"/>
            </w:r>
            <w:r w:rsidR="00F47AB4">
              <w:rPr>
                <w:webHidden/>
              </w:rPr>
              <w:instrText xml:space="preserve"> PAGEREF _Toc50364614 \h </w:instrText>
            </w:r>
            <w:r w:rsidR="00F47AB4">
              <w:rPr>
                <w:webHidden/>
              </w:rPr>
            </w:r>
            <w:r w:rsidR="00F47AB4">
              <w:rPr>
                <w:webHidden/>
              </w:rPr>
              <w:fldChar w:fldCharType="separate"/>
            </w:r>
            <w:r w:rsidR="00F47AB4">
              <w:rPr>
                <w:webHidden/>
              </w:rPr>
              <w:t>59</w:t>
            </w:r>
            <w:r w:rsidR="00F47AB4">
              <w:rPr>
                <w:webHidden/>
              </w:rPr>
              <w:fldChar w:fldCharType="end"/>
            </w:r>
          </w:hyperlink>
        </w:p>
        <w:p w14:paraId="76836330" w14:textId="70F2A7D4" w:rsidR="00F47AB4" w:rsidRDefault="003244BD">
          <w:pPr>
            <w:pStyle w:val="TOC2"/>
            <w:rPr>
              <w:rFonts w:asciiTheme="minorHAnsi" w:eastAsiaTheme="minorEastAsia" w:hAnsiTheme="minorHAnsi" w:cstheme="minorBidi"/>
              <w:b w:val="0"/>
              <w:bCs w:val="0"/>
              <w:caps w:val="0"/>
              <w:sz w:val="22"/>
              <w:szCs w:val="22"/>
            </w:rPr>
          </w:pPr>
          <w:hyperlink w:anchor="_Toc50364615" w:history="1">
            <w:r w:rsidR="00F47AB4" w:rsidRPr="00CB2723">
              <w:rPr>
                <w:rStyle w:val="Hyperlink"/>
              </w:rPr>
              <w:t>22.32</w:t>
            </w:r>
            <w:r w:rsidR="00F47AB4">
              <w:rPr>
                <w:rFonts w:asciiTheme="minorHAnsi" w:eastAsiaTheme="minorEastAsia" w:hAnsiTheme="minorHAnsi" w:cstheme="minorBidi"/>
                <w:b w:val="0"/>
                <w:bCs w:val="0"/>
                <w:caps w:val="0"/>
                <w:sz w:val="22"/>
                <w:szCs w:val="22"/>
              </w:rPr>
              <w:tab/>
            </w:r>
            <w:r w:rsidR="00F47AB4" w:rsidRPr="00CB2723">
              <w:rPr>
                <w:rStyle w:val="Hyperlink"/>
              </w:rPr>
              <w:t>Part Five, Keeping Children Safe in Education</w:t>
            </w:r>
            <w:r w:rsidR="00F47AB4">
              <w:rPr>
                <w:webHidden/>
              </w:rPr>
              <w:tab/>
            </w:r>
            <w:r w:rsidR="00F47AB4">
              <w:rPr>
                <w:webHidden/>
              </w:rPr>
              <w:fldChar w:fldCharType="begin"/>
            </w:r>
            <w:r w:rsidR="00F47AB4">
              <w:rPr>
                <w:webHidden/>
              </w:rPr>
              <w:instrText xml:space="preserve"> PAGEREF _Toc50364615 \h </w:instrText>
            </w:r>
            <w:r w:rsidR="00F47AB4">
              <w:rPr>
                <w:webHidden/>
              </w:rPr>
            </w:r>
            <w:r w:rsidR="00F47AB4">
              <w:rPr>
                <w:webHidden/>
              </w:rPr>
              <w:fldChar w:fldCharType="separate"/>
            </w:r>
            <w:r w:rsidR="00F47AB4">
              <w:rPr>
                <w:webHidden/>
              </w:rPr>
              <w:t>60</w:t>
            </w:r>
            <w:r w:rsidR="00F47AB4">
              <w:rPr>
                <w:webHidden/>
              </w:rPr>
              <w:fldChar w:fldCharType="end"/>
            </w:r>
          </w:hyperlink>
        </w:p>
        <w:p w14:paraId="29812F89" w14:textId="3816D5F5" w:rsidR="00F47AB4" w:rsidRDefault="003244BD">
          <w:pPr>
            <w:pStyle w:val="TOC2"/>
            <w:rPr>
              <w:rFonts w:asciiTheme="minorHAnsi" w:eastAsiaTheme="minorEastAsia" w:hAnsiTheme="minorHAnsi" w:cstheme="minorBidi"/>
              <w:b w:val="0"/>
              <w:bCs w:val="0"/>
              <w:caps w:val="0"/>
              <w:sz w:val="22"/>
              <w:szCs w:val="22"/>
            </w:rPr>
          </w:pPr>
          <w:hyperlink w:anchor="_Toc50364616" w:history="1">
            <w:r w:rsidR="00F47AB4" w:rsidRPr="00CB2723">
              <w:rPr>
                <w:rStyle w:val="Hyperlink"/>
              </w:rPr>
              <w:t>22.33</w:t>
            </w:r>
            <w:r w:rsidR="00F47AB4">
              <w:rPr>
                <w:rFonts w:asciiTheme="minorHAnsi" w:eastAsiaTheme="minorEastAsia" w:hAnsiTheme="minorHAnsi" w:cstheme="minorBidi"/>
                <w:b w:val="0"/>
                <w:bCs w:val="0"/>
                <w:caps w:val="0"/>
                <w:sz w:val="22"/>
                <w:szCs w:val="22"/>
              </w:rPr>
              <w:tab/>
            </w:r>
            <w:r w:rsidR="00F47AB4" w:rsidRPr="00CB2723">
              <w:rPr>
                <w:rStyle w:val="Hyperlink"/>
              </w:rPr>
              <w:t>Youth Produced Sexual Imagery or ‘Sexting’</w:t>
            </w:r>
            <w:r w:rsidR="00F47AB4">
              <w:rPr>
                <w:webHidden/>
              </w:rPr>
              <w:tab/>
            </w:r>
            <w:r w:rsidR="00F47AB4">
              <w:rPr>
                <w:webHidden/>
              </w:rPr>
              <w:fldChar w:fldCharType="begin"/>
            </w:r>
            <w:r w:rsidR="00F47AB4">
              <w:rPr>
                <w:webHidden/>
              </w:rPr>
              <w:instrText xml:space="preserve"> PAGEREF _Toc50364616 \h </w:instrText>
            </w:r>
            <w:r w:rsidR="00F47AB4">
              <w:rPr>
                <w:webHidden/>
              </w:rPr>
            </w:r>
            <w:r w:rsidR="00F47AB4">
              <w:rPr>
                <w:webHidden/>
              </w:rPr>
              <w:fldChar w:fldCharType="separate"/>
            </w:r>
            <w:r w:rsidR="00F47AB4">
              <w:rPr>
                <w:webHidden/>
              </w:rPr>
              <w:t>60</w:t>
            </w:r>
            <w:r w:rsidR="00F47AB4">
              <w:rPr>
                <w:webHidden/>
              </w:rPr>
              <w:fldChar w:fldCharType="end"/>
            </w:r>
          </w:hyperlink>
        </w:p>
        <w:p w14:paraId="5C09616D" w14:textId="620CA7DE" w:rsidR="00F47AB4" w:rsidRDefault="003244BD">
          <w:pPr>
            <w:pStyle w:val="TOC2"/>
            <w:rPr>
              <w:rFonts w:asciiTheme="minorHAnsi" w:eastAsiaTheme="minorEastAsia" w:hAnsiTheme="minorHAnsi" w:cstheme="minorBidi"/>
              <w:b w:val="0"/>
              <w:bCs w:val="0"/>
              <w:caps w:val="0"/>
              <w:sz w:val="22"/>
              <w:szCs w:val="22"/>
            </w:rPr>
          </w:pPr>
          <w:hyperlink w:anchor="_Toc50364617" w:history="1">
            <w:r w:rsidR="00F47AB4" w:rsidRPr="00CB2723">
              <w:rPr>
                <w:rStyle w:val="Hyperlink"/>
              </w:rPr>
              <w:t>22.34</w:t>
            </w:r>
            <w:r w:rsidR="00F47AB4">
              <w:rPr>
                <w:rFonts w:asciiTheme="minorHAnsi" w:eastAsiaTheme="minorEastAsia" w:hAnsiTheme="minorHAnsi" w:cstheme="minorBidi"/>
                <w:b w:val="0"/>
                <w:bCs w:val="0"/>
                <w:caps w:val="0"/>
                <w:sz w:val="22"/>
                <w:szCs w:val="22"/>
              </w:rPr>
              <w:tab/>
            </w:r>
            <w:r w:rsidR="00F47AB4" w:rsidRPr="00CB2723">
              <w:rPr>
                <w:rStyle w:val="Hyperlink"/>
              </w:rPr>
              <w:t>Children with family members in prison</w:t>
            </w:r>
            <w:r w:rsidR="00F47AB4">
              <w:rPr>
                <w:webHidden/>
              </w:rPr>
              <w:tab/>
            </w:r>
            <w:r w:rsidR="00F47AB4">
              <w:rPr>
                <w:webHidden/>
              </w:rPr>
              <w:fldChar w:fldCharType="begin"/>
            </w:r>
            <w:r w:rsidR="00F47AB4">
              <w:rPr>
                <w:webHidden/>
              </w:rPr>
              <w:instrText xml:space="preserve"> PAGEREF _Toc50364617 \h </w:instrText>
            </w:r>
            <w:r w:rsidR="00F47AB4">
              <w:rPr>
                <w:webHidden/>
              </w:rPr>
            </w:r>
            <w:r w:rsidR="00F47AB4">
              <w:rPr>
                <w:webHidden/>
              </w:rPr>
              <w:fldChar w:fldCharType="separate"/>
            </w:r>
            <w:r w:rsidR="00F47AB4">
              <w:rPr>
                <w:webHidden/>
              </w:rPr>
              <w:t>60</w:t>
            </w:r>
            <w:r w:rsidR="00F47AB4">
              <w:rPr>
                <w:webHidden/>
              </w:rPr>
              <w:fldChar w:fldCharType="end"/>
            </w:r>
          </w:hyperlink>
        </w:p>
        <w:p w14:paraId="6EEB7773" w14:textId="71759C19" w:rsidR="00F47AB4" w:rsidRDefault="003244BD">
          <w:pPr>
            <w:pStyle w:val="TOC2"/>
            <w:rPr>
              <w:rFonts w:asciiTheme="minorHAnsi" w:eastAsiaTheme="minorEastAsia" w:hAnsiTheme="minorHAnsi" w:cstheme="minorBidi"/>
              <w:b w:val="0"/>
              <w:bCs w:val="0"/>
              <w:caps w:val="0"/>
              <w:sz w:val="22"/>
              <w:szCs w:val="22"/>
            </w:rPr>
          </w:pPr>
          <w:hyperlink w:anchor="_Toc50364618" w:history="1">
            <w:r w:rsidR="00F47AB4" w:rsidRPr="00CB2723">
              <w:rPr>
                <w:rStyle w:val="Hyperlink"/>
              </w:rPr>
              <w:t>22.35</w:t>
            </w:r>
            <w:r w:rsidR="00F47AB4">
              <w:rPr>
                <w:rFonts w:asciiTheme="minorHAnsi" w:eastAsiaTheme="minorEastAsia" w:hAnsiTheme="minorHAnsi" w:cstheme="minorBidi"/>
                <w:b w:val="0"/>
                <w:bCs w:val="0"/>
                <w:caps w:val="0"/>
                <w:sz w:val="22"/>
                <w:szCs w:val="22"/>
              </w:rPr>
              <w:tab/>
            </w:r>
            <w:r w:rsidR="00F47AB4" w:rsidRPr="00CB2723">
              <w:rPr>
                <w:rStyle w:val="Hyperlink"/>
              </w:rPr>
              <w:t>Other aspects of risk – Bullying / Emotional Health &amp; Well-being</w:t>
            </w:r>
            <w:r w:rsidR="00F47AB4">
              <w:rPr>
                <w:webHidden/>
              </w:rPr>
              <w:tab/>
            </w:r>
            <w:r w:rsidR="00F47AB4">
              <w:rPr>
                <w:webHidden/>
              </w:rPr>
              <w:fldChar w:fldCharType="begin"/>
            </w:r>
            <w:r w:rsidR="00F47AB4">
              <w:rPr>
                <w:webHidden/>
              </w:rPr>
              <w:instrText xml:space="preserve"> PAGEREF _Toc50364618 \h </w:instrText>
            </w:r>
            <w:r w:rsidR="00F47AB4">
              <w:rPr>
                <w:webHidden/>
              </w:rPr>
            </w:r>
            <w:r w:rsidR="00F47AB4">
              <w:rPr>
                <w:webHidden/>
              </w:rPr>
              <w:fldChar w:fldCharType="separate"/>
            </w:r>
            <w:r w:rsidR="00F47AB4">
              <w:rPr>
                <w:webHidden/>
              </w:rPr>
              <w:t>60</w:t>
            </w:r>
            <w:r w:rsidR="00F47AB4">
              <w:rPr>
                <w:webHidden/>
              </w:rPr>
              <w:fldChar w:fldCharType="end"/>
            </w:r>
          </w:hyperlink>
        </w:p>
        <w:p w14:paraId="5A526359" w14:textId="71366B20" w:rsidR="00F47AB4" w:rsidRDefault="003244BD">
          <w:pPr>
            <w:pStyle w:val="TOC1"/>
            <w:rPr>
              <w:rFonts w:eastAsiaTheme="minorEastAsia" w:cstheme="minorBidi"/>
              <w:b w:val="0"/>
              <w:bCs w:val="0"/>
              <w:caps w:val="0"/>
              <w:shd w:val="clear" w:color="auto" w:fill="auto"/>
            </w:rPr>
          </w:pPr>
          <w:hyperlink w:anchor="_Toc50364619" w:history="1">
            <w:r w:rsidR="00F47AB4" w:rsidRPr="00CB2723">
              <w:rPr>
                <w:rStyle w:val="Hyperlink"/>
              </w:rPr>
              <w:t>23</w:t>
            </w:r>
            <w:r w:rsidR="00F47AB4">
              <w:rPr>
                <w:rFonts w:eastAsiaTheme="minorEastAsia" w:cstheme="minorBidi"/>
                <w:b w:val="0"/>
                <w:bCs w:val="0"/>
                <w:caps w:val="0"/>
                <w:shd w:val="clear" w:color="auto" w:fill="auto"/>
              </w:rPr>
              <w:tab/>
            </w:r>
            <w:r w:rsidR="00F47AB4" w:rsidRPr="00CB2723">
              <w:rPr>
                <w:rStyle w:val="Hyperlink"/>
              </w:rPr>
              <w:t>Dealing with a disclosure of abuse</w:t>
            </w:r>
            <w:r w:rsidR="00F47AB4">
              <w:rPr>
                <w:webHidden/>
              </w:rPr>
              <w:tab/>
            </w:r>
            <w:r w:rsidR="00F47AB4">
              <w:rPr>
                <w:webHidden/>
              </w:rPr>
              <w:fldChar w:fldCharType="begin"/>
            </w:r>
            <w:r w:rsidR="00F47AB4">
              <w:rPr>
                <w:webHidden/>
              </w:rPr>
              <w:instrText xml:space="preserve"> PAGEREF _Toc50364619 \h </w:instrText>
            </w:r>
            <w:r w:rsidR="00F47AB4">
              <w:rPr>
                <w:webHidden/>
              </w:rPr>
            </w:r>
            <w:r w:rsidR="00F47AB4">
              <w:rPr>
                <w:webHidden/>
              </w:rPr>
              <w:fldChar w:fldCharType="separate"/>
            </w:r>
            <w:r w:rsidR="00F47AB4">
              <w:rPr>
                <w:webHidden/>
              </w:rPr>
              <w:t>61</w:t>
            </w:r>
            <w:r w:rsidR="00F47AB4">
              <w:rPr>
                <w:webHidden/>
              </w:rPr>
              <w:fldChar w:fldCharType="end"/>
            </w:r>
          </w:hyperlink>
        </w:p>
        <w:p w14:paraId="25BA2ED1" w14:textId="5957DBAF" w:rsidR="00F47AB4" w:rsidRDefault="003244BD">
          <w:pPr>
            <w:pStyle w:val="TOC2"/>
            <w:rPr>
              <w:rFonts w:asciiTheme="minorHAnsi" w:eastAsiaTheme="minorEastAsia" w:hAnsiTheme="minorHAnsi" w:cstheme="minorBidi"/>
              <w:b w:val="0"/>
              <w:bCs w:val="0"/>
              <w:caps w:val="0"/>
              <w:sz w:val="22"/>
              <w:szCs w:val="22"/>
            </w:rPr>
          </w:pPr>
          <w:hyperlink w:anchor="_Toc50364620" w:history="1">
            <w:r w:rsidR="00F47AB4" w:rsidRPr="00CB2723">
              <w:rPr>
                <w:rStyle w:val="Hyperlink"/>
              </w:rPr>
              <w:t>23.1</w:t>
            </w:r>
            <w:r w:rsidR="00F47AB4">
              <w:rPr>
                <w:rFonts w:asciiTheme="minorHAnsi" w:eastAsiaTheme="minorEastAsia" w:hAnsiTheme="minorHAnsi" w:cstheme="minorBidi"/>
                <w:b w:val="0"/>
                <w:bCs w:val="0"/>
                <w:caps w:val="0"/>
                <w:sz w:val="22"/>
                <w:szCs w:val="22"/>
              </w:rPr>
              <w:tab/>
            </w:r>
            <w:r w:rsidR="00F47AB4" w:rsidRPr="00CB2723">
              <w:rPr>
                <w:rStyle w:val="Hyperlink"/>
              </w:rPr>
              <w:t>We are determined</w:t>
            </w:r>
            <w:r w:rsidR="00F47AB4">
              <w:rPr>
                <w:webHidden/>
              </w:rPr>
              <w:tab/>
            </w:r>
            <w:r w:rsidR="00F47AB4">
              <w:rPr>
                <w:webHidden/>
              </w:rPr>
              <w:fldChar w:fldCharType="begin"/>
            </w:r>
            <w:r w:rsidR="00F47AB4">
              <w:rPr>
                <w:webHidden/>
              </w:rPr>
              <w:instrText xml:space="preserve"> PAGEREF _Toc50364620 \h </w:instrText>
            </w:r>
            <w:r w:rsidR="00F47AB4">
              <w:rPr>
                <w:webHidden/>
              </w:rPr>
            </w:r>
            <w:r w:rsidR="00F47AB4">
              <w:rPr>
                <w:webHidden/>
              </w:rPr>
              <w:fldChar w:fldCharType="separate"/>
            </w:r>
            <w:r w:rsidR="00F47AB4">
              <w:rPr>
                <w:webHidden/>
              </w:rPr>
              <w:t>61</w:t>
            </w:r>
            <w:r w:rsidR="00F47AB4">
              <w:rPr>
                <w:webHidden/>
              </w:rPr>
              <w:fldChar w:fldCharType="end"/>
            </w:r>
          </w:hyperlink>
        </w:p>
        <w:p w14:paraId="72A2C776" w14:textId="4BDB204C" w:rsidR="00F47AB4" w:rsidRDefault="003244BD">
          <w:pPr>
            <w:pStyle w:val="TOC2"/>
            <w:rPr>
              <w:rFonts w:asciiTheme="minorHAnsi" w:eastAsiaTheme="minorEastAsia" w:hAnsiTheme="minorHAnsi" w:cstheme="minorBidi"/>
              <w:b w:val="0"/>
              <w:bCs w:val="0"/>
              <w:caps w:val="0"/>
              <w:sz w:val="22"/>
              <w:szCs w:val="22"/>
            </w:rPr>
          </w:pPr>
          <w:hyperlink w:anchor="_Toc50364621" w:history="1">
            <w:r w:rsidR="00F47AB4" w:rsidRPr="00CB2723">
              <w:rPr>
                <w:rStyle w:val="Hyperlink"/>
              </w:rPr>
              <w:t>23.2</w:t>
            </w:r>
            <w:r w:rsidR="00F47AB4">
              <w:rPr>
                <w:rFonts w:asciiTheme="minorHAnsi" w:eastAsiaTheme="minorEastAsia" w:hAnsiTheme="minorHAnsi" w:cstheme="minorBidi"/>
                <w:b w:val="0"/>
                <w:bCs w:val="0"/>
                <w:caps w:val="0"/>
                <w:sz w:val="22"/>
                <w:szCs w:val="22"/>
              </w:rPr>
              <w:tab/>
            </w:r>
            <w:r w:rsidR="00F47AB4" w:rsidRPr="00CB2723">
              <w:rPr>
                <w:rStyle w:val="Hyperlink"/>
              </w:rPr>
              <w:t>If a child discloses – we will:</w:t>
            </w:r>
            <w:r w:rsidR="00F47AB4">
              <w:rPr>
                <w:webHidden/>
              </w:rPr>
              <w:tab/>
            </w:r>
            <w:r w:rsidR="00F47AB4">
              <w:rPr>
                <w:webHidden/>
              </w:rPr>
              <w:fldChar w:fldCharType="begin"/>
            </w:r>
            <w:r w:rsidR="00F47AB4">
              <w:rPr>
                <w:webHidden/>
              </w:rPr>
              <w:instrText xml:space="preserve"> PAGEREF _Toc50364621 \h </w:instrText>
            </w:r>
            <w:r w:rsidR="00F47AB4">
              <w:rPr>
                <w:webHidden/>
              </w:rPr>
            </w:r>
            <w:r w:rsidR="00F47AB4">
              <w:rPr>
                <w:webHidden/>
              </w:rPr>
              <w:fldChar w:fldCharType="separate"/>
            </w:r>
            <w:r w:rsidR="00F47AB4">
              <w:rPr>
                <w:webHidden/>
              </w:rPr>
              <w:t>61</w:t>
            </w:r>
            <w:r w:rsidR="00F47AB4">
              <w:rPr>
                <w:webHidden/>
              </w:rPr>
              <w:fldChar w:fldCharType="end"/>
            </w:r>
          </w:hyperlink>
        </w:p>
        <w:p w14:paraId="69CAFB44" w14:textId="70B1B890" w:rsidR="00F47AB4" w:rsidRDefault="003244BD">
          <w:pPr>
            <w:pStyle w:val="TOC2"/>
            <w:rPr>
              <w:rFonts w:asciiTheme="minorHAnsi" w:eastAsiaTheme="minorEastAsia" w:hAnsiTheme="minorHAnsi" w:cstheme="minorBidi"/>
              <w:b w:val="0"/>
              <w:bCs w:val="0"/>
              <w:caps w:val="0"/>
              <w:sz w:val="22"/>
              <w:szCs w:val="22"/>
            </w:rPr>
          </w:pPr>
          <w:hyperlink w:anchor="_Toc50364622" w:history="1">
            <w:r w:rsidR="00F47AB4" w:rsidRPr="00CB2723">
              <w:rPr>
                <w:rStyle w:val="Hyperlink"/>
              </w:rPr>
              <w:t>23.3</w:t>
            </w:r>
            <w:r w:rsidR="00F47AB4">
              <w:rPr>
                <w:rFonts w:asciiTheme="minorHAnsi" w:eastAsiaTheme="minorEastAsia" w:hAnsiTheme="minorHAnsi" w:cstheme="minorBidi"/>
                <w:b w:val="0"/>
                <w:bCs w:val="0"/>
                <w:caps w:val="0"/>
                <w:sz w:val="22"/>
                <w:szCs w:val="22"/>
              </w:rPr>
              <w:tab/>
            </w:r>
            <w:r w:rsidR="00F47AB4" w:rsidRPr="00CB2723">
              <w:rPr>
                <w:rStyle w:val="Hyperlink"/>
              </w:rPr>
              <w:t>When recording information, we will:</w:t>
            </w:r>
            <w:r w:rsidR="00F47AB4">
              <w:rPr>
                <w:webHidden/>
              </w:rPr>
              <w:tab/>
            </w:r>
            <w:r w:rsidR="00F47AB4">
              <w:rPr>
                <w:webHidden/>
              </w:rPr>
              <w:fldChar w:fldCharType="begin"/>
            </w:r>
            <w:r w:rsidR="00F47AB4">
              <w:rPr>
                <w:webHidden/>
              </w:rPr>
              <w:instrText xml:space="preserve"> PAGEREF _Toc50364622 \h </w:instrText>
            </w:r>
            <w:r w:rsidR="00F47AB4">
              <w:rPr>
                <w:webHidden/>
              </w:rPr>
            </w:r>
            <w:r w:rsidR="00F47AB4">
              <w:rPr>
                <w:webHidden/>
              </w:rPr>
              <w:fldChar w:fldCharType="separate"/>
            </w:r>
            <w:r w:rsidR="00F47AB4">
              <w:rPr>
                <w:webHidden/>
              </w:rPr>
              <w:t>62</w:t>
            </w:r>
            <w:r w:rsidR="00F47AB4">
              <w:rPr>
                <w:webHidden/>
              </w:rPr>
              <w:fldChar w:fldCharType="end"/>
            </w:r>
          </w:hyperlink>
        </w:p>
        <w:p w14:paraId="2B165438" w14:textId="0F627AC3" w:rsidR="00F47AB4" w:rsidRDefault="003244BD">
          <w:pPr>
            <w:pStyle w:val="TOC2"/>
            <w:rPr>
              <w:rFonts w:asciiTheme="minorHAnsi" w:eastAsiaTheme="minorEastAsia" w:hAnsiTheme="minorHAnsi" w:cstheme="minorBidi"/>
              <w:b w:val="0"/>
              <w:bCs w:val="0"/>
              <w:caps w:val="0"/>
              <w:sz w:val="22"/>
              <w:szCs w:val="22"/>
            </w:rPr>
          </w:pPr>
          <w:hyperlink w:anchor="_Toc50364623" w:history="1">
            <w:r w:rsidR="00F47AB4" w:rsidRPr="00CB2723">
              <w:rPr>
                <w:rStyle w:val="Hyperlink"/>
              </w:rPr>
              <w:t>23.4</w:t>
            </w:r>
            <w:r w:rsidR="00F47AB4">
              <w:rPr>
                <w:rFonts w:asciiTheme="minorHAnsi" w:eastAsiaTheme="minorEastAsia" w:hAnsiTheme="minorHAnsi" w:cstheme="minorBidi"/>
                <w:b w:val="0"/>
                <w:bCs w:val="0"/>
                <w:caps w:val="0"/>
                <w:sz w:val="22"/>
                <w:szCs w:val="22"/>
              </w:rPr>
              <w:tab/>
            </w:r>
            <w:r w:rsidR="00F47AB4" w:rsidRPr="00CB2723">
              <w:rPr>
                <w:rStyle w:val="Hyperlink"/>
              </w:rPr>
              <w:t>Reporting Forms</w:t>
            </w:r>
            <w:r w:rsidR="00F47AB4">
              <w:rPr>
                <w:webHidden/>
              </w:rPr>
              <w:tab/>
            </w:r>
            <w:r w:rsidR="00F47AB4">
              <w:rPr>
                <w:webHidden/>
              </w:rPr>
              <w:fldChar w:fldCharType="begin"/>
            </w:r>
            <w:r w:rsidR="00F47AB4">
              <w:rPr>
                <w:webHidden/>
              </w:rPr>
              <w:instrText xml:space="preserve"> PAGEREF _Toc50364623 \h </w:instrText>
            </w:r>
            <w:r w:rsidR="00F47AB4">
              <w:rPr>
                <w:webHidden/>
              </w:rPr>
            </w:r>
            <w:r w:rsidR="00F47AB4">
              <w:rPr>
                <w:webHidden/>
              </w:rPr>
              <w:fldChar w:fldCharType="separate"/>
            </w:r>
            <w:r w:rsidR="00F47AB4">
              <w:rPr>
                <w:webHidden/>
              </w:rPr>
              <w:t>62</w:t>
            </w:r>
            <w:r w:rsidR="00F47AB4">
              <w:rPr>
                <w:webHidden/>
              </w:rPr>
              <w:fldChar w:fldCharType="end"/>
            </w:r>
          </w:hyperlink>
        </w:p>
        <w:p w14:paraId="12A9AD22" w14:textId="291C9045" w:rsidR="00F47AB4" w:rsidRDefault="003244BD">
          <w:pPr>
            <w:pStyle w:val="TOC2"/>
            <w:rPr>
              <w:rFonts w:asciiTheme="minorHAnsi" w:eastAsiaTheme="minorEastAsia" w:hAnsiTheme="minorHAnsi" w:cstheme="minorBidi"/>
              <w:b w:val="0"/>
              <w:bCs w:val="0"/>
              <w:caps w:val="0"/>
              <w:sz w:val="22"/>
              <w:szCs w:val="22"/>
            </w:rPr>
          </w:pPr>
          <w:hyperlink w:anchor="_Toc50364624" w:history="1">
            <w:r w:rsidR="00F47AB4" w:rsidRPr="00CB2723">
              <w:rPr>
                <w:rStyle w:val="Hyperlink"/>
              </w:rPr>
              <w:t>23.5</w:t>
            </w:r>
            <w:r w:rsidR="00F47AB4">
              <w:rPr>
                <w:rFonts w:asciiTheme="minorHAnsi" w:eastAsiaTheme="minorEastAsia" w:hAnsiTheme="minorHAnsi" w:cstheme="minorBidi"/>
                <w:b w:val="0"/>
                <w:bCs w:val="0"/>
                <w:caps w:val="0"/>
                <w:sz w:val="22"/>
                <w:szCs w:val="22"/>
              </w:rPr>
              <w:tab/>
            </w:r>
            <w:r w:rsidR="00F47AB4" w:rsidRPr="00CB2723">
              <w:rPr>
                <w:rStyle w:val="Hyperlink"/>
              </w:rPr>
              <w:t>Support for staff</w:t>
            </w:r>
            <w:r w:rsidR="00F47AB4">
              <w:rPr>
                <w:webHidden/>
              </w:rPr>
              <w:tab/>
            </w:r>
            <w:r w:rsidR="00F47AB4">
              <w:rPr>
                <w:webHidden/>
              </w:rPr>
              <w:fldChar w:fldCharType="begin"/>
            </w:r>
            <w:r w:rsidR="00F47AB4">
              <w:rPr>
                <w:webHidden/>
              </w:rPr>
              <w:instrText xml:space="preserve"> PAGEREF _Toc50364624 \h </w:instrText>
            </w:r>
            <w:r w:rsidR="00F47AB4">
              <w:rPr>
                <w:webHidden/>
              </w:rPr>
            </w:r>
            <w:r w:rsidR="00F47AB4">
              <w:rPr>
                <w:webHidden/>
              </w:rPr>
              <w:fldChar w:fldCharType="separate"/>
            </w:r>
            <w:r w:rsidR="00F47AB4">
              <w:rPr>
                <w:webHidden/>
              </w:rPr>
              <w:t>62</w:t>
            </w:r>
            <w:r w:rsidR="00F47AB4">
              <w:rPr>
                <w:webHidden/>
              </w:rPr>
              <w:fldChar w:fldCharType="end"/>
            </w:r>
          </w:hyperlink>
        </w:p>
        <w:p w14:paraId="12639B17" w14:textId="5E839AD2" w:rsidR="00F47AB4" w:rsidRDefault="003244BD">
          <w:pPr>
            <w:pStyle w:val="TOC1"/>
            <w:rPr>
              <w:rFonts w:eastAsiaTheme="minorEastAsia" w:cstheme="minorBidi"/>
              <w:b w:val="0"/>
              <w:bCs w:val="0"/>
              <w:caps w:val="0"/>
              <w:shd w:val="clear" w:color="auto" w:fill="auto"/>
            </w:rPr>
          </w:pPr>
          <w:hyperlink w:anchor="_Toc50364625" w:history="1">
            <w:r w:rsidR="00F47AB4" w:rsidRPr="00CB2723">
              <w:rPr>
                <w:rStyle w:val="Hyperlink"/>
              </w:rPr>
              <w:t>24</w:t>
            </w:r>
            <w:r w:rsidR="00F47AB4">
              <w:rPr>
                <w:rFonts w:eastAsiaTheme="minorEastAsia" w:cstheme="minorBidi"/>
                <w:b w:val="0"/>
                <w:bCs w:val="0"/>
                <w:caps w:val="0"/>
                <w:shd w:val="clear" w:color="auto" w:fill="auto"/>
              </w:rPr>
              <w:tab/>
            </w:r>
            <w:r w:rsidR="00F47AB4" w:rsidRPr="00CB2723">
              <w:rPr>
                <w:rStyle w:val="Hyperlink"/>
              </w:rPr>
              <w:t>record keeping</w:t>
            </w:r>
            <w:r w:rsidR="00F47AB4">
              <w:rPr>
                <w:webHidden/>
              </w:rPr>
              <w:tab/>
            </w:r>
            <w:r w:rsidR="00F47AB4">
              <w:rPr>
                <w:webHidden/>
              </w:rPr>
              <w:fldChar w:fldCharType="begin"/>
            </w:r>
            <w:r w:rsidR="00F47AB4">
              <w:rPr>
                <w:webHidden/>
              </w:rPr>
              <w:instrText xml:space="preserve"> PAGEREF _Toc50364625 \h </w:instrText>
            </w:r>
            <w:r w:rsidR="00F47AB4">
              <w:rPr>
                <w:webHidden/>
              </w:rPr>
            </w:r>
            <w:r w:rsidR="00F47AB4">
              <w:rPr>
                <w:webHidden/>
              </w:rPr>
              <w:fldChar w:fldCharType="separate"/>
            </w:r>
            <w:r w:rsidR="00F47AB4">
              <w:rPr>
                <w:webHidden/>
              </w:rPr>
              <w:t>63</w:t>
            </w:r>
            <w:r w:rsidR="00F47AB4">
              <w:rPr>
                <w:webHidden/>
              </w:rPr>
              <w:fldChar w:fldCharType="end"/>
            </w:r>
          </w:hyperlink>
        </w:p>
        <w:p w14:paraId="12417B81" w14:textId="7A37AEBB" w:rsidR="00F47AB4" w:rsidRDefault="003244BD">
          <w:pPr>
            <w:pStyle w:val="TOC2"/>
            <w:rPr>
              <w:rFonts w:asciiTheme="minorHAnsi" w:eastAsiaTheme="minorEastAsia" w:hAnsiTheme="minorHAnsi" w:cstheme="minorBidi"/>
              <w:b w:val="0"/>
              <w:bCs w:val="0"/>
              <w:caps w:val="0"/>
              <w:sz w:val="22"/>
              <w:szCs w:val="22"/>
            </w:rPr>
          </w:pPr>
          <w:hyperlink w:anchor="_Toc50364626" w:history="1">
            <w:r w:rsidR="00F47AB4" w:rsidRPr="00CB2723">
              <w:rPr>
                <w:rStyle w:val="Hyperlink"/>
              </w:rPr>
              <w:t>24.1</w:t>
            </w:r>
            <w:r w:rsidR="00F47AB4">
              <w:rPr>
                <w:rFonts w:asciiTheme="minorHAnsi" w:eastAsiaTheme="minorEastAsia" w:hAnsiTheme="minorHAnsi" w:cstheme="minorBidi"/>
                <w:b w:val="0"/>
                <w:bCs w:val="0"/>
                <w:caps w:val="0"/>
                <w:sz w:val="22"/>
                <w:szCs w:val="22"/>
              </w:rPr>
              <w:tab/>
            </w:r>
            <w:r w:rsidR="00F47AB4" w:rsidRPr="00CB2723">
              <w:rPr>
                <w:rStyle w:val="Hyperlink"/>
              </w:rPr>
              <w:t>Child Protection Files</w:t>
            </w:r>
            <w:r w:rsidR="00F47AB4">
              <w:rPr>
                <w:webHidden/>
              </w:rPr>
              <w:tab/>
            </w:r>
            <w:r w:rsidR="00F47AB4">
              <w:rPr>
                <w:webHidden/>
              </w:rPr>
              <w:fldChar w:fldCharType="begin"/>
            </w:r>
            <w:r w:rsidR="00F47AB4">
              <w:rPr>
                <w:webHidden/>
              </w:rPr>
              <w:instrText xml:space="preserve"> PAGEREF _Toc50364626 \h </w:instrText>
            </w:r>
            <w:r w:rsidR="00F47AB4">
              <w:rPr>
                <w:webHidden/>
              </w:rPr>
            </w:r>
            <w:r w:rsidR="00F47AB4">
              <w:rPr>
                <w:webHidden/>
              </w:rPr>
              <w:fldChar w:fldCharType="separate"/>
            </w:r>
            <w:r w:rsidR="00F47AB4">
              <w:rPr>
                <w:webHidden/>
              </w:rPr>
              <w:t>63</w:t>
            </w:r>
            <w:r w:rsidR="00F47AB4">
              <w:rPr>
                <w:webHidden/>
              </w:rPr>
              <w:fldChar w:fldCharType="end"/>
            </w:r>
          </w:hyperlink>
        </w:p>
        <w:p w14:paraId="752BB58A" w14:textId="5EB262D8" w:rsidR="00F47AB4" w:rsidRDefault="003244BD">
          <w:pPr>
            <w:pStyle w:val="TOC2"/>
            <w:rPr>
              <w:rFonts w:asciiTheme="minorHAnsi" w:eastAsiaTheme="minorEastAsia" w:hAnsiTheme="minorHAnsi" w:cstheme="minorBidi"/>
              <w:b w:val="0"/>
              <w:bCs w:val="0"/>
              <w:caps w:val="0"/>
              <w:sz w:val="22"/>
              <w:szCs w:val="22"/>
            </w:rPr>
          </w:pPr>
          <w:hyperlink w:anchor="_Toc50364627" w:history="1">
            <w:r w:rsidR="00F47AB4" w:rsidRPr="00CB2723">
              <w:rPr>
                <w:rStyle w:val="Hyperlink"/>
              </w:rPr>
              <w:t>24.2</w:t>
            </w:r>
            <w:r w:rsidR="00F47AB4">
              <w:rPr>
                <w:rFonts w:asciiTheme="minorHAnsi" w:eastAsiaTheme="minorEastAsia" w:hAnsiTheme="minorHAnsi" w:cstheme="minorBidi"/>
                <w:b w:val="0"/>
                <w:bCs w:val="0"/>
                <w:caps w:val="0"/>
                <w:sz w:val="22"/>
                <w:szCs w:val="22"/>
              </w:rPr>
              <w:tab/>
            </w:r>
            <w:r w:rsidR="00F47AB4" w:rsidRPr="00CB2723">
              <w:rPr>
                <w:rStyle w:val="Hyperlink"/>
              </w:rPr>
              <w:t>When a child moves school</w:t>
            </w:r>
            <w:r w:rsidR="00F47AB4">
              <w:rPr>
                <w:webHidden/>
              </w:rPr>
              <w:tab/>
            </w:r>
            <w:r w:rsidR="00F47AB4">
              <w:rPr>
                <w:webHidden/>
              </w:rPr>
              <w:fldChar w:fldCharType="begin"/>
            </w:r>
            <w:r w:rsidR="00F47AB4">
              <w:rPr>
                <w:webHidden/>
              </w:rPr>
              <w:instrText xml:space="preserve"> PAGEREF _Toc50364627 \h </w:instrText>
            </w:r>
            <w:r w:rsidR="00F47AB4">
              <w:rPr>
                <w:webHidden/>
              </w:rPr>
            </w:r>
            <w:r w:rsidR="00F47AB4">
              <w:rPr>
                <w:webHidden/>
              </w:rPr>
              <w:fldChar w:fldCharType="separate"/>
            </w:r>
            <w:r w:rsidR="00F47AB4">
              <w:rPr>
                <w:webHidden/>
              </w:rPr>
              <w:t>63</w:t>
            </w:r>
            <w:r w:rsidR="00F47AB4">
              <w:rPr>
                <w:webHidden/>
              </w:rPr>
              <w:fldChar w:fldCharType="end"/>
            </w:r>
          </w:hyperlink>
        </w:p>
        <w:p w14:paraId="28E05962" w14:textId="79A8B67E" w:rsidR="00F47AB4" w:rsidRDefault="003244BD">
          <w:pPr>
            <w:pStyle w:val="TOC1"/>
            <w:rPr>
              <w:rFonts w:eastAsiaTheme="minorEastAsia" w:cstheme="minorBidi"/>
              <w:b w:val="0"/>
              <w:bCs w:val="0"/>
              <w:caps w:val="0"/>
              <w:shd w:val="clear" w:color="auto" w:fill="auto"/>
            </w:rPr>
          </w:pPr>
          <w:hyperlink w:anchor="_Toc50364628" w:history="1">
            <w:r w:rsidR="00F47AB4" w:rsidRPr="00CB2723">
              <w:rPr>
                <w:rStyle w:val="Hyperlink"/>
              </w:rPr>
              <w:t>25</w:t>
            </w:r>
            <w:r w:rsidR="00F47AB4">
              <w:rPr>
                <w:rFonts w:eastAsiaTheme="minorEastAsia" w:cstheme="minorBidi"/>
                <w:b w:val="0"/>
                <w:bCs w:val="0"/>
                <w:caps w:val="0"/>
                <w:shd w:val="clear" w:color="auto" w:fill="auto"/>
              </w:rPr>
              <w:tab/>
            </w:r>
            <w:r w:rsidR="00F47AB4" w:rsidRPr="00CB2723">
              <w:rPr>
                <w:rStyle w:val="Hyperlink"/>
              </w:rPr>
              <w:t>allegations against staff records</w:t>
            </w:r>
            <w:r w:rsidR="00F47AB4">
              <w:rPr>
                <w:webHidden/>
              </w:rPr>
              <w:tab/>
            </w:r>
            <w:r w:rsidR="00F47AB4">
              <w:rPr>
                <w:webHidden/>
              </w:rPr>
              <w:fldChar w:fldCharType="begin"/>
            </w:r>
            <w:r w:rsidR="00F47AB4">
              <w:rPr>
                <w:webHidden/>
              </w:rPr>
              <w:instrText xml:space="preserve"> PAGEREF _Toc50364628 \h </w:instrText>
            </w:r>
            <w:r w:rsidR="00F47AB4">
              <w:rPr>
                <w:webHidden/>
              </w:rPr>
            </w:r>
            <w:r w:rsidR="00F47AB4">
              <w:rPr>
                <w:webHidden/>
              </w:rPr>
              <w:fldChar w:fldCharType="separate"/>
            </w:r>
            <w:r w:rsidR="00F47AB4">
              <w:rPr>
                <w:webHidden/>
              </w:rPr>
              <w:t>64</w:t>
            </w:r>
            <w:r w:rsidR="00F47AB4">
              <w:rPr>
                <w:webHidden/>
              </w:rPr>
              <w:fldChar w:fldCharType="end"/>
            </w:r>
          </w:hyperlink>
        </w:p>
        <w:p w14:paraId="41D1CDF5" w14:textId="061F205E" w:rsidR="00F47AB4" w:rsidRDefault="003244BD">
          <w:pPr>
            <w:pStyle w:val="TOC1"/>
            <w:rPr>
              <w:rFonts w:eastAsiaTheme="minorEastAsia" w:cstheme="minorBidi"/>
              <w:b w:val="0"/>
              <w:bCs w:val="0"/>
              <w:caps w:val="0"/>
              <w:shd w:val="clear" w:color="auto" w:fill="auto"/>
            </w:rPr>
          </w:pPr>
          <w:hyperlink w:anchor="_Toc50364629" w:history="1">
            <w:r w:rsidR="00F47AB4" w:rsidRPr="00CB2723">
              <w:rPr>
                <w:rStyle w:val="Hyperlink"/>
              </w:rPr>
              <w:t>26</w:t>
            </w:r>
            <w:r w:rsidR="00F47AB4">
              <w:rPr>
                <w:rFonts w:eastAsiaTheme="minorEastAsia" w:cstheme="minorBidi"/>
                <w:b w:val="0"/>
                <w:bCs w:val="0"/>
                <w:caps w:val="0"/>
                <w:shd w:val="clear" w:color="auto" w:fill="auto"/>
              </w:rPr>
              <w:tab/>
            </w:r>
            <w:r w:rsidR="00F47AB4" w:rsidRPr="00CB2723">
              <w:rPr>
                <w:rStyle w:val="Hyperlink"/>
              </w:rPr>
              <w:t>Managing professional differences &amp; concerns</w:t>
            </w:r>
            <w:r w:rsidR="00F47AB4">
              <w:rPr>
                <w:webHidden/>
              </w:rPr>
              <w:tab/>
            </w:r>
            <w:r w:rsidR="00F47AB4">
              <w:rPr>
                <w:webHidden/>
              </w:rPr>
              <w:fldChar w:fldCharType="begin"/>
            </w:r>
            <w:r w:rsidR="00F47AB4">
              <w:rPr>
                <w:webHidden/>
              </w:rPr>
              <w:instrText xml:space="preserve"> PAGEREF _Toc50364629 \h </w:instrText>
            </w:r>
            <w:r w:rsidR="00F47AB4">
              <w:rPr>
                <w:webHidden/>
              </w:rPr>
            </w:r>
            <w:r w:rsidR="00F47AB4">
              <w:rPr>
                <w:webHidden/>
              </w:rPr>
              <w:fldChar w:fldCharType="separate"/>
            </w:r>
            <w:r w:rsidR="00F47AB4">
              <w:rPr>
                <w:webHidden/>
              </w:rPr>
              <w:t>64</w:t>
            </w:r>
            <w:r w:rsidR="00F47AB4">
              <w:rPr>
                <w:webHidden/>
              </w:rPr>
              <w:fldChar w:fldCharType="end"/>
            </w:r>
          </w:hyperlink>
        </w:p>
        <w:p w14:paraId="28D7032D" w14:textId="11DEBADC" w:rsidR="00F47AB4" w:rsidRDefault="003244BD">
          <w:pPr>
            <w:pStyle w:val="TOC1"/>
            <w:rPr>
              <w:rFonts w:eastAsiaTheme="minorEastAsia" w:cstheme="minorBidi"/>
              <w:b w:val="0"/>
              <w:bCs w:val="0"/>
              <w:caps w:val="0"/>
              <w:shd w:val="clear" w:color="auto" w:fill="auto"/>
            </w:rPr>
          </w:pPr>
          <w:hyperlink w:anchor="_Toc50364630" w:history="1">
            <w:r w:rsidR="00F47AB4" w:rsidRPr="00CB2723">
              <w:rPr>
                <w:rStyle w:val="Hyperlink"/>
              </w:rPr>
              <w:t>27</w:t>
            </w:r>
            <w:r w:rsidR="00F47AB4">
              <w:rPr>
                <w:rFonts w:eastAsiaTheme="minorEastAsia" w:cstheme="minorBidi"/>
                <w:b w:val="0"/>
                <w:bCs w:val="0"/>
                <w:caps w:val="0"/>
                <w:shd w:val="clear" w:color="auto" w:fill="auto"/>
              </w:rPr>
              <w:tab/>
            </w:r>
            <w:r w:rsidR="00F47AB4" w:rsidRPr="00CB2723">
              <w:rPr>
                <w:rStyle w:val="Hyperlink"/>
              </w:rPr>
              <w:t>adult safeguarding procedures</w:t>
            </w:r>
            <w:r w:rsidR="00F47AB4">
              <w:rPr>
                <w:webHidden/>
              </w:rPr>
              <w:tab/>
            </w:r>
            <w:r w:rsidR="00F47AB4">
              <w:rPr>
                <w:webHidden/>
              </w:rPr>
              <w:fldChar w:fldCharType="begin"/>
            </w:r>
            <w:r w:rsidR="00F47AB4">
              <w:rPr>
                <w:webHidden/>
              </w:rPr>
              <w:instrText xml:space="preserve"> PAGEREF _Toc50364630 \h </w:instrText>
            </w:r>
            <w:r w:rsidR="00F47AB4">
              <w:rPr>
                <w:webHidden/>
              </w:rPr>
            </w:r>
            <w:r w:rsidR="00F47AB4">
              <w:rPr>
                <w:webHidden/>
              </w:rPr>
              <w:fldChar w:fldCharType="separate"/>
            </w:r>
            <w:r w:rsidR="00F47AB4">
              <w:rPr>
                <w:webHidden/>
              </w:rPr>
              <w:t>64</w:t>
            </w:r>
            <w:r w:rsidR="00F47AB4">
              <w:rPr>
                <w:webHidden/>
              </w:rPr>
              <w:fldChar w:fldCharType="end"/>
            </w:r>
          </w:hyperlink>
        </w:p>
        <w:p w14:paraId="5BA1A0A6" w14:textId="1AA92447" w:rsidR="00F47AB4" w:rsidRDefault="003244BD">
          <w:pPr>
            <w:pStyle w:val="TOC1"/>
            <w:rPr>
              <w:rFonts w:eastAsiaTheme="minorEastAsia" w:cstheme="minorBidi"/>
              <w:b w:val="0"/>
              <w:bCs w:val="0"/>
              <w:caps w:val="0"/>
              <w:shd w:val="clear" w:color="auto" w:fill="auto"/>
            </w:rPr>
          </w:pPr>
          <w:hyperlink w:anchor="_Toc50364631" w:history="1">
            <w:r w:rsidR="00F47AB4" w:rsidRPr="00CB2723">
              <w:rPr>
                <w:rStyle w:val="Hyperlink"/>
              </w:rPr>
              <w:t>28</w:t>
            </w:r>
            <w:r w:rsidR="00F47AB4">
              <w:rPr>
                <w:rFonts w:eastAsiaTheme="minorEastAsia" w:cstheme="minorBidi"/>
                <w:b w:val="0"/>
                <w:bCs w:val="0"/>
                <w:caps w:val="0"/>
                <w:shd w:val="clear" w:color="auto" w:fill="auto"/>
              </w:rPr>
              <w:tab/>
            </w:r>
            <w:r w:rsidR="00F47AB4" w:rsidRPr="00CB2723">
              <w:rPr>
                <w:rStyle w:val="Hyperlink"/>
              </w:rPr>
              <w:t>ANNEX 1 – table of hyperlinks used in this policy</w:t>
            </w:r>
            <w:r w:rsidR="00F47AB4">
              <w:rPr>
                <w:webHidden/>
              </w:rPr>
              <w:tab/>
            </w:r>
            <w:r w:rsidR="00F47AB4">
              <w:rPr>
                <w:webHidden/>
              </w:rPr>
              <w:fldChar w:fldCharType="begin"/>
            </w:r>
            <w:r w:rsidR="00F47AB4">
              <w:rPr>
                <w:webHidden/>
              </w:rPr>
              <w:instrText xml:space="preserve"> PAGEREF _Toc50364631 \h </w:instrText>
            </w:r>
            <w:r w:rsidR="00F47AB4">
              <w:rPr>
                <w:webHidden/>
              </w:rPr>
            </w:r>
            <w:r w:rsidR="00F47AB4">
              <w:rPr>
                <w:webHidden/>
              </w:rPr>
              <w:fldChar w:fldCharType="separate"/>
            </w:r>
            <w:r w:rsidR="00F47AB4">
              <w:rPr>
                <w:webHidden/>
              </w:rPr>
              <w:t>1</w:t>
            </w:r>
            <w:r w:rsidR="00F47AB4">
              <w:rPr>
                <w:webHidden/>
              </w:rPr>
              <w:fldChar w:fldCharType="end"/>
            </w:r>
          </w:hyperlink>
        </w:p>
        <w:p w14:paraId="629CEF32" w14:textId="7E859D33" w:rsidR="00F47AB4" w:rsidRDefault="003244BD">
          <w:pPr>
            <w:pStyle w:val="TOC1"/>
            <w:rPr>
              <w:rFonts w:eastAsiaTheme="minorEastAsia" w:cstheme="minorBidi"/>
              <w:b w:val="0"/>
              <w:bCs w:val="0"/>
              <w:caps w:val="0"/>
              <w:shd w:val="clear" w:color="auto" w:fill="auto"/>
            </w:rPr>
          </w:pPr>
          <w:hyperlink w:anchor="_Toc50364632" w:history="1">
            <w:r w:rsidR="00F47AB4" w:rsidRPr="00CB2723">
              <w:rPr>
                <w:rStyle w:val="Hyperlink"/>
                <w:rFonts w:cstheme="minorHAnsi"/>
              </w:rPr>
              <w:t>29</w:t>
            </w:r>
            <w:r w:rsidR="00F47AB4">
              <w:rPr>
                <w:rFonts w:eastAsiaTheme="minorEastAsia" w:cstheme="minorBidi"/>
                <w:b w:val="0"/>
                <w:bCs w:val="0"/>
                <w:caps w:val="0"/>
                <w:shd w:val="clear" w:color="auto" w:fill="auto"/>
              </w:rPr>
              <w:tab/>
            </w:r>
            <w:r w:rsidR="00F47AB4" w:rsidRPr="00CB2723">
              <w:rPr>
                <w:rStyle w:val="Hyperlink"/>
                <w:rFonts w:cstheme="minorHAnsi"/>
              </w:rPr>
              <w:t>ANNEX 2 – Copy of Annex B KCSiE 2020 – Role of the dsl</w:t>
            </w:r>
            <w:r w:rsidR="00F47AB4">
              <w:rPr>
                <w:webHidden/>
              </w:rPr>
              <w:tab/>
            </w:r>
            <w:r w:rsidR="00F47AB4">
              <w:rPr>
                <w:webHidden/>
              </w:rPr>
              <w:fldChar w:fldCharType="begin"/>
            </w:r>
            <w:r w:rsidR="00F47AB4">
              <w:rPr>
                <w:webHidden/>
              </w:rPr>
              <w:instrText xml:space="preserve"> PAGEREF _Toc50364632 \h </w:instrText>
            </w:r>
            <w:r w:rsidR="00F47AB4">
              <w:rPr>
                <w:webHidden/>
              </w:rPr>
            </w:r>
            <w:r w:rsidR="00F47AB4">
              <w:rPr>
                <w:webHidden/>
              </w:rPr>
              <w:fldChar w:fldCharType="separate"/>
            </w:r>
            <w:r w:rsidR="00F47AB4">
              <w:rPr>
                <w:webHidden/>
              </w:rPr>
              <w:t>1</w:t>
            </w:r>
            <w:r w:rsidR="00F47AB4">
              <w:rPr>
                <w:webHidden/>
              </w:rPr>
              <w:fldChar w:fldCharType="end"/>
            </w:r>
          </w:hyperlink>
        </w:p>
        <w:p w14:paraId="39914AC6" w14:textId="1B9D2DA7" w:rsidR="00F47AB4" w:rsidRDefault="003244BD">
          <w:pPr>
            <w:pStyle w:val="TOC1"/>
            <w:rPr>
              <w:rFonts w:eastAsiaTheme="minorEastAsia" w:cstheme="minorBidi"/>
              <w:b w:val="0"/>
              <w:bCs w:val="0"/>
              <w:caps w:val="0"/>
              <w:shd w:val="clear" w:color="auto" w:fill="auto"/>
            </w:rPr>
          </w:pPr>
          <w:hyperlink w:anchor="_Toc50364633" w:history="1">
            <w:r w:rsidR="00F47AB4" w:rsidRPr="00CB2723">
              <w:rPr>
                <w:rStyle w:val="Hyperlink"/>
                <w:rFonts w:cstheme="minorHAnsi"/>
              </w:rPr>
              <w:t>30</w:t>
            </w:r>
            <w:r w:rsidR="00F47AB4">
              <w:rPr>
                <w:rFonts w:eastAsiaTheme="minorEastAsia" w:cstheme="minorBidi"/>
                <w:b w:val="0"/>
                <w:bCs w:val="0"/>
                <w:caps w:val="0"/>
                <w:shd w:val="clear" w:color="auto" w:fill="auto"/>
              </w:rPr>
              <w:tab/>
            </w:r>
            <w:r w:rsidR="00F47AB4" w:rsidRPr="00CB2723">
              <w:rPr>
                <w:rStyle w:val="Hyperlink"/>
                <w:rFonts w:cstheme="minorHAnsi"/>
              </w:rPr>
              <w:t>ANNEX 3 – List of suggested policies to support safeguarding</w:t>
            </w:r>
            <w:r w:rsidR="00F47AB4">
              <w:rPr>
                <w:webHidden/>
              </w:rPr>
              <w:tab/>
            </w:r>
            <w:r w:rsidR="00F47AB4">
              <w:rPr>
                <w:webHidden/>
              </w:rPr>
              <w:fldChar w:fldCharType="begin"/>
            </w:r>
            <w:r w:rsidR="00F47AB4">
              <w:rPr>
                <w:webHidden/>
              </w:rPr>
              <w:instrText xml:space="preserve"> PAGEREF _Toc50364633 \h </w:instrText>
            </w:r>
            <w:r w:rsidR="00F47AB4">
              <w:rPr>
                <w:webHidden/>
              </w:rPr>
            </w:r>
            <w:r w:rsidR="00F47AB4">
              <w:rPr>
                <w:webHidden/>
              </w:rPr>
              <w:fldChar w:fldCharType="separate"/>
            </w:r>
            <w:r w:rsidR="00F47AB4">
              <w:rPr>
                <w:webHidden/>
              </w:rPr>
              <w:t>4</w:t>
            </w:r>
            <w:r w:rsidR="00F47AB4">
              <w:rPr>
                <w:webHidden/>
              </w:rPr>
              <w:fldChar w:fldCharType="end"/>
            </w:r>
          </w:hyperlink>
        </w:p>
        <w:p w14:paraId="15EE6034" w14:textId="23F3E101" w:rsidR="00F47AB4" w:rsidRDefault="003244BD">
          <w:pPr>
            <w:pStyle w:val="TOC1"/>
            <w:rPr>
              <w:rFonts w:eastAsiaTheme="minorEastAsia" w:cstheme="minorBidi"/>
              <w:b w:val="0"/>
              <w:bCs w:val="0"/>
              <w:caps w:val="0"/>
              <w:shd w:val="clear" w:color="auto" w:fill="auto"/>
            </w:rPr>
          </w:pPr>
          <w:hyperlink w:anchor="_Toc50364634" w:history="1">
            <w:r w:rsidR="00F47AB4" w:rsidRPr="00CB2723">
              <w:rPr>
                <w:rStyle w:val="Hyperlink"/>
              </w:rPr>
              <w:t>31</w:t>
            </w:r>
            <w:r w:rsidR="00F47AB4">
              <w:rPr>
                <w:rFonts w:eastAsiaTheme="minorEastAsia" w:cstheme="minorBidi"/>
                <w:b w:val="0"/>
                <w:bCs w:val="0"/>
                <w:caps w:val="0"/>
                <w:shd w:val="clear" w:color="auto" w:fill="auto"/>
              </w:rPr>
              <w:tab/>
            </w:r>
            <w:r w:rsidR="00F47AB4" w:rsidRPr="00CB2723">
              <w:rPr>
                <w:rStyle w:val="Hyperlink"/>
              </w:rPr>
              <w:t>ANNEX 4 – wscc children missing education policy</w:t>
            </w:r>
            <w:r w:rsidR="00F47AB4">
              <w:rPr>
                <w:webHidden/>
              </w:rPr>
              <w:tab/>
            </w:r>
            <w:r w:rsidR="00F47AB4">
              <w:rPr>
                <w:webHidden/>
              </w:rPr>
              <w:fldChar w:fldCharType="begin"/>
            </w:r>
            <w:r w:rsidR="00F47AB4">
              <w:rPr>
                <w:webHidden/>
              </w:rPr>
              <w:instrText xml:space="preserve"> PAGEREF _Toc50364634 \h </w:instrText>
            </w:r>
            <w:r w:rsidR="00F47AB4">
              <w:rPr>
                <w:webHidden/>
              </w:rPr>
            </w:r>
            <w:r w:rsidR="00F47AB4">
              <w:rPr>
                <w:webHidden/>
              </w:rPr>
              <w:fldChar w:fldCharType="separate"/>
            </w:r>
            <w:r w:rsidR="00F47AB4">
              <w:rPr>
                <w:webHidden/>
              </w:rPr>
              <w:t>6</w:t>
            </w:r>
            <w:r w:rsidR="00F47AB4">
              <w:rPr>
                <w:webHidden/>
              </w:rPr>
              <w:fldChar w:fldCharType="end"/>
            </w:r>
          </w:hyperlink>
        </w:p>
        <w:p w14:paraId="74ED6F4C" w14:textId="7E417C60" w:rsidR="00F47AB4" w:rsidRDefault="003244BD">
          <w:pPr>
            <w:pStyle w:val="TOC1"/>
            <w:rPr>
              <w:rFonts w:eastAsiaTheme="minorEastAsia" w:cstheme="minorBidi"/>
              <w:b w:val="0"/>
              <w:bCs w:val="0"/>
              <w:caps w:val="0"/>
              <w:shd w:val="clear" w:color="auto" w:fill="auto"/>
            </w:rPr>
          </w:pPr>
          <w:hyperlink w:anchor="_Toc50364635" w:history="1">
            <w:r w:rsidR="00F47AB4" w:rsidRPr="00CB2723">
              <w:rPr>
                <w:rStyle w:val="Hyperlink"/>
              </w:rPr>
              <w:t>32</w:t>
            </w:r>
            <w:r w:rsidR="00F47AB4">
              <w:rPr>
                <w:rFonts w:eastAsiaTheme="minorEastAsia" w:cstheme="minorBidi"/>
                <w:b w:val="0"/>
                <w:bCs w:val="0"/>
                <w:caps w:val="0"/>
                <w:shd w:val="clear" w:color="auto" w:fill="auto"/>
              </w:rPr>
              <w:tab/>
            </w:r>
            <w:r w:rsidR="00F47AB4" w:rsidRPr="00CB2723">
              <w:rPr>
                <w:rStyle w:val="Hyperlink"/>
              </w:rPr>
              <w:t>ANNEX 5 – Attendance guidance august 2020</w:t>
            </w:r>
            <w:r w:rsidR="00F47AB4">
              <w:rPr>
                <w:webHidden/>
              </w:rPr>
              <w:tab/>
            </w:r>
            <w:r w:rsidR="00F47AB4">
              <w:rPr>
                <w:webHidden/>
              </w:rPr>
              <w:fldChar w:fldCharType="begin"/>
            </w:r>
            <w:r w:rsidR="00F47AB4">
              <w:rPr>
                <w:webHidden/>
              </w:rPr>
              <w:instrText xml:space="preserve"> PAGEREF _Toc50364635 \h </w:instrText>
            </w:r>
            <w:r w:rsidR="00F47AB4">
              <w:rPr>
                <w:webHidden/>
              </w:rPr>
            </w:r>
            <w:r w:rsidR="00F47AB4">
              <w:rPr>
                <w:webHidden/>
              </w:rPr>
              <w:fldChar w:fldCharType="separate"/>
            </w:r>
            <w:r w:rsidR="00F47AB4">
              <w:rPr>
                <w:webHidden/>
              </w:rPr>
              <w:t>10</w:t>
            </w:r>
            <w:r w:rsidR="00F47AB4">
              <w:rPr>
                <w:webHidden/>
              </w:rPr>
              <w:fldChar w:fldCharType="end"/>
            </w:r>
          </w:hyperlink>
        </w:p>
        <w:p w14:paraId="53D3B097" w14:textId="39660BC7" w:rsidR="00F47AB4" w:rsidRDefault="003244BD">
          <w:pPr>
            <w:pStyle w:val="TOC1"/>
            <w:rPr>
              <w:rFonts w:eastAsiaTheme="minorEastAsia" w:cstheme="minorBidi"/>
              <w:b w:val="0"/>
              <w:bCs w:val="0"/>
              <w:caps w:val="0"/>
              <w:shd w:val="clear" w:color="auto" w:fill="auto"/>
            </w:rPr>
          </w:pPr>
          <w:hyperlink w:anchor="_Toc50364636" w:history="1">
            <w:r w:rsidR="00F47AB4" w:rsidRPr="00CB2723">
              <w:rPr>
                <w:rStyle w:val="Hyperlink"/>
              </w:rPr>
              <w:t>33</w:t>
            </w:r>
            <w:r w:rsidR="00F47AB4">
              <w:rPr>
                <w:rFonts w:eastAsiaTheme="minorEastAsia" w:cstheme="minorBidi"/>
                <w:b w:val="0"/>
                <w:bCs w:val="0"/>
                <w:caps w:val="0"/>
                <w:shd w:val="clear" w:color="auto" w:fill="auto"/>
              </w:rPr>
              <w:tab/>
            </w:r>
            <w:r w:rsidR="00F47AB4" w:rsidRPr="00CB2723">
              <w:rPr>
                <w:rStyle w:val="Hyperlink"/>
              </w:rPr>
              <w:t>ANNEX 6 – RECORDING FORM</w:t>
            </w:r>
            <w:r w:rsidR="00F47AB4">
              <w:rPr>
                <w:webHidden/>
              </w:rPr>
              <w:tab/>
            </w:r>
            <w:r w:rsidR="00F47AB4">
              <w:rPr>
                <w:webHidden/>
              </w:rPr>
              <w:fldChar w:fldCharType="begin"/>
            </w:r>
            <w:r w:rsidR="00F47AB4">
              <w:rPr>
                <w:webHidden/>
              </w:rPr>
              <w:instrText xml:space="preserve"> PAGEREF _Toc50364636 \h </w:instrText>
            </w:r>
            <w:r w:rsidR="00F47AB4">
              <w:rPr>
                <w:webHidden/>
              </w:rPr>
            </w:r>
            <w:r w:rsidR="00F47AB4">
              <w:rPr>
                <w:webHidden/>
              </w:rPr>
              <w:fldChar w:fldCharType="separate"/>
            </w:r>
            <w:r w:rsidR="00F47AB4">
              <w:rPr>
                <w:webHidden/>
              </w:rPr>
              <w:t>12</w:t>
            </w:r>
            <w:r w:rsidR="00F47AB4">
              <w:rPr>
                <w:webHidden/>
              </w:rPr>
              <w:fldChar w:fldCharType="end"/>
            </w:r>
          </w:hyperlink>
        </w:p>
        <w:p w14:paraId="7B2A85F7" w14:textId="71F37B7E" w:rsidR="00F47AB4" w:rsidRDefault="003244BD">
          <w:pPr>
            <w:pStyle w:val="TOC1"/>
            <w:rPr>
              <w:rFonts w:eastAsiaTheme="minorEastAsia" w:cstheme="minorBidi"/>
              <w:b w:val="0"/>
              <w:bCs w:val="0"/>
              <w:caps w:val="0"/>
              <w:shd w:val="clear" w:color="auto" w:fill="auto"/>
            </w:rPr>
          </w:pPr>
          <w:hyperlink w:anchor="_Toc50364637" w:history="1">
            <w:r w:rsidR="00F47AB4" w:rsidRPr="00CB2723">
              <w:rPr>
                <w:rStyle w:val="Hyperlink"/>
              </w:rPr>
              <w:t>34</w:t>
            </w:r>
            <w:r w:rsidR="00F47AB4">
              <w:rPr>
                <w:rFonts w:eastAsiaTheme="minorEastAsia" w:cstheme="minorBidi"/>
                <w:b w:val="0"/>
                <w:bCs w:val="0"/>
                <w:caps w:val="0"/>
                <w:shd w:val="clear" w:color="auto" w:fill="auto"/>
              </w:rPr>
              <w:tab/>
            </w:r>
            <w:r w:rsidR="00F47AB4" w:rsidRPr="00CB2723">
              <w:rPr>
                <w:rStyle w:val="Hyperlink"/>
              </w:rPr>
              <w:t>Annex 7 Specimen Chronology</w:t>
            </w:r>
            <w:r w:rsidR="00F47AB4">
              <w:rPr>
                <w:webHidden/>
              </w:rPr>
              <w:tab/>
            </w:r>
            <w:r w:rsidR="00F47AB4">
              <w:rPr>
                <w:webHidden/>
              </w:rPr>
              <w:fldChar w:fldCharType="begin"/>
            </w:r>
            <w:r w:rsidR="00F47AB4">
              <w:rPr>
                <w:webHidden/>
              </w:rPr>
              <w:instrText xml:space="preserve"> PAGEREF _Toc50364637 \h </w:instrText>
            </w:r>
            <w:r w:rsidR="00F47AB4">
              <w:rPr>
                <w:webHidden/>
              </w:rPr>
            </w:r>
            <w:r w:rsidR="00F47AB4">
              <w:rPr>
                <w:webHidden/>
              </w:rPr>
              <w:fldChar w:fldCharType="separate"/>
            </w:r>
            <w:r w:rsidR="00F47AB4">
              <w:rPr>
                <w:webHidden/>
              </w:rPr>
              <w:t>13</w:t>
            </w:r>
            <w:r w:rsidR="00F47AB4">
              <w:rPr>
                <w:webHidden/>
              </w:rPr>
              <w:fldChar w:fldCharType="end"/>
            </w:r>
          </w:hyperlink>
        </w:p>
        <w:p w14:paraId="29625143" w14:textId="0E096FC9" w:rsidR="00F47AB4" w:rsidRDefault="003244BD">
          <w:pPr>
            <w:pStyle w:val="TOC1"/>
            <w:rPr>
              <w:rFonts w:eastAsiaTheme="minorEastAsia" w:cstheme="minorBidi"/>
              <w:b w:val="0"/>
              <w:bCs w:val="0"/>
              <w:caps w:val="0"/>
              <w:shd w:val="clear" w:color="auto" w:fill="auto"/>
            </w:rPr>
          </w:pPr>
          <w:hyperlink w:anchor="_Toc50364638" w:history="1">
            <w:r w:rsidR="00F47AB4" w:rsidRPr="00CB2723">
              <w:rPr>
                <w:rStyle w:val="Hyperlink"/>
              </w:rPr>
              <w:t>35</w:t>
            </w:r>
            <w:r w:rsidR="00F47AB4">
              <w:rPr>
                <w:rFonts w:eastAsiaTheme="minorEastAsia" w:cstheme="minorBidi"/>
                <w:b w:val="0"/>
                <w:bCs w:val="0"/>
                <w:caps w:val="0"/>
                <w:shd w:val="clear" w:color="auto" w:fill="auto"/>
              </w:rPr>
              <w:tab/>
            </w:r>
            <w:r w:rsidR="00F47AB4" w:rsidRPr="00CB2723">
              <w:rPr>
                <w:rStyle w:val="Hyperlink"/>
              </w:rPr>
              <w:t>ANNEX 8 skin / body map</w:t>
            </w:r>
            <w:r w:rsidR="00F47AB4">
              <w:rPr>
                <w:webHidden/>
              </w:rPr>
              <w:tab/>
            </w:r>
            <w:r w:rsidR="00F47AB4">
              <w:rPr>
                <w:webHidden/>
              </w:rPr>
              <w:fldChar w:fldCharType="begin"/>
            </w:r>
            <w:r w:rsidR="00F47AB4">
              <w:rPr>
                <w:webHidden/>
              </w:rPr>
              <w:instrText xml:space="preserve"> PAGEREF _Toc50364638 \h </w:instrText>
            </w:r>
            <w:r w:rsidR="00F47AB4">
              <w:rPr>
                <w:webHidden/>
              </w:rPr>
            </w:r>
            <w:r w:rsidR="00F47AB4">
              <w:rPr>
                <w:webHidden/>
              </w:rPr>
              <w:fldChar w:fldCharType="separate"/>
            </w:r>
            <w:r w:rsidR="00F47AB4">
              <w:rPr>
                <w:webHidden/>
              </w:rPr>
              <w:t>14</w:t>
            </w:r>
            <w:r w:rsidR="00F47AB4">
              <w:rPr>
                <w:webHidden/>
              </w:rPr>
              <w:fldChar w:fldCharType="end"/>
            </w:r>
          </w:hyperlink>
        </w:p>
        <w:p w14:paraId="3BD44CFC" w14:textId="0894099C" w:rsidR="00F47AB4" w:rsidRDefault="003244BD">
          <w:pPr>
            <w:pStyle w:val="TOC1"/>
            <w:rPr>
              <w:rFonts w:eastAsiaTheme="minorEastAsia" w:cstheme="minorBidi"/>
              <w:b w:val="0"/>
              <w:bCs w:val="0"/>
              <w:caps w:val="0"/>
              <w:shd w:val="clear" w:color="auto" w:fill="auto"/>
            </w:rPr>
          </w:pPr>
          <w:hyperlink w:anchor="_Toc50364639" w:history="1">
            <w:r w:rsidR="00F47AB4" w:rsidRPr="00CB2723">
              <w:rPr>
                <w:rStyle w:val="Hyperlink"/>
                <w:rFonts w:cstheme="minorHAnsi"/>
              </w:rPr>
              <w:t>36</w:t>
            </w:r>
            <w:r w:rsidR="00F47AB4">
              <w:rPr>
                <w:rFonts w:eastAsiaTheme="minorEastAsia" w:cstheme="minorBidi"/>
                <w:b w:val="0"/>
                <w:bCs w:val="0"/>
                <w:caps w:val="0"/>
                <w:shd w:val="clear" w:color="auto" w:fill="auto"/>
              </w:rPr>
              <w:tab/>
            </w:r>
            <w:r w:rsidR="00F47AB4" w:rsidRPr="00CB2723">
              <w:rPr>
                <w:rStyle w:val="Hyperlink"/>
                <w:rFonts w:cstheme="minorHAnsi"/>
              </w:rPr>
              <w:t>Annex 9 – KCSiE part five: sexual violence &amp; sexual harassment</w:t>
            </w:r>
            <w:r w:rsidR="00F47AB4">
              <w:rPr>
                <w:webHidden/>
              </w:rPr>
              <w:tab/>
            </w:r>
            <w:r w:rsidR="00F47AB4">
              <w:rPr>
                <w:webHidden/>
              </w:rPr>
              <w:fldChar w:fldCharType="begin"/>
            </w:r>
            <w:r w:rsidR="00F47AB4">
              <w:rPr>
                <w:webHidden/>
              </w:rPr>
              <w:instrText xml:space="preserve"> PAGEREF _Toc50364639 \h </w:instrText>
            </w:r>
            <w:r w:rsidR="00F47AB4">
              <w:rPr>
                <w:webHidden/>
              </w:rPr>
            </w:r>
            <w:r w:rsidR="00F47AB4">
              <w:rPr>
                <w:webHidden/>
              </w:rPr>
              <w:fldChar w:fldCharType="separate"/>
            </w:r>
            <w:r w:rsidR="00F47AB4">
              <w:rPr>
                <w:webHidden/>
              </w:rPr>
              <w:t>16</w:t>
            </w:r>
            <w:r w:rsidR="00F47AB4">
              <w:rPr>
                <w:webHidden/>
              </w:rPr>
              <w:fldChar w:fldCharType="end"/>
            </w:r>
          </w:hyperlink>
        </w:p>
        <w:p w14:paraId="5A9A2AA0" w14:textId="25177869" w:rsidR="00F47AB4" w:rsidRDefault="003244BD">
          <w:pPr>
            <w:pStyle w:val="TOC1"/>
            <w:rPr>
              <w:rFonts w:eastAsiaTheme="minorEastAsia" w:cstheme="minorBidi"/>
              <w:b w:val="0"/>
              <w:bCs w:val="0"/>
              <w:caps w:val="0"/>
              <w:shd w:val="clear" w:color="auto" w:fill="auto"/>
            </w:rPr>
          </w:pPr>
          <w:hyperlink w:anchor="_Toc50364640" w:history="1">
            <w:r w:rsidR="00F47AB4" w:rsidRPr="00CB2723">
              <w:rPr>
                <w:rStyle w:val="Hyperlink"/>
              </w:rPr>
              <w:t>37</w:t>
            </w:r>
            <w:r w:rsidR="00F47AB4">
              <w:rPr>
                <w:rFonts w:eastAsiaTheme="minorEastAsia" w:cstheme="minorBidi"/>
                <w:b w:val="0"/>
                <w:bCs w:val="0"/>
                <w:caps w:val="0"/>
                <w:shd w:val="clear" w:color="auto" w:fill="auto"/>
              </w:rPr>
              <w:tab/>
            </w:r>
            <w:r w:rsidR="00F47AB4" w:rsidRPr="00CB2723">
              <w:rPr>
                <w:rStyle w:val="Hyperlink"/>
                <w:rFonts w:cstheme="minorHAnsi"/>
              </w:rPr>
              <w:t>Annex 10 Child Protection file transfer record and receipt</w:t>
            </w:r>
            <w:r w:rsidR="00F47AB4">
              <w:rPr>
                <w:webHidden/>
              </w:rPr>
              <w:tab/>
            </w:r>
            <w:r w:rsidR="00F47AB4">
              <w:rPr>
                <w:webHidden/>
              </w:rPr>
              <w:fldChar w:fldCharType="begin"/>
            </w:r>
            <w:r w:rsidR="00F47AB4">
              <w:rPr>
                <w:webHidden/>
              </w:rPr>
              <w:instrText xml:space="preserve"> PAGEREF _Toc50364640 \h </w:instrText>
            </w:r>
            <w:r w:rsidR="00F47AB4">
              <w:rPr>
                <w:webHidden/>
              </w:rPr>
            </w:r>
            <w:r w:rsidR="00F47AB4">
              <w:rPr>
                <w:webHidden/>
              </w:rPr>
              <w:fldChar w:fldCharType="separate"/>
            </w:r>
            <w:r w:rsidR="00F47AB4">
              <w:rPr>
                <w:webHidden/>
              </w:rPr>
              <w:t>26</w:t>
            </w:r>
            <w:r w:rsidR="00F47AB4">
              <w:rPr>
                <w:webHidden/>
              </w:rPr>
              <w:fldChar w:fldCharType="end"/>
            </w:r>
          </w:hyperlink>
        </w:p>
        <w:p w14:paraId="39768D1B" w14:textId="6762161D" w:rsidR="006978FE" w:rsidRDefault="006978FE">
          <w:r>
            <w:rPr>
              <w:b/>
              <w:bCs/>
              <w:noProof/>
            </w:rPr>
            <w:fldChar w:fldCharType="end"/>
          </w:r>
        </w:p>
      </w:sdtContent>
    </w:sdt>
    <w:p w14:paraId="0CD5F50D" w14:textId="77777777" w:rsidR="00990B7B" w:rsidRPr="008B7B69" w:rsidRDefault="00990B7B" w:rsidP="00552588">
      <w:pPr>
        <w:rPr>
          <w:rFonts w:ascii="Verdana" w:hAnsi="Verdana"/>
          <w:sz w:val="22"/>
          <w:szCs w:val="22"/>
        </w:rPr>
      </w:pPr>
    </w:p>
    <w:p w14:paraId="0CD5F50F" w14:textId="77777777" w:rsidR="002A0A1A" w:rsidRPr="008B7B69" w:rsidRDefault="002A0A1A" w:rsidP="00552588">
      <w:pPr>
        <w:rPr>
          <w:rFonts w:ascii="Verdana" w:hAnsi="Verdana"/>
          <w:sz w:val="22"/>
          <w:szCs w:val="22"/>
        </w:rPr>
      </w:pPr>
    </w:p>
    <w:p w14:paraId="0CD5F510" w14:textId="34EDC75E" w:rsidR="003B765E" w:rsidRPr="00C33347" w:rsidRDefault="003B765E" w:rsidP="006239A8">
      <w:pPr>
        <w:pStyle w:val="Heading1"/>
        <w:numPr>
          <w:ilvl w:val="0"/>
          <w:numId w:val="27"/>
        </w:numPr>
        <w:ind w:hanging="716"/>
        <w:rPr>
          <w:rFonts w:asciiTheme="minorHAnsi" w:hAnsiTheme="minorHAnsi" w:cstheme="minorHAnsi"/>
          <w:szCs w:val="24"/>
        </w:rPr>
      </w:pPr>
      <w:bookmarkStart w:id="1" w:name="_Toc50364486"/>
      <w:r w:rsidRPr="00C33347">
        <w:rPr>
          <w:rFonts w:asciiTheme="minorHAnsi" w:hAnsiTheme="minorHAnsi" w:cstheme="minorHAnsi"/>
          <w:szCs w:val="24"/>
        </w:rPr>
        <w:t>key contacts</w:t>
      </w:r>
      <w:bookmarkEnd w:id="1"/>
      <w:r w:rsidRPr="00C33347">
        <w:rPr>
          <w:rFonts w:asciiTheme="minorHAnsi" w:hAnsiTheme="minorHAnsi" w:cstheme="minorHAnsi"/>
          <w:szCs w:val="24"/>
        </w:rPr>
        <w:t xml:space="preserve"> </w:t>
      </w:r>
    </w:p>
    <w:p w14:paraId="0CD5F511" w14:textId="274D4F73" w:rsidR="003B765E" w:rsidRPr="005E56F7" w:rsidRDefault="00AA5616" w:rsidP="00B836FA">
      <w:pPr>
        <w:rPr>
          <w:rFonts w:ascii="Verdana" w:hAnsi="Verdana"/>
          <w:highlight w:val="yellow"/>
        </w:rPr>
      </w:pPr>
      <w:r w:rsidRPr="005E56F7">
        <w:rPr>
          <w:rFonts w:ascii="Verdana" w:hAnsi="Verdana"/>
        </w:rPr>
        <w:t xml:space="preserve">Designated </w:t>
      </w:r>
      <w:r w:rsidR="0028589F" w:rsidRPr="005E56F7">
        <w:rPr>
          <w:rFonts w:ascii="Verdana" w:hAnsi="Verdana"/>
        </w:rPr>
        <w:t>Safeguarding</w:t>
      </w:r>
      <w:r w:rsidRPr="005E56F7">
        <w:rPr>
          <w:rFonts w:ascii="Verdana" w:hAnsi="Verdana"/>
        </w:rPr>
        <w:t xml:space="preserve"> Lead in our school: </w:t>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rPr>
        <w:softHyphen/>
      </w:r>
      <w:r w:rsidR="00FA7C42" w:rsidRPr="005E56F7">
        <w:rPr>
          <w:rFonts w:ascii="Verdana" w:hAnsi="Verdana"/>
          <w:highlight w:val="yellow"/>
        </w:rPr>
        <w:t>_____________________________________</w:t>
      </w:r>
    </w:p>
    <w:p w14:paraId="0CD5F512" w14:textId="0A9A477D" w:rsidR="00AA5616" w:rsidRPr="005E56F7" w:rsidRDefault="00AA5616" w:rsidP="00B836FA">
      <w:pPr>
        <w:rPr>
          <w:rFonts w:ascii="Verdana" w:hAnsi="Verdana"/>
          <w:highlight w:val="yellow"/>
        </w:rPr>
      </w:pPr>
      <w:r w:rsidRPr="005E56F7">
        <w:rPr>
          <w:rFonts w:ascii="Verdana" w:hAnsi="Verdana"/>
        </w:rPr>
        <w:t>Deputy Designated Safeguarding Lead(s):</w:t>
      </w:r>
      <w:r w:rsidR="00FA7C42" w:rsidRPr="005E56F7">
        <w:rPr>
          <w:rFonts w:ascii="Verdana" w:hAnsi="Verdana"/>
        </w:rPr>
        <w:t xml:space="preserve">      </w:t>
      </w:r>
      <w:r w:rsidR="00FA7C42" w:rsidRPr="005E56F7">
        <w:rPr>
          <w:rFonts w:ascii="Verdana" w:hAnsi="Verdana"/>
          <w:highlight w:val="yellow"/>
        </w:rPr>
        <w:t>______________________________________</w:t>
      </w:r>
    </w:p>
    <w:p w14:paraId="0CD5F513" w14:textId="2ADCF679" w:rsidR="00FA7C42" w:rsidRPr="005E56F7" w:rsidRDefault="00FA7C42" w:rsidP="00B836FA">
      <w:pPr>
        <w:rPr>
          <w:rFonts w:ascii="Verdana" w:hAnsi="Verdana"/>
        </w:rPr>
      </w:pPr>
      <w:r w:rsidRPr="005E56F7">
        <w:rPr>
          <w:rFonts w:ascii="Verdana" w:hAnsi="Verdana"/>
        </w:rPr>
        <w:t xml:space="preserve">Safeguarding Governor in our school: </w:t>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r>
      <w:r w:rsidRPr="005E56F7">
        <w:rPr>
          <w:rFonts w:ascii="Verdana" w:hAnsi="Verdana"/>
        </w:rPr>
        <w:softHyphen/>
        <w:t xml:space="preserve">           </w:t>
      </w:r>
      <w:r w:rsidRPr="005E56F7">
        <w:rPr>
          <w:rFonts w:ascii="Verdana" w:hAnsi="Verdana"/>
          <w:highlight w:val="yellow"/>
        </w:rPr>
        <w:t>_____________________________________</w:t>
      </w:r>
    </w:p>
    <w:p w14:paraId="0CD5F514" w14:textId="7CE78B58" w:rsidR="00DF16D0" w:rsidRPr="005E56F7" w:rsidRDefault="00AA5616" w:rsidP="008C7DA0">
      <w:pPr>
        <w:pStyle w:val="Heading2"/>
      </w:pPr>
      <w:bookmarkStart w:id="2" w:name="_Toc50364487"/>
      <w:bookmarkStart w:id="3" w:name="_Hlk48631856"/>
      <w:r w:rsidRPr="005E56F7">
        <w:t>West Sussex Multi-Agency Safeguarding Hub</w:t>
      </w:r>
      <w:r w:rsidR="00901DE1" w:rsidRPr="005E56F7">
        <w:t xml:space="preserve"> (MASH)</w:t>
      </w:r>
      <w:r w:rsidRPr="005E56F7">
        <w:t>:</w:t>
      </w:r>
      <w:bookmarkEnd w:id="2"/>
      <w:r w:rsidRPr="005E56F7">
        <w:t xml:space="preserve"> </w:t>
      </w:r>
      <w:bookmarkStart w:id="4" w:name="_Toc491865486"/>
    </w:p>
    <w:bookmarkEnd w:id="3"/>
    <w:p w14:paraId="0CD5F515" w14:textId="293BF12D" w:rsidR="00AA5616" w:rsidRPr="005E56F7" w:rsidRDefault="00AA5616" w:rsidP="00B836FA">
      <w:pPr>
        <w:rPr>
          <w:rFonts w:ascii="Verdana" w:hAnsi="Verdana"/>
        </w:rPr>
      </w:pPr>
      <w:r w:rsidRPr="005E56F7">
        <w:rPr>
          <w:rFonts w:ascii="Verdana" w:hAnsi="Verdana"/>
        </w:rPr>
        <w:lastRenderedPageBreak/>
        <w:t>Tel: 01403 229900</w:t>
      </w:r>
      <w:bookmarkEnd w:id="4"/>
    </w:p>
    <w:p w14:paraId="0CD5F516" w14:textId="77777777" w:rsidR="00AA5616" w:rsidRPr="005E56F7" w:rsidRDefault="00AA5616" w:rsidP="00B836FA">
      <w:pPr>
        <w:rPr>
          <w:rFonts w:ascii="Verdana" w:hAnsi="Verdana"/>
        </w:rPr>
      </w:pPr>
      <w:r w:rsidRPr="005E56F7">
        <w:rPr>
          <w:rFonts w:ascii="Verdana" w:hAnsi="Verdana"/>
        </w:rPr>
        <w:t>(Out of Hours – 0330 222 6664)</w:t>
      </w:r>
    </w:p>
    <w:p w14:paraId="0CD5F518" w14:textId="0E7AE2C9" w:rsidR="008E22BA" w:rsidRPr="005E56F7" w:rsidRDefault="00552588" w:rsidP="00B836FA">
      <w:pPr>
        <w:rPr>
          <w:rFonts w:ascii="Verdana" w:hAnsi="Verdana"/>
        </w:rPr>
      </w:pPr>
      <w:r w:rsidRPr="005E56F7">
        <w:rPr>
          <w:rFonts w:ascii="Verdana" w:hAnsi="Verdana"/>
        </w:rPr>
        <w:t xml:space="preserve"> </w:t>
      </w:r>
      <w:hyperlink r:id="rId12" w:history="1">
        <w:r w:rsidR="006626F6" w:rsidRPr="005E56F7">
          <w:rPr>
            <w:rStyle w:val="Hyperlink"/>
            <w:rFonts w:ascii="Verdana" w:hAnsi="Verdana"/>
          </w:rPr>
          <w:t>MASH@westsussex.gov.uk</w:t>
        </w:r>
      </w:hyperlink>
      <w:r w:rsidR="00AA5616" w:rsidRPr="005E56F7">
        <w:rPr>
          <w:rFonts w:ascii="Verdana" w:hAnsi="Verdana"/>
        </w:rPr>
        <w:t xml:space="preserve">  </w:t>
      </w:r>
    </w:p>
    <w:p w14:paraId="55CFC692" w14:textId="701C0805" w:rsidR="00061DF2" w:rsidRPr="005E56F7" w:rsidRDefault="00061DF2" w:rsidP="008C7DA0">
      <w:pPr>
        <w:pStyle w:val="Heading2"/>
      </w:pPr>
      <w:bookmarkStart w:id="5" w:name="_Toc50364488"/>
      <w:r w:rsidRPr="005E56F7">
        <w:t>Referrals to MASH</w:t>
      </w:r>
      <w:bookmarkEnd w:id="5"/>
      <w:r w:rsidRPr="005E56F7">
        <w:t xml:space="preserve">  </w:t>
      </w:r>
    </w:p>
    <w:p w14:paraId="0CD5F519" w14:textId="43145E11" w:rsidR="008E22BA" w:rsidRPr="005E56F7" w:rsidRDefault="00901DE1" w:rsidP="00B836FA">
      <w:pPr>
        <w:rPr>
          <w:rFonts w:ascii="Verdana" w:hAnsi="Verdana"/>
        </w:rPr>
      </w:pPr>
      <w:r w:rsidRPr="005E56F7">
        <w:rPr>
          <w:rFonts w:ascii="Verdana" w:hAnsi="Verdana"/>
        </w:rPr>
        <w:t>R</w:t>
      </w:r>
      <w:r w:rsidR="008E22BA" w:rsidRPr="005E56F7">
        <w:rPr>
          <w:rFonts w:ascii="Verdana" w:hAnsi="Verdana"/>
        </w:rPr>
        <w:t>eferrals</w:t>
      </w:r>
      <w:r w:rsidRPr="005E56F7">
        <w:rPr>
          <w:rFonts w:ascii="Verdana" w:hAnsi="Verdana"/>
        </w:rPr>
        <w:t xml:space="preserve"> to </w:t>
      </w:r>
      <w:r w:rsidR="008E22BA" w:rsidRPr="005E56F7">
        <w:rPr>
          <w:rFonts w:ascii="Verdana" w:hAnsi="Verdana"/>
        </w:rPr>
        <w:t xml:space="preserve">MASH should be made on the following web-based forms which can be accessed </w:t>
      </w:r>
      <w:r w:rsidRPr="005E56F7">
        <w:rPr>
          <w:rFonts w:ascii="Verdana" w:hAnsi="Verdana"/>
        </w:rPr>
        <w:t>here:</w:t>
      </w:r>
      <w:r w:rsidR="008E22BA" w:rsidRPr="005E56F7">
        <w:rPr>
          <w:rFonts w:ascii="Verdana" w:hAnsi="Verdana"/>
        </w:rPr>
        <w:t xml:space="preserve"> </w:t>
      </w:r>
    </w:p>
    <w:p w14:paraId="0CD5F51B" w14:textId="50F27D47" w:rsidR="008E22BA" w:rsidRPr="005E56F7" w:rsidRDefault="008E22BA" w:rsidP="00B836FA">
      <w:pPr>
        <w:rPr>
          <w:rFonts w:ascii="Verdana" w:hAnsi="Verdana"/>
        </w:rPr>
      </w:pPr>
      <w:r w:rsidRPr="005E56F7">
        <w:rPr>
          <w:rFonts w:ascii="Verdana" w:hAnsi="Verdana"/>
        </w:rPr>
        <w:t xml:space="preserve">Adults - </w:t>
      </w:r>
      <w:hyperlink r:id="rId13" w:history="1">
        <w:r w:rsidRPr="005E56F7">
          <w:rPr>
            <w:rStyle w:val="Hyperlink"/>
            <w:rFonts w:ascii="Verdana" w:hAnsi="Verdana"/>
          </w:rPr>
          <w:t>https://www.westsussex.gov.uk/raiseaconcernaboutanadult</w:t>
        </w:r>
      </w:hyperlink>
    </w:p>
    <w:p w14:paraId="0CD5F51D" w14:textId="77777777" w:rsidR="008E22BA" w:rsidRPr="005E56F7" w:rsidRDefault="008E22BA" w:rsidP="00B836FA">
      <w:pPr>
        <w:rPr>
          <w:rStyle w:val="Hyperlink"/>
          <w:rFonts w:ascii="Verdana" w:hAnsi="Verdana"/>
        </w:rPr>
      </w:pPr>
      <w:r w:rsidRPr="005E56F7">
        <w:rPr>
          <w:rFonts w:ascii="Verdana" w:hAnsi="Verdana"/>
        </w:rPr>
        <w:t xml:space="preserve">Children’s - </w:t>
      </w:r>
      <w:hyperlink r:id="rId14" w:history="1">
        <w:r w:rsidRPr="005E56F7">
          <w:rPr>
            <w:rStyle w:val="Hyperlink"/>
            <w:rFonts w:ascii="Verdana" w:hAnsi="Verdana"/>
          </w:rPr>
          <w:t>www.westsussex.gov.uk/Raiseaconcernaboutachild</w:t>
        </w:r>
      </w:hyperlink>
    </w:p>
    <w:p w14:paraId="0CD5F51F" w14:textId="1AD29D44" w:rsidR="00A5148E" w:rsidRPr="005E56F7" w:rsidRDefault="00901DE1" w:rsidP="00B836FA">
      <w:pPr>
        <w:rPr>
          <w:rFonts w:ascii="Verdana" w:hAnsi="Verdana"/>
        </w:rPr>
      </w:pPr>
      <w:r w:rsidRPr="005E56F7">
        <w:rPr>
          <w:rFonts w:ascii="Verdana" w:hAnsi="Verdana"/>
        </w:rPr>
        <w:t xml:space="preserve">Referrals can also be made by telephone </w:t>
      </w:r>
      <w:r w:rsidR="00E74421" w:rsidRPr="005E56F7">
        <w:rPr>
          <w:rFonts w:ascii="Verdana" w:hAnsi="Verdana"/>
        </w:rPr>
        <w:t xml:space="preserve">to 01403 229900 </w:t>
      </w:r>
    </w:p>
    <w:p w14:paraId="01A76204" w14:textId="7BA58EC5" w:rsidR="008043CC" w:rsidRPr="005E56F7" w:rsidRDefault="00552588" w:rsidP="008C7DA0">
      <w:pPr>
        <w:pStyle w:val="Heading2"/>
        <w:rPr>
          <w:rStyle w:val="Hyperlink"/>
        </w:rPr>
      </w:pPr>
      <w:bookmarkStart w:id="6" w:name="_Toc50364489"/>
      <w:r w:rsidRPr="005E56F7">
        <w:t>Local Authority Designated Officers (LADO):</w:t>
      </w:r>
      <w:bookmarkEnd w:id="6"/>
      <w:r w:rsidR="00DE4CD7" w:rsidRPr="005E56F7">
        <w:t xml:space="preserve"> </w:t>
      </w:r>
      <w:bookmarkStart w:id="7" w:name="_Hlk48228031"/>
    </w:p>
    <w:p w14:paraId="2C6003E2" w14:textId="787A53AF" w:rsidR="00997F50" w:rsidRPr="005E56F7" w:rsidRDefault="00997F50" w:rsidP="00B836FA">
      <w:pPr>
        <w:rPr>
          <w:rStyle w:val="Hyperlink"/>
          <w:rFonts w:ascii="Verdana" w:hAnsi="Verdana"/>
          <w:color w:val="auto"/>
          <w:u w:val="none"/>
        </w:rPr>
      </w:pPr>
      <w:r w:rsidRPr="005E56F7">
        <w:rPr>
          <w:rStyle w:val="Hyperlink"/>
          <w:rFonts w:ascii="Verdana" w:hAnsi="Verdana"/>
          <w:color w:val="auto"/>
          <w:u w:val="none"/>
        </w:rPr>
        <w:t xml:space="preserve">The LADO’s for West Sussex area: </w:t>
      </w:r>
    </w:p>
    <w:p w14:paraId="5CD0B48E" w14:textId="1E398F40" w:rsidR="00997F50" w:rsidRPr="000826C9" w:rsidRDefault="00997F50" w:rsidP="000826C9">
      <w:pPr>
        <w:pStyle w:val="ListParagraph"/>
        <w:numPr>
          <w:ilvl w:val="0"/>
          <w:numId w:val="145"/>
        </w:numPr>
        <w:rPr>
          <w:rStyle w:val="Hyperlink"/>
          <w:rFonts w:ascii="Verdana" w:hAnsi="Verdana"/>
          <w:color w:val="auto"/>
          <w:u w:val="none"/>
        </w:rPr>
      </w:pPr>
      <w:r w:rsidRPr="000826C9">
        <w:rPr>
          <w:rStyle w:val="Hyperlink"/>
          <w:rFonts w:ascii="Verdana" w:hAnsi="Verdana"/>
          <w:color w:val="auto"/>
          <w:u w:val="none"/>
        </w:rPr>
        <w:t xml:space="preserve">Miriam </w:t>
      </w:r>
      <w:r w:rsidR="007F4F47" w:rsidRPr="000826C9">
        <w:rPr>
          <w:rStyle w:val="Hyperlink"/>
          <w:rFonts w:ascii="Verdana" w:hAnsi="Verdana"/>
          <w:color w:val="auto"/>
          <w:u w:val="none"/>
        </w:rPr>
        <w:t>WILLIAMS</w:t>
      </w:r>
    </w:p>
    <w:p w14:paraId="6F9282D4" w14:textId="450DD4C1" w:rsidR="007F4F47" w:rsidRPr="000826C9" w:rsidRDefault="007F4F47" w:rsidP="000826C9">
      <w:pPr>
        <w:pStyle w:val="ListParagraph"/>
        <w:numPr>
          <w:ilvl w:val="0"/>
          <w:numId w:val="145"/>
        </w:numPr>
        <w:rPr>
          <w:rStyle w:val="Hyperlink"/>
          <w:rFonts w:ascii="Verdana" w:hAnsi="Verdana"/>
          <w:color w:val="auto"/>
          <w:u w:val="none"/>
        </w:rPr>
      </w:pPr>
      <w:r w:rsidRPr="000826C9">
        <w:rPr>
          <w:rStyle w:val="Hyperlink"/>
          <w:rFonts w:ascii="Verdana" w:hAnsi="Verdana"/>
          <w:color w:val="auto"/>
          <w:u w:val="none"/>
        </w:rPr>
        <w:t xml:space="preserve">Donna TOMLINSON </w:t>
      </w:r>
    </w:p>
    <w:p w14:paraId="3FA18003" w14:textId="570E979A" w:rsidR="007F4F47" w:rsidRPr="005E56F7" w:rsidRDefault="007F4F47" w:rsidP="00B836FA">
      <w:pPr>
        <w:rPr>
          <w:rStyle w:val="Hyperlink"/>
          <w:rFonts w:ascii="Verdana" w:hAnsi="Verdana"/>
          <w:color w:val="auto"/>
          <w:u w:val="none"/>
        </w:rPr>
      </w:pPr>
      <w:r w:rsidRPr="005E56F7">
        <w:rPr>
          <w:rStyle w:val="Hyperlink"/>
          <w:rFonts w:ascii="Verdana" w:hAnsi="Verdana"/>
          <w:color w:val="auto"/>
          <w:u w:val="none"/>
        </w:rPr>
        <w:t>Assistant LADO:</w:t>
      </w:r>
    </w:p>
    <w:p w14:paraId="64F51B90" w14:textId="67B3E193" w:rsidR="007F4F47" w:rsidRPr="000826C9" w:rsidRDefault="007F4F47" w:rsidP="000826C9">
      <w:pPr>
        <w:pStyle w:val="ListParagraph"/>
        <w:numPr>
          <w:ilvl w:val="0"/>
          <w:numId w:val="146"/>
        </w:numPr>
        <w:rPr>
          <w:rFonts w:ascii="Verdana" w:hAnsi="Verdana"/>
        </w:rPr>
      </w:pPr>
      <w:r w:rsidRPr="000826C9">
        <w:rPr>
          <w:rStyle w:val="Hyperlink"/>
          <w:rFonts w:ascii="Verdana" w:hAnsi="Verdana"/>
          <w:color w:val="auto"/>
          <w:u w:val="none"/>
        </w:rPr>
        <w:t xml:space="preserve">Sally ARBUCKLE </w:t>
      </w:r>
    </w:p>
    <w:p w14:paraId="0CD5F524" w14:textId="233B92B1" w:rsidR="00AC496D" w:rsidRPr="005E56F7" w:rsidRDefault="00AC496D" w:rsidP="00B836FA">
      <w:pPr>
        <w:rPr>
          <w:rFonts w:ascii="Verdana" w:hAnsi="Verdana"/>
        </w:rPr>
      </w:pPr>
    </w:p>
    <w:p w14:paraId="410C821A" w14:textId="749711ED" w:rsidR="000826C9" w:rsidRDefault="000826C9" w:rsidP="000826C9">
      <w:pPr>
        <w:pStyle w:val="Heading2"/>
      </w:pPr>
      <w:bookmarkStart w:id="8" w:name="_Toc50364490"/>
      <w:r>
        <w:t>LADO Contact Details</w:t>
      </w:r>
      <w:bookmarkEnd w:id="8"/>
      <w:r>
        <w:t xml:space="preserve"> </w:t>
      </w:r>
    </w:p>
    <w:p w14:paraId="61D68620" w14:textId="5C18DE14" w:rsidR="00244226" w:rsidRPr="005E56F7" w:rsidRDefault="007F4F47" w:rsidP="00B836FA">
      <w:pPr>
        <w:rPr>
          <w:rFonts w:ascii="Verdana" w:hAnsi="Verdana"/>
        </w:rPr>
      </w:pPr>
      <w:r w:rsidRPr="005E56F7">
        <w:rPr>
          <w:rFonts w:ascii="Verdana" w:hAnsi="Verdana"/>
        </w:rPr>
        <w:t xml:space="preserve">LADO should be contacted </w:t>
      </w:r>
      <w:r w:rsidR="00016785" w:rsidRPr="005E56F7">
        <w:rPr>
          <w:rFonts w:ascii="Verdana" w:hAnsi="Verdana"/>
        </w:rPr>
        <w:t xml:space="preserve">either by email: </w:t>
      </w:r>
      <w:hyperlink r:id="rId15" w:history="1">
        <w:r w:rsidR="00F952C8" w:rsidRPr="005E56F7">
          <w:rPr>
            <w:rStyle w:val="Hyperlink"/>
            <w:rFonts w:ascii="Verdana" w:hAnsi="Verdana"/>
          </w:rPr>
          <w:t>LADO@westsussex.gov.uk</w:t>
        </w:r>
      </w:hyperlink>
      <w:r w:rsidR="00F952C8" w:rsidRPr="005E56F7">
        <w:rPr>
          <w:rFonts w:ascii="Verdana" w:hAnsi="Verdana"/>
        </w:rPr>
        <w:t xml:space="preserve"> o</w:t>
      </w:r>
      <w:r w:rsidR="00016785" w:rsidRPr="005E56F7">
        <w:rPr>
          <w:rFonts w:ascii="Verdana" w:hAnsi="Verdana"/>
        </w:rPr>
        <w:t xml:space="preserve">r by phone, </w:t>
      </w:r>
      <w:r w:rsidR="00C46C30" w:rsidRPr="005E56F7">
        <w:rPr>
          <w:rFonts w:ascii="Verdana" w:hAnsi="Verdana"/>
        </w:rPr>
        <w:t>LADO Consultation Contact No. 0330 222 6450 (</w:t>
      </w:r>
      <w:r w:rsidR="00B57701">
        <w:rPr>
          <w:rFonts w:ascii="Verdana" w:hAnsi="Verdana"/>
        </w:rPr>
        <w:t xml:space="preserve">Mon – Fri </w:t>
      </w:r>
      <w:r w:rsidR="00C46C30" w:rsidRPr="005E56F7">
        <w:rPr>
          <w:rFonts w:ascii="Verdana" w:hAnsi="Verdana"/>
        </w:rPr>
        <w:t>9.00am – 5.00pm</w:t>
      </w:r>
      <w:r w:rsidR="00B57701">
        <w:rPr>
          <w:rFonts w:ascii="Verdana" w:hAnsi="Verdana"/>
        </w:rPr>
        <w:t>)</w:t>
      </w:r>
    </w:p>
    <w:p w14:paraId="2130FEC5" w14:textId="3A1354EE" w:rsidR="006916F8" w:rsidRPr="005E56F7" w:rsidRDefault="006916F8" w:rsidP="008C7DA0">
      <w:pPr>
        <w:pStyle w:val="Heading2"/>
      </w:pPr>
      <w:bookmarkStart w:id="9" w:name="_Toc50364491"/>
      <w:r w:rsidRPr="005E56F7">
        <w:t>Safeguarding in Education Team</w:t>
      </w:r>
      <w:bookmarkEnd w:id="9"/>
      <w:r w:rsidRPr="005E56F7">
        <w:t xml:space="preserve"> </w:t>
      </w:r>
    </w:p>
    <w:bookmarkEnd w:id="7"/>
    <w:p w14:paraId="0CD5F529" w14:textId="2F0B7EB8" w:rsidR="00AC496D" w:rsidRPr="005E56F7" w:rsidRDefault="00552588" w:rsidP="00B836FA">
      <w:pPr>
        <w:rPr>
          <w:rStyle w:val="Hyperlink"/>
          <w:rFonts w:ascii="Verdana" w:hAnsi="Verdana"/>
        </w:rPr>
      </w:pPr>
      <w:r w:rsidRPr="005E56F7">
        <w:rPr>
          <w:rStyle w:val="Heading4Char"/>
          <w:rFonts w:ascii="Verdana" w:hAnsi="Verdana"/>
          <w:sz w:val="20"/>
          <w:szCs w:val="20"/>
        </w:rPr>
        <w:t xml:space="preserve"> </w:t>
      </w:r>
      <w:r w:rsidR="005E56F7" w:rsidRPr="005E56F7">
        <w:rPr>
          <w:rStyle w:val="Heading4Char"/>
          <w:rFonts w:ascii="Verdana" w:hAnsi="Verdana"/>
          <w:sz w:val="20"/>
          <w:szCs w:val="20"/>
        </w:rPr>
        <w:t xml:space="preserve">Telephone </w:t>
      </w:r>
      <w:r w:rsidR="00DE4CD7" w:rsidRPr="005E56F7">
        <w:rPr>
          <w:rStyle w:val="Heading4Char"/>
          <w:rFonts w:ascii="Verdana" w:hAnsi="Verdana"/>
          <w:sz w:val="20"/>
          <w:szCs w:val="20"/>
        </w:rPr>
        <w:t>03302</w:t>
      </w:r>
      <w:r w:rsidR="003F23F2" w:rsidRPr="005E56F7">
        <w:rPr>
          <w:rStyle w:val="Heading4Char"/>
          <w:rFonts w:ascii="Verdana" w:hAnsi="Verdana"/>
          <w:sz w:val="20"/>
          <w:szCs w:val="20"/>
        </w:rPr>
        <w:t xml:space="preserve"> </w:t>
      </w:r>
      <w:r w:rsidR="00DE4CD7" w:rsidRPr="005E56F7">
        <w:rPr>
          <w:rStyle w:val="Heading4Char"/>
          <w:rFonts w:ascii="Verdana" w:hAnsi="Verdana"/>
          <w:sz w:val="20"/>
          <w:szCs w:val="20"/>
        </w:rPr>
        <w:t>2</w:t>
      </w:r>
      <w:r w:rsidR="003F23F2" w:rsidRPr="005E56F7">
        <w:rPr>
          <w:rStyle w:val="Heading4Char"/>
          <w:rFonts w:ascii="Verdana" w:hAnsi="Verdana"/>
          <w:sz w:val="20"/>
          <w:szCs w:val="20"/>
        </w:rPr>
        <w:t>24030</w:t>
      </w:r>
      <w:r w:rsidR="00DA578E" w:rsidRPr="005E56F7">
        <w:rPr>
          <w:rFonts w:ascii="Verdana" w:hAnsi="Verdana"/>
        </w:rPr>
        <w:t xml:space="preserve"> </w:t>
      </w:r>
      <w:hyperlink r:id="rId16" w:history="1">
        <w:r w:rsidR="00AC496D" w:rsidRPr="005E56F7">
          <w:rPr>
            <w:rStyle w:val="Hyperlink"/>
            <w:rFonts w:ascii="Verdana" w:hAnsi="Verdana"/>
          </w:rPr>
          <w:t>Safeguarding.Education@westsussex.gov.uk</w:t>
        </w:r>
      </w:hyperlink>
    </w:p>
    <w:p w14:paraId="0CD9B928" w14:textId="17A0F15A" w:rsidR="005E56F7" w:rsidRDefault="005E56F7" w:rsidP="00B836FA">
      <w:pPr>
        <w:rPr>
          <w:rStyle w:val="Hyperlink"/>
          <w:rFonts w:ascii="Verdana" w:hAnsi="Verdana"/>
          <w:sz w:val="22"/>
          <w:szCs w:val="22"/>
        </w:rPr>
      </w:pPr>
    </w:p>
    <w:p w14:paraId="1457B78E" w14:textId="091E3487" w:rsidR="005E56F7" w:rsidRPr="005E56F7" w:rsidRDefault="00C33347" w:rsidP="005D61B7">
      <w:pPr>
        <w:pStyle w:val="Heading1"/>
        <w:numPr>
          <w:ilvl w:val="0"/>
          <w:numId w:val="0"/>
        </w:numPr>
        <w:rPr>
          <w:rStyle w:val="Hyperlink"/>
          <w:color w:val="FFFFFF" w:themeColor="background1"/>
          <w:u w:val="none"/>
        </w:rPr>
      </w:pPr>
      <w:bookmarkStart w:id="10" w:name="_Toc50364492"/>
      <w:r>
        <w:rPr>
          <w:rStyle w:val="Hyperlink"/>
          <w:color w:val="FFFFFF" w:themeColor="background1"/>
          <w:u w:val="none"/>
        </w:rPr>
        <w:t xml:space="preserve">1.6 </w:t>
      </w:r>
      <w:r w:rsidR="005E56F7">
        <w:rPr>
          <w:rStyle w:val="Hyperlink"/>
          <w:color w:val="FFFFFF" w:themeColor="background1"/>
          <w:u w:val="none"/>
        </w:rPr>
        <w:t>list of hyperlinks</w:t>
      </w:r>
      <w:bookmarkEnd w:id="10"/>
      <w:r w:rsidR="005E56F7">
        <w:rPr>
          <w:rStyle w:val="Hyperlink"/>
          <w:color w:val="FFFFFF" w:themeColor="background1"/>
          <w:u w:val="none"/>
        </w:rPr>
        <w:t xml:space="preserve"> </w:t>
      </w:r>
    </w:p>
    <w:p w14:paraId="107920EE" w14:textId="404CD6F0" w:rsidR="005E56F7" w:rsidRDefault="005D61B7" w:rsidP="008C7DA0">
      <w:pPr>
        <w:pStyle w:val="Heading2"/>
      </w:pPr>
      <w:bookmarkStart w:id="11" w:name="_Toc50364493"/>
      <w:r>
        <w:t>Hyperlinks</w:t>
      </w:r>
      <w:bookmarkEnd w:id="11"/>
      <w:r>
        <w:t xml:space="preserve"> </w:t>
      </w:r>
      <w:r w:rsidR="005E56F7">
        <w:t xml:space="preserve"> </w:t>
      </w:r>
    </w:p>
    <w:p w14:paraId="0393EF38" w14:textId="3526709A" w:rsidR="005E56F7" w:rsidRDefault="005D61B7" w:rsidP="005A2A71">
      <w:pPr>
        <w:rPr>
          <w:rFonts w:ascii="Verdana" w:hAnsi="Verdana"/>
        </w:rPr>
      </w:pPr>
      <w:r>
        <w:rPr>
          <w:rFonts w:ascii="Verdana" w:hAnsi="Verdana"/>
        </w:rPr>
        <w:t>Annex 1 c</w:t>
      </w:r>
      <w:r w:rsidR="005E56F7">
        <w:rPr>
          <w:rFonts w:ascii="Verdana" w:hAnsi="Verdana"/>
        </w:rPr>
        <w:t>ontains a full list of hyperlinks used in this policy.</w:t>
      </w:r>
    </w:p>
    <w:p w14:paraId="0CD5F52A" w14:textId="1032AFEE" w:rsidR="005A2A71" w:rsidRPr="008B7B69" w:rsidRDefault="005E56F7" w:rsidP="005A2A71">
      <w:pPr>
        <w:rPr>
          <w:rFonts w:ascii="Verdana" w:hAnsi="Verdana"/>
        </w:rPr>
      </w:pPr>
      <w:r>
        <w:rPr>
          <w:rFonts w:ascii="Verdana" w:hAnsi="Verdana"/>
        </w:rPr>
        <w:t xml:space="preserve"> </w:t>
      </w:r>
    </w:p>
    <w:p w14:paraId="0CD5F52B" w14:textId="08ABC026" w:rsidR="00AA2586" w:rsidRPr="00C33347" w:rsidRDefault="00AA2586" w:rsidP="006E2F50">
      <w:pPr>
        <w:pStyle w:val="Heading1"/>
        <w:ind w:hanging="716"/>
        <w:rPr>
          <w:rFonts w:asciiTheme="minorHAnsi" w:hAnsiTheme="minorHAnsi" w:cstheme="minorHAnsi"/>
          <w:szCs w:val="24"/>
        </w:rPr>
      </w:pPr>
      <w:bookmarkStart w:id="12" w:name="_Toc50364494"/>
      <w:r w:rsidRPr="00C33347">
        <w:rPr>
          <w:rFonts w:asciiTheme="minorHAnsi" w:hAnsiTheme="minorHAnsi" w:cstheme="minorHAnsi"/>
          <w:szCs w:val="24"/>
        </w:rPr>
        <w:t>Introduction</w:t>
      </w:r>
      <w:bookmarkEnd w:id="12"/>
    </w:p>
    <w:p w14:paraId="0CD5F52C" w14:textId="474FEC99" w:rsidR="008922C7" w:rsidRPr="005E56F7" w:rsidRDefault="008922C7" w:rsidP="006E2F50">
      <w:pPr>
        <w:spacing w:before="100" w:beforeAutospacing="1" w:after="100" w:afterAutospacing="1"/>
        <w:rPr>
          <w:rFonts w:ascii="Verdana" w:hAnsi="Verdana"/>
          <w:lang w:val="en"/>
        </w:rPr>
      </w:pPr>
      <w:r w:rsidRPr="005E56F7">
        <w:rPr>
          <w:rFonts w:ascii="Verdana" w:hAnsi="Verdana"/>
          <w:lang w:val="en"/>
        </w:rPr>
        <w:t xml:space="preserve">Safeguarding children and child protection applies to all children up to the age of 18. </w:t>
      </w:r>
    </w:p>
    <w:p w14:paraId="0CD5F52D" w14:textId="5049F6E9" w:rsidR="00E5707F" w:rsidRPr="005E56F7" w:rsidRDefault="00E5707F" w:rsidP="006E2F50">
      <w:pPr>
        <w:spacing w:before="100" w:beforeAutospacing="1" w:after="100" w:afterAutospacing="1"/>
        <w:rPr>
          <w:rFonts w:ascii="Verdana" w:hAnsi="Verdana"/>
          <w:lang w:val="en"/>
        </w:rPr>
      </w:pPr>
      <w:bookmarkStart w:id="13" w:name="_Toc491865489"/>
      <w:r w:rsidRPr="005E56F7">
        <w:rPr>
          <w:rFonts w:ascii="Verdana" w:hAnsi="Verdana"/>
          <w:b/>
        </w:rPr>
        <w:t>Safeguarding</w:t>
      </w:r>
      <w:bookmarkEnd w:id="13"/>
      <w:r w:rsidRPr="005E56F7">
        <w:rPr>
          <w:rFonts w:ascii="Verdana" w:hAnsi="Verdana"/>
        </w:rPr>
        <w:t xml:space="preserve"> is</w:t>
      </w:r>
      <w:r w:rsidRPr="005E56F7">
        <w:rPr>
          <w:rFonts w:ascii="Verdana" w:hAnsi="Verdana"/>
          <w:lang w:val="en"/>
        </w:rPr>
        <w:t xml:space="preserve"> the action taken to promote the welfare of children and protect them from harm.</w:t>
      </w:r>
    </w:p>
    <w:p w14:paraId="0CD5F52E" w14:textId="77777777" w:rsidR="00E5707F" w:rsidRPr="005E56F7" w:rsidRDefault="00E5707F" w:rsidP="006E2F50">
      <w:pPr>
        <w:spacing w:before="100" w:beforeAutospacing="1" w:after="100" w:afterAutospacing="1"/>
        <w:rPr>
          <w:rFonts w:ascii="Verdana" w:hAnsi="Verdana"/>
          <w:lang w:val="en"/>
        </w:rPr>
      </w:pPr>
      <w:r w:rsidRPr="005E56F7">
        <w:rPr>
          <w:rFonts w:ascii="Verdana" w:hAnsi="Verdana"/>
          <w:b/>
          <w:lang w:val="en"/>
        </w:rPr>
        <w:t>Safeguarding</w:t>
      </w:r>
      <w:r w:rsidRPr="005E56F7">
        <w:rPr>
          <w:rFonts w:ascii="Verdana" w:hAnsi="Verdana"/>
          <w:lang w:val="en"/>
        </w:rPr>
        <w:t xml:space="preserve"> means:</w:t>
      </w:r>
    </w:p>
    <w:p w14:paraId="0CD5F52F" w14:textId="77777777" w:rsidR="00E5707F" w:rsidRPr="005E56F7" w:rsidRDefault="00E5707F" w:rsidP="006D2EB2">
      <w:pPr>
        <w:numPr>
          <w:ilvl w:val="0"/>
          <w:numId w:val="11"/>
        </w:numPr>
        <w:spacing w:before="100" w:beforeAutospacing="1" w:after="100" w:afterAutospacing="1"/>
        <w:ind w:left="0" w:firstLine="0"/>
        <w:rPr>
          <w:rFonts w:ascii="Verdana" w:hAnsi="Verdana"/>
          <w:lang w:val="en"/>
        </w:rPr>
      </w:pPr>
      <w:r w:rsidRPr="005E56F7">
        <w:rPr>
          <w:rFonts w:ascii="Verdana" w:hAnsi="Verdana"/>
          <w:lang w:val="en"/>
        </w:rPr>
        <w:t>protecting children from abuse and maltreatment</w:t>
      </w:r>
    </w:p>
    <w:p w14:paraId="0CD5F530" w14:textId="77777777" w:rsidR="00E5707F" w:rsidRPr="005E56F7" w:rsidRDefault="00E5707F" w:rsidP="006D2EB2">
      <w:pPr>
        <w:numPr>
          <w:ilvl w:val="0"/>
          <w:numId w:val="11"/>
        </w:numPr>
        <w:spacing w:before="100" w:beforeAutospacing="1" w:after="100" w:afterAutospacing="1"/>
        <w:ind w:left="0" w:firstLine="0"/>
        <w:rPr>
          <w:rFonts w:ascii="Verdana" w:hAnsi="Verdana"/>
          <w:lang w:val="en"/>
        </w:rPr>
      </w:pPr>
      <w:r w:rsidRPr="005E56F7">
        <w:rPr>
          <w:rFonts w:ascii="Verdana" w:hAnsi="Verdana"/>
          <w:lang w:val="en"/>
        </w:rPr>
        <w:t>preventing harm to children’s health or development</w:t>
      </w:r>
    </w:p>
    <w:p w14:paraId="0CD5F531" w14:textId="77777777" w:rsidR="00E5707F" w:rsidRPr="005E56F7" w:rsidRDefault="00E5707F" w:rsidP="006D2EB2">
      <w:pPr>
        <w:numPr>
          <w:ilvl w:val="0"/>
          <w:numId w:val="11"/>
        </w:numPr>
        <w:spacing w:before="100" w:beforeAutospacing="1" w:after="100" w:afterAutospacing="1"/>
        <w:ind w:left="0" w:firstLine="0"/>
        <w:rPr>
          <w:rFonts w:ascii="Verdana" w:hAnsi="Verdana"/>
          <w:lang w:val="en"/>
        </w:rPr>
      </w:pPr>
      <w:r w:rsidRPr="005E56F7">
        <w:rPr>
          <w:rFonts w:ascii="Verdana" w:hAnsi="Verdana"/>
          <w:lang w:val="en"/>
        </w:rPr>
        <w:t>ensuring children grow up with the provision of safe and effective care</w:t>
      </w:r>
    </w:p>
    <w:p w14:paraId="0CD5F532" w14:textId="1EBA90E6" w:rsidR="00E5707F" w:rsidRPr="005E56F7" w:rsidRDefault="00244226" w:rsidP="006D2EB2">
      <w:pPr>
        <w:numPr>
          <w:ilvl w:val="0"/>
          <w:numId w:val="11"/>
        </w:numPr>
        <w:spacing w:before="100" w:beforeAutospacing="1" w:after="100" w:afterAutospacing="1"/>
        <w:ind w:left="709" w:hanging="709"/>
        <w:rPr>
          <w:rFonts w:ascii="Verdana" w:hAnsi="Verdana"/>
          <w:lang w:val="en"/>
        </w:rPr>
      </w:pPr>
      <w:r>
        <w:rPr>
          <w:rFonts w:ascii="Verdana" w:hAnsi="Verdana"/>
          <w:lang w:val="en"/>
        </w:rPr>
        <w:t>t</w:t>
      </w:r>
      <w:r w:rsidR="00187BE3" w:rsidRPr="005E56F7">
        <w:rPr>
          <w:rFonts w:ascii="Verdana" w:hAnsi="Verdana"/>
          <w:lang w:val="en"/>
        </w:rPr>
        <w:t>aking</w:t>
      </w:r>
      <w:r w:rsidR="00E5707F" w:rsidRPr="005E56F7">
        <w:rPr>
          <w:rFonts w:ascii="Verdana" w:hAnsi="Verdana"/>
          <w:lang w:val="en"/>
        </w:rPr>
        <w:t xml:space="preserve"> action to enable all children and young people to have the best outcomes.</w:t>
      </w:r>
    </w:p>
    <w:p w14:paraId="0CD5F533" w14:textId="77777777" w:rsidR="00E5707F" w:rsidRPr="005E56F7" w:rsidRDefault="00E5707F" w:rsidP="006E2F50">
      <w:pPr>
        <w:spacing w:before="100" w:beforeAutospacing="1" w:after="100" w:afterAutospacing="1"/>
        <w:rPr>
          <w:rFonts w:ascii="Verdana" w:hAnsi="Verdana"/>
          <w:lang w:val="en"/>
        </w:rPr>
      </w:pPr>
      <w:r w:rsidRPr="005E56F7">
        <w:rPr>
          <w:rFonts w:ascii="Verdana" w:hAnsi="Verdana"/>
          <w:b/>
          <w:lang w:val="en"/>
        </w:rPr>
        <w:lastRenderedPageBreak/>
        <w:t>Child protection is part of the safeguarding process</w:t>
      </w:r>
      <w:r w:rsidRPr="005E56F7">
        <w:rPr>
          <w:rFonts w:ascii="Verdana" w:hAnsi="Verdana"/>
          <w:lang w:val="en"/>
        </w:rPr>
        <w:t>. It focuses on protecting individual children identified as suffering</w:t>
      </w:r>
      <w:r w:rsidR="00E94468" w:rsidRPr="005E56F7">
        <w:rPr>
          <w:rFonts w:ascii="Verdana" w:hAnsi="Verdana"/>
          <w:lang w:val="en"/>
        </w:rPr>
        <w:t xml:space="preserve"> from,</w:t>
      </w:r>
      <w:r w:rsidRPr="005E56F7">
        <w:rPr>
          <w:rFonts w:ascii="Verdana" w:hAnsi="Verdana"/>
          <w:lang w:val="en"/>
        </w:rPr>
        <w:t xml:space="preserve"> or likely to suffer</w:t>
      </w:r>
      <w:r w:rsidR="00E94468" w:rsidRPr="005E56F7">
        <w:rPr>
          <w:rFonts w:ascii="Verdana" w:hAnsi="Verdana"/>
          <w:lang w:val="en"/>
        </w:rPr>
        <w:t>,</w:t>
      </w:r>
      <w:r w:rsidRPr="005E56F7">
        <w:rPr>
          <w:rFonts w:ascii="Verdana" w:hAnsi="Verdana"/>
          <w:lang w:val="en"/>
        </w:rPr>
        <w:t xml:space="preserve"> significant harm. This includes child protection procedures which detail how to respond to concerns about a child.</w:t>
      </w:r>
    </w:p>
    <w:p w14:paraId="0CD5F534" w14:textId="77777777" w:rsidR="00153EB3" w:rsidRPr="005E56F7" w:rsidRDefault="00BD42F2" w:rsidP="006E2F50">
      <w:pPr>
        <w:rPr>
          <w:rFonts w:ascii="Verdana" w:hAnsi="Verdana"/>
        </w:rPr>
      </w:pPr>
      <w:r w:rsidRPr="005E56F7">
        <w:rPr>
          <w:rFonts w:ascii="Verdana" w:hAnsi="Verdana"/>
        </w:rPr>
        <w:t>Safeguarding children is everyone’s responsibility. Everyone who comes into contact with children and families has a role to play.</w:t>
      </w:r>
      <w:r w:rsidR="008E6BF3" w:rsidRPr="005E56F7">
        <w:rPr>
          <w:rFonts w:ascii="Verdana" w:hAnsi="Verdana"/>
        </w:rPr>
        <w:t xml:space="preserve"> </w:t>
      </w:r>
      <w:r w:rsidR="00153EB3" w:rsidRPr="005E56F7">
        <w:rPr>
          <w:rFonts w:ascii="Verdana" w:hAnsi="Verdana"/>
        </w:rPr>
        <w:t xml:space="preserve"> </w:t>
      </w:r>
    </w:p>
    <w:p w14:paraId="0CD5F535" w14:textId="77777777" w:rsidR="008E6BF3" w:rsidRPr="005E56F7" w:rsidRDefault="008E6BF3" w:rsidP="006E2F50">
      <w:pPr>
        <w:rPr>
          <w:rFonts w:ascii="Verdana" w:hAnsi="Verdana"/>
        </w:rPr>
      </w:pPr>
    </w:p>
    <w:p w14:paraId="0CD5F536" w14:textId="77777777" w:rsidR="00EA06E6" w:rsidRPr="005E56F7" w:rsidRDefault="00EA06E6" w:rsidP="006E2F50">
      <w:pPr>
        <w:rPr>
          <w:rFonts w:ascii="Verdana" w:hAnsi="Verdana"/>
        </w:rPr>
      </w:pPr>
      <w:r w:rsidRPr="005E56F7">
        <w:rPr>
          <w:rFonts w:ascii="Verdana" w:hAnsi="Verdana"/>
        </w:rPr>
        <w:t>The purpose of this</w:t>
      </w:r>
      <w:r w:rsidR="00AA2586" w:rsidRPr="005E56F7">
        <w:rPr>
          <w:rFonts w:ascii="Verdana" w:hAnsi="Verdana"/>
        </w:rPr>
        <w:t xml:space="preserve"> policy</w:t>
      </w:r>
      <w:r w:rsidR="00995535" w:rsidRPr="005E56F7">
        <w:rPr>
          <w:rFonts w:ascii="Verdana" w:hAnsi="Verdana"/>
        </w:rPr>
        <w:t xml:space="preserve"> </w:t>
      </w:r>
      <w:r w:rsidR="00CB6187" w:rsidRPr="005E56F7">
        <w:rPr>
          <w:rFonts w:ascii="Verdana" w:hAnsi="Verdana"/>
        </w:rPr>
        <w:t>is t</w:t>
      </w:r>
      <w:r w:rsidRPr="005E56F7">
        <w:rPr>
          <w:rFonts w:ascii="Verdana" w:hAnsi="Verdana"/>
        </w:rPr>
        <w:t>o inform staff</w:t>
      </w:r>
      <w:r w:rsidR="00CB6187" w:rsidRPr="005E56F7">
        <w:rPr>
          <w:rFonts w:ascii="Verdana" w:hAnsi="Verdana"/>
          <w:vertAlign w:val="superscript"/>
        </w:rPr>
        <w:footnoteReference w:id="2"/>
      </w:r>
      <w:r w:rsidRPr="005E56F7">
        <w:rPr>
          <w:rFonts w:ascii="Verdana" w:hAnsi="Verdana"/>
        </w:rPr>
        <w:t>, parents, volunteers and governors about</w:t>
      </w:r>
      <w:r w:rsidR="00562D39" w:rsidRPr="005E56F7">
        <w:rPr>
          <w:rFonts w:ascii="Verdana" w:hAnsi="Verdana"/>
        </w:rPr>
        <w:t xml:space="preserve"> </w:t>
      </w:r>
      <w:r w:rsidR="00562D39" w:rsidRPr="005E56F7">
        <w:rPr>
          <w:rFonts w:ascii="Verdana" w:hAnsi="Verdana"/>
          <w:highlight w:val="yellow"/>
        </w:rPr>
        <w:t>our</w:t>
      </w:r>
      <w:r w:rsidRPr="005E56F7">
        <w:rPr>
          <w:rFonts w:ascii="Verdana" w:hAnsi="Verdana"/>
          <w:highlight w:val="yellow"/>
        </w:rPr>
        <w:t xml:space="preserve"> school's responsibilities</w:t>
      </w:r>
      <w:r w:rsidRPr="005E56F7">
        <w:rPr>
          <w:rFonts w:ascii="Verdana" w:hAnsi="Verdana"/>
        </w:rPr>
        <w:t xml:space="preserve"> for safeguarding children and to enable everyone to have a clear understanding of how t</w:t>
      </w:r>
      <w:r w:rsidR="00024F0A" w:rsidRPr="005E56F7">
        <w:rPr>
          <w:rFonts w:ascii="Verdana" w:hAnsi="Verdana"/>
        </w:rPr>
        <w:t xml:space="preserve">hese responsibilities should be </w:t>
      </w:r>
      <w:r w:rsidRPr="005E56F7">
        <w:rPr>
          <w:rFonts w:ascii="Verdana" w:hAnsi="Verdana"/>
        </w:rPr>
        <w:t>carried out.</w:t>
      </w:r>
    </w:p>
    <w:p w14:paraId="0CD5F537" w14:textId="77777777" w:rsidR="00AA2586" w:rsidRPr="005E56F7" w:rsidRDefault="00AA2586" w:rsidP="006E2F50">
      <w:pPr>
        <w:rPr>
          <w:rFonts w:ascii="Verdana" w:hAnsi="Verdana"/>
        </w:rPr>
      </w:pPr>
    </w:p>
    <w:p w14:paraId="0CD5F538" w14:textId="77777777" w:rsidR="00AA2586" w:rsidRPr="005E56F7" w:rsidRDefault="00AA2586" w:rsidP="006E2F50">
      <w:pPr>
        <w:rPr>
          <w:rFonts w:ascii="Verdana" w:hAnsi="Verdana"/>
        </w:rPr>
      </w:pPr>
      <w:r w:rsidRPr="005E56F7">
        <w:rPr>
          <w:rFonts w:ascii="Verdana" w:hAnsi="Verdana"/>
        </w:rPr>
        <w:t xml:space="preserve">We recognise that all adults, including temporary staff, volunteers and governors, have a full and active part to play in protecting </w:t>
      </w:r>
      <w:r w:rsidR="00CD5056" w:rsidRPr="005E56F7">
        <w:rPr>
          <w:rFonts w:ascii="Verdana" w:hAnsi="Verdana"/>
        </w:rPr>
        <w:t>children</w:t>
      </w:r>
      <w:r w:rsidR="0079072E" w:rsidRPr="005E56F7">
        <w:rPr>
          <w:rFonts w:ascii="Verdana" w:hAnsi="Verdana"/>
        </w:rPr>
        <w:t xml:space="preserve"> from harm</w:t>
      </w:r>
      <w:r w:rsidRPr="005E56F7">
        <w:rPr>
          <w:rFonts w:ascii="Verdana" w:hAnsi="Verdana"/>
        </w:rPr>
        <w:t xml:space="preserve"> and that the child’s welfare is our paramount concern.</w:t>
      </w:r>
    </w:p>
    <w:p w14:paraId="0CD5F539" w14:textId="77777777" w:rsidR="00AA2586" w:rsidRPr="005E56F7" w:rsidRDefault="00AA2586" w:rsidP="006E2F50">
      <w:pPr>
        <w:rPr>
          <w:rFonts w:ascii="Verdana" w:hAnsi="Verdana"/>
        </w:rPr>
      </w:pPr>
    </w:p>
    <w:p w14:paraId="0CD5F53A" w14:textId="77777777" w:rsidR="009A3807" w:rsidRPr="005E56F7" w:rsidRDefault="00AA2586" w:rsidP="006E2F50">
      <w:pPr>
        <w:autoSpaceDE w:val="0"/>
        <w:autoSpaceDN w:val="0"/>
        <w:adjustRightInd w:val="0"/>
        <w:rPr>
          <w:rFonts w:ascii="Verdana" w:hAnsi="Verdana"/>
        </w:rPr>
      </w:pPr>
      <w:r w:rsidRPr="005E56F7">
        <w:rPr>
          <w:rFonts w:ascii="Verdana" w:hAnsi="Verdana"/>
        </w:rPr>
        <w:t xml:space="preserve">All staff </w:t>
      </w:r>
      <w:r w:rsidR="00D37361" w:rsidRPr="005E56F7">
        <w:rPr>
          <w:rFonts w:ascii="Verdana" w:hAnsi="Verdana"/>
        </w:rPr>
        <w:t xml:space="preserve">members </w:t>
      </w:r>
      <w:r w:rsidRPr="005E56F7">
        <w:rPr>
          <w:rFonts w:ascii="Verdana" w:hAnsi="Verdana"/>
        </w:rPr>
        <w:t>believe that our school should provide a caring, positive</w:t>
      </w:r>
      <w:r w:rsidR="008D75D4" w:rsidRPr="005E56F7">
        <w:rPr>
          <w:rFonts w:ascii="Verdana" w:hAnsi="Verdana"/>
        </w:rPr>
        <w:t>,</w:t>
      </w:r>
      <w:r w:rsidRPr="005E56F7">
        <w:rPr>
          <w:rFonts w:ascii="Verdana" w:hAnsi="Verdana"/>
        </w:rPr>
        <w:t xml:space="preserve"> safe and stimulating environment that promotes the social, physical and moral development of the individual child.</w:t>
      </w:r>
      <w:r w:rsidR="009A3807" w:rsidRPr="005E56F7">
        <w:rPr>
          <w:rFonts w:ascii="Verdana" w:hAnsi="Verdana"/>
        </w:rPr>
        <w:t xml:space="preserve">  </w:t>
      </w:r>
    </w:p>
    <w:p w14:paraId="0CD5F53B" w14:textId="77777777" w:rsidR="0060096D" w:rsidRPr="008B7B69" w:rsidRDefault="0060096D" w:rsidP="006E2F50">
      <w:pPr>
        <w:autoSpaceDE w:val="0"/>
        <w:autoSpaceDN w:val="0"/>
        <w:adjustRightInd w:val="0"/>
        <w:rPr>
          <w:rFonts w:ascii="Verdana" w:hAnsi="Verdana"/>
          <w:sz w:val="22"/>
          <w:szCs w:val="22"/>
        </w:rPr>
      </w:pPr>
    </w:p>
    <w:p w14:paraId="0CD5F53C" w14:textId="77777777" w:rsidR="0060096D" w:rsidRPr="008B7B69" w:rsidRDefault="0060096D" w:rsidP="00552588">
      <w:pPr>
        <w:autoSpaceDE w:val="0"/>
        <w:autoSpaceDN w:val="0"/>
        <w:adjustRightInd w:val="0"/>
        <w:ind w:left="426"/>
        <w:rPr>
          <w:rFonts w:ascii="Verdana" w:hAnsi="Verdana"/>
          <w:sz w:val="22"/>
          <w:szCs w:val="22"/>
        </w:rPr>
      </w:pPr>
    </w:p>
    <w:p w14:paraId="0CD5F53D" w14:textId="2762ABD9" w:rsidR="0060096D" w:rsidRPr="00C33347" w:rsidRDefault="0060096D" w:rsidP="006E2F50">
      <w:pPr>
        <w:pStyle w:val="Heading1"/>
        <w:ind w:hanging="716"/>
        <w:rPr>
          <w:rFonts w:asciiTheme="minorHAnsi" w:hAnsiTheme="minorHAnsi" w:cstheme="minorHAnsi"/>
          <w:szCs w:val="24"/>
        </w:rPr>
      </w:pPr>
      <w:bookmarkStart w:id="14" w:name="_Toc50364495"/>
      <w:r w:rsidRPr="00C33347">
        <w:rPr>
          <w:rFonts w:asciiTheme="minorHAnsi" w:hAnsiTheme="minorHAnsi" w:cstheme="minorHAnsi"/>
          <w:szCs w:val="24"/>
        </w:rPr>
        <w:t>safeguarding culture in our school / college</w:t>
      </w:r>
      <w:bookmarkEnd w:id="14"/>
      <w:r w:rsidRPr="00C33347">
        <w:rPr>
          <w:rFonts w:asciiTheme="minorHAnsi" w:hAnsiTheme="minorHAnsi" w:cstheme="minorHAnsi"/>
          <w:szCs w:val="24"/>
        </w:rPr>
        <w:t xml:space="preserve"> </w:t>
      </w:r>
    </w:p>
    <w:p w14:paraId="0CD5F53E" w14:textId="3A1F3FF2" w:rsidR="00E5707F" w:rsidRPr="008B7B69" w:rsidRDefault="00213F11" w:rsidP="008C7DA0">
      <w:pPr>
        <w:pStyle w:val="Heading2"/>
      </w:pPr>
      <w:bookmarkStart w:id="15" w:name="_Toc50364496"/>
      <w:r w:rsidRPr="008B7B69">
        <w:t>C</w:t>
      </w:r>
      <w:r w:rsidR="00E5707F" w:rsidRPr="008B7B69">
        <w:t>hild Protection Statement</w:t>
      </w:r>
      <w:bookmarkEnd w:id="15"/>
      <w:r w:rsidR="00E5707F" w:rsidRPr="008B7B69">
        <w:t xml:space="preserve"> </w:t>
      </w:r>
    </w:p>
    <w:p w14:paraId="0CD5F53F" w14:textId="5C71176E" w:rsidR="00585C7F" w:rsidRPr="005D2128" w:rsidRDefault="00562D39" w:rsidP="00B836FA">
      <w:pPr>
        <w:rPr>
          <w:rFonts w:ascii="Verdana" w:hAnsi="Verdana" w:cs="Arial"/>
        </w:rPr>
      </w:pPr>
      <w:r w:rsidRPr="005D2128">
        <w:rPr>
          <w:rFonts w:ascii="Verdana" w:hAnsi="Verdana" w:cs="Arial"/>
          <w:highlight w:val="yellow"/>
        </w:rPr>
        <w:t>Our</w:t>
      </w:r>
      <w:r w:rsidR="00E5707F" w:rsidRPr="005D2128">
        <w:rPr>
          <w:rFonts w:ascii="Verdana" w:hAnsi="Verdana" w:cs="Arial"/>
          <w:highlight w:val="yellow"/>
        </w:rPr>
        <w:t xml:space="preserve"> school</w:t>
      </w:r>
      <w:r w:rsidR="00E5707F" w:rsidRPr="005D2128">
        <w:rPr>
          <w:rFonts w:ascii="Verdana" w:hAnsi="Verdana" w:cs="Arial"/>
        </w:rPr>
        <w:t xml:space="preserve"> </w:t>
      </w:r>
      <w:r w:rsidR="00850006" w:rsidRPr="005D2128">
        <w:rPr>
          <w:rFonts w:ascii="Verdana" w:hAnsi="Verdana" w:cs="Arial"/>
        </w:rPr>
        <w:t>takes its res</w:t>
      </w:r>
      <w:r w:rsidR="008922C7" w:rsidRPr="005D2128">
        <w:rPr>
          <w:rFonts w:ascii="Verdana" w:hAnsi="Verdana" w:cs="Arial"/>
        </w:rPr>
        <w:t>p</w:t>
      </w:r>
      <w:r w:rsidR="00850006" w:rsidRPr="005D2128">
        <w:rPr>
          <w:rFonts w:ascii="Verdana" w:hAnsi="Verdana" w:cs="Arial"/>
        </w:rPr>
        <w:t>ons</w:t>
      </w:r>
      <w:r w:rsidR="008922C7" w:rsidRPr="005D2128">
        <w:rPr>
          <w:rFonts w:ascii="Verdana" w:hAnsi="Verdana" w:cs="Arial"/>
        </w:rPr>
        <w:t>i</w:t>
      </w:r>
      <w:r w:rsidR="00850006" w:rsidRPr="005D2128">
        <w:rPr>
          <w:rFonts w:ascii="Verdana" w:hAnsi="Verdana" w:cs="Arial"/>
        </w:rPr>
        <w:t>bility to safegu</w:t>
      </w:r>
      <w:r w:rsidR="00F615DB" w:rsidRPr="005D2128">
        <w:rPr>
          <w:rFonts w:ascii="Verdana" w:hAnsi="Verdana" w:cs="Arial"/>
        </w:rPr>
        <w:t>a</w:t>
      </w:r>
      <w:r w:rsidR="00850006" w:rsidRPr="005D2128">
        <w:rPr>
          <w:rFonts w:ascii="Verdana" w:hAnsi="Verdana" w:cs="Arial"/>
        </w:rPr>
        <w:t>rd children extremely seriously and this school will train and empower all staff to recognise and respond effectively</w:t>
      </w:r>
      <w:r w:rsidR="00585C7F" w:rsidRPr="005D2128">
        <w:rPr>
          <w:rFonts w:ascii="Verdana" w:hAnsi="Verdana" w:cs="Arial"/>
        </w:rPr>
        <w:t xml:space="preserve"> </w:t>
      </w:r>
      <w:r w:rsidR="00850006" w:rsidRPr="005D2128">
        <w:rPr>
          <w:rFonts w:ascii="Verdana" w:hAnsi="Verdana" w:cs="Arial"/>
        </w:rPr>
        <w:t xml:space="preserve">to protect a child who may be at risk of significant harm. </w:t>
      </w:r>
    </w:p>
    <w:p w14:paraId="0CD5F540" w14:textId="420C48F0" w:rsidR="00850006" w:rsidRPr="005D2128" w:rsidRDefault="00213F11" w:rsidP="008C7DA0">
      <w:pPr>
        <w:pStyle w:val="Heading2"/>
      </w:pPr>
      <w:bookmarkStart w:id="16" w:name="_Toc50364497"/>
      <w:r w:rsidRPr="005D2128">
        <w:t>I</w:t>
      </w:r>
      <w:r w:rsidR="004B4CDC" w:rsidRPr="005D2128">
        <w:t xml:space="preserve">t </w:t>
      </w:r>
      <w:r w:rsidR="00E94468" w:rsidRPr="005D2128">
        <w:t>could h</w:t>
      </w:r>
      <w:r w:rsidR="00850006" w:rsidRPr="005D2128">
        <w:t xml:space="preserve">appen </w:t>
      </w:r>
      <w:r w:rsidR="004B4CDC" w:rsidRPr="005D2128">
        <w:t>h</w:t>
      </w:r>
      <w:r w:rsidR="00850006" w:rsidRPr="005D2128">
        <w:t>ere</w:t>
      </w:r>
      <w:bookmarkEnd w:id="16"/>
    </w:p>
    <w:p w14:paraId="36B8F170" w14:textId="05E84462" w:rsidR="008B7B69" w:rsidRPr="005D2128" w:rsidRDefault="008922C7" w:rsidP="00B836FA">
      <w:pPr>
        <w:rPr>
          <w:rFonts w:ascii="Verdana" w:hAnsi="Verdana"/>
        </w:rPr>
      </w:pPr>
      <w:r w:rsidRPr="005D2128">
        <w:rPr>
          <w:rFonts w:ascii="Verdana" w:hAnsi="Verdana"/>
        </w:rPr>
        <w:t xml:space="preserve">We will ensure </w:t>
      </w:r>
      <w:r w:rsidR="00D10547" w:rsidRPr="005D2128">
        <w:rPr>
          <w:rFonts w:ascii="Verdana" w:hAnsi="Verdana"/>
        </w:rPr>
        <w:t xml:space="preserve">that </w:t>
      </w:r>
      <w:r w:rsidRPr="005D2128">
        <w:rPr>
          <w:rFonts w:ascii="Verdana" w:hAnsi="Verdana"/>
        </w:rPr>
        <w:t>a</w:t>
      </w:r>
      <w:r w:rsidR="00850006" w:rsidRPr="005D2128">
        <w:rPr>
          <w:rFonts w:ascii="Verdana" w:hAnsi="Verdana"/>
        </w:rPr>
        <w:t>ll s</w:t>
      </w:r>
      <w:r w:rsidR="00850006" w:rsidRPr="005D2128">
        <w:rPr>
          <w:rFonts w:ascii="Verdana" w:hAnsi="Verdana" w:cs="Arial"/>
        </w:rPr>
        <w:t xml:space="preserve">taff members </w:t>
      </w:r>
      <w:r w:rsidRPr="005D2128">
        <w:rPr>
          <w:rFonts w:ascii="Verdana" w:hAnsi="Verdana" w:cs="Arial"/>
        </w:rPr>
        <w:t xml:space="preserve">in our school </w:t>
      </w:r>
      <w:r w:rsidR="00850006" w:rsidRPr="005D2128">
        <w:rPr>
          <w:rFonts w:ascii="Verdana" w:hAnsi="Verdana" w:cs="Arial"/>
        </w:rPr>
        <w:t xml:space="preserve">maintain an attitude of ‘it could happen </w:t>
      </w:r>
      <w:r w:rsidRPr="005D2128">
        <w:rPr>
          <w:rFonts w:ascii="Verdana" w:hAnsi="Verdana" w:cs="Arial"/>
        </w:rPr>
        <w:t xml:space="preserve">here’ and feel able to raise concerns either about a child at risk or a member of staff whose behaviour may present a risk to a child. </w:t>
      </w:r>
    </w:p>
    <w:p w14:paraId="094E5BA4" w14:textId="67BBF093" w:rsidR="008B7B69" w:rsidRPr="005D2128" w:rsidRDefault="00BE7A76" w:rsidP="008C7DA0">
      <w:pPr>
        <w:pStyle w:val="Heading2"/>
      </w:pPr>
      <w:bookmarkStart w:id="17" w:name="_Toc50364498"/>
      <w:r w:rsidRPr="005D2128">
        <w:t xml:space="preserve">Our </w:t>
      </w:r>
      <w:r w:rsidR="008922C7" w:rsidRPr="005D2128">
        <w:t>s</w:t>
      </w:r>
      <w:r w:rsidR="00153EB3" w:rsidRPr="005D2128">
        <w:t>chool will</w:t>
      </w:r>
      <w:bookmarkEnd w:id="17"/>
      <w:r w:rsidR="00695EB6" w:rsidRPr="005D2128">
        <w:t xml:space="preserve"> </w:t>
      </w:r>
      <w:r w:rsidR="00607219" w:rsidRPr="005D2128">
        <w:t xml:space="preserve"> </w:t>
      </w:r>
    </w:p>
    <w:p w14:paraId="0CD5F543" w14:textId="144EDAFF" w:rsidR="0060096D" w:rsidRPr="005D2128" w:rsidRDefault="00187BE3" w:rsidP="002D4056">
      <w:pPr>
        <w:pStyle w:val="ListParagraph"/>
        <w:numPr>
          <w:ilvl w:val="0"/>
          <w:numId w:val="21"/>
        </w:numPr>
        <w:ind w:hanging="436"/>
        <w:rPr>
          <w:rFonts w:ascii="Verdana" w:hAnsi="Verdana"/>
        </w:rPr>
      </w:pPr>
      <w:r w:rsidRPr="005D2128">
        <w:rPr>
          <w:rFonts w:ascii="Verdana" w:hAnsi="Verdana"/>
        </w:rPr>
        <w:t>Have</w:t>
      </w:r>
      <w:r w:rsidR="0060096D" w:rsidRPr="005D2128">
        <w:rPr>
          <w:rFonts w:ascii="Verdana" w:hAnsi="Verdana"/>
        </w:rPr>
        <w:t xml:space="preserve"> safeguarding at the heart of everything we do. </w:t>
      </w:r>
    </w:p>
    <w:p w14:paraId="0CD5F544" w14:textId="77777777" w:rsidR="0060096D" w:rsidRPr="005D2128" w:rsidRDefault="0060096D" w:rsidP="002D4056">
      <w:pPr>
        <w:ind w:hanging="436"/>
        <w:rPr>
          <w:rFonts w:ascii="Verdana" w:hAnsi="Verdana"/>
        </w:rPr>
      </w:pPr>
    </w:p>
    <w:p w14:paraId="0CD5F545" w14:textId="77777777" w:rsidR="0060096D" w:rsidRPr="005D2128" w:rsidRDefault="0060096D" w:rsidP="002D4056">
      <w:pPr>
        <w:pStyle w:val="ListParagraph"/>
        <w:numPr>
          <w:ilvl w:val="0"/>
          <w:numId w:val="21"/>
        </w:numPr>
        <w:ind w:hanging="436"/>
        <w:rPr>
          <w:rFonts w:ascii="Verdana" w:hAnsi="Verdana"/>
        </w:rPr>
      </w:pPr>
      <w:r w:rsidRPr="005D2128">
        <w:rPr>
          <w:rFonts w:ascii="Verdana" w:hAnsi="Verdana"/>
        </w:rPr>
        <w:t>Maximise o</w:t>
      </w:r>
      <w:r w:rsidR="00585C7F" w:rsidRPr="005D2128">
        <w:rPr>
          <w:rFonts w:ascii="Verdana" w:hAnsi="Verdana"/>
        </w:rPr>
        <w:t>p</w:t>
      </w:r>
      <w:r w:rsidRPr="005D2128">
        <w:rPr>
          <w:rFonts w:ascii="Verdana" w:hAnsi="Verdana"/>
        </w:rPr>
        <w:t xml:space="preserve">portunities to teach our children / young people how to keep safe both in the real and virtual world. </w:t>
      </w:r>
    </w:p>
    <w:p w14:paraId="0CD5F546" w14:textId="77777777" w:rsidR="0060096D" w:rsidRPr="005D2128" w:rsidRDefault="0060096D" w:rsidP="002D4056">
      <w:pPr>
        <w:ind w:hanging="436"/>
        <w:rPr>
          <w:rFonts w:ascii="Verdana" w:hAnsi="Verdana"/>
        </w:rPr>
      </w:pPr>
    </w:p>
    <w:p w14:paraId="0CD5F547" w14:textId="77777777" w:rsidR="007A2DE3" w:rsidRPr="005D2128" w:rsidRDefault="00C229EF" w:rsidP="002D4056">
      <w:pPr>
        <w:pStyle w:val="ListParagraph"/>
        <w:numPr>
          <w:ilvl w:val="0"/>
          <w:numId w:val="21"/>
        </w:numPr>
        <w:ind w:hanging="436"/>
        <w:rPr>
          <w:rFonts w:ascii="Verdana" w:hAnsi="Verdana"/>
        </w:rPr>
      </w:pPr>
      <w:r w:rsidRPr="005D2128">
        <w:rPr>
          <w:rFonts w:ascii="Verdana" w:hAnsi="Verdana"/>
        </w:rPr>
        <w:t>S</w:t>
      </w:r>
      <w:r w:rsidR="007A2DE3" w:rsidRPr="005D2128">
        <w:rPr>
          <w:rFonts w:ascii="Verdana" w:hAnsi="Verdana"/>
        </w:rPr>
        <w:t>upport the child’s development in ways that will foster security, confidence and independence</w:t>
      </w:r>
      <w:r w:rsidR="00607219" w:rsidRPr="005D2128">
        <w:rPr>
          <w:rFonts w:ascii="Verdana" w:hAnsi="Verdana"/>
        </w:rPr>
        <w:t>;</w:t>
      </w:r>
    </w:p>
    <w:p w14:paraId="0CD5F548" w14:textId="77777777" w:rsidR="007A2DE3" w:rsidRPr="005D2128" w:rsidRDefault="007A2DE3" w:rsidP="002D4056">
      <w:pPr>
        <w:ind w:hanging="436"/>
        <w:rPr>
          <w:rFonts w:ascii="Verdana" w:hAnsi="Verdana"/>
        </w:rPr>
      </w:pPr>
    </w:p>
    <w:p w14:paraId="0CD5F549" w14:textId="703CBD87" w:rsidR="007A2DE3" w:rsidRPr="005D2128" w:rsidRDefault="00187BE3" w:rsidP="002D4056">
      <w:pPr>
        <w:pStyle w:val="ListParagraph"/>
        <w:numPr>
          <w:ilvl w:val="0"/>
          <w:numId w:val="21"/>
        </w:numPr>
        <w:ind w:hanging="436"/>
        <w:rPr>
          <w:rFonts w:ascii="Verdana" w:hAnsi="Verdana"/>
        </w:rPr>
      </w:pPr>
      <w:r w:rsidRPr="005D2128">
        <w:rPr>
          <w:rFonts w:ascii="Verdana" w:hAnsi="Verdana"/>
        </w:rPr>
        <w:t>Provide</w:t>
      </w:r>
      <w:r w:rsidR="007A2DE3" w:rsidRPr="005D2128">
        <w:rPr>
          <w:rFonts w:ascii="Verdana" w:hAnsi="Verdana"/>
        </w:rPr>
        <w:t xml:space="preserve"> an environment in which children and young peopl</w:t>
      </w:r>
      <w:r w:rsidR="00C677ED" w:rsidRPr="005D2128">
        <w:rPr>
          <w:rFonts w:ascii="Verdana" w:hAnsi="Verdana"/>
        </w:rPr>
        <w:t>e feel safe, secure, valued, respected</w:t>
      </w:r>
      <w:r w:rsidR="00D10547" w:rsidRPr="005D2128">
        <w:rPr>
          <w:rFonts w:ascii="Verdana" w:hAnsi="Verdana"/>
        </w:rPr>
        <w:t xml:space="preserve"> and</w:t>
      </w:r>
      <w:r w:rsidR="00C677ED" w:rsidRPr="005D2128">
        <w:rPr>
          <w:rFonts w:ascii="Verdana" w:hAnsi="Verdana"/>
        </w:rPr>
        <w:t xml:space="preserve"> confident</w:t>
      </w:r>
      <w:r w:rsidR="00585C7F" w:rsidRPr="005D2128">
        <w:rPr>
          <w:rFonts w:ascii="Verdana" w:hAnsi="Verdana"/>
        </w:rPr>
        <w:t xml:space="preserve">. </w:t>
      </w:r>
    </w:p>
    <w:p w14:paraId="0CD5F54A" w14:textId="77777777" w:rsidR="0060096D" w:rsidRPr="005D2128" w:rsidRDefault="0060096D" w:rsidP="002D4056">
      <w:pPr>
        <w:ind w:hanging="436"/>
        <w:rPr>
          <w:rFonts w:ascii="Verdana" w:hAnsi="Verdana"/>
        </w:rPr>
      </w:pPr>
    </w:p>
    <w:p w14:paraId="0CD5F54B" w14:textId="3F767515" w:rsidR="0060096D" w:rsidRPr="005D2128" w:rsidRDefault="00187BE3" w:rsidP="002D4056">
      <w:pPr>
        <w:pStyle w:val="ListParagraph"/>
        <w:numPr>
          <w:ilvl w:val="0"/>
          <w:numId w:val="21"/>
        </w:numPr>
        <w:ind w:hanging="436"/>
        <w:rPr>
          <w:rFonts w:ascii="Verdana" w:hAnsi="Verdana"/>
        </w:rPr>
      </w:pPr>
      <w:r w:rsidRPr="005D2128">
        <w:rPr>
          <w:rFonts w:ascii="Verdana" w:hAnsi="Verdana"/>
        </w:rPr>
        <w:t>Ensure</w:t>
      </w:r>
      <w:r w:rsidR="0060096D" w:rsidRPr="005D2128">
        <w:rPr>
          <w:rFonts w:ascii="Verdana" w:hAnsi="Verdana"/>
        </w:rPr>
        <w:t xml:space="preserve"> that </w:t>
      </w:r>
      <w:r w:rsidR="0060096D" w:rsidRPr="005D2128">
        <w:rPr>
          <w:rFonts w:ascii="Verdana" w:hAnsi="Verdana"/>
          <w:b/>
        </w:rPr>
        <w:t xml:space="preserve">ALL of our children / young people know a member of staff they can </w:t>
      </w:r>
      <w:r w:rsidR="00FF1FA4" w:rsidRPr="005D2128">
        <w:rPr>
          <w:rFonts w:ascii="Verdana" w:hAnsi="Verdana"/>
          <w:b/>
        </w:rPr>
        <w:t>communicate</w:t>
      </w:r>
      <w:r w:rsidR="006626F6" w:rsidRPr="005D2128">
        <w:rPr>
          <w:rFonts w:ascii="Verdana" w:hAnsi="Verdana"/>
          <w:b/>
        </w:rPr>
        <w:t xml:space="preserve"> with</w:t>
      </w:r>
      <w:r w:rsidR="0060096D" w:rsidRPr="005D2128">
        <w:rPr>
          <w:rFonts w:ascii="Verdana" w:hAnsi="Verdana"/>
          <w:b/>
        </w:rPr>
        <w:t xml:space="preserve"> if they are worried about something. </w:t>
      </w:r>
    </w:p>
    <w:p w14:paraId="6017B0B3" w14:textId="77777777" w:rsidR="00B2658B" w:rsidRPr="005D2128" w:rsidRDefault="00B2658B" w:rsidP="002D4056">
      <w:pPr>
        <w:ind w:hanging="436"/>
        <w:rPr>
          <w:rFonts w:ascii="Verdana" w:hAnsi="Verdana"/>
        </w:rPr>
      </w:pPr>
    </w:p>
    <w:p w14:paraId="3E766BF0" w14:textId="2E2C7B3A" w:rsidR="00B2658B" w:rsidRPr="005D2128" w:rsidRDefault="00B2658B" w:rsidP="002D4056">
      <w:pPr>
        <w:pStyle w:val="ListParagraph"/>
        <w:numPr>
          <w:ilvl w:val="0"/>
          <w:numId w:val="21"/>
        </w:numPr>
        <w:ind w:hanging="436"/>
        <w:rPr>
          <w:rFonts w:ascii="Verdana" w:hAnsi="Verdana"/>
        </w:rPr>
      </w:pPr>
      <w:r w:rsidRPr="005D2128">
        <w:rPr>
          <w:rFonts w:ascii="Verdana" w:hAnsi="Verdana"/>
        </w:rPr>
        <w:lastRenderedPageBreak/>
        <w:t>Where there is a safeguarding concern, governing bodies, proprietors and school or college leaders should ensure the child’s wishes and feelings are taken into account when determining what action to take and what services to provide. Systems should be in place for children to express their views and give feedback. Ultimately, all systems and processes should operate with the best interests of the child at heart.</w:t>
      </w:r>
    </w:p>
    <w:p w14:paraId="0CD5F54C" w14:textId="77777777" w:rsidR="0060096D" w:rsidRPr="005D2128" w:rsidRDefault="0060096D" w:rsidP="002D4056">
      <w:pPr>
        <w:ind w:left="720" w:hanging="436"/>
        <w:rPr>
          <w:rFonts w:ascii="Verdana" w:hAnsi="Verdana"/>
        </w:rPr>
      </w:pPr>
    </w:p>
    <w:p w14:paraId="0CD5F54D" w14:textId="5D12E73A" w:rsidR="0060096D" w:rsidRPr="005D2128" w:rsidRDefault="00187BE3" w:rsidP="002D4056">
      <w:pPr>
        <w:pStyle w:val="ListParagraph"/>
        <w:numPr>
          <w:ilvl w:val="0"/>
          <w:numId w:val="21"/>
        </w:numPr>
        <w:ind w:hanging="436"/>
        <w:rPr>
          <w:rFonts w:ascii="Verdana" w:hAnsi="Verdana"/>
        </w:rPr>
      </w:pPr>
      <w:r w:rsidRPr="005D2128">
        <w:rPr>
          <w:rFonts w:ascii="Verdana" w:hAnsi="Verdana"/>
        </w:rPr>
        <w:t>Make</w:t>
      </w:r>
      <w:r w:rsidR="0060096D" w:rsidRPr="005D2128">
        <w:rPr>
          <w:rFonts w:ascii="Verdana" w:hAnsi="Verdana"/>
        </w:rPr>
        <w:t xml:space="preserve"> sure </w:t>
      </w:r>
      <w:r w:rsidR="00D10D92" w:rsidRPr="005D2128">
        <w:rPr>
          <w:rFonts w:ascii="Verdana" w:hAnsi="Verdana"/>
        </w:rPr>
        <w:t>all</w:t>
      </w:r>
      <w:r w:rsidR="0060096D" w:rsidRPr="005D2128">
        <w:rPr>
          <w:rFonts w:ascii="Verdana" w:hAnsi="Verdana"/>
        </w:rPr>
        <w:t xml:space="preserve"> our staff, </w:t>
      </w:r>
      <w:r w:rsidR="00317753" w:rsidRPr="005D2128">
        <w:rPr>
          <w:rFonts w:ascii="Verdana" w:hAnsi="Verdana"/>
        </w:rPr>
        <w:t>including</w:t>
      </w:r>
      <w:r w:rsidR="0060096D" w:rsidRPr="005D2128">
        <w:rPr>
          <w:rFonts w:ascii="Verdana" w:hAnsi="Verdana"/>
        </w:rPr>
        <w:t xml:space="preserve"> volunteers know how to contact child protection agencies </w:t>
      </w:r>
      <w:r w:rsidR="00585C7F" w:rsidRPr="005D2128">
        <w:rPr>
          <w:rFonts w:ascii="Verdana" w:hAnsi="Verdana"/>
        </w:rPr>
        <w:t>should they need to</w:t>
      </w:r>
      <w:r w:rsidR="0060096D" w:rsidRPr="005D2128">
        <w:rPr>
          <w:rFonts w:ascii="Verdana" w:hAnsi="Verdana"/>
        </w:rPr>
        <w:t>.</w:t>
      </w:r>
    </w:p>
    <w:p w14:paraId="0CD5F54E" w14:textId="77777777" w:rsidR="0060096D" w:rsidRPr="005D2128" w:rsidRDefault="0060096D" w:rsidP="002D4056">
      <w:pPr>
        <w:ind w:left="720" w:hanging="436"/>
        <w:rPr>
          <w:rFonts w:ascii="Verdana" w:hAnsi="Verdana"/>
        </w:rPr>
      </w:pPr>
    </w:p>
    <w:p w14:paraId="0CD5F54F" w14:textId="77777777" w:rsidR="007A2DE3" w:rsidRPr="005D2128" w:rsidRDefault="00C229EF" w:rsidP="002D4056">
      <w:pPr>
        <w:pStyle w:val="ListParagraph"/>
        <w:numPr>
          <w:ilvl w:val="0"/>
          <w:numId w:val="21"/>
        </w:numPr>
        <w:ind w:hanging="436"/>
        <w:rPr>
          <w:rFonts w:ascii="Verdana" w:hAnsi="Verdana"/>
        </w:rPr>
      </w:pPr>
      <w:r w:rsidRPr="005D2128">
        <w:rPr>
          <w:rFonts w:ascii="Verdana" w:hAnsi="Verdana"/>
        </w:rPr>
        <w:t>P</w:t>
      </w:r>
      <w:r w:rsidR="007A2DE3" w:rsidRPr="005D2128">
        <w:rPr>
          <w:rFonts w:ascii="Verdana" w:hAnsi="Verdana"/>
        </w:rPr>
        <w:t>rovide a systematic means of monitoring children known or thought to be at risk of harm, and ensure we, the school, contribute to assessments of need and support packages for those children</w:t>
      </w:r>
      <w:r w:rsidR="00607219" w:rsidRPr="005D2128">
        <w:rPr>
          <w:rFonts w:ascii="Verdana" w:hAnsi="Verdana"/>
        </w:rPr>
        <w:t>;</w:t>
      </w:r>
    </w:p>
    <w:p w14:paraId="0CD5F550" w14:textId="77777777" w:rsidR="007A2DE3" w:rsidRPr="005D2128" w:rsidRDefault="007A2DE3" w:rsidP="002D4056">
      <w:pPr>
        <w:ind w:left="720" w:hanging="436"/>
        <w:rPr>
          <w:rFonts w:ascii="Verdana" w:hAnsi="Verdana"/>
        </w:rPr>
      </w:pPr>
    </w:p>
    <w:p w14:paraId="0CD5F551" w14:textId="77777777" w:rsidR="007A2DE3" w:rsidRPr="005D2128" w:rsidRDefault="00C229EF" w:rsidP="002D4056">
      <w:pPr>
        <w:pStyle w:val="ListParagraph"/>
        <w:numPr>
          <w:ilvl w:val="0"/>
          <w:numId w:val="21"/>
        </w:numPr>
        <w:ind w:hanging="436"/>
        <w:rPr>
          <w:rFonts w:ascii="Verdana" w:hAnsi="Verdana"/>
        </w:rPr>
      </w:pPr>
      <w:r w:rsidRPr="005D2128">
        <w:rPr>
          <w:rFonts w:ascii="Verdana" w:hAnsi="Verdana"/>
        </w:rPr>
        <w:t>E</w:t>
      </w:r>
      <w:r w:rsidR="007A2DE3" w:rsidRPr="005D2128">
        <w:rPr>
          <w:rFonts w:ascii="Verdana" w:hAnsi="Verdana"/>
        </w:rPr>
        <w:t>mphasise the need for good levels of communication between all members of staff and between the school and other agencies</w:t>
      </w:r>
      <w:r w:rsidR="00607219" w:rsidRPr="005D2128">
        <w:rPr>
          <w:rFonts w:ascii="Verdana" w:hAnsi="Verdana"/>
        </w:rPr>
        <w:t>;</w:t>
      </w:r>
    </w:p>
    <w:p w14:paraId="0CD5F552" w14:textId="77777777" w:rsidR="007A2DE3" w:rsidRPr="005D2128" w:rsidRDefault="007A2DE3" w:rsidP="002D4056">
      <w:pPr>
        <w:ind w:left="720" w:hanging="436"/>
        <w:rPr>
          <w:rFonts w:ascii="Verdana" w:hAnsi="Verdana"/>
        </w:rPr>
      </w:pPr>
    </w:p>
    <w:p w14:paraId="0CD5F553" w14:textId="77777777" w:rsidR="007A2DE3" w:rsidRPr="005D2128" w:rsidRDefault="00C229EF" w:rsidP="002D4056">
      <w:pPr>
        <w:pStyle w:val="ListParagraph"/>
        <w:numPr>
          <w:ilvl w:val="0"/>
          <w:numId w:val="21"/>
        </w:numPr>
        <w:ind w:hanging="436"/>
        <w:rPr>
          <w:rFonts w:ascii="Verdana" w:hAnsi="Verdana"/>
        </w:rPr>
      </w:pPr>
      <w:r w:rsidRPr="005D2128">
        <w:rPr>
          <w:rFonts w:ascii="Verdana" w:hAnsi="Verdana"/>
        </w:rPr>
        <w:t>H</w:t>
      </w:r>
      <w:r w:rsidR="007A2DE3" w:rsidRPr="005D2128">
        <w:rPr>
          <w:rFonts w:ascii="Verdana" w:hAnsi="Verdana"/>
        </w:rPr>
        <w:t>ave and regularly review</w:t>
      </w:r>
      <w:r w:rsidR="00E94468" w:rsidRPr="005D2128">
        <w:rPr>
          <w:rFonts w:ascii="Verdana" w:hAnsi="Verdana"/>
        </w:rPr>
        <w:t>,</w:t>
      </w:r>
      <w:r w:rsidR="007A2DE3" w:rsidRPr="005D2128">
        <w:rPr>
          <w:rFonts w:ascii="Verdana" w:hAnsi="Verdana"/>
        </w:rPr>
        <w:t xml:space="preserve"> a structured procedure within the school which will be followed by all members of the school community in cases of suspected abuse</w:t>
      </w:r>
      <w:r w:rsidR="00607219" w:rsidRPr="005D2128">
        <w:rPr>
          <w:rFonts w:ascii="Verdana" w:hAnsi="Verdana"/>
        </w:rPr>
        <w:t>;</w:t>
      </w:r>
      <w:r w:rsidR="007A2DE3" w:rsidRPr="005D2128">
        <w:rPr>
          <w:rFonts w:ascii="Verdana" w:hAnsi="Verdana"/>
        </w:rPr>
        <w:t xml:space="preserve"> </w:t>
      </w:r>
    </w:p>
    <w:p w14:paraId="0CD5F554" w14:textId="77777777" w:rsidR="007A2DE3" w:rsidRPr="005D2128" w:rsidRDefault="007A2DE3" w:rsidP="002D4056">
      <w:pPr>
        <w:ind w:left="720" w:hanging="436"/>
        <w:rPr>
          <w:rFonts w:ascii="Verdana" w:hAnsi="Verdana"/>
        </w:rPr>
      </w:pPr>
    </w:p>
    <w:p w14:paraId="0CD5F555" w14:textId="77777777" w:rsidR="007A2DE3" w:rsidRPr="005D2128" w:rsidRDefault="00C229EF" w:rsidP="002D4056">
      <w:pPr>
        <w:pStyle w:val="ListParagraph"/>
        <w:numPr>
          <w:ilvl w:val="0"/>
          <w:numId w:val="21"/>
        </w:numPr>
        <w:ind w:hanging="436"/>
        <w:rPr>
          <w:rFonts w:ascii="Verdana" w:hAnsi="Verdana"/>
        </w:rPr>
      </w:pPr>
      <w:r w:rsidRPr="005D2128">
        <w:rPr>
          <w:rFonts w:ascii="Verdana" w:hAnsi="Verdana"/>
        </w:rPr>
        <w:t>D</w:t>
      </w:r>
      <w:r w:rsidR="007A2DE3" w:rsidRPr="005D2128">
        <w:rPr>
          <w:rFonts w:ascii="Verdana" w:hAnsi="Verdana"/>
        </w:rPr>
        <w:t>evelop and promote effective working relationships with other agencies</w:t>
      </w:r>
      <w:r w:rsidR="008D75D4" w:rsidRPr="005D2128">
        <w:rPr>
          <w:rFonts w:ascii="Verdana" w:hAnsi="Verdana"/>
        </w:rPr>
        <w:t>,</w:t>
      </w:r>
      <w:r w:rsidR="007A2DE3" w:rsidRPr="005D2128">
        <w:rPr>
          <w:rFonts w:ascii="Verdana" w:hAnsi="Verdana"/>
        </w:rPr>
        <w:t xml:space="preserve"> especially the Police and </w:t>
      </w:r>
      <w:r w:rsidR="00C677ED" w:rsidRPr="005D2128">
        <w:rPr>
          <w:rFonts w:ascii="Verdana" w:hAnsi="Verdana"/>
        </w:rPr>
        <w:t>Children’s Social Care</w:t>
      </w:r>
      <w:r w:rsidR="00562D39" w:rsidRPr="005D2128">
        <w:rPr>
          <w:rFonts w:ascii="Verdana" w:hAnsi="Verdana"/>
        </w:rPr>
        <w:t xml:space="preserve">, including Integrated Prevention &amp; Early Help. </w:t>
      </w:r>
    </w:p>
    <w:p w14:paraId="0CD5F556" w14:textId="77777777" w:rsidR="007A2DE3" w:rsidRPr="005D2128" w:rsidRDefault="007A2DE3" w:rsidP="002D4056">
      <w:pPr>
        <w:ind w:left="720" w:hanging="436"/>
        <w:rPr>
          <w:rFonts w:ascii="Verdana" w:hAnsi="Verdana"/>
        </w:rPr>
      </w:pPr>
    </w:p>
    <w:p w14:paraId="0CD5F557" w14:textId="653FE0A6" w:rsidR="00151A7D" w:rsidRPr="005D2128" w:rsidRDefault="00187BE3" w:rsidP="002D4056">
      <w:pPr>
        <w:pStyle w:val="ListParagraph"/>
        <w:numPr>
          <w:ilvl w:val="0"/>
          <w:numId w:val="21"/>
        </w:numPr>
        <w:ind w:hanging="436"/>
        <w:rPr>
          <w:rFonts w:ascii="Verdana" w:hAnsi="Verdana"/>
        </w:rPr>
      </w:pPr>
      <w:r w:rsidRPr="005D2128">
        <w:rPr>
          <w:rFonts w:ascii="Verdana" w:hAnsi="Verdana"/>
        </w:rPr>
        <w:t>Ensure</w:t>
      </w:r>
      <w:r w:rsidR="007A2DE3" w:rsidRPr="005D2128">
        <w:rPr>
          <w:rFonts w:ascii="Verdana" w:hAnsi="Verdana"/>
        </w:rPr>
        <w:t xml:space="preserve"> that all adults within our school who have access to children have been recruited and checked as to their suitabili</w:t>
      </w:r>
      <w:r w:rsidR="008D75D4" w:rsidRPr="005D2128">
        <w:rPr>
          <w:rFonts w:ascii="Verdana" w:hAnsi="Verdana"/>
        </w:rPr>
        <w:t>ty in accordance with Part 3</w:t>
      </w:r>
      <w:r w:rsidR="007A2DE3" w:rsidRPr="005D2128">
        <w:rPr>
          <w:rFonts w:ascii="Verdana" w:hAnsi="Verdana"/>
        </w:rPr>
        <w:t xml:space="preserve"> of Keeping Children Safe in Education</w:t>
      </w:r>
      <w:r w:rsidR="003861CC" w:rsidRPr="005D2128">
        <w:rPr>
          <w:rFonts w:ascii="Verdana" w:hAnsi="Verdana"/>
        </w:rPr>
        <w:t xml:space="preserve"> </w:t>
      </w:r>
      <w:r w:rsidR="00813D10" w:rsidRPr="005D2128">
        <w:rPr>
          <w:rFonts w:ascii="Verdana" w:hAnsi="Verdana"/>
        </w:rPr>
        <w:t>20</w:t>
      </w:r>
      <w:r w:rsidR="00091DDB" w:rsidRPr="005D2128">
        <w:rPr>
          <w:rFonts w:ascii="Verdana" w:hAnsi="Verdana"/>
        </w:rPr>
        <w:t>20</w:t>
      </w:r>
      <w:r w:rsidR="007A2DE3" w:rsidRPr="005D2128">
        <w:rPr>
          <w:rFonts w:ascii="Verdana" w:hAnsi="Verdana"/>
        </w:rPr>
        <w:t xml:space="preserve">. </w:t>
      </w:r>
      <w:r w:rsidR="00151A7D" w:rsidRPr="005D2128">
        <w:rPr>
          <w:rFonts w:ascii="Verdana" w:hAnsi="Verdana"/>
        </w:rPr>
        <w:t xml:space="preserve"> </w:t>
      </w:r>
    </w:p>
    <w:p w14:paraId="0CD5F558" w14:textId="77777777" w:rsidR="00151A7D" w:rsidRPr="005D2128" w:rsidRDefault="00151A7D" w:rsidP="002D4056">
      <w:pPr>
        <w:ind w:left="720" w:hanging="436"/>
        <w:rPr>
          <w:rFonts w:ascii="Verdana" w:hAnsi="Verdana"/>
        </w:rPr>
      </w:pPr>
    </w:p>
    <w:p w14:paraId="0CD5F559" w14:textId="7E456206" w:rsidR="007D6B8F" w:rsidRPr="005D2128" w:rsidRDefault="00187BE3" w:rsidP="002D4056">
      <w:pPr>
        <w:pStyle w:val="ListParagraph"/>
        <w:numPr>
          <w:ilvl w:val="0"/>
          <w:numId w:val="21"/>
        </w:numPr>
        <w:ind w:hanging="436"/>
        <w:rPr>
          <w:rFonts w:ascii="Verdana" w:hAnsi="Verdana"/>
        </w:rPr>
      </w:pPr>
      <w:r w:rsidRPr="005D2128">
        <w:rPr>
          <w:rFonts w:ascii="Verdana" w:hAnsi="Verdana"/>
        </w:rPr>
        <w:t>Have</w:t>
      </w:r>
      <w:r w:rsidR="00151A7D" w:rsidRPr="005D2128">
        <w:rPr>
          <w:rFonts w:ascii="Verdana" w:hAnsi="Verdana"/>
        </w:rPr>
        <w:t xml:space="preserve"> in place, other, up to date policies which support </w:t>
      </w:r>
      <w:r w:rsidR="0028589F" w:rsidRPr="005D2128">
        <w:rPr>
          <w:rFonts w:ascii="Verdana" w:hAnsi="Verdana"/>
        </w:rPr>
        <w:t>safeguarding</w:t>
      </w:r>
      <w:r w:rsidR="00151A7D" w:rsidRPr="005D2128">
        <w:rPr>
          <w:rFonts w:ascii="Verdana" w:hAnsi="Verdana"/>
        </w:rPr>
        <w:t xml:space="preserve">. (Please see Annex </w:t>
      </w:r>
      <w:r w:rsidR="00F539B1" w:rsidRPr="005D2128">
        <w:rPr>
          <w:rFonts w:ascii="Verdana" w:hAnsi="Verdana"/>
        </w:rPr>
        <w:t>3</w:t>
      </w:r>
      <w:r w:rsidR="00151A7D" w:rsidRPr="005D2128">
        <w:rPr>
          <w:rFonts w:ascii="Verdana" w:hAnsi="Verdana"/>
        </w:rPr>
        <w:t xml:space="preserve"> for a list of such policies.) </w:t>
      </w:r>
    </w:p>
    <w:p w14:paraId="0CD5F55A" w14:textId="77777777" w:rsidR="004C7742" w:rsidRPr="005D2128" w:rsidRDefault="004C7742" w:rsidP="002D4056">
      <w:pPr>
        <w:ind w:left="720" w:hanging="436"/>
        <w:rPr>
          <w:rFonts w:ascii="Verdana" w:hAnsi="Verdana"/>
        </w:rPr>
      </w:pPr>
    </w:p>
    <w:p w14:paraId="0CD5F55B" w14:textId="5E9A1CD7" w:rsidR="004C7742" w:rsidRPr="005D2128" w:rsidRDefault="00187BE3" w:rsidP="002D4056">
      <w:pPr>
        <w:pStyle w:val="ListParagraph"/>
        <w:numPr>
          <w:ilvl w:val="0"/>
          <w:numId w:val="21"/>
        </w:numPr>
        <w:ind w:hanging="436"/>
        <w:rPr>
          <w:rFonts w:ascii="Verdana" w:hAnsi="Verdana"/>
        </w:rPr>
      </w:pPr>
      <w:r w:rsidRPr="005D2128">
        <w:rPr>
          <w:rFonts w:ascii="Verdana" w:hAnsi="Verdana"/>
        </w:rPr>
        <w:t>Make</w:t>
      </w:r>
      <w:r w:rsidR="004C7742" w:rsidRPr="005D2128">
        <w:rPr>
          <w:rFonts w:ascii="Verdana" w:hAnsi="Verdana"/>
        </w:rPr>
        <w:t xml:space="preserve"> sure all staff are aware of the system</w:t>
      </w:r>
      <w:r w:rsidR="00091DDB" w:rsidRPr="005D2128">
        <w:rPr>
          <w:rFonts w:ascii="Verdana" w:hAnsi="Verdana"/>
        </w:rPr>
        <w:t>s</w:t>
      </w:r>
      <w:r w:rsidR="004C7742" w:rsidRPr="005D2128">
        <w:rPr>
          <w:rFonts w:ascii="Verdana" w:hAnsi="Verdana"/>
        </w:rPr>
        <w:t xml:space="preserve"> within school which support safeguarding. We will explain this on induction </w:t>
      </w:r>
      <w:r w:rsidRPr="005D2128">
        <w:rPr>
          <w:rFonts w:ascii="Verdana" w:hAnsi="Verdana"/>
        </w:rPr>
        <w:t>together</w:t>
      </w:r>
      <w:r w:rsidR="004C7742" w:rsidRPr="005D2128">
        <w:rPr>
          <w:rFonts w:ascii="Verdana" w:hAnsi="Verdana"/>
        </w:rPr>
        <w:t xml:space="preserve"> </w:t>
      </w:r>
      <w:r w:rsidR="00091DDB" w:rsidRPr="005D2128">
        <w:rPr>
          <w:rFonts w:ascii="Verdana" w:hAnsi="Verdana"/>
        </w:rPr>
        <w:t xml:space="preserve">by </w:t>
      </w:r>
      <w:r w:rsidR="004C7742" w:rsidRPr="005D2128">
        <w:rPr>
          <w:rFonts w:ascii="Verdana" w:hAnsi="Verdana"/>
        </w:rPr>
        <w:t xml:space="preserve"> sharing details of this </w:t>
      </w:r>
      <w:r w:rsidR="003747FA" w:rsidRPr="005D2128">
        <w:rPr>
          <w:rFonts w:ascii="Verdana" w:hAnsi="Verdana"/>
        </w:rPr>
        <w:t>policy, behaviour policy, staff behaviour policy, the school response to children who go missing f</w:t>
      </w:r>
      <w:r w:rsidR="004122F6" w:rsidRPr="005D2128">
        <w:rPr>
          <w:rFonts w:ascii="Verdana" w:hAnsi="Verdana"/>
        </w:rPr>
        <w:t>rom education, and role of the Designated Safeguarding L</w:t>
      </w:r>
      <w:r w:rsidR="003747FA" w:rsidRPr="005D2128">
        <w:rPr>
          <w:rFonts w:ascii="Verdana" w:hAnsi="Verdana"/>
        </w:rPr>
        <w:t>ead.</w:t>
      </w:r>
    </w:p>
    <w:p w14:paraId="0CD5F55D" w14:textId="02A600D7" w:rsidR="00127FEC" w:rsidRPr="005D2128" w:rsidRDefault="00127FEC" w:rsidP="008C7DA0">
      <w:pPr>
        <w:pStyle w:val="Heading2"/>
      </w:pPr>
      <w:bookmarkStart w:id="18" w:name="_Toc50364499"/>
      <w:r w:rsidRPr="005D2128">
        <w:t xml:space="preserve">Voice of the Child – Working Together to Safeguard Children </w:t>
      </w:r>
      <w:r w:rsidR="00813D10" w:rsidRPr="005D2128">
        <w:t>201</w:t>
      </w:r>
      <w:r w:rsidR="003747FA" w:rsidRPr="005D2128">
        <w:t>8</w:t>
      </w:r>
      <w:bookmarkEnd w:id="18"/>
      <w:r w:rsidRPr="005D2128">
        <w:t xml:space="preserve">  </w:t>
      </w:r>
      <w:r w:rsidRPr="005D2128">
        <w:tab/>
      </w:r>
    </w:p>
    <w:p w14:paraId="0CD5F55E" w14:textId="083CE229" w:rsidR="00585C7F" w:rsidRPr="005D2128" w:rsidRDefault="006B6F30" w:rsidP="00B836FA">
      <w:pPr>
        <w:rPr>
          <w:rFonts w:ascii="Verdana" w:hAnsi="Verdana"/>
        </w:rPr>
      </w:pPr>
      <w:r w:rsidRPr="005D2128">
        <w:rPr>
          <w:rFonts w:ascii="Verdana" w:hAnsi="Verdana"/>
        </w:rPr>
        <w:t xml:space="preserve">Our school / college recognises the findings in Working Together to Safeguard Children </w:t>
      </w:r>
      <w:r w:rsidR="00813D10" w:rsidRPr="005D2128">
        <w:rPr>
          <w:rFonts w:ascii="Verdana" w:hAnsi="Verdana"/>
        </w:rPr>
        <w:t>201</w:t>
      </w:r>
      <w:r w:rsidR="00EE4353" w:rsidRPr="005D2128">
        <w:rPr>
          <w:rFonts w:ascii="Verdana" w:hAnsi="Verdana"/>
        </w:rPr>
        <w:t>8</w:t>
      </w:r>
      <w:r w:rsidRPr="005D2128">
        <w:rPr>
          <w:rFonts w:ascii="Verdana" w:hAnsi="Verdana"/>
        </w:rPr>
        <w:t xml:space="preserve">, </w:t>
      </w:r>
      <w:r w:rsidR="00D86BAC" w:rsidRPr="005D2128">
        <w:rPr>
          <w:rFonts w:ascii="Verdana" w:hAnsi="Verdana"/>
        </w:rPr>
        <w:t xml:space="preserve">where children expressed that they wanted an effective </w:t>
      </w:r>
      <w:r w:rsidR="00D62D9F" w:rsidRPr="005D2128">
        <w:rPr>
          <w:rFonts w:ascii="Verdana" w:hAnsi="Verdana"/>
        </w:rPr>
        <w:t>safeguarding</w:t>
      </w:r>
      <w:r w:rsidR="00D86BAC" w:rsidRPr="005D2128">
        <w:rPr>
          <w:rFonts w:ascii="Verdana" w:hAnsi="Verdana"/>
        </w:rPr>
        <w:t xml:space="preserve"> system to </w:t>
      </w:r>
      <w:r w:rsidR="00D10D92" w:rsidRPr="005D2128">
        <w:rPr>
          <w:rFonts w:ascii="Verdana" w:hAnsi="Verdana"/>
        </w:rPr>
        <w:t>be:</w:t>
      </w:r>
      <w:r w:rsidR="00D86BAC" w:rsidRPr="005D2128">
        <w:rPr>
          <w:rFonts w:ascii="Verdana" w:hAnsi="Verdana"/>
        </w:rPr>
        <w:t xml:space="preserve"> </w:t>
      </w:r>
    </w:p>
    <w:p w14:paraId="0CD5F55F" w14:textId="77777777" w:rsidR="00127FEC" w:rsidRPr="005D2128" w:rsidRDefault="00127FEC" w:rsidP="00B836FA">
      <w:pPr>
        <w:rPr>
          <w:rFonts w:ascii="Verdana" w:hAnsi="Verdana"/>
        </w:rPr>
      </w:pPr>
    </w:p>
    <w:p w14:paraId="0CD5F560" w14:textId="77777777" w:rsidR="00E34A82" w:rsidRPr="005D2128" w:rsidRDefault="00E34A82" w:rsidP="006239A8">
      <w:pPr>
        <w:pStyle w:val="ListParagraph"/>
        <w:numPr>
          <w:ilvl w:val="0"/>
          <w:numId w:val="22"/>
        </w:numPr>
        <w:rPr>
          <w:rFonts w:ascii="Verdana" w:hAnsi="Verdana"/>
        </w:rPr>
      </w:pPr>
      <w:r w:rsidRPr="005D2128">
        <w:rPr>
          <w:rFonts w:ascii="Verdana" w:hAnsi="Verdana"/>
        </w:rPr>
        <w:t>vigilan</w:t>
      </w:r>
      <w:r w:rsidR="00C229EF" w:rsidRPr="005D2128">
        <w:rPr>
          <w:rFonts w:ascii="Verdana" w:hAnsi="Verdana"/>
        </w:rPr>
        <w:t>t</w:t>
      </w:r>
      <w:r w:rsidRPr="005D2128">
        <w:rPr>
          <w:rFonts w:ascii="Verdana" w:hAnsi="Verdana"/>
        </w:rPr>
        <w:t xml:space="preserve">: to have adults notice when things are troubling them </w:t>
      </w:r>
    </w:p>
    <w:p w14:paraId="0CD5F561" w14:textId="77777777" w:rsidR="00E34A82" w:rsidRPr="005D2128" w:rsidRDefault="00E34A82" w:rsidP="006239A8">
      <w:pPr>
        <w:pStyle w:val="ListParagraph"/>
        <w:numPr>
          <w:ilvl w:val="0"/>
          <w:numId w:val="22"/>
        </w:numPr>
        <w:rPr>
          <w:rFonts w:ascii="Verdana" w:hAnsi="Verdana"/>
        </w:rPr>
      </w:pPr>
      <w:r w:rsidRPr="005D2128">
        <w:rPr>
          <w:rFonts w:ascii="Verdana" w:hAnsi="Verdana"/>
        </w:rPr>
        <w:t>understanding and action</w:t>
      </w:r>
      <w:r w:rsidR="00C229EF" w:rsidRPr="005D2128">
        <w:rPr>
          <w:rFonts w:ascii="Verdana" w:hAnsi="Verdana"/>
        </w:rPr>
        <w:t>ed</w:t>
      </w:r>
      <w:r w:rsidRPr="005D2128">
        <w:rPr>
          <w:rFonts w:ascii="Verdana" w:hAnsi="Verdana"/>
        </w:rPr>
        <w:t xml:space="preserve">: to understand what is happening; to be heard and understood; and to have that understanding acted upon </w:t>
      </w:r>
    </w:p>
    <w:p w14:paraId="0CD5F562" w14:textId="77777777" w:rsidR="00E34A82" w:rsidRPr="005D2128" w:rsidRDefault="00E34A82" w:rsidP="006239A8">
      <w:pPr>
        <w:pStyle w:val="ListParagraph"/>
        <w:numPr>
          <w:ilvl w:val="0"/>
          <w:numId w:val="22"/>
        </w:numPr>
        <w:rPr>
          <w:rFonts w:ascii="Verdana" w:hAnsi="Verdana"/>
        </w:rPr>
      </w:pPr>
      <w:r w:rsidRPr="005D2128">
        <w:rPr>
          <w:rFonts w:ascii="Verdana" w:hAnsi="Verdana"/>
        </w:rPr>
        <w:t>stab</w:t>
      </w:r>
      <w:r w:rsidR="003A14EB" w:rsidRPr="005D2128">
        <w:rPr>
          <w:rFonts w:ascii="Verdana" w:hAnsi="Verdana"/>
        </w:rPr>
        <w:t>le</w:t>
      </w:r>
      <w:r w:rsidRPr="005D2128">
        <w:rPr>
          <w:rFonts w:ascii="Verdana" w:hAnsi="Verdana"/>
        </w:rPr>
        <w:t xml:space="preserve">: to be able to develop an ongoing stable relationship of trust with those helping them </w:t>
      </w:r>
    </w:p>
    <w:p w14:paraId="0CD5F563" w14:textId="77777777" w:rsidR="00585C7F" w:rsidRPr="005D2128" w:rsidRDefault="00E34A82" w:rsidP="006239A8">
      <w:pPr>
        <w:pStyle w:val="ListParagraph"/>
        <w:numPr>
          <w:ilvl w:val="0"/>
          <w:numId w:val="22"/>
        </w:numPr>
        <w:rPr>
          <w:rFonts w:ascii="Verdana" w:hAnsi="Verdana"/>
        </w:rPr>
      </w:pPr>
      <w:r w:rsidRPr="005D2128">
        <w:rPr>
          <w:rFonts w:ascii="Verdana" w:hAnsi="Verdana"/>
        </w:rPr>
        <w:t>respect</w:t>
      </w:r>
      <w:r w:rsidR="00C229EF" w:rsidRPr="005D2128">
        <w:rPr>
          <w:rFonts w:ascii="Verdana" w:hAnsi="Verdana"/>
        </w:rPr>
        <w:t>ful</w:t>
      </w:r>
      <w:r w:rsidRPr="005D2128">
        <w:rPr>
          <w:rFonts w:ascii="Verdana" w:hAnsi="Verdana"/>
        </w:rPr>
        <w:t>: to be treated with the expectation that they are competent rather than not</w:t>
      </w:r>
    </w:p>
    <w:p w14:paraId="0CD5F564" w14:textId="77777777" w:rsidR="006A62A8" w:rsidRPr="005D2128" w:rsidRDefault="006A62A8" w:rsidP="006239A8">
      <w:pPr>
        <w:pStyle w:val="ListParagraph"/>
        <w:numPr>
          <w:ilvl w:val="0"/>
          <w:numId w:val="22"/>
        </w:numPr>
        <w:rPr>
          <w:rFonts w:ascii="Verdana" w:hAnsi="Verdana"/>
        </w:rPr>
      </w:pPr>
      <w:r w:rsidRPr="005D2128">
        <w:rPr>
          <w:rFonts w:ascii="Verdana" w:hAnsi="Verdana"/>
        </w:rPr>
        <w:t>inform</w:t>
      </w:r>
      <w:r w:rsidR="00C229EF" w:rsidRPr="005D2128">
        <w:rPr>
          <w:rFonts w:ascii="Verdana" w:hAnsi="Verdana"/>
        </w:rPr>
        <w:t>ed</w:t>
      </w:r>
      <w:r w:rsidRPr="005D2128">
        <w:rPr>
          <w:rFonts w:ascii="Verdana" w:hAnsi="Verdana"/>
        </w:rPr>
        <w:t xml:space="preserve"> and engage</w:t>
      </w:r>
      <w:r w:rsidR="00C229EF" w:rsidRPr="005D2128">
        <w:rPr>
          <w:rFonts w:ascii="Verdana" w:hAnsi="Verdana"/>
        </w:rPr>
        <w:t>d</w:t>
      </w:r>
      <w:r w:rsidRPr="005D2128">
        <w:rPr>
          <w:rFonts w:ascii="Verdana" w:hAnsi="Verdana"/>
        </w:rPr>
        <w:t xml:space="preserve">: to be informed about and involved in procedures, decisions, concerns and plans </w:t>
      </w:r>
    </w:p>
    <w:p w14:paraId="0CD5F565" w14:textId="77777777" w:rsidR="006A62A8" w:rsidRPr="005D2128" w:rsidRDefault="00FF1FA4" w:rsidP="006239A8">
      <w:pPr>
        <w:pStyle w:val="ListParagraph"/>
        <w:numPr>
          <w:ilvl w:val="0"/>
          <w:numId w:val="22"/>
        </w:numPr>
        <w:rPr>
          <w:rFonts w:ascii="Verdana" w:hAnsi="Verdana"/>
        </w:rPr>
      </w:pPr>
      <w:r w:rsidRPr="005D2128">
        <w:rPr>
          <w:rFonts w:ascii="Verdana" w:hAnsi="Verdana"/>
        </w:rPr>
        <w:t>explained</w:t>
      </w:r>
      <w:r w:rsidR="006A62A8" w:rsidRPr="005D2128">
        <w:rPr>
          <w:rFonts w:ascii="Verdana" w:hAnsi="Verdana"/>
        </w:rPr>
        <w:t xml:space="preserve">: to be informed of the outcome of assessments and decisions and reasons when their views have not met with a positive response </w:t>
      </w:r>
    </w:p>
    <w:p w14:paraId="0CD5F566" w14:textId="77777777" w:rsidR="006A62A8" w:rsidRPr="005D2128" w:rsidRDefault="006A62A8" w:rsidP="006239A8">
      <w:pPr>
        <w:pStyle w:val="ListParagraph"/>
        <w:numPr>
          <w:ilvl w:val="0"/>
          <w:numId w:val="22"/>
        </w:numPr>
        <w:rPr>
          <w:rFonts w:ascii="Verdana" w:hAnsi="Verdana"/>
        </w:rPr>
      </w:pPr>
      <w:r w:rsidRPr="005D2128">
        <w:rPr>
          <w:rFonts w:ascii="Verdana" w:hAnsi="Verdana"/>
        </w:rPr>
        <w:t>support</w:t>
      </w:r>
      <w:r w:rsidR="00C229EF" w:rsidRPr="005D2128">
        <w:rPr>
          <w:rFonts w:ascii="Verdana" w:hAnsi="Verdana"/>
        </w:rPr>
        <w:t>ed</w:t>
      </w:r>
      <w:r w:rsidRPr="005D2128">
        <w:rPr>
          <w:rFonts w:ascii="Verdana" w:hAnsi="Verdana"/>
        </w:rPr>
        <w:t xml:space="preserve">: to be provided with support in their own right as well as a member of their family </w:t>
      </w:r>
    </w:p>
    <w:p w14:paraId="0CD5F567" w14:textId="77777777" w:rsidR="006A62A8" w:rsidRPr="005D2128" w:rsidRDefault="006A62A8" w:rsidP="006239A8">
      <w:pPr>
        <w:pStyle w:val="ListParagraph"/>
        <w:numPr>
          <w:ilvl w:val="0"/>
          <w:numId w:val="22"/>
        </w:numPr>
        <w:rPr>
          <w:rFonts w:ascii="Verdana" w:hAnsi="Verdana"/>
        </w:rPr>
      </w:pPr>
      <w:r w:rsidRPr="005D2128">
        <w:rPr>
          <w:rFonts w:ascii="Verdana" w:hAnsi="Verdana"/>
        </w:rPr>
        <w:t>advoca</w:t>
      </w:r>
      <w:r w:rsidR="0024734A" w:rsidRPr="005D2128">
        <w:rPr>
          <w:rFonts w:ascii="Verdana" w:hAnsi="Verdana"/>
        </w:rPr>
        <w:t>ted</w:t>
      </w:r>
      <w:r w:rsidRPr="005D2128">
        <w:rPr>
          <w:rFonts w:ascii="Verdana" w:hAnsi="Verdana"/>
        </w:rPr>
        <w:t xml:space="preserve">: to be provided with advocacy to assist them in putting forward their views </w:t>
      </w:r>
    </w:p>
    <w:p w14:paraId="0CD5F568" w14:textId="77777777" w:rsidR="006A62A8" w:rsidRPr="005D2128" w:rsidRDefault="006A62A8" w:rsidP="006239A8">
      <w:pPr>
        <w:pStyle w:val="ListParagraph"/>
        <w:numPr>
          <w:ilvl w:val="0"/>
          <w:numId w:val="22"/>
        </w:numPr>
        <w:rPr>
          <w:rFonts w:ascii="Verdana" w:hAnsi="Verdana"/>
        </w:rPr>
      </w:pPr>
      <w:r w:rsidRPr="005D2128">
        <w:rPr>
          <w:rFonts w:ascii="Verdana" w:hAnsi="Verdana"/>
        </w:rPr>
        <w:lastRenderedPageBreak/>
        <w:t>protecti</w:t>
      </w:r>
      <w:r w:rsidR="0024734A" w:rsidRPr="005D2128">
        <w:rPr>
          <w:rFonts w:ascii="Verdana" w:hAnsi="Verdana"/>
        </w:rPr>
        <w:t>ve</w:t>
      </w:r>
      <w:r w:rsidRPr="005D2128">
        <w:rPr>
          <w:rFonts w:ascii="Verdana" w:hAnsi="Verdana"/>
        </w:rPr>
        <w:t xml:space="preserve">: to be protected against all forms of abuse and discrimination and the right to special protection and help if a refugee </w:t>
      </w:r>
    </w:p>
    <w:p w14:paraId="0CD5F569" w14:textId="77777777" w:rsidR="006B6F30" w:rsidRPr="005D2128" w:rsidRDefault="006B6F30" w:rsidP="00B836FA">
      <w:pPr>
        <w:rPr>
          <w:rFonts w:ascii="Verdana" w:hAnsi="Verdana"/>
        </w:rPr>
      </w:pPr>
    </w:p>
    <w:p w14:paraId="0CD5F56A" w14:textId="357AE237" w:rsidR="007D6B8F" w:rsidRPr="005D2128" w:rsidRDefault="00DD64DC" w:rsidP="00B836FA">
      <w:pPr>
        <w:rPr>
          <w:rFonts w:ascii="Verdana" w:hAnsi="Verdana"/>
        </w:rPr>
      </w:pPr>
      <w:r w:rsidRPr="005D2128">
        <w:rPr>
          <w:rFonts w:ascii="Verdana" w:hAnsi="Verdana"/>
        </w:rPr>
        <w:t xml:space="preserve">We will use this information to support the training of our staff and review this and other policies as appropriate. </w:t>
      </w:r>
      <w:r w:rsidR="00D86BAC" w:rsidRPr="005D2128">
        <w:rPr>
          <w:rFonts w:ascii="Verdana" w:hAnsi="Verdana"/>
        </w:rPr>
        <w:t xml:space="preserve">                                                                             </w:t>
      </w:r>
    </w:p>
    <w:p w14:paraId="0CD5F56C" w14:textId="77777777" w:rsidR="00F822A6" w:rsidRPr="008B7B69" w:rsidRDefault="00F822A6" w:rsidP="00552588">
      <w:pPr>
        <w:ind w:left="360"/>
        <w:rPr>
          <w:rFonts w:ascii="Verdana" w:hAnsi="Verdana"/>
          <w:b/>
          <w:sz w:val="22"/>
          <w:szCs w:val="22"/>
        </w:rPr>
      </w:pPr>
    </w:p>
    <w:p w14:paraId="0CD5F56D" w14:textId="1D2D3741" w:rsidR="002F5E56" w:rsidRPr="00C33347" w:rsidRDefault="002F5E56"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19" w:name="_Toc50364500"/>
      <w:r w:rsidR="0028589F" w:rsidRPr="00C33347">
        <w:rPr>
          <w:rFonts w:asciiTheme="minorHAnsi" w:hAnsiTheme="minorHAnsi" w:cstheme="minorHAnsi"/>
          <w:szCs w:val="24"/>
        </w:rPr>
        <w:t>STATUTORY FRAMEWORK</w:t>
      </w:r>
      <w:bookmarkEnd w:id="19"/>
    </w:p>
    <w:p w14:paraId="4D29014C" w14:textId="3404FCF7" w:rsidR="008B7B69" w:rsidRPr="008B7B69" w:rsidRDefault="00061DF2" w:rsidP="00B836FA">
      <w:pPr>
        <w:rPr>
          <w:rFonts w:ascii="Verdana" w:hAnsi="Verdana"/>
        </w:rPr>
      </w:pPr>
      <w:r w:rsidRPr="008B7B69">
        <w:rPr>
          <w:rFonts w:ascii="Verdana" w:hAnsi="Verdana"/>
        </w:rPr>
        <w:t xml:space="preserve">Our </w:t>
      </w:r>
      <w:r w:rsidR="007E13D8" w:rsidRPr="008B7B69">
        <w:rPr>
          <w:rFonts w:ascii="Verdana" w:hAnsi="Verdana"/>
        </w:rPr>
        <w:t>school will act in accordance with the following</w:t>
      </w:r>
      <w:r w:rsidR="00EE2753" w:rsidRPr="008B7B69">
        <w:rPr>
          <w:rFonts w:ascii="Verdana" w:hAnsi="Verdana"/>
        </w:rPr>
        <w:t>;</w:t>
      </w:r>
    </w:p>
    <w:p w14:paraId="0CD5F570" w14:textId="4B418BE7" w:rsidR="008E072F" w:rsidRPr="005E56F7" w:rsidRDefault="00332361" w:rsidP="008C7DA0">
      <w:pPr>
        <w:pStyle w:val="Heading2"/>
      </w:pPr>
      <w:bookmarkStart w:id="20" w:name="_Toc50364501"/>
      <w:r w:rsidRPr="008B7B69">
        <w:t>G</w:t>
      </w:r>
      <w:r w:rsidR="00730579" w:rsidRPr="008B7B69">
        <w:t xml:space="preserve">overnment </w:t>
      </w:r>
      <w:r w:rsidR="007E13D8" w:rsidRPr="008B7B69">
        <w:t>legislation and guidance</w:t>
      </w:r>
      <w:bookmarkEnd w:id="20"/>
    </w:p>
    <w:p w14:paraId="0CD5F571" w14:textId="77777777" w:rsidR="007E13D8" w:rsidRPr="008B7B69" w:rsidRDefault="007E13D8" w:rsidP="006239A8">
      <w:pPr>
        <w:pStyle w:val="ListParagraph"/>
        <w:numPr>
          <w:ilvl w:val="0"/>
          <w:numId w:val="23"/>
        </w:numPr>
        <w:rPr>
          <w:rFonts w:ascii="Verdana" w:hAnsi="Verdana"/>
        </w:rPr>
      </w:pPr>
      <w:r w:rsidRPr="008B7B69">
        <w:rPr>
          <w:rFonts w:ascii="Verdana" w:hAnsi="Verdana"/>
        </w:rPr>
        <w:t>T</w:t>
      </w:r>
      <w:r w:rsidR="00EA06E6" w:rsidRPr="008B7B69">
        <w:rPr>
          <w:rFonts w:ascii="Verdana" w:hAnsi="Verdana"/>
        </w:rPr>
        <w:t xml:space="preserve">he Children Act 1989 </w:t>
      </w:r>
    </w:p>
    <w:p w14:paraId="0CD5F572" w14:textId="77777777" w:rsidR="007E13D8" w:rsidRPr="008B7B69" w:rsidRDefault="007E13D8" w:rsidP="006239A8">
      <w:pPr>
        <w:pStyle w:val="ListParagraph"/>
        <w:numPr>
          <w:ilvl w:val="0"/>
          <w:numId w:val="23"/>
        </w:numPr>
        <w:rPr>
          <w:rFonts w:ascii="Verdana" w:hAnsi="Verdana"/>
        </w:rPr>
      </w:pPr>
      <w:r w:rsidRPr="008B7B69">
        <w:rPr>
          <w:rFonts w:ascii="Verdana" w:hAnsi="Verdana"/>
        </w:rPr>
        <w:t>The Children Act 2004</w:t>
      </w:r>
      <w:r w:rsidR="00EA06E6" w:rsidRPr="008B7B69">
        <w:rPr>
          <w:rFonts w:ascii="Verdana" w:hAnsi="Verdana"/>
        </w:rPr>
        <w:t xml:space="preserve"> </w:t>
      </w:r>
      <w:r w:rsidRPr="008B7B69">
        <w:rPr>
          <w:rFonts w:ascii="Verdana" w:hAnsi="Verdana"/>
        </w:rPr>
        <w:t xml:space="preserve"> </w:t>
      </w:r>
    </w:p>
    <w:p w14:paraId="0CD5F573" w14:textId="77777777" w:rsidR="00EA06E6" w:rsidRPr="008B7B69" w:rsidRDefault="00C6314D" w:rsidP="006239A8">
      <w:pPr>
        <w:pStyle w:val="ListParagraph"/>
        <w:numPr>
          <w:ilvl w:val="0"/>
          <w:numId w:val="23"/>
        </w:numPr>
        <w:rPr>
          <w:rFonts w:ascii="Verdana" w:hAnsi="Verdana"/>
          <w:i/>
          <w:iCs/>
        </w:rPr>
      </w:pPr>
      <w:r w:rsidRPr="008B7B69">
        <w:rPr>
          <w:rFonts w:ascii="Verdana" w:hAnsi="Verdana"/>
        </w:rPr>
        <w:t>Education Act 2002</w:t>
      </w:r>
    </w:p>
    <w:p w14:paraId="0CD5F574" w14:textId="0DDF9B9B" w:rsidR="004A71A6" w:rsidRPr="008B7B69" w:rsidRDefault="00EA06E6" w:rsidP="006239A8">
      <w:pPr>
        <w:pStyle w:val="ListParagraph"/>
        <w:numPr>
          <w:ilvl w:val="0"/>
          <w:numId w:val="23"/>
        </w:numPr>
        <w:rPr>
          <w:rFonts w:ascii="Verdana" w:hAnsi="Verdana"/>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Keepin</w:t>
      </w:r>
      <w:r w:rsidR="00532E8F" w:rsidRPr="008B7B69">
        <w:rPr>
          <w:rFonts w:ascii="Verdana" w:hAnsi="Verdana"/>
        </w:rPr>
        <w:t>g Children Safe in Education (</w:t>
      </w:r>
      <w:r w:rsidR="00ED5C3A" w:rsidRPr="008B7B69">
        <w:rPr>
          <w:rFonts w:ascii="Verdana" w:hAnsi="Verdana"/>
        </w:rPr>
        <w:t>DfE September 20</w:t>
      </w:r>
      <w:r w:rsidR="008E3137" w:rsidRPr="008B7B69">
        <w:rPr>
          <w:rFonts w:ascii="Verdana" w:hAnsi="Verdana"/>
        </w:rPr>
        <w:t>20</w:t>
      </w:r>
      <w:r w:rsidR="00213F11" w:rsidRPr="008B7B69">
        <w:rPr>
          <w:rFonts w:ascii="Verdana" w:hAnsi="Verdana"/>
        </w:rPr>
        <w:t xml:space="preserve">) </w:t>
      </w:r>
      <w:hyperlink r:id="rId17" w:history="1">
        <w:r w:rsidR="001A56F0" w:rsidRPr="008B7B69">
          <w:rPr>
            <w:rStyle w:val="Hyperlink"/>
            <w:rFonts w:ascii="Verdana" w:hAnsi="Verdana" w:cs="Arial"/>
          </w:rPr>
          <w:t>HERE</w:t>
        </w:r>
      </w:hyperlink>
    </w:p>
    <w:p w14:paraId="0CD5F575" w14:textId="77777777" w:rsidR="003861CC" w:rsidRPr="008B7B69" w:rsidRDefault="003861CC" w:rsidP="006239A8">
      <w:pPr>
        <w:pStyle w:val="ListParagraph"/>
        <w:numPr>
          <w:ilvl w:val="0"/>
          <w:numId w:val="23"/>
        </w:numPr>
        <w:rPr>
          <w:rStyle w:val="Hyperlink"/>
          <w:rFonts w:ascii="Verdana" w:hAnsi="Verdana" w:cs="Arial"/>
          <w:bCs/>
          <w:color w:val="0070C0"/>
          <w:u w:val="none"/>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 xml:space="preserve">Sexual Violence and sexual harassment between children in schools and colleges </w:t>
      </w:r>
      <w:r w:rsidR="00813D10" w:rsidRPr="008B7B69">
        <w:rPr>
          <w:rFonts w:ascii="Verdana" w:hAnsi="Verdana"/>
        </w:rPr>
        <w:t>2018</w:t>
      </w:r>
      <w:r w:rsidRPr="008B7B69">
        <w:rPr>
          <w:rFonts w:ascii="Verdana" w:hAnsi="Verdana"/>
        </w:rPr>
        <w:t xml:space="preserve">: </w:t>
      </w:r>
      <w:hyperlink r:id="rId18" w:history="1">
        <w:r w:rsidRPr="008B7B69">
          <w:rPr>
            <w:rStyle w:val="Hyperlink"/>
            <w:rFonts w:ascii="Verdana" w:hAnsi="Verdana" w:cs="Arial"/>
          </w:rPr>
          <w:t>here</w:t>
        </w:r>
      </w:hyperlink>
    </w:p>
    <w:p w14:paraId="0CD5F576" w14:textId="77777777" w:rsidR="00213F11" w:rsidRPr="008B7B69" w:rsidRDefault="00213F11" w:rsidP="006239A8">
      <w:pPr>
        <w:pStyle w:val="ListParagraph"/>
        <w:numPr>
          <w:ilvl w:val="0"/>
          <w:numId w:val="23"/>
        </w:numPr>
        <w:rPr>
          <w:rFonts w:ascii="Verdana" w:hAnsi="Verdana"/>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8B7B69">
        <w:rPr>
          <w:rFonts w:ascii="Verdana" w:hAnsi="Verdana"/>
        </w:rPr>
        <w:t xml:space="preserve">Teaching online safety in school (DfE June 2019) </w:t>
      </w:r>
      <w:hyperlink r:id="rId19" w:history="1">
        <w:r w:rsidR="00486637" w:rsidRPr="008B7B69">
          <w:rPr>
            <w:rStyle w:val="Hyperlink"/>
            <w:rFonts w:ascii="Verdana" w:hAnsi="Verdana" w:cs="Arial"/>
          </w:rPr>
          <w:t>here</w:t>
        </w:r>
      </w:hyperlink>
    </w:p>
    <w:p w14:paraId="0CD5F577" w14:textId="77777777" w:rsidR="008C6628" w:rsidRPr="008B7B69" w:rsidRDefault="00EA06E6" w:rsidP="006239A8">
      <w:pPr>
        <w:pStyle w:val="ListParagraph"/>
        <w:numPr>
          <w:ilvl w:val="0"/>
          <w:numId w:val="23"/>
        </w:numPr>
        <w:rPr>
          <w:rStyle w:val="Hyperlink"/>
          <w:rFonts w:ascii="Verdana" w:hAnsi="Verdana" w:cs="Arial"/>
          <w:b/>
          <w:bCs/>
          <w:color w:val="auto"/>
          <w:u w:val="none"/>
          <w:lang w:val="en"/>
        </w:rPr>
      </w:pPr>
      <w:r w:rsidRPr="008B7B69">
        <w:rPr>
          <w:rFonts w:ascii="Verdana" w:hAnsi="Verdana"/>
        </w:rPr>
        <w:t>Working Tog</w:t>
      </w:r>
      <w:r w:rsidR="00B327B7" w:rsidRPr="008B7B69">
        <w:rPr>
          <w:rFonts w:ascii="Verdana" w:hAnsi="Verdana"/>
        </w:rPr>
        <w:t xml:space="preserve">ether to Safeguard Children </w:t>
      </w:r>
      <w:r w:rsidR="00813D10" w:rsidRPr="008B7B69">
        <w:rPr>
          <w:rFonts w:ascii="Verdana" w:hAnsi="Verdana"/>
        </w:rPr>
        <w:t>2018</w:t>
      </w:r>
      <w:r w:rsidR="00573F7C" w:rsidRPr="008B7B69">
        <w:rPr>
          <w:rFonts w:ascii="Verdana" w:hAnsi="Verdana"/>
        </w:rPr>
        <w:t xml:space="preserve">: </w:t>
      </w:r>
      <w:hyperlink r:id="rId20" w:history="1">
        <w:r w:rsidR="00573F7C" w:rsidRPr="008B7B69">
          <w:rPr>
            <w:rStyle w:val="Hyperlink"/>
            <w:rFonts w:ascii="Verdana" w:hAnsi="Verdana" w:cs="Arial"/>
          </w:rPr>
          <w:t>here</w:t>
        </w:r>
      </w:hyperlink>
    </w:p>
    <w:p w14:paraId="0CD5F578" w14:textId="77777777" w:rsidR="003861CC" w:rsidRPr="008B7B69" w:rsidRDefault="00E40D3E" w:rsidP="006239A8">
      <w:pPr>
        <w:pStyle w:val="ListParagraph"/>
        <w:numPr>
          <w:ilvl w:val="0"/>
          <w:numId w:val="23"/>
        </w:numPr>
        <w:rPr>
          <w:rFonts w:ascii="Verdana" w:hAnsi="Verdana"/>
          <w:b/>
          <w:bCs/>
          <w:lang w:val="en"/>
        </w:rPr>
      </w:pPr>
      <w:r w:rsidRPr="008B7B69">
        <w:rPr>
          <w:rFonts w:ascii="Verdana" w:hAnsi="Verdana"/>
          <w:bCs/>
          <w:lang w:val="en"/>
        </w:rPr>
        <w:t xml:space="preserve">Regulated Activity in </w:t>
      </w:r>
      <w:r w:rsidR="00BA2B6B" w:rsidRPr="008B7B69">
        <w:rPr>
          <w:rFonts w:ascii="Verdana" w:hAnsi="Verdana"/>
          <w:bCs/>
          <w:lang w:val="en"/>
        </w:rPr>
        <w:t>relation</w:t>
      </w:r>
      <w:r w:rsidRPr="008B7B69">
        <w:rPr>
          <w:rFonts w:ascii="Verdana" w:hAnsi="Verdana"/>
          <w:bCs/>
          <w:lang w:val="en"/>
        </w:rPr>
        <w:t xml:space="preserve"> to </w:t>
      </w:r>
      <w:r w:rsidR="00BA2B6B" w:rsidRPr="008B7B69">
        <w:rPr>
          <w:rFonts w:ascii="Verdana" w:hAnsi="Verdana"/>
          <w:bCs/>
          <w:lang w:val="en"/>
        </w:rPr>
        <w:t>children: scope</w:t>
      </w:r>
      <w:r w:rsidRPr="008B7B69">
        <w:rPr>
          <w:rFonts w:ascii="Verdana" w:hAnsi="Verdana"/>
          <w:bCs/>
          <w:lang w:val="en"/>
        </w:rPr>
        <w:t xml:space="preserve"> </w:t>
      </w:r>
      <w:hyperlink r:id="rId21" w:history="1">
        <w:r w:rsidRPr="008B7B69">
          <w:rPr>
            <w:rStyle w:val="Hyperlink"/>
            <w:rFonts w:ascii="Verdana" w:hAnsi="Verdana" w:cs="Arial"/>
            <w:bCs/>
            <w:lang w:val="en"/>
          </w:rPr>
          <w:t>here</w:t>
        </w:r>
      </w:hyperlink>
    </w:p>
    <w:p w14:paraId="0CD5F579" w14:textId="77777777" w:rsidR="00494069" w:rsidRPr="008B7B69" w:rsidRDefault="00EA06E6" w:rsidP="006239A8">
      <w:pPr>
        <w:pStyle w:val="ListParagraph"/>
        <w:numPr>
          <w:ilvl w:val="0"/>
          <w:numId w:val="23"/>
        </w:numPr>
        <w:rPr>
          <w:rFonts w:ascii="Verdana" w:hAnsi="Verdana"/>
        </w:rPr>
      </w:pPr>
      <w:r w:rsidRPr="008B7B69">
        <w:rPr>
          <w:rFonts w:ascii="Verdana" w:hAnsi="Verdana"/>
          <w:lang w:val="en"/>
        </w:rPr>
        <w:t>The Education (</w:t>
      </w:r>
      <w:r w:rsidR="00C95AB6" w:rsidRPr="008B7B69">
        <w:rPr>
          <w:rFonts w:ascii="Verdana" w:hAnsi="Verdana"/>
          <w:lang w:val="en"/>
        </w:rPr>
        <w:t>Child</w:t>
      </w:r>
      <w:r w:rsidRPr="008B7B69">
        <w:rPr>
          <w:rFonts w:ascii="Verdana" w:hAnsi="Verdana"/>
          <w:lang w:val="en"/>
        </w:rPr>
        <w:t xml:space="preserve"> Information) (England) Regulations 2005 </w:t>
      </w:r>
    </w:p>
    <w:p w14:paraId="0CD5F57A" w14:textId="77777777" w:rsidR="00044318" w:rsidRPr="008B7B69" w:rsidRDefault="00044318" w:rsidP="006239A8">
      <w:pPr>
        <w:pStyle w:val="ListParagraph"/>
        <w:numPr>
          <w:ilvl w:val="0"/>
          <w:numId w:val="23"/>
        </w:numPr>
        <w:rPr>
          <w:rFonts w:ascii="Verdana" w:hAnsi="Verdana"/>
        </w:rPr>
      </w:pPr>
      <w:r w:rsidRPr="008B7B69">
        <w:rPr>
          <w:rFonts w:ascii="Verdana" w:hAnsi="Verdana"/>
        </w:rPr>
        <w:t xml:space="preserve">Prevent Duty for England and Wales (2015) under section 26 of the Counter-Terrorism and Security Act 2015 </w:t>
      </w:r>
    </w:p>
    <w:p w14:paraId="0CD5F57B" w14:textId="77777777" w:rsidR="00044318" w:rsidRPr="008B7B69" w:rsidRDefault="00044318" w:rsidP="006239A8">
      <w:pPr>
        <w:pStyle w:val="ListParagraph"/>
        <w:numPr>
          <w:ilvl w:val="0"/>
          <w:numId w:val="23"/>
        </w:numPr>
        <w:rPr>
          <w:rFonts w:ascii="Verdana" w:hAnsi="Verdana"/>
        </w:rPr>
      </w:pPr>
      <w:r w:rsidRPr="008B7B69">
        <w:rPr>
          <w:rFonts w:ascii="Verdana" w:hAnsi="Verdana"/>
        </w:rPr>
        <w:t xml:space="preserve">Section 5B of the Female Genital Mutilation Act 2003 (as inserted by section 74 of the Serious Crime Act 2015) </w:t>
      </w:r>
    </w:p>
    <w:p w14:paraId="0CD5F57C" w14:textId="77777777" w:rsidR="00044318" w:rsidRPr="008B7B69" w:rsidRDefault="00044318" w:rsidP="006239A8">
      <w:pPr>
        <w:pStyle w:val="ListParagraph"/>
        <w:numPr>
          <w:ilvl w:val="0"/>
          <w:numId w:val="23"/>
        </w:numPr>
        <w:rPr>
          <w:rFonts w:ascii="Verdana" w:hAnsi="Verdana"/>
        </w:rPr>
      </w:pPr>
      <w:r w:rsidRPr="008B7B69">
        <w:rPr>
          <w:rFonts w:ascii="Verdana" w:hAnsi="Verdana"/>
        </w:rPr>
        <w:t>Dealing with Allegations of Abuse against Teachers and Other Staff (2012)</w:t>
      </w:r>
    </w:p>
    <w:p w14:paraId="0CD5F57D" w14:textId="77777777" w:rsidR="00044318" w:rsidRPr="008B7B69" w:rsidRDefault="00044318" w:rsidP="006239A8">
      <w:pPr>
        <w:pStyle w:val="ListParagraph"/>
        <w:numPr>
          <w:ilvl w:val="0"/>
          <w:numId w:val="23"/>
        </w:numPr>
        <w:rPr>
          <w:rFonts w:ascii="Verdana" w:hAnsi="Verdana"/>
        </w:rPr>
      </w:pPr>
      <w:r w:rsidRPr="008B7B69">
        <w:rPr>
          <w:rFonts w:ascii="Verdana" w:hAnsi="Verdana"/>
        </w:rPr>
        <w:t xml:space="preserve">Children Missing Education </w:t>
      </w:r>
      <w:hyperlink r:id="rId22" w:history="1">
        <w:r w:rsidRPr="008B7B69">
          <w:rPr>
            <w:rStyle w:val="Hyperlink"/>
            <w:rFonts w:ascii="Verdana" w:hAnsi="Verdana" w:cs="Arial"/>
          </w:rPr>
          <w:t>Statutory guidance 2016</w:t>
        </w:r>
      </w:hyperlink>
    </w:p>
    <w:p w14:paraId="0CD5F57F" w14:textId="55990E88" w:rsidR="00B70DF9" w:rsidRPr="005E56F7" w:rsidRDefault="00213F11" w:rsidP="002F1359">
      <w:pPr>
        <w:pStyle w:val="ListParagraph"/>
        <w:numPr>
          <w:ilvl w:val="0"/>
          <w:numId w:val="23"/>
        </w:numPr>
        <w:rPr>
          <w:rFonts w:ascii="Verdana" w:hAnsi="Verdana"/>
        </w:rPr>
      </w:pPr>
      <w:r w:rsidRPr="005E56F7">
        <w:rPr>
          <w:rFonts w:ascii="Verdana" w:hAnsi="Verdana"/>
        </w:rPr>
        <w:t xml:space="preserve">West Sussex Safeguarding Children Partnership and Pan-Sussex </w:t>
      </w:r>
      <w:r w:rsidR="00044318" w:rsidRPr="005E56F7">
        <w:rPr>
          <w:rFonts w:ascii="Verdana" w:hAnsi="Verdana"/>
        </w:rPr>
        <w:t xml:space="preserve">safeguarding procedures  </w:t>
      </w:r>
      <w:hyperlink r:id="rId23" w:history="1">
        <w:r w:rsidRPr="005E56F7">
          <w:rPr>
            <w:rStyle w:val="Hyperlink"/>
            <w:rFonts w:ascii="Verdana" w:hAnsi="Verdana" w:cs="Arial"/>
          </w:rPr>
          <w:t>West Sussex Safeguarding Children Partnership</w:t>
        </w:r>
      </w:hyperlink>
      <w:r w:rsidRPr="005E56F7">
        <w:rPr>
          <w:rFonts w:ascii="Verdana" w:hAnsi="Verdana"/>
        </w:rPr>
        <w:t xml:space="preserve"> </w:t>
      </w:r>
    </w:p>
    <w:p w14:paraId="766804D0" w14:textId="467C74D2" w:rsidR="008B7B69" w:rsidRPr="008B7B69" w:rsidRDefault="00073F00" w:rsidP="008C7DA0">
      <w:pPr>
        <w:pStyle w:val="Heading2"/>
      </w:pPr>
      <w:bookmarkStart w:id="21" w:name="_Toc50364502"/>
      <w:r w:rsidRPr="008B7B69">
        <w:t xml:space="preserve">Additional Guidance </w:t>
      </w:r>
      <w:r w:rsidR="00F6339A" w:rsidRPr="008B7B69">
        <w:t>–</w:t>
      </w:r>
      <w:r w:rsidRPr="008B7B69">
        <w:t xml:space="preserve"> C</w:t>
      </w:r>
      <w:r w:rsidR="00F6339A" w:rsidRPr="008B7B69">
        <w:t>ovid-19</w:t>
      </w:r>
      <w:bookmarkEnd w:id="21"/>
      <w:r w:rsidR="00F6339A" w:rsidRPr="008B7B69">
        <w:t xml:space="preserve"> </w:t>
      </w:r>
    </w:p>
    <w:p w14:paraId="1909FF3F" w14:textId="3E4181DD" w:rsidR="00073F00" w:rsidRPr="008B7B69" w:rsidRDefault="00EE4637" w:rsidP="00B836FA">
      <w:pPr>
        <w:rPr>
          <w:rFonts w:ascii="Verdana" w:hAnsi="Verdana"/>
        </w:rPr>
      </w:pPr>
      <w:r w:rsidRPr="008B7B69">
        <w:rPr>
          <w:rFonts w:ascii="Verdana" w:hAnsi="Verdana"/>
          <w:lang w:bidi="en-GB"/>
        </w:rPr>
        <w:t xml:space="preserve">Our school is fully aware of </w:t>
      </w:r>
      <w:r w:rsidR="000701EE" w:rsidRPr="008B7B69">
        <w:rPr>
          <w:rFonts w:ascii="Verdana" w:hAnsi="Verdana"/>
          <w:lang w:bidi="en-GB"/>
          <w14:shadow w14:blurRad="50800" w14:dist="38100" w14:dir="2700000" w14:sx="100000" w14:sy="100000" w14:kx="0" w14:ky="0" w14:algn="tl">
            <w14:srgbClr w14:val="000000">
              <w14:alpha w14:val="60000"/>
            </w14:srgbClr>
          </w14:shadow>
        </w:rPr>
        <w:t xml:space="preserve">non-statutory interim guidance </w:t>
      </w:r>
      <w:r w:rsidR="00F01A85" w:rsidRPr="008B7B69">
        <w:rPr>
          <w:rFonts w:ascii="Verdana" w:hAnsi="Verdana"/>
          <w:lang w:bidi="en-GB"/>
        </w:rPr>
        <w:t xml:space="preserve">issued by the DfE </w:t>
      </w:r>
      <w:r w:rsidR="000701EE" w:rsidRPr="008B7B69">
        <w:rPr>
          <w:rFonts w:ascii="Verdana" w:hAnsi="Verdana"/>
          <w:lang w:bidi="en-GB"/>
          <w14:shadow w14:blurRad="50800" w14:dist="38100" w14:dir="2700000" w14:sx="100000" w14:sy="100000" w14:kx="0" w14:ky="0" w14:algn="tl">
            <w14:srgbClr w14:val="000000">
              <w14:alpha w14:val="60000"/>
            </w14:srgbClr>
          </w14:shadow>
        </w:rPr>
        <w:t>on</w:t>
      </w:r>
      <w:r w:rsidR="008F3894" w:rsidRPr="008B7B69">
        <w:rPr>
          <w:rFonts w:ascii="Verdana" w:hAnsi="Verdana"/>
          <w:lang w:bidi="en-GB"/>
        </w:rPr>
        <w:t xml:space="preserve"> safeguarding in schools, </w:t>
      </w:r>
      <w:r w:rsidR="006D03F4" w:rsidRPr="008B7B69">
        <w:rPr>
          <w:rFonts w:ascii="Verdana" w:hAnsi="Verdana"/>
          <w:lang w:bidi="en-GB"/>
        </w:rPr>
        <w:t xml:space="preserve">colleges and other providers. </w:t>
      </w:r>
      <w:r w:rsidR="008F3894" w:rsidRPr="008B7B69">
        <w:rPr>
          <w:rFonts w:ascii="Verdana" w:hAnsi="Verdana"/>
          <w:lang w:bidi="en-GB"/>
        </w:rPr>
        <w:t xml:space="preserve">That guidance is found </w:t>
      </w:r>
      <w:hyperlink r:id="rId24" w:history="1">
        <w:r w:rsidR="008F3894" w:rsidRPr="008B7B69">
          <w:rPr>
            <w:rStyle w:val="Hyperlink"/>
            <w:rFonts w:ascii="Verdana" w:hAnsi="Verdana"/>
            <w:lang w:bidi="en-GB"/>
          </w:rPr>
          <w:t>HERE</w:t>
        </w:r>
      </w:hyperlink>
      <w:r w:rsidR="000701EE" w:rsidRPr="008B7B69">
        <w:rPr>
          <w:rFonts w:ascii="Verdana" w:hAnsi="Verdana"/>
          <w:lang w:bidi="en-GB"/>
          <w14:shadow w14:blurRad="50800" w14:dist="38100" w14:dir="2700000" w14:sx="100000" w14:sy="100000" w14:kx="0" w14:ky="0" w14:algn="tl">
            <w14:srgbClr w14:val="000000">
              <w14:alpha w14:val="60000"/>
            </w14:srgbClr>
          </w14:shadow>
        </w:rPr>
        <w:t xml:space="preserve"> This guidance supports governing bodies, proprietors, senior leadership teams and designated safeguarding leads to continue to have appropriate regard to KCSIE and keep their children safe. It suggests where schools and colleges might consider safeguarding policy and process differently when compared to business as usual.</w:t>
      </w:r>
      <w:r w:rsidRPr="008B7B69">
        <w:rPr>
          <w:rFonts w:ascii="Verdana" w:hAnsi="Verdana"/>
          <w:lang w:bidi="en-GB"/>
        </w:rPr>
        <w:t xml:space="preserve"> Our school has considered </w:t>
      </w:r>
      <w:r w:rsidR="00B44540" w:rsidRPr="008B7B69">
        <w:rPr>
          <w:rFonts w:ascii="Verdana" w:hAnsi="Verdana"/>
          <w:lang w:bidi="en-GB"/>
        </w:rPr>
        <w:t xml:space="preserve">this interim guidance and the impact on our school and have generated </w:t>
      </w:r>
      <w:r w:rsidR="00CC7D54" w:rsidRPr="008B7B69">
        <w:rPr>
          <w:rFonts w:ascii="Verdana" w:hAnsi="Verdana"/>
          <w:lang w:bidi="en-GB"/>
        </w:rPr>
        <w:t>specific safeguard</w:t>
      </w:r>
      <w:r w:rsidR="00F01A85" w:rsidRPr="008B7B69">
        <w:rPr>
          <w:rFonts w:ascii="Verdana" w:hAnsi="Verdana"/>
          <w:lang w:bidi="en-GB"/>
        </w:rPr>
        <w:t>i</w:t>
      </w:r>
      <w:r w:rsidR="00CC7D54" w:rsidRPr="008B7B69">
        <w:rPr>
          <w:rFonts w:ascii="Verdana" w:hAnsi="Verdana"/>
          <w:lang w:bidi="en-GB"/>
        </w:rPr>
        <w:t xml:space="preserve">ng </w:t>
      </w:r>
      <w:r w:rsidR="008F704D" w:rsidRPr="008B7B69">
        <w:rPr>
          <w:rFonts w:ascii="Verdana" w:hAnsi="Verdana"/>
          <w:lang w:bidi="en-GB"/>
        </w:rPr>
        <w:t>policies</w:t>
      </w:r>
      <w:r w:rsidR="004955CC" w:rsidRPr="008B7B69">
        <w:rPr>
          <w:rFonts w:ascii="Verdana" w:hAnsi="Verdana"/>
          <w:lang w:bidi="en-GB"/>
        </w:rPr>
        <w:t xml:space="preserve"> where necessary and </w:t>
      </w:r>
      <w:r w:rsidR="008F704D" w:rsidRPr="008B7B69">
        <w:rPr>
          <w:rFonts w:ascii="Verdana" w:hAnsi="Verdana"/>
          <w:lang w:bidi="en-GB"/>
        </w:rPr>
        <w:t xml:space="preserve">attached </w:t>
      </w:r>
      <w:r w:rsidR="004955CC" w:rsidRPr="008B7B69">
        <w:rPr>
          <w:rFonts w:ascii="Verdana" w:hAnsi="Verdana"/>
          <w:lang w:bidi="en-GB"/>
        </w:rPr>
        <w:t xml:space="preserve">those </w:t>
      </w:r>
      <w:r w:rsidR="008F704D" w:rsidRPr="008B7B69">
        <w:rPr>
          <w:rFonts w:ascii="Verdana" w:hAnsi="Verdana"/>
          <w:lang w:bidi="en-GB"/>
        </w:rPr>
        <w:t xml:space="preserve">as </w:t>
      </w:r>
      <w:r w:rsidR="00CC7D54" w:rsidRPr="008B7B69">
        <w:rPr>
          <w:rFonts w:ascii="Verdana" w:hAnsi="Verdana"/>
          <w:lang w:bidi="en-GB"/>
        </w:rPr>
        <w:t>appendices</w:t>
      </w:r>
      <w:r w:rsidR="004955CC" w:rsidRPr="008B7B69">
        <w:rPr>
          <w:rFonts w:ascii="Verdana" w:hAnsi="Verdana"/>
          <w:lang w:bidi="en-GB"/>
        </w:rPr>
        <w:t xml:space="preserve"> to the main policies. </w:t>
      </w:r>
    </w:p>
    <w:p w14:paraId="0CD5F580" w14:textId="77777777" w:rsidR="00B70DF9" w:rsidRPr="008B7B69" w:rsidRDefault="00B70DF9" w:rsidP="00B836FA">
      <w:pPr>
        <w:rPr>
          <w:rFonts w:ascii="Verdana" w:hAnsi="Verdana"/>
        </w:rPr>
      </w:pPr>
    </w:p>
    <w:p w14:paraId="0CD5F581" w14:textId="5A25EA19" w:rsidR="003235E4" w:rsidRPr="00C33347" w:rsidRDefault="003235E4"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22" w:name="_Toc50364503"/>
      <w:r w:rsidRPr="00C33347">
        <w:rPr>
          <w:rFonts w:asciiTheme="minorHAnsi" w:hAnsiTheme="minorHAnsi" w:cstheme="minorHAnsi"/>
          <w:szCs w:val="24"/>
        </w:rPr>
        <w:t>Confidentiality</w:t>
      </w:r>
      <w:bookmarkEnd w:id="22"/>
    </w:p>
    <w:p w14:paraId="4513776F" w14:textId="43FF6001" w:rsidR="006E2F50" w:rsidRPr="005E56F7" w:rsidRDefault="006916F8" w:rsidP="008C7DA0">
      <w:pPr>
        <w:pStyle w:val="Heading2"/>
      </w:pPr>
      <w:bookmarkStart w:id="23" w:name="_Toc50364504"/>
      <w:r w:rsidRPr="006916F8">
        <w:t>Our School Will:</w:t>
      </w:r>
      <w:bookmarkEnd w:id="23"/>
      <w:r w:rsidRPr="006916F8">
        <w:t xml:space="preserve"> </w:t>
      </w:r>
      <w:r w:rsidR="005A45DC" w:rsidRPr="006916F8">
        <w:t xml:space="preserve"> </w:t>
      </w:r>
    </w:p>
    <w:p w14:paraId="0CD5F583" w14:textId="7DCFDC08" w:rsidR="003235E4" w:rsidRPr="006E2F50" w:rsidRDefault="00187BE3" w:rsidP="006239A8">
      <w:pPr>
        <w:pStyle w:val="ListParagraph"/>
        <w:numPr>
          <w:ilvl w:val="0"/>
          <w:numId w:val="24"/>
        </w:numPr>
        <w:ind w:left="709" w:hanging="425"/>
        <w:rPr>
          <w:rFonts w:ascii="Verdana" w:hAnsi="Verdana"/>
        </w:rPr>
      </w:pPr>
      <w:bookmarkStart w:id="24" w:name="_Toc491861279"/>
      <w:r w:rsidRPr="006E2F50">
        <w:rPr>
          <w:rFonts w:ascii="Verdana" w:hAnsi="Verdana"/>
        </w:rPr>
        <w:t>As</w:t>
      </w:r>
      <w:r w:rsidR="003235E4" w:rsidRPr="006E2F50">
        <w:rPr>
          <w:rFonts w:ascii="Verdana" w:hAnsi="Verdana"/>
        </w:rPr>
        <w:t xml:space="preserve"> a general principle</w:t>
      </w:r>
      <w:r w:rsidR="00927971" w:rsidRPr="006E2F50">
        <w:rPr>
          <w:rFonts w:ascii="Verdana" w:hAnsi="Verdana"/>
        </w:rPr>
        <w:t>,</w:t>
      </w:r>
      <w:r w:rsidR="003235E4" w:rsidRPr="006E2F50">
        <w:rPr>
          <w:rFonts w:ascii="Verdana" w:hAnsi="Verdana"/>
        </w:rPr>
        <w:t xml:space="preserve"> all matters relating to child protection are confidential and should only be shared on a ‘need-to-know’ basis.</w:t>
      </w:r>
      <w:bookmarkEnd w:id="24"/>
    </w:p>
    <w:p w14:paraId="0CD5F584" w14:textId="77777777" w:rsidR="00BE7A76" w:rsidRPr="006E2F50" w:rsidRDefault="00BE7A76" w:rsidP="000579DA">
      <w:pPr>
        <w:ind w:left="709" w:hanging="425"/>
        <w:rPr>
          <w:rFonts w:ascii="Verdana" w:hAnsi="Verdana"/>
        </w:rPr>
      </w:pPr>
    </w:p>
    <w:p w14:paraId="0CD5F585" w14:textId="77777777" w:rsidR="003235E4" w:rsidRPr="006E2F50" w:rsidRDefault="00187BE3" w:rsidP="006239A8">
      <w:pPr>
        <w:pStyle w:val="ListParagraph"/>
        <w:numPr>
          <w:ilvl w:val="0"/>
          <w:numId w:val="24"/>
        </w:numPr>
        <w:ind w:left="709" w:hanging="425"/>
        <w:rPr>
          <w:rFonts w:ascii="Verdana" w:hAnsi="Verdana"/>
        </w:rPr>
      </w:pPr>
      <w:bookmarkStart w:id="25" w:name="_Toc491861280"/>
      <w:r w:rsidRPr="006E2F50">
        <w:rPr>
          <w:rFonts w:ascii="Verdana" w:hAnsi="Verdana"/>
        </w:rPr>
        <w:t>The</w:t>
      </w:r>
      <w:r w:rsidR="0023253E" w:rsidRPr="006E2F50">
        <w:rPr>
          <w:rFonts w:ascii="Verdana" w:hAnsi="Verdana"/>
        </w:rPr>
        <w:t xml:space="preserve"> </w:t>
      </w:r>
      <w:r w:rsidR="0024734A" w:rsidRPr="006E2F50">
        <w:rPr>
          <w:rFonts w:ascii="Verdana" w:hAnsi="Verdana"/>
        </w:rPr>
        <w:t>H</w:t>
      </w:r>
      <w:r w:rsidR="0023253E" w:rsidRPr="006E2F50">
        <w:rPr>
          <w:rFonts w:ascii="Verdana" w:hAnsi="Verdana"/>
        </w:rPr>
        <w:t xml:space="preserve">eadteacher or </w:t>
      </w:r>
      <w:r w:rsidR="0024734A" w:rsidRPr="006E2F50">
        <w:rPr>
          <w:rFonts w:ascii="Verdana" w:hAnsi="Verdana"/>
        </w:rPr>
        <w:t>D</w:t>
      </w:r>
      <w:r w:rsidR="0023253E" w:rsidRPr="006E2F50">
        <w:rPr>
          <w:rFonts w:ascii="Verdana" w:hAnsi="Verdana"/>
        </w:rPr>
        <w:t xml:space="preserve">esignated </w:t>
      </w:r>
      <w:r w:rsidR="0024734A" w:rsidRPr="006E2F50">
        <w:rPr>
          <w:rFonts w:ascii="Verdana" w:hAnsi="Verdana"/>
        </w:rPr>
        <w:t>S</w:t>
      </w:r>
      <w:r w:rsidR="0023253E" w:rsidRPr="006E2F50">
        <w:rPr>
          <w:rFonts w:ascii="Verdana" w:hAnsi="Verdana"/>
        </w:rPr>
        <w:t xml:space="preserve">afeguarding </w:t>
      </w:r>
      <w:r w:rsidR="0024734A" w:rsidRPr="006E2F50">
        <w:rPr>
          <w:rFonts w:ascii="Verdana" w:hAnsi="Verdana"/>
        </w:rPr>
        <w:t>L</w:t>
      </w:r>
      <w:r w:rsidR="003235E4" w:rsidRPr="006E2F50">
        <w:rPr>
          <w:rFonts w:ascii="Verdana" w:hAnsi="Verdana"/>
        </w:rPr>
        <w:t xml:space="preserve">ead will disclose any </w:t>
      </w:r>
      <w:r w:rsidR="00153EB3" w:rsidRPr="006E2F50">
        <w:rPr>
          <w:rFonts w:ascii="Verdana" w:hAnsi="Verdana"/>
        </w:rPr>
        <w:t>child</w:t>
      </w:r>
      <w:r w:rsidR="00F5478A" w:rsidRPr="006E2F50">
        <w:rPr>
          <w:rFonts w:ascii="Verdana" w:hAnsi="Verdana"/>
        </w:rPr>
        <w:t xml:space="preserve"> p</w:t>
      </w:r>
      <w:r w:rsidR="003235E4" w:rsidRPr="006E2F50">
        <w:rPr>
          <w:rFonts w:ascii="Verdana" w:hAnsi="Verdana"/>
        </w:rPr>
        <w:t xml:space="preserve">rotection related information about a child to other members of staff on a need to know basis </w:t>
      </w:r>
      <w:r w:rsidR="003235E4" w:rsidRPr="006E2F50">
        <w:rPr>
          <w:rFonts w:ascii="Verdana" w:hAnsi="Verdana"/>
        </w:rPr>
        <w:lastRenderedPageBreak/>
        <w:t>only</w:t>
      </w:r>
      <w:bookmarkEnd w:id="25"/>
      <w:r w:rsidR="008B4C95" w:rsidRPr="006E2F50">
        <w:rPr>
          <w:rFonts w:ascii="Verdana" w:hAnsi="Verdana"/>
        </w:rPr>
        <w:t xml:space="preserve">, where the receiving member of staff can play an active role in safeguarding that child. </w:t>
      </w:r>
    </w:p>
    <w:p w14:paraId="0CD5F586" w14:textId="77777777" w:rsidR="00BE7A76" w:rsidRPr="006E2F50" w:rsidRDefault="00BE7A76" w:rsidP="000579DA">
      <w:pPr>
        <w:ind w:left="709" w:hanging="425"/>
        <w:rPr>
          <w:rFonts w:ascii="Verdana" w:hAnsi="Verdana"/>
        </w:rPr>
      </w:pPr>
    </w:p>
    <w:p w14:paraId="0CD5F587" w14:textId="77777777" w:rsidR="00BE7A76" w:rsidRPr="006E2F50" w:rsidRDefault="00187BE3" w:rsidP="006239A8">
      <w:pPr>
        <w:pStyle w:val="ListParagraph"/>
        <w:numPr>
          <w:ilvl w:val="0"/>
          <w:numId w:val="24"/>
        </w:numPr>
        <w:ind w:left="709" w:hanging="425"/>
        <w:rPr>
          <w:rFonts w:ascii="Verdana" w:hAnsi="Verdana"/>
        </w:rPr>
      </w:pPr>
      <w:bookmarkStart w:id="26" w:name="_Toc491861281"/>
      <w:r w:rsidRPr="006E2F50">
        <w:rPr>
          <w:rFonts w:ascii="Verdana" w:hAnsi="Verdana"/>
        </w:rPr>
        <w:t>All</w:t>
      </w:r>
      <w:r w:rsidR="003235E4" w:rsidRPr="006E2F50">
        <w:rPr>
          <w:rFonts w:ascii="Verdana" w:hAnsi="Verdana"/>
        </w:rPr>
        <w:t xml:space="preserve"> staff must be aware that they have a professional responsibility to share information with other agencies in order to safeguard children.</w:t>
      </w:r>
      <w:bookmarkStart w:id="27" w:name="_Toc491861282"/>
      <w:bookmarkEnd w:id="26"/>
    </w:p>
    <w:p w14:paraId="0CD5F588" w14:textId="77777777" w:rsidR="00BE7A76" w:rsidRPr="006E2F50" w:rsidRDefault="00BE7A76" w:rsidP="000579DA">
      <w:pPr>
        <w:ind w:left="709" w:hanging="425"/>
        <w:rPr>
          <w:rFonts w:ascii="Verdana" w:hAnsi="Verdana"/>
        </w:rPr>
      </w:pPr>
    </w:p>
    <w:p w14:paraId="0CD5F589" w14:textId="68906070" w:rsidR="003235E4" w:rsidRPr="006E2F50" w:rsidRDefault="00187BE3" w:rsidP="006239A8">
      <w:pPr>
        <w:pStyle w:val="ListParagraph"/>
        <w:numPr>
          <w:ilvl w:val="0"/>
          <w:numId w:val="24"/>
        </w:numPr>
        <w:ind w:left="709" w:hanging="425"/>
        <w:rPr>
          <w:rFonts w:ascii="Verdana" w:hAnsi="Verdana"/>
        </w:rPr>
      </w:pPr>
      <w:r w:rsidRPr="006E2F50">
        <w:rPr>
          <w:rFonts w:ascii="Verdana" w:hAnsi="Verdana"/>
        </w:rPr>
        <w:t>All</w:t>
      </w:r>
      <w:r w:rsidR="003235E4" w:rsidRPr="006E2F50">
        <w:rPr>
          <w:rFonts w:ascii="Verdana" w:hAnsi="Verdana"/>
        </w:rPr>
        <w:t xml:space="preserve"> staff must be aware that they cannot promise a child to keep secrets if doing so might compromise the child’s safety or wellbeing.</w:t>
      </w:r>
      <w:bookmarkEnd w:id="27"/>
    </w:p>
    <w:p w14:paraId="0CD5F58A" w14:textId="77777777" w:rsidR="00BE7A76" w:rsidRPr="006E2F50" w:rsidRDefault="00BE7A76" w:rsidP="000579DA">
      <w:pPr>
        <w:ind w:left="709" w:hanging="425"/>
        <w:rPr>
          <w:rFonts w:ascii="Verdana" w:hAnsi="Verdana"/>
        </w:rPr>
      </w:pPr>
    </w:p>
    <w:p w14:paraId="0CD5F58B" w14:textId="2492356E" w:rsidR="00ED5C3A" w:rsidRPr="006E2F50" w:rsidRDefault="00187BE3" w:rsidP="006239A8">
      <w:pPr>
        <w:pStyle w:val="ListParagraph"/>
        <w:numPr>
          <w:ilvl w:val="0"/>
          <w:numId w:val="24"/>
        </w:numPr>
        <w:ind w:left="709" w:hanging="425"/>
        <w:rPr>
          <w:rFonts w:ascii="Verdana" w:hAnsi="Verdana"/>
        </w:rPr>
      </w:pPr>
      <w:bookmarkStart w:id="28" w:name="_Toc491861283"/>
      <w:r w:rsidRPr="006E2F50">
        <w:rPr>
          <w:rFonts w:ascii="Verdana" w:hAnsi="Verdana"/>
        </w:rPr>
        <w:t>The</w:t>
      </w:r>
      <w:r w:rsidR="003235E4" w:rsidRPr="006E2F50">
        <w:rPr>
          <w:rFonts w:ascii="Verdana" w:hAnsi="Verdana"/>
        </w:rPr>
        <w:t xml:space="preserve"> intention to refer a child to Children’s</w:t>
      </w:r>
      <w:r w:rsidR="00927971" w:rsidRPr="006E2F50">
        <w:rPr>
          <w:rFonts w:ascii="Verdana" w:hAnsi="Verdana"/>
        </w:rPr>
        <w:t xml:space="preserve"> Social Care will be shared with parents</w:t>
      </w:r>
      <w:r w:rsidR="003235E4" w:rsidRPr="006E2F50">
        <w:rPr>
          <w:rFonts w:ascii="Verdana" w:hAnsi="Verdana"/>
        </w:rPr>
        <w:t xml:space="preserve">/carers unless to do so could put the child at greater risk of </w:t>
      </w:r>
      <w:r w:rsidR="00061DF2" w:rsidRPr="006E2F50">
        <w:rPr>
          <w:rFonts w:ascii="Verdana" w:hAnsi="Verdana"/>
        </w:rPr>
        <w:t>harm or</w:t>
      </w:r>
      <w:r w:rsidR="003235E4" w:rsidRPr="006E2F50">
        <w:rPr>
          <w:rFonts w:ascii="Verdana" w:hAnsi="Verdana"/>
        </w:rPr>
        <w:t xml:space="preserve"> impede a criminal investigation. If in doubt, advice should be sought from the MASH.</w:t>
      </w:r>
      <w:bookmarkEnd w:id="28"/>
    </w:p>
    <w:p w14:paraId="547DE4AD" w14:textId="77777777" w:rsidR="00873497" w:rsidRPr="006E2F50" w:rsidRDefault="00873497" w:rsidP="000579DA">
      <w:pPr>
        <w:ind w:left="709" w:hanging="425"/>
        <w:rPr>
          <w:rFonts w:ascii="Verdana" w:hAnsi="Verdana"/>
        </w:rPr>
      </w:pPr>
    </w:p>
    <w:p w14:paraId="5727214D" w14:textId="7B070F79" w:rsidR="00327521" w:rsidRPr="006E2F50" w:rsidRDefault="00333AC6" w:rsidP="006239A8">
      <w:pPr>
        <w:pStyle w:val="ListParagraph"/>
        <w:numPr>
          <w:ilvl w:val="0"/>
          <w:numId w:val="24"/>
        </w:numPr>
        <w:ind w:left="709" w:hanging="425"/>
        <w:rPr>
          <w:rFonts w:ascii="Verdana" w:hAnsi="Verdana"/>
        </w:rPr>
      </w:pPr>
      <w:r w:rsidRPr="006E2F50">
        <w:rPr>
          <w:rFonts w:ascii="Verdana" w:hAnsi="Verdana"/>
        </w:rPr>
        <w:t xml:space="preserve">KCSiE 2020 very clearly outlines the expectations </w:t>
      </w:r>
      <w:r w:rsidR="00340D61" w:rsidRPr="006E2F50">
        <w:rPr>
          <w:rFonts w:ascii="Verdana" w:hAnsi="Verdana"/>
        </w:rPr>
        <w:t xml:space="preserve">on our </w:t>
      </w:r>
      <w:r w:rsidR="00C9550F" w:rsidRPr="006E2F50">
        <w:rPr>
          <w:rFonts w:ascii="Verdana" w:hAnsi="Verdana"/>
        </w:rPr>
        <w:t>Designated Safeguarding Lead</w:t>
      </w:r>
      <w:r w:rsidR="00604912" w:rsidRPr="006E2F50">
        <w:rPr>
          <w:rFonts w:ascii="Verdana" w:hAnsi="Verdana"/>
        </w:rPr>
        <w:t xml:space="preserve"> (DSL) </w:t>
      </w:r>
      <w:r w:rsidR="008739ED" w:rsidRPr="006E2F50">
        <w:rPr>
          <w:rFonts w:ascii="Verdana" w:hAnsi="Verdana"/>
        </w:rPr>
        <w:t xml:space="preserve">in </w:t>
      </w:r>
      <w:r w:rsidR="00084A26" w:rsidRPr="006E2F50">
        <w:rPr>
          <w:rFonts w:ascii="Verdana" w:hAnsi="Verdana"/>
        </w:rPr>
        <w:t xml:space="preserve">promoting the educational outcomes for children </w:t>
      </w:r>
      <w:r w:rsidR="006C5A28" w:rsidRPr="006E2F50">
        <w:rPr>
          <w:rFonts w:ascii="Verdana" w:hAnsi="Verdana"/>
        </w:rPr>
        <w:t xml:space="preserve">by sharing information about the welfare, </w:t>
      </w:r>
      <w:r w:rsidR="00340D61" w:rsidRPr="006E2F50">
        <w:rPr>
          <w:rFonts w:ascii="Verdana" w:hAnsi="Verdana"/>
          <w:lang w:bidi="en-GB"/>
        </w:rPr>
        <w:t>safeguarding and child protection issues that children, including children with a social worker, are experiencing, or have experienced</w:t>
      </w:r>
      <w:r w:rsidR="00335FD6" w:rsidRPr="006E2F50">
        <w:rPr>
          <w:rFonts w:ascii="Verdana" w:hAnsi="Verdana"/>
          <w:lang w:bidi="en-GB"/>
        </w:rPr>
        <w:t xml:space="preserve">. </w:t>
      </w:r>
      <w:r w:rsidR="009041F5" w:rsidRPr="006E2F50">
        <w:rPr>
          <w:rFonts w:ascii="Verdana" w:hAnsi="Verdana"/>
          <w:highlight w:val="yellow"/>
          <w:lang w:bidi="en-GB"/>
        </w:rPr>
        <w:t>Our school will follow this guidance</w:t>
      </w:r>
      <w:r w:rsidR="009041F5" w:rsidRPr="006E2F50">
        <w:rPr>
          <w:rFonts w:ascii="Verdana" w:hAnsi="Verdana"/>
          <w:lang w:bidi="en-GB"/>
        </w:rPr>
        <w:t xml:space="preserve">.  </w:t>
      </w:r>
    </w:p>
    <w:p w14:paraId="13355CC5" w14:textId="77777777" w:rsidR="00327521" w:rsidRPr="008B7B69" w:rsidRDefault="00327521" w:rsidP="00B836FA">
      <w:pPr>
        <w:rPr>
          <w:rFonts w:ascii="Verdana" w:hAnsi="Verdana"/>
          <w:lang w:bidi="en-GB"/>
        </w:rPr>
      </w:pPr>
    </w:p>
    <w:p w14:paraId="14545D5F" w14:textId="74BD5259" w:rsidR="00327521" w:rsidRPr="006E2F50" w:rsidRDefault="00335FD6" w:rsidP="006239A8">
      <w:pPr>
        <w:pStyle w:val="ListParagraph"/>
        <w:numPr>
          <w:ilvl w:val="0"/>
          <w:numId w:val="25"/>
        </w:numPr>
        <w:rPr>
          <w:rFonts w:ascii="Verdana" w:hAnsi="Verdana"/>
        </w:rPr>
      </w:pPr>
      <w:r w:rsidRPr="006E2F50">
        <w:rPr>
          <w:rFonts w:ascii="Verdana" w:hAnsi="Verdana"/>
          <w:lang w:bidi="en-GB"/>
        </w:rPr>
        <w:t xml:space="preserve">KCSiE 2020 </w:t>
      </w:r>
      <w:r w:rsidR="00604912" w:rsidRPr="006E2F50">
        <w:rPr>
          <w:rFonts w:ascii="Verdana" w:hAnsi="Verdana"/>
          <w:lang w:bidi="en-GB"/>
        </w:rPr>
        <w:t xml:space="preserve">outlines that the DSL will share information </w:t>
      </w:r>
      <w:r w:rsidR="00130EE1" w:rsidRPr="006E2F50">
        <w:rPr>
          <w:rFonts w:ascii="Verdana" w:hAnsi="Verdana"/>
          <w:lang w:bidi="en-GB"/>
        </w:rPr>
        <w:t xml:space="preserve">with </w:t>
      </w:r>
      <w:r w:rsidR="00061DF2" w:rsidRPr="006E2F50">
        <w:rPr>
          <w:rFonts w:ascii="Verdana" w:hAnsi="Verdana"/>
          <w:lang w:bidi="en-GB"/>
        </w:rPr>
        <w:t>staff,</w:t>
      </w:r>
      <w:r w:rsidR="00C921B4" w:rsidRPr="006E2F50">
        <w:rPr>
          <w:rFonts w:ascii="Verdana" w:hAnsi="Verdana"/>
          <w:lang w:bidi="en-GB"/>
        </w:rPr>
        <w:t xml:space="preserve"> so they </w:t>
      </w:r>
      <w:r w:rsidR="00061DF2" w:rsidRPr="006E2F50">
        <w:rPr>
          <w:rFonts w:ascii="Verdana" w:hAnsi="Verdana"/>
          <w:lang w:bidi="en-GB"/>
        </w:rPr>
        <w:t>know</w:t>
      </w:r>
      <w:r w:rsidR="001821B4" w:rsidRPr="006E2F50">
        <w:rPr>
          <w:rFonts w:ascii="Verdana" w:hAnsi="Verdana"/>
          <w:lang w:bidi="en-GB"/>
        </w:rPr>
        <w:t xml:space="preserve"> who these children are, understand their academic progress and attainment and maintain a culture of high aspirations for this cohort</w:t>
      </w:r>
      <w:r w:rsidR="00710370" w:rsidRPr="006E2F50">
        <w:rPr>
          <w:rFonts w:ascii="Verdana" w:hAnsi="Verdana"/>
          <w:lang w:bidi="en-GB"/>
        </w:rPr>
        <w:t xml:space="preserve">. Our school will </w:t>
      </w:r>
      <w:r w:rsidR="00061DF2" w:rsidRPr="006E2F50">
        <w:rPr>
          <w:rFonts w:ascii="Verdana" w:hAnsi="Verdana"/>
          <w:lang w:bidi="en-GB"/>
        </w:rPr>
        <w:t>support teaching</w:t>
      </w:r>
      <w:r w:rsidR="001821B4" w:rsidRPr="006E2F50">
        <w:rPr>
          <w:rFonts w:ascii="Verdana" w:hAnsi="Verdana"/>
          <w:lang w:bidi="en-GB"/>
        </w:rPr>
        <w:t xml:space="preserve"> staff to identify the challenges that children in this group might face and the additional academic support and adjustments that they could make to best support these children</w:t>
      </w:r>
      <w:r w:rsidR="008739ED" w:rsidRPr="006E2F50">
        <w:rPr>
          <w:rFonts w:ascii="Verdana" w:hAnsi="Verdana"/>
          <w:lang w:bidi="en-GB"/>
        </w:rPr>
        <w:t xml:space="preserve">. </w:t>
      </w:r>
    </w:p>
    <w:p w14:paraId="038EC50E" w14:textId="77777777" w:rsidR="00327521" w:rsidRPr="008B7B69" w:rsidRDefault="00327521" w:rsidP="00B836FA">
      <w:pPr>
        <w:rPr>
          <w:rFonts w:ascii="Verdana" w:hAnsi="Verdana"/>
          <w:lang w:bidi="en-GB"/>
        </w:rPr>
      </w:pPr>
    </w:p>
    <w:p w14:paraId="30EECEBD" w14:textId="6F87A2C1" w:rsidR="00873497" w:rsidRPr="006E2F50" w:rsidRDefault="008739ED" w:rsidP="006239A8">
      <w:pPr>
        <w:pStyle w:val="ListParagraph"/>
        <w:numPr>
          <w:ilvl w:val="0"/>
          <w:numId w:val="25"/>
        </w:numPr>
        <w:rPr>
          <w:rFonts w:ascii="Verdana" w:hAnsi="Verdana"/>
        </w:rPr>
      </w:pPr>
      <w:r w:rsidRPr="006E2F50">
        <w:rPr>
          <w:rFonts w:ascii="Verdana" w:hAnsi="Verdana"/>
          <w:lang w:bidi="en-GB"/>
        </w:rPr>
        <w:t xml:space="preserve">Our school will </w:t>
      </w:r>
      <w:r w:rsidR="006E3600" w:rsidRPr="006E2F50">
        <w:rPr>
          <w:rFonts w:ascii="Verdana" w:hAnsi="Verdana"/>
          <w:lang w:bidi="en-GB"/>
        </w:rPr>
        <w:t>approach sharing of such information sensitively</w:t>
      </w:r>
      <w:r w:rsidR="00866308" w:rsidRPr="006E2F50">
        <w:rPr>
          <w:rFonts w:ascii="Verdana" w:hAnsi="Verdana"/>
          <w:lang w:bidi="en-GB"/>
        </w:rPr>
        <w:t xml:space="preserve">, in collaboration with the child or young person, parents and carers. </w:t>
      </w:r>
      <w:r w:rsidR="00A32B1A" w:rsidRPr="006E2F50">
        <w:rPr>
          <w:rFonts w:ascii="Verdana" w:hAnsi="Verdana"/>
          <w:lang w:bidi="en-GB"/>
        </w:rPr>
        <w:t xml:space="preserve">When supporting the educational outcomes for a child staff may need to know that the child is or has been supported by safeguarding </w:t>
      </w:r>
      <w:r w:rsidR="00061DF2" w:rsidRPr="006E2F50">
        <w:rPr>
          <w:rFonts w:ascii="Verdana" w:hAnsi="Verdana"/>
          <w:lang w:bidi="en-GB"/>
        </w:rPr>
        <w:t>agencies,</w:t>
      </w:r>
      <w:r w:rsidR="00A32B1A" w:rsidRPr="006E2F50">
        <w:rPr>
          <w:rFonts w:ascii="Verdana" w:hAnsi="Verdana"/>
          <w:lang w:bidi="en-GB"/>
        </w:rPr>
        <w:t xml:space="preserve"> but </w:t>
      </w:r>
      <w:r w:rsidR="00EE107C" w:rsidRPr="006E2F50">
        <w:rPr>
          <w:rFonts w:ascii="Verdana" w:hAnsi="Verdana"/>
          <w:lang w:bidi="en-GB"/>
        </w:rPr>
        <w:t xml:space="preserve">it will often not be necessary to share the details of </w:t>
      </w:r>
      <w:r w:rsidR="00885B65" w:rsidRPr="006E2F50">
        <w:rPr>
          <w:rFonts w:ascii="Verdana" w:hAnsi="Verdana"/>
          <w:lang w:bidi="en-GB"/>
        </w:rPr>
        <w:t xml:space="preserve">the actual safeguarding concerns. </w:t>
      </w:r>
    </w:p>
    <w:p w14:paraId="0CD5F58C" w14:textId="77777777" w:rsidR="005374CC" w:rsidRPr="008B7B69" w:rsidRDefault="005374CC" w:rsidP="002E1B57">
      <w:pPr>
        <w:autoSpaceDE w:val="0"/>
        <w:autoSpaceDN w:val="0"/>
        <w:adjustRightInd w:val="0"/>
        <w:ind w:left="1134" w:hanging="774"/>
        <w:rPr>
          <w:rFonts w:ascii="Verdana" w:hAnsi="Verdana" w:cs="Arial"/>
          <w:b/>
          <w:sz w:val="22"/>
          <w:szCs w:val="22"/>
        </w:rPr>
      </w:pPr>
    </w:p>
    <w:p w14:paraId="0CD5F58D" w14:textId="0E24028D" w:rsidR="00DA5418" w:rsidRPr="00C33347" w:rsidRDefault="00E144E9" w:rsidP="006E2F50">
      <w:pPr>
        <w:pStyle w:val="Heading1"/>
        <w:ind w:hanging="716"/>
        <w:rPr>
          <w:rFonts w:asciiTheme="minorHAnsi" w:hAnsiTheme="minorHAnsi" w:cstheme="minorHAnsi"/>
          <w:szCs w:val="24"/>
        </w:rPr>
      </w:pPr>
      <w:r w:rsidRPr="00C33347">
        <w:rPr>
          <w:rFonts w:asciiTheme="minorHAnsi" w:hAnsiTheme="minorHAnsi" w:cstheme="minorHAnsi"/>
          <w:szCs w:val="24"/>
        </w:rPr>
        <w:t xml:space="preserve">    </w:t>
      </w:r>
      <w:bookmarkStart w:id="29" w:name="_Toc50364505"/>
      <w:r w:rsidRPr="00C33347">
        <w:rPr>
          <w:rFonts w:asciiTheme="minorHAnsi" w:hAnsiTheme="minorHAnsi" w:cstheme="minorHAnsi"/>
          <w:szCs w:val="24"/>
        </w:rPr>
        <w:t>Responsibilities</w:t>
      </w:r>
      <w:bookmarkEnd w:id="29"/>
      <w:r w:rsidR="00A246DE" w:rsidRPr="00C33347">
        <w:rPr>
          <w:rFonts w:asciiTheme="minorHAnsi" w:hAnsiTheme="minorHAnsi" w:cstheme="minorHAnsi"/>
          <w:szCs w:val="24"/>
        </w:rPr>
        <w:t xml:space="preserve"> </w:t>
      </w:r>
    </w:p>
    <w:p w14:paraId="0CD5F58E" w14:textId="57CB5B03" w:rsidR="00395A81" w:rsidRPr="005E56F7" w:rsidRDefault="000579DA" w:rsidP="008C7DA0">
      <w:pPr>
        <w:pStyle w:val="Heading2"/>
      </w:pPr>
      <w:bookmarkStart w:id="30" w:name="_Toc50364506"/>
      <w:r>
        <w:t>Our School</w:t>
      </w:r>
      <w:bookmarkEnd w:id="30"/>
      <w:r w:rsidR="00395A81" w:rsidRPr="005E56F7">
        <w:tab/>
      </w:r>
    </w:p>
    <w:p w14:paraId="0CD5F590" w14:textId="07C8B2E6" w:rsidR="002948C7" w:rsidRPr="008B7B69" w:rsidRDefault="002948C7" w:rsidP="00B836FA">
      <w:pPr>
        <w:rPr>
          <w:rFonts w:ascii="Verdana" w:hAnsi="Verdana"/>
        </w:rPr>
      </w:pPr>
      <w:r w:rsidRPr="008B7B69">
        <w:rPr>
          <w:rFonts w:ascii="Verdana" w:hAnsi="Verdana"/>
        </w:rPr>
        <w:t xml:space="preserve">As a school we recognise staff </w:t>
      </w:r>
      <w:r w:rsidR="00A150CE" w:rsidRPr="008B7B69">
        <w:rPr>
          <w:rFonts w:ascii="Verdana" w:hAnsi="Verdana"/>
        </w:rPr>
        <w:t>have a vital role to play in safeguarding children</w:t>
      </w:r>
      <w:r w:rsidR="00EE3770" w:rsidRPr="008B7B69">
        <w:rPr>
          <w:rFonts w:ascii="Verdana" w:hAnsi="Verdana"/>
        </w:rPr>
        <w:t xml:space="preserve"> because staff </w:t>
      </w:r>
      <w:r w:rsidR="00061DF2" w:rsidRPr="008B7B69">
        <w:rPr>
          <w:rFonts w:ascii="Verdana" w:hAnsi="Verdana"/>
        </w:rPr>
        <w:t>can</w:t>
      </w:r>
      <w:r w:rsidRPr="008B7B69">
        <w:rPr>
          <w:rFonts w:ascii="Verdana" w:hAnsi="Verdana"/>
        </w:rPr>
        <w:t xml:space="preserve"> identify concerns early, provide help for children, and prevent </w:t>
      </w:r>
      <w:r w:rsidR="00390091">
        <w:rPr>
          <w:rFonts w:ascii="Verdana" w:hAnsi="Verdana"/>
        </w:rPr>
        <w:t xml:space="preserve">these </w:t>
      </w:r>
      <w:r w:rsidRPr="008B7B69">
        <w:rPr>
          <w:rFonts w:ascii="Verdana" w:hAnsi="Verdana"/>
        </w:rPr>
        <w:t xml:space="preserve">concerns </w:t>
      </w:r>
      <w:r w:rsidR="00187BE3" w:rsidRPr="008B7B69">
        <w:rPr>
          <w:rFonts w:ascii="Verdana" w:hAnsi="Verdana"/>
        </w:rPr>
        <w:t>escalating</w:t>
      </w:r>
      <w:r w:rsidRPr="008B7B69">
        <w:rPr>
          <w:rFonts w:ascii="Verdana" w:hAnsi="Verdana"/>
        </w:rPr>
        <w:t xml:space="preserve">. We also recognise </w:t>
      </w:r>
      <w:r w:rsidR="00257218">
        <w:rPr>
          <w:rFonts w:ascii="Verdana" w:hAnsi="Verdana"/>
        </w:rPr>
        <w:t xml:space="preserve">that </w:t>
      </w:r>
      <w:r w:rsidRPr="008B7B69">
        <w:rPr>
          <w:rFonts w:ascii="Verdana" w:hAnsi="Verdana"/>
        </w:rPr>
        <w:t xml:space="preserve">ALL staff have a responsibility to provide a safe environment in which children can learn. </w:t>
      </w:r>
    </w:p>
    <w:p w14:paraId="055EB53C" w14:textId="556E219E" w:rsidR="006E2F50" w:rsidRPr="000579DA" w:rsidRDefault="001F2BDC" w:rsidP="008C7DA0">
      <w:pPr>
        <w:pStyle w:val="Heading2"/>
      </w:pPr>
      <w:bookmarkStart w:id="31" w:name="_Toc50364507"/>
      <w:r>
        <w:t>W</w:t>
      </w:r>
      <w:r w:rsidR="0023399A" w:rsidRPr="008B7B69">
        <w:t>e will</w:t>
      </w:r>
      <w:bookmarkEnd w:id="31"/>
      <w:r w:rsidR="0023399A" w:rsidRPr="008B7B69">
        <w:tab/>
      </w:r>
    </w:p>
    <w:p w14:paraId="315C087F" w14:textId="59514A75" w:rsidR="005F2F56" w:rsidRPr="006E2F50" w:rsidRDefault="006B7DC8" w:rsidP="006239A8">
      <w:pPr>
        <w:pStyle w:val="ListParagraph"/>
        <w:numPr>
          <w:ilvl w:val="0"/>
          <w:numId w:val="26"/>
        </w:numPr>
        <w:ind w:left="709" w:hanging="425"/>
        <w:rPr>
          <w:rFonts w:ascii="Verdana" w:hAnsi="Verdana"/>
        </w:rPr>
      </w:pPr>
      <w:r w:rsidRPr="006E2F50">
        <w:rPr>
          <w:rFonts w:ascii="Verdana" w:hAnsi="Verdana"/>
        </w:rPr>
        <w:t xml:space="preserve">Be mindful of 3.4 above and </w:t>
      </w:r>
      <w:r w:rsidR="005F2F56" w:rsidRPr="006E2F50">
        <w:rPr>
          <w:rFonts w:ascii="Verdana" w:hAnsi="Verdana"/>
        </w:rPr>
        <w:t>ask our children what they want from an effective child protection system</w:t>
      </w:r>
      <w:r w:rsidR="00257218">
        <w:rPr>
          <w:rFonts w:ascii="Verdana" w:hAnsi="Verdana"/>
        </w:rPr>
        <w:t>.</w:t>
      </w:r>
    </w:p>
    <w:p w14:paraId="5C546D9F" w14:textId="77777777" w:rsidR="005F2F56" w:rsidRPr="008B7B69" w:rsidRDefault="005F2F56" w:rsidP="000579DA">
      <w:pPr>
        <w:ind w:left="709" w:hanging="425"/>
        <w:rPr>
          <w:rFonts w:ascii="Verdana" w:hAnsi="Verdana"/>
        </w:rPr>
      </w:pPr>
    </w:p>
    <w:p w14:paraId="0CD5F592" w14:textId="1CBE17FF" w:rsidR="005B7C60" w:rsidRPr="006E2F50" w:rsidRDefault="00AC496D" w:rsidP="006239A8">
      <w:pPr>
        <w:pStyle w:val="ListParagraph"/>
        <w:numPr>
          <w:ilvl w:val="0"/>
          <w:numId w:val="26"/>
        </w:numPr>
        <w:ind w:left="709" w:hanging="425"/>
        <w:rPr>
          <w:rFonts w:ascii="Verdana" w:hAnsi="Verdana"/>
        </w:rPr>
      </w:pPr>
      <w:r w:rsidRPr="006E2F50">
        <w:rPr>
          <w:rFonts w:ascii="Verdana" w:hAnsi="Verdana"/>
        </w:rPr>
        <w:t>E</w:t>
      </w:r>
      <w:r w:rsidR="005B7C60" w:rsidRPr="006E2F50">
        <w:rPr>
          <w:rFonts w:ascii="Verdana" w:hAnsi="Verdana"/>
        </w:rPr>
        <w:t>stablish and maintain an environment where children feel secure, are encouraged to talk and are listened to</w:t>
      </w:r>
      <w:r w:rsidR="009E5405">
        <w:rPr>
          <w:rFonts w:ascii="Verdana" w:hAnsi="Verdana"/>
        </w:rPr>
        <w:t>.</w:t>
      </w:r>
    </w:p>
    <w:p w14:paraId="0CD5F593" w14:textId="77777777" w:rsidR="00395A81" w:rsidRPr="008B7B69" w:rsidRDefault="00395A81" w:rsidP="000579DA">
      <w:pPr>
        <w:ind w:left="709" w:hanging="425"/>
        <w:rPr>
          <w:rFonts w:ascii="Verdana" w:hAnsi="Verdana"/>
        </w:rPr>
      </w:pPr>
    </w:p>
    <w:p w14:paraId="0CD5F594" w14:textId="43AB4F74" w:rsidR="005B7C60" w:rsidRPr="006E2F50" w:rsidRDefault="003F23F2" w:rsidP="006239A8">
      <w:pPr>
        <w:pStyle w:val="ListParagraph"/>
        <w:numPr>
          <w:ilvl w:val="0"/>
          <w:numId w:val="26"/>
        </w:numPr>
        <w:ind w:left="709" w:hanging="425"/>
        <w:rPr>
          <w:rFonts w:ascii="Verdana" w:hAnsi="Verdana"/>
        </w:rPr>
      </w:pPr>
      <w:r w:rsidRPr="006E2F50">
        <w:rPr>
          <w:rFonts w:ascii="Verdana" w:hAnsi="Verdana"/>
        </w:rPr>
        <w:t>B</w:t>
      </w:r>
      <w:r w:rsidR="00B66E09" w:rsidRPr="006E2F50">
        <w:rPr>
          <w:rFonts w:ascii="Verdana" w:hAnsi="Verdana"/>
        </w:rPr>
        <w:t>e aware of the signs of abuse and m</w:t>
      </w:r>
      <w:r w:rsidR="005B7C60" w:rsidRPr="006E2F50">
        <w:rPr>
          <w:rFonts w:ascii="Verdana" w:hAnsi="Verdana"/>
        </w:rPr>
        <w:t xml:space="preserve">aintain an attitude of “it could happen here” with regards to </w:t>
      </w:r>
      <w:r w:rsidR="00256FCF" w:rsidRPr="006E2F50">
        <w:rPr>
          <w:rFonts w:ascii="Verdana" w:hAnsi="Verdana"/>
        </w:rPr>
        <w:t>child protection</w:t>
      </w:r>
      <w:r w:rsidR="009E5405">
        <w:rPr>
          <w:rFonts w:ascii="Verdana" w:hAnsi="Verdana"/>
        </w:rPr>
        <w:t>.</w:t>
      </w:r>
    </w:p>
    <w:p w14:paraId="0CD5F595" w14:textId="77777777" w:rsidR="005B7C60" w:rsidRPr="008B7B69" w:rsidRDefault="005B7C60" w:rsidP="000579DA">
      <w:pPr>
        <w:ind w:left="709" w:hanging="425"/>
        <w:rPr>
          <w:rFonts w:ascii="Verdana" w:hAnsi="Verdana"/>
        </w:rPr>
      </w:pPr>
    </w:p>
    <w:p w14:paraId="0CD5F596" w14:textId="266B3C20" w:rsidR="005B7C60" w:rsidRPr="006E2F50" w:rsidRDefault="003F23F2" w:rsidP="006239A8">
      <w:pPr>
        <w:pStyle w:val="ListParagraph"/>
        <w:numPr>
          <w:ilvl w:val="0"/>
          <w:numId w:val="26"/>
        </w:numPr>
        <w:ind w:left="709" w:hanging="425"/>
        <w:rPr>
          <w:rFonts w:ascii="Verdana" w:hAnsi="Verdana"/>
        </w:rPr>
      </w:pPr>
      <w:r w:rsidRPr="006E2F50">
        <w:rPr>
          <w:rFonts w:ascii="Verdana" w:hAnsi="Verdana"/>
        </w:rPr>
        <w:lastRenderedPageBreak/>
        <w:t>E</w:t>
      </w:r>
      <w:r w:rsidR="005B7C60" w:rsidRPr="006E2F50">
        <w:rPr>
          <w:rFonts w:ascii="Verdana" w:hAnsi="Verdana"/>
        </w:rPr>
        <w:t xml:space="preserve">nsure that children know that there are adults in the school whom they can approach if they are worried about any </w:t>
      </w:r>
      <w:r w:rsidR="00406124" w:rsidRPr="006E2F50">
        <w:rPr>
          <w:rFonts w:ascii="Verdana" w:hAnsi="Verdana"/>
        </w:rPr>
        <w:t>anything</w:t>
      </w:r>
      <w:r w:rsidR="00DF7355" w:rsidRPr="006E2F50">
        <w:rPr>
          <w:rFonts w:ascii="Verdana" w:hAnsi="Verdana"/>
        </w:rPr>
        <w:t xml:space="preserve">, whether in school, at home, or in general. </w:t>
      </w:r>
    </w:p>
    <w:p w14:paraId="0CD5F597" w14:textId="77777777" w:rsidR="005B7C60" w:rsidRPr="008B7B69" w:rsidRDefault="005B7C60" w:rsidP="000579DA">
      <w:pPr>
        <w:ind w:left="709" w:hanging="425"/>
        <w:rPr>
          <w:rFonts w:ascii="Verdana" w:hAnsi="Verdana"/>
        </w:rPr>
      </w:pPr>
    </w:p>
    <w:p w14:paraId="0CD5F598" w14:textId="1E13E95D" w:rsidR="00B420F6" w:rsidRPr="006E2F50" w:rsidRDefault="003F23F2" w:rsidP="006239A8">
      <w:pPr>
        <w:pStyle w:val="ListParagraph"/>
        <w:numPr>
          <w:ilvl w:val="0"/>
          <w:numId w:val="26"/>
        </w:numPr>
        <w:ind w:left="709" w:hanging="425"/>
        <w:rPr>
          <w:rFonts w:ascii="Verdana" w:hAnsi="Verdana"/>
        </w:rPr>
      </w:pPr>
      <w:r w:rsidRPr="006E2F50">
        <w:rPr>
          <w:rFonts w:ascii="Verdana" w:hAnsi="Verdana"/>
        </w:rPr>
        <w:t>K</w:t>
      </w:r>
      <w:r w:rsidR="00B66E09" w:rsidRPr="006E2F50">
        <w:rPr>
          <w:rFonts w:ascii="Verdana" w:hAnsi="Verdana"/>
        </w:rPr>
        <w:t>now what to do if a child tells them they are being abused or neglected</w:t>
      </w:r>
      <w:r w:rsidR="009E5405">
        <w:rPr>
          <w:rFonts w:ascii="Verdana" w:hAnsi="Verdana"/>
        </w:rPr>
        <w:t>.</w:t>
      </w:r>
    </w:p>
    <w:p w14:paraId="0CD5F599" w14:textId="77777777" w:rsidR="00B420F6" w:rsidRPr="008B7B69" w:rsidRDefault="00B420F6" w:rsidP="000579DA">
      <w:pPr>
        <w:ind w:left="709" w:hanging="425"/>
        <w:rPr>
          <w:rFonts w:ascii="Verdana" w:hAnsi="Verdana"/>
        </w:rPr>
      </w:pPr>
    </w:p>
    <w:p w14:paraId="0CD5F59A" w14:textId="1EA248FE" w:rsidR="004E371A" w:rsidRPr="006E2F50" w:rsidRDefault="003F23F2" w:rsidP="006239A8">
      <w:pPr>
        <w:pStyle w:val="ListParagraph"/>
        <w:numPr>
          <w:ilvl w:val="0"/>
          <w:numId w:val="26"/>
        </w:numPr>
        <w:ind w:left="709" w:hanging="425"/>
        <w:rPr>
          <w:rFonts w:ascii="Verdana" w:hAnsi="Verdana"/>
        </w:rPr>
      </w:pPr>
      <w:r w:rsidRPr="006E2F50">
        <w:rPr>
          <w:rFonts w:ascii="Verdana" w:hAnsi="Verdana"/>
        </w:rPr>
        <w:t>K</w:t>
      </w:r>
      <w:r w:rsidR="004E371A" w:rsidRPr="006E2F50">
        <w:rPr>
          <w:rFonts w:ascii="Verdana" w:hAnsi="Verdana"/>
        </w:rPr>
        <w:t xml:space="preserve">now how and where to </w:t>
      </w:r>
      <w:r w:rsidR="00B66E09" w:rsidRPr="006E2F50">
        <w:rPr>
          <w:rFonts w:ascii="Verdana" w:hAnsi="Verdana"/>
        </w:rPr>
        <w:t xml:space="preserve">record their concerns and </w:t>
      </w:r>
      <w:r w:rsidR="005B5496" w:rsidRPr="006E2F50">
        <w:rPr>
          <w:rFonts w:ascii="Verdana" w:hAnsi="Verdana"/>
        </w:rPr>
        <w:t>report these to t</w:t>
      </w:r>
      <w:r w:rsidR="004122F6" w:rsidRPr="006E2F50">
        <w:rPr>
          <w:rFonts w:ascii="Verdana" w:hAnsi="Verdana"/>
        </w:rPr>
        <w:t xml:space="preserve">he Designated Safeguarding Lead, </w:t>
      </w:r>
      <w:r w:rsidR="005B5496" w:rsidRPr="006E2F50">
        <w:rPr>
          <w:rFonts w:ascii="Verdana" w:hAnsi="Verdana"/>
        </w:rPr>
        <w:t>as soon as possible</w:t>
      </w:r>
      <w:r w:rsidR="00FD030F">
        <w:rPr>
          <w:rFonts w:ascii="Verdana" w:hAnsi="Verdana"/>
        </w:rPr>
        <w:t>.</w:t>
      </w:r>
    </w:p>
    <w:p w14:paraId="0CD5F59B" w14:textId="77777777" w:rsidR="004E371A" w:rsidRPr="008B7B69" w:rsidRDefault="004E371A" w:rsidP="000579DA">
      <w:pPr>
        <w:ind w:left="709" w:hanging="425"/>
        <w:rPr>
          <w:rFonts w:ascii="Verdana" w:hAnsi="Verdana"/>
        </w:rPr>
      </w:pPr>
    </w:p>
    <w:p w14:paraId="0CD5F59C" w14:textId="60A1E93B" w:rsidR="00395A81" w:rsidRPr="006E2F50" w:rsidRDefault="003F23F2" w:rsidP="006239A8">
      <w:pPr>
        <w:pStyle w:val="ListParagraph"/>
        <w:numPr>
          <w:ilvl w:val="0"/>
          <w:numId w:val="26"/>
        </w:numPr>
        <w:ind w:left="709" w:hanging="425"/>
        <w:rPr>
          <w:rFonts w:ascii="Verdana" w:hAnsi="Verdana"/>
        </w:rPr>
      </w:pPr>
      <w:r w:rsidRPr="006E2F50">
        <w:rPr>
          <w:rFonts w:ascii="Verdana" w:hAnsi="Verdana"/>
        </w:rPr>
        <w:t>I</w:t>
      </w:r>
      <w:r w:rsidR="005B5496" w:rsidRPr="006E2F50">
        <w:rPr>
          <w:rFonts w:ascii="Verdana" w:hAnsi="Verdana"/>
        </w:rPr>
        <w:t xml:space="preserve">f a child is in immediate danger, </w:t>
      </w:r>
      <w:r w:rsidR="004E371A" w:rsidRPr="006E2F50">
        <w:rPr>
          <w:rFonts w:ascii="Verdana" w:hAnsi="Verdana"/>
        </w:rPr>
        <w:t xml:space="preserve">know how to refer the matter to </w:t>
      </w:r>
      <w:r w:rsidR="005B5496" w:rsidRPr="006E2F50">
        <w:rPr>
          <w:rFonts w:ascii="Verdana" w:hAnsi="Verdana"/>
        </w:rPr>
        <w:t>Children’</w:t>
      </w:r>
      <w:r w:rsidR="00256FCF" w:rsidRPr="006E2F50">
        <w:rPr>
          <w:rFonts w:ascii="Verdana" w:hAnsi="Verdana"/>
        </w:rPr>
        <w:t>s</w:t>
      </w:r>
      <w:r w:rsidR="005B5496" w:rsidRPr="006E2F50">
        <w:rPr>
          <w:rFonts w:ascii="Verdana" w:hAnsi="Verdana"/>
        </w:rPr>
        <w:t xml:space="preserve"> Social Care and/or the </w:t>
      </w:r>
      <w:r w:rsidR="00F5478A" w:rsidRPr="006E2F50">
        <w:rPr>
          <w:rFonts w:ascii="Verdana" w:hAnsi="Verdana"/>
        </w:rPr>
        <w:t>p</w:t>
      </w:r>
      <w:r w:rsidR="005B5496" w:rsidRPr="006E2F50">
        <w:rPr>
          <w:rFonts w:ascii="Verdana" w:hAnsi="Verdana"/>
        </w:rPr>
        <w:t>olice immediately</w:t>
      </w:r>
      <w:r w:rsidR="00FD030F">
        <w:rPr>
          <w:rFonts w:ascii="Verdana" w:hAnsi="Verdana"/>
        </w:rPr>
        <w:t>.</w:t>
      </w:r>
      <w:r w:rsidR="005B5496" w:rsidRPr="006E2F50">
        <w:rPr>
          <w:rFonts w:ascii="Verdana" w:hAnsi="Verdana"/>
        </w:rPr>
        <w:t xml:space="preserve">  </w:t>
      </w:r>
      <w:r w:rsidR="005B7C60" w:rsidRPr="006E2F50">
        <w:rPr>
          <w:rFonts w:ascii="Verdana" w:hAnsi="Verdana"/>
        </w:rPr>
        <w:t xml:space="preserve"> </w:t>
      </w:r>
    </w:p>
    <w:p w14:paraId="0CD5F59D" w14:textId="77777777" w:rsidR="00395A81" w:rsidRPr="008B7B69" w:rsidRDefault="00395A81" w:rsidP="000579DA">
      <w:pPr>
        <w:ind w:left="709" w:hanging="425"/>
        <w:rPr>
          <w:rFonts w:ascii="Verdana" w:hAnsi="Verdana"/>
        </w:rPr>
      </w:pPr>
    </w:p>
    <w:p w14:paraId="0CD5F59E" w14:textId="52D6ED9F" w:rsidR="00395A81" w:rsidRPr="006E2F50" w:rsidRDefault="003F23F2" w:rsidP="006239A8">
      <w:pPr>
        <w:pStyle w:val="ListParagraph"/>
        <w:numPr>
          <w:ilvl w:val="0"/>
          <w:numId w:val="26"/>
        </w:numPr>
        <w:ind w:left="709" w:hanging="425"/>
        <w:rPr>
          <w:rFonts w:ascii="Verdana" w:hAnsi="Verdana"/>
        </w:rPr>
      </w:pPr>
      <w:r w:rsidRPr="006E2F50">
        <w:rPr>
          <w:rFonts w:ascii="Verdana" w:hAnsi="Verdana"/>
        </w:rPr>
        <w:t>S</w:t>
      </w:r>
      <w:r w:rsidR="00395A81" w:rsidRPr="006E2F50">
        <w:rPr>
          <w:rFonts w:ascii="Verdana" w:hAnsi="Verdana"/>
        </w:rPr>
        <w:t>upport pupils in line with their Child Protection Plan and notify the Designated Safeguarding Lead of any child on a Child Protection Plan who has an unexplained absence</w:t>
      </w:r>
      <w:r w:rsidR="00FD030F">
        <w:rPr>
          <w:rFonts w:ascii="Verdana" w:hAnsi="Verdana"/>
        </w:rPr>
        <w:t>.</w:t>
      </w:r>
    </w:p>
    <w:p w14:paraId="0CD5F59F" w14:textId="77777777" w:rsidR="005B7C60" w:rsidRPr="008B7B69" w:rsidRDefault="005B7C60" w:rsidP="000579DA">
      <w:pPr>
        <w:ind w:left="709" w:hanging="425"/>
        <w:rPr>
          <w:rFonts w:ascii="Verdana" w:hAnsi="Verdana"/>
        </w:rPr>
      </w:pPr>
    </w:p>
    <w:p w14:paraId="0CD5F5A0" w14:textId="5952B78E" w:rsidR="005B7C60" w:rsidRPr="006E2F50" w:rsidRDefault="003F23F2" w:rsidP="006239A8">
      <w:pPr>
        <w:pStyle w:val="ListParagraph"/>
        <w:numPr>
          <w:ilvl w:val="0"/>
          <w:numId w:val="26"/>
        </w:numPr>
        <w:ind w:left="709" w:hanging="425"/>
        <w:rPr>
          <w:rFonts w:ascii="Verdana" w:hAnsi="Verdana"/>
        </w:rPr>
      </w:pPr>
      <w:r w:rsidRPr="006E2F50">
        <w:rPr>
          <w:rFonts w:ascii="Verdana" w:hAnsi="Verdana"/>
        </w:rPr>
        <w:t>A</w:t>
      </w:r>
      <w:r w:rsidR="004E371A" w:rsidRPr="006E2F50">
        <w:rPr>
          <w:rFonts w:ascii="Verdana" w:hAnsi="Verdana"/>
        </w:rPr>
        <w:t>ctively p</w:t>
      </w:r>
      <w:r w:rsidR="005B7C60" w:rsidRPr="006E2F50">
        <w:rPr>
          <w:rFonts w:ascii="Verdana" w:hAnsi="Verdana"/>
        </w:rPr>
        <w:t>lan opportunities within the curriculum for children to develop the skills they need to assess and manage risk appropriately and keep themselves safe</w:t>
      </w:r>
      <w:r w:rsidR="004C48D8" w:rsidRPr="006E2F50">
        <w:rPr>
          <w:rFonts w:ascii="Verdana" w:hAnsi="Verdana"/>
        </w:rPr>
        <w:t>.</w:t>
      </w:r>
      <w:r w:rsidR="005B7C60" w:rsidRPr="006E2F50">
        <w:rPr>
          <w:rFonts w:ascii="Verdana" w:hAnsi="Verdana"/>
        </w:rPr>
        <w:t xml:space="preserve"> </w:t>
      </w:r>
    </w:p>
    <w:p w14:paraId="0CD5F5A1" w14:textId="77777777" w:rsidR="005B7C60" w:rsidRPr="008B7B69" w:rsidRDefault="005B7C60" w:rsidP="000579DA">
      <w:pPr>
        <w:ind w:left="709" w:hanging="425"/>
        <w:rPr>
          <w:rFonts w:ascii="Verdana" w:hAnsi="Verdana"/>
        </w:rPr>
      </w:pPr>
    </w:p>
    <w:p w14:paraId="0CD5F5A2" w14:textId="1A66D331" w:rsidR="000B082F" w:rsidRPr="006E2F50" w:rsidRDefault="003F23F2" w:rsidP="006239A8">
      <w:pPr>
        <w:pStyle w:val="ListParagraph"/>
        <w:numPr>
          <w:ilvl w:val="0"/>
          <w:numId w:val="26"/>
        </w:numPr>
        <w:ind w:left="709" w:hanging="425"/>
        <w:rPr>
          <w:rFonts w:ascii="Verdana" w:hAnsi="Verdana"/>
        </w:rPr>
      </w:pPr>
      <w:r w:rsidRPr="006E2F50">
        <w:rPr>
          <w:rFonts w:ascii="Verdana" w:hAnsi="Verdana"/>
        </w:rPr>
        <w:t>B</w:t>
      </w:r>
      <w:r w:rsidR="00187BE3" w:rsidRPr="006E2F50">
        <w:rPr>
          <w:rFonts w:ascii="Verdana" w:hAnsi="Verdana"/>
        </w:rPr>
        <w:t>e</w:t>
      </w:r>
      <w:r w:rsidR="00DA5418" w:rsidRPr="006E2F50">
        <w:rPr>
          <w:rFonts w:ascii="Verdana" w:hAnsi="Verdana"/>
        </w:rPr>
        <w:t xml:space="preserve"> aware of and follow the </w:t>
      </w:r>
      <w:hyperlink r:id="rId25" w:history="1">
        <w:r w:rsidR="00DA5418" w:rsidRPr="00D162E9">
          <w:rPr>
            <w:rStyle w:val="Hyperlink"/>
            <w:rFonts w:ascii="Verdana" w:hAnsi="Verdana"/>
            <w:color w:val="121BCC"/>
          </w:rPr>
          <w:t>Sussex Child Prote</w:t>
        </w:r>
        <w:r w:rsidR="00B327B7" w:rsidRPr="00D162E9">
          <w:rPr>
            <w:rStyle w:val="Hyperlink"/>
            <w:rFonts w:ascii="Verdana" w:hAnsi="Verdana"/>
            <w:color w:val="121BCC"/>
          </w:rPr>
          <w:t>ction &amp; Safeguarding Procedures</w:t>
        </w:r>
      </w:hyperlink>
      <w:r w:rsidR="00B327B7" w:rsidRPr="00D162E9">
        <w:rPr>
          <w:rFonts w:ascii="Verdana" w:hAnsi="Verdana"/>
        </w:rPr>
        <w:t>, p</w:t>
      </w:r>
      <w:r w:rsidR="00DA5418" w:rsidRPr="00D162E9">
        <w:rPr>
          <w:rFonts w:ascii="Verdana" w:hAnsi="Verdana"/>
        </w:rPr>
        <w:t xml:space="preserve">roduced by </w:t>
      </w:r>
      <w:r w:rsidR="00DA5418" w:rsidRPr="006E2F50">
        <w:rPr>
          <w:rFonts w:ascii="Verdana" w:hAnsi="Verdana"/>
        </w:rPr>
        <w:t>West Sussex, East Sussex, and Brighton &amp; Hove</w:t>
      </w:r>
      <w:r w:rsidR="00995535" w:rsidRPr="006E2F50">
        <w:rPr>
          <w:rFonts w:ascii="Verdana" w:hAnsi="Verdana"/>
        </w:rPr>
        <w:t>.</w:t>
      </w:r>
      <w:r w:rsidR="00B66E09" w:rsidRPr="006E2F50">
        <w:rPr>
          <w:rFonts w:ascii="Verdana" w:hAnsi="Verdana"/>
        </w:rPr>
        <w:t xml:space="preserve"> This will include the referral process</w:t>
      </w:r>
      <w:r w:rsidR="00FD030F">
        <w:rPr>
          <w:rFonts w:ascii="Verdana" w:hAnsi="Verdana"/>
        </w:rPr>
        <w:t>.</w:t>
      </w:r>
    </w:p>
    <w:p w14:paraId="0CD5F5A3" w14:textId="77777777" w:rsidR="001019B1" w:rsidRPr="008B7B69" w:rsidRDefault="001019B1" w:rsidP="000579DA">
      <w:pPr>
        <w:ind w:left="709" w:hanging="425"/>
        <w:rPr>
          <w:rFonts w:ascii="Verdana" w:hAnsi="Verdana"/>
        </w:rPr>
      </w:pPr>
    </w:p>
    <w:p w14:paraId="0CD5F5A4" w14:textId="75C0BDE3" w:rsidR="008239FC" w:rsidRPr="006E2F50" w:rsidRDefault="003F23F2" w:rsidP="006239A8">
      <w:pPr>
        <w:pStyle w:val="ListParagraph"/>
        <w:numPr>
          <w:ilvl w:val="0"/>
          <w:numId w:val="26"/>
        </w:numPr>
        <w:ind w:left="709" w:hanging="425"/>
        <w:rPr>
          <w:rFonts w:ascii="Verdana" w:hAnsi="Verdana" w:cs="Arial"/>
        </w:rPr>
      </w:pPr>
      <w:r w:rsidRPr="006E2F50">
        <w:rPr>
          <w:rFonts w:ascii="Verdana" w:hAnsi="Verdana" w:cs="Arial"/>
        </w:rPr>
        <w:t>H</w:t>
      </w:r>
      <w:r w:rsidR="00395A81" w:rsidRPr="006E2F50">
        <w:rPr>
          <w:rFonts w:ascii="Verdana" w:hAnsi="Verdana" w:cs="Arial"/>
        </w:rPr>
        <w:t>ave</w:t>
      </w:r>
      <w:r w:rsidR="00ED5C3A" w:rsidRPr="006E2F50">
        <w:rPr>
          <w:rFonts w:ascii="Verdana" w:hAnsi="Verdana" w:cs="Arial"/>
        </w:rPr>
        <w:t xml:space="preserve"> </w:t>
      </w:r>
      <w:r w:rsidR="00AC5DDC" w:rsidRPr="006E2F50">
        <w:rPr>
          <w:rFonts w:ascii="Verdana" w:hAnsi="Verdana" w:cs="Arial"/>
          <w:b/>
          <w:i/>
        </w:rPr>
        <w:t>read</w:t>
      </w:r>
      <w:r w:rsidR="00256FCF" w:rsidRPr="006E2F50">
        <w:rPr>
          <w:rFonts w:ascii="Verdana" w:hAnsi="Verdana" w:cs="Arial"/>
          <w:b/>
          <w:i/>
        </w:rPr>
        <w:t xml:space="preserve"> and understand</w:t>
      </w:r>
      <w:r w:rsidR="00AC5DDC" w:rsidRPr="006E2F50">
        <w:rPr>
          <w:rFonts w:ascii="Verdana" w:hAnsi="Verdana" w:cs="Arial"/>
          <w:b/>
          <w:i/>
        </w:rPr>
        <w:t xml:space="preserve"> Part 1 of Keeping Children Safe in Education </w:t>
      </w:r>
      <w:r w:rsidR="005B7C60" w:rsidRPr="006E2F50">
        <w:rPr>
          <w:rFonts w:ascii="Verdana" w:hAnsi="Verdana" w:cs="Arial"/>
          <w:b/>
          <w:i/>
        </w:rPr>
        <w:t>Septembe</w:t>
      </w:r>
      <w:r w:rsidR="002E534E" w:rsidRPr="006E2F50">
        <w:rPr>
          <w:rFonts w:ascii="Verdana" w:hAnsi="Verdana" w:cs="Arial"/>
          <w:b/>
          <w:i/>
        </w:rPr>
        <w:t xml:space="preserve">r 2020 </w:t>
      </w:r>
      <w:r w:rsidR="00AC5DDC" w:rsidRPr="006E2F50">
        <w:rPr>
          <w:rFonts w:ascii="Verdana" w:hAnsi="Verdana" w:cs="Arial"/>
        </w:rPr>
        <w:t>and</w:t>
      </w:r>
      <w:r w:rsidR="008239FC" w:rsidRPr="006E2F50">
        <w:rPr>
          <w:rFonts w:ascii="Verdana" w:hAnsi="Verdana" w:cs="Arial"/>
        </w:rPr>
        <w:t xml:space="preserve"> be </w:t>
      </w:r>
      <w:r w:rsidR="00DA5418" w:rsidRPr="006E2F50">
        <w:rPr>
          <w:rFonts w:ascii="Verdana" w:hAnsi="Verdana" w:cs="Arial"/>
        </w:rPr>
        <w:t>alert to signs of abuse and know to whom they should report any concerns or suspicions</w:t>
      </w:r>
      <w:r w:rsidR="00B602C2">
        <w:rPr>
          <w:rFonts w:ascii="Verdana" w:hAnsi="Verdana" w:cs="Arial"/>
        </w:rPr>
        <w:t>.</w:t>
      </w:r>
    </w:p>
    <w:p w14:paraId="0CD5F5A5" w14:textId="77777777" w:rsidR="005B7C60" w:rsidRPr="008B7B69" w:rsidRDefault="005B7C60" w:rsidP="000579DA">
      <w:pPr>
        <w:ind w:left="709" w:hanging="425"/>
        <w:rPr>
          <w:rFonts w:ascii="Verdana" w:hAnsi="Verdana" w:cs="Arial"/>
        </w:rPr>
      </w:pPr>
    </w:p>
    <w:p w14:paraId="0CD5F5A6" w14:textId="7C34F4E1" w:rsidR="004E371A" w:rsidRPr="006E2F50" w:rsidRDefault="003F23F2" w:rsidP="006239A8">
      <w:pPr>
        <w:pStyle w:val="ListParagraph"/>
        <w:numPr>
          <w:ilvl w:val="0"/>
          <w:numId w:val="26"/>
        </w:numPr>
        <w:ind w:left="709" w:hanging="425"/>
        <w:rPr>
          <w:rFonts w:ascii="Verdana" w:hAnsi="Verdana" w:cs="Arial"/>
        </w:rPr>
      </w:pPr>
      <w:r w:rsidRPr="006E2F50">
        <w:rPr>
          <w:rFonts w:ascii="Verdana" w:hAnsi="Verdana" w:cs="Arial"/>
        </w:rPr>
        <w:t>P</w:t>
      </w:r>
      <w:r w:rsidR="005B7C60" w:rsidRPr="006E2F50">
        <w:rPr>
          <w:rFonts w:ascii="Verdana" w:hAnsi="Verdana" w:cs="Arial"/>
        </w:rPr>
        <w:t>articipate in safegu</w:t>
      </w:r>
      <w:r w:rsidR="00406124" w:rsidRPr="006E2F50">
        <w:rPr>
          <w:rFonts w:ascii="Verdana" w:hAnsi="Verdana" w:cs="Arial"/>
        </w:rPr>
        <w:t>arding training as part of our</w:t>
      </w:r>
      <w:r w:rsidR="005B7C60" w:rsidRPr="006E2F50">
        <w:rPr>
          <w:rFonts w:ascii="Verdana" w:hAnsi="Verdana" w:cs="Arial"/>
        </w:rPr>
        <w:t xml:space="preserve"> induction</w:t>
      </w:r>
      <w:r w:rsidR="00406124" w:rsidRPr="006E2F50">
        <w:rPr>
          <w:rFonts w:ascii="Verdana" w:hAnsi="Verdana" w:cs="Arial"/>
        </w:rPr>
        <w:t xml:space="preserve"> process</w:t>
      </w:r>
      <w:r w:rsidR="00D11518">
        <w:rPr>
          <w:rFonts w:ascii="Verdana" w:hAnsi="Verdana" w:cs="Arial"/>
        </w:rPr>
        <w:t>.</w:t>
      </w:r>
    </w:p>
    <w:p w14:paraId="0CD5F5A7" w14:textId="77777777" w:rsidR="004E371A" w:rsidRPr="008B7B69" w:rsidRDefault="004E371A" w:rsidP="000579DA">
      <w:pPr>
        <w:ind w:left="709" w:hanging="425"/>
        <w:rPr>
          <w:rFonts w:ascii="Verdana" w:hAnsi="Verdana" w:cs="Arial"/>
        </w:rPr>
      </w:pPr>
    </w:p>
    <w:p w14:paraId="0CD5F5A8" w14:textId="16474270" w:rsidR="005B7C60" w:rsidRPr="006E2F50" w:rsidRDefault="003F23F2" w:rsidP="006239A8">
      <w:pPr>
        <w:pStyle w:val="ListParagraph"/>
        <w:numPr>
          <w:ilvl w:val="0"/>
          <w:numId w:val="26"/>
        </w:numPr>
        <w:ind w:left="709" w:hanging="425"/>
        <w:rPr>
          <w:rFonts w:ascii="Verdana" w:hAnsi="Verdana" w:cs="Arial"/>
        </w:rPr>
      </w:pPr>
      <w:r w:rsidRPr="006E2F50">
        <w:rPr>
          <w:rFonts w:ascii="Verdana" w:hAnsi="Verdana" w:cs="Arial"/>
        </w:rPr>
        <w:t>E</w:t>
      </w:r>
      <w:r w:rsidR="00F55928" w:rsidRPr="006E2F50">
        <w:rPr>
          <w:rFonts w:ascii="Verdana" w:hAnsi="Verdana" w:cs="Arial"/>
        </w:rPr>
        <w:t xml:space="preserve">nsure all staff </w:t>
      </w:r>
      <w:r w:rsidR="001019B1" w:rsidRPr="006E2F50">
        <w:rPr>
          <w:rFonts w:ascii="Verdana" w:hAnsi="Verdana" w:cs="Arial"/>
        </w:rPr>
        <w:t>r</w:t>
      </w:r>
      <w:r w:rsidR="005B7C60" w:rsidRPr="006E2F50">
        <w:rPr>
          <w:rFonts w:ascii="Verdana" w:hAnsi="Verdana" w:cs="Arial"/>
        </w:rPr>
        <w:t>eceive safeguarding and child protection updates as required</w:t>
      </w:r>
      <w:r w:rsidR="00126E44" w:rsidRPr="006E2F50">
        <w:rPr>
          <w:rFonts w:ascii="Verdana" w:hAnsi="Verdana" w:cs="Arial"/>
        </w:rPr>
        <w:t>,</w:t>
      </w:r>
      <w:r w:rsidR="005B7C60" w:rsidRPr="006E2F50">
        <w:rPr>
          <w:rFonts w:ascii="Verdana" w:hAnsi="Verdana" w:cs="Arial"/>
        </w:rPr>
        <w:t xml:space="preserve"> </w:t>
      </w:r>
      <w:r w:rsidR="005B7C60" w:rsidRPr="006E2F50">
        <w:rPr>
          <w:rFonts w:ascii="Verdana" w:hAnsi="Verdana" w:cs="Arial"/>
          <w:b/>
        </w:rPr>
        <w:t>but at least annually,</w:t>
      </w:r>
      <w:r w:rsidR="005B7C60" w:rsidRPr="006E2F50">
        <w:rPr>
          <w:rFonts w:ascii="Verdana" w:hAnsi="Verdana" w:cs="Arial"/>
        </w:rPr>
        <w:t xml:space="preserve"> to provide them with relevant skills and knowledge to safeguard children</w:t>
      </w:r>
      <w:r w:rsidR="001C6AA2">
        <w:rPr>
          <w:rFonts w:ascii="Verdana" w:hAnsi="Verdana" w:cs="Arial"/>
        </w:rPr>
        <w:t>.</w:t>
      </w:r>
    </w:p>
    <w:p w14:paraId="0CD5F5A9" w14:textId="77777777" w:rsidR="00395A81" w:rsidRPr="008B7B69" w:rsidRDefault="00395A81" w:rsidP="000579DA">
      <w:pPr>
        <w:ind w:left="709" w:hanging="425"/>
        <w:rPr>
          <w:rFonts w:ascii="Verdana" w:hAnsi="Verdana" w:cs="Arial"/>
        </w:rPr>
      </w:pPr>
    </w:p>
    <w:p w14:paraId="0FF112EE" w14:textId="77777777" w:rsidR="00946BB9" w:rsidRPr="006E2F50" w:rsidRDefault="003F23F2" w:rsidP="006239A8">
      <w:pPr>
        <w:pStyle w:val="ListParagraph"/>
        <w:numPr>
          <w:ilvl w:val="0"/>
          <w:numId w:val="26"/>
        </w:numPr>
        <w:ind w:left="709" w:hanging="425"/>
        <w:rPr>
          <w:rFonts w:ascii="Verdana" w:hAnsi="Verdana" w:cs="Arial"/>
        </w:rPr>
      </w:pPr>
      <w:r w:rsidRPr="006E2F50">
        <w:rPr>
          <w:rFonts w:ascii="Verdana" w:hAnsi="Verdana" w:cs="Arial"/>
        </w:rPr>
        <w:t>E</w:t>
      </w:r>
      <w:r w:rsidR="00395A81" w:rsidRPr="006E2F50">
        <w:rPr>
          <w:rFonts w:ascii="Verdana" w:hAnsi="Verdana" w:cs="Arial"/>
        </w:rPr>
        <w:t xml:space="preserve">nsure that they know who the Designated </w:t>
      </w:r>
      <w:r w:rsidR="004E371A" w:rsidRPr="006E2F50">
        <w:rPr>
          <w:rFonts w:ascii="Verdana" w:hAnsi="Verdana" w:cs="Arial"/>
        </w:rPr>
        <w:t xml:space="preserve">and Deputy Safeguarding Lead(s) </w:t>
      </w:r>
      <w:r w:rsidR="00395A81" w:rsidRPr="006E2F50">
        <w:rPr>
          <w:rFonts w:ascii="Verdana" w:hAnsi="Verdana" w:cs="Arial"/>
        </w:rPr>
        <w:t>is</w:t>
      </w:r>
      <w:r w:rsidR="004E371A" w:rsidRPr="006E2F50">
        <w:rPr>
          <w:rFonts w:ascii="Verdana" w:hAnsi="Verdana" w:cs="Arial"/>
        </w:rPr>
        <w:t>/are</w:t>
      </w:r>
      <w:r w:rsidR="00395A81" w:rsidRPr="006E2F50">
        <w:rPr>
          <w:rFonts w:ascii="Verdana" w:hAnsi="Verdana" w:cs="Arial"/>
        </w:rPr>
        <w:t xml:space="preserve"> and how to contact them</w:t>
      </w:r>
      <w:r w:rsidR="00946BB9" w:rsidRPr="006E2F50">
        <w:rPr>
          <w:rFonts w:ascii="Verdana" w:hAnsi="Verdana" w:cs="Arial"/>
        </w:rPr>
        <w:t>.</w:t>
      </w:r>
    </w:p>
    <w:p w14:paraId="0CD5F5AB" w14:textId="77777777" w:rsidR="00395A81" w:rsidRPr="008B7B69" w:rsidRDefault="00395A81" w:rsidP="000579DA">
      <w:pPr>
        <w:ind w:left="709" w:hanging="425"/>
        <w:rPr>
          <w:rFonts w:ascii="Verdana" w:hAnsi="Verdana" w:cs="Arial"/>
        </w:rPr>
      </w:pPr>
    </w:p>
    <w:p w14:paraId="0CD5F5AC" w14:textId="7E41AB6A" w:rsidR="005B5496" w:rsidRPr="006E2F50" w:rsidRDefault="00187BE3" w:rsidP="006239A8">
      <w:pPr>
        <w:pStyle w:val="ListParagraph"/>
        <w:numPr>
          <w:ilvl w:val="0"/>
          <w:numId w:val="26"/>
        </w:numPr>
        <w:ind w:left="709" w:hanging="425"/>
        <w:rPr>
          <w:rFonts w:ascii="Verdana" w:hAnsi="Verdana" w:cs="Arial"/>
        </w:rPr>
      </w:pPr>
      <w:r w:rsidRPr="006E2F50">
        <w:rPr>
          <w:rFonts w:ascii="Verdana" w:hAnsi="Verdana" w:cs="Arial"/>
        </w:rPr>
        <w:t>B</w:t>
      </w:r>
      <w:r w:rsidR="0024734A" w:rsidRPr="006E2F50">
        <w:rPr>
          <w:rFonts w:ascii="Verdana" w:hAnsi="Verdana" w:cs="Arial"/>
        </w:rPr>
        <w:t>e</w:t>
      </w:r>
      <w:r w:rsidR="00B66E09" w:rsidRPr="006E2F50">
        <w:rPr>
          <w:rFonts w:ascii="Verdana" w:hAnsi="Verdana" w:cs="Arial"/>
        </w:rPr>
        <w:t xml:space="preserve"> aware of the </w:t>
      </w:r>
      <w:r w:rsidR="0024734A" w:rsidRPr="006E2F50">
        <w:rPr>
          <w:rFonts w:ascii="Verdana" w:hAnsi="Verdana" w:cs="Arial"/>
        </w:rPr>
        <w:t>‘</w:t>
      </w:r>
      <w:r w:rsidR="00B66E09" w:rsidRPr="006E2F50">
        <w:rPr>
          <w:rFonts w:ascii="Verdana" w:hAnsi="Verdana" w:cs="Arial"/>
        </w:rPr>
        <w:t>early help</w:t>
      </w:r>
      <w:r w:rsidR="0024734A" w:rsidRPr="006E2F50">
        <w:rPr>
          <w:rFonts w:ascii="Verdana" w:hAnsi="Verdana" w:cs="Arial"/>
        </w:rPr>
        <w:t>’</w:t>
      </w:r>
      <w:r w:rsidR="00B66E09" w:rsidRPr="006E2F50">
        <w:rPr>
          <w:rFonts w:ascii="Verdana" w:hAnsi="Verdana" w:cs="Arial"/>
        </w:rPr>
        <w:t xml:space="preserve"> process and understand their role in it. This includes identifying problems and working</w:t>
      </w:r>
      <w:r w:rsidR="00395A81" w:rsidRPr="006E2F50">
        <w:rPr>
          <w:rFonts w:ascii="Verdana" w:hAnsi="Verdana" w:cs="Arial"/>
        </w:rPr>
        <w:t xml:space="preserve"> effectively with other agencies that provide support to pupils</w:t>
      </w:r>
      <w:r w:rsidR="001C6AA2">
        <w:rPr>
          <w:rFonts w:ascii="Verdana" w:hAnsi="Verdana" w:cs="Arial"/>
        </w:rPr>
        <w:t>.</w:t>
      </w:r>
    </w:p>
    <w:p w14:paraId="0CD5F5AD" w14:textId="77777777" w:rsidR="005B5496" w:rsidRPr="008B7B69" w:rsidRDefault="005B5496" w:rsidP="000579DA">
      <w:pPr>
        <w:ind w:left="709" w:hanging="425"/>
        <w:rPr>
          <w:rFonts w:ascii="Verdana" w:hAnsi="Verdana" w:cs="Arial"/>
        </w:rPr>
      </w:pPr>
    </w:p>
    <w:p w14:paraId="0CD5F5AE" w14:textId="2DA8CBCA" w:rsidR="004E371A" w:rsidRPr="006E2F50" w:rsidRDefault="004611F8" w:rsidP="006239A8">
      <w:pPr>
        <w:pStyle w:val="ListParagraph"/>
        <w:numPr>
          <w:ilvl w:val="0"/>
          <w:numId w:val="26"/>
        </w:numPr>
        <w:ind w:left="709" w:hanging="425"/>
        <w:rPr>
          <w:rFonts w:ascii="Verdana" w:hAnsi="Verdana" w:cs="Arial"/>
        </w:rPr>
      </w:pPr>
      <w:r w:rsidRPr="006E2F50">
        <w:rPr>
          <w:rFonts w:ascii="Verdana" w:hAnsi="Verdana" w:cs="Arial"/>
        </w:rPr>
        <w:t xml:space="preserve">Immediately refer </w:t>
      </w:r>
      <w:r w:rsidR="00126E44" w:rsidRPr="006E2F50">
        <w:rPr>
          <w:rFonts w:ascii="Verdana" w:hAnsi="Verdana" w:cs="Arial"/>
        </w:rPr>
        <w:t xml:space="preserve">to the </w:t>
      </w:r>
      <w:r w:rsidR="0024734A" w:rsidRPr="006E2F50">
        <w:rPr>
          <w:rFonts w:ascii="Verdana" w:hAnsi="Verdana" w:cs="Arial"/>
        </w:rPr>
        <w:t>H</w:t>
      </w:r>
      <w:r w:rsidR="00126E44" w:rsidRPr="006E2F50">
        <w:rPr>
          <w:rFonts w:ascii="Verdana" w:hAnsi="Verdana" w:cs="Arial"/>
        </w:rPr>
        <w:t xml:space="preserve">eadteacher or </w:t>
      </w:r>
      <w:r w:rsidR="0024734A" w:rsidRPr="006E2F50">
        <w:rPr>
          <w:rFonts w:ascii="Verdana" w:hAnsi="Verdana" w:cs="Arial"/>
        </w:rPr>
        <w:t>P</w:t>
      </w:r>
      <w:r w:rsidR="005B5496" w:rsidRPr="006E2F50">
        <w:rPr>
          <w:rFonts w:ascii="Verdana" w:hAnsi="Verdana" w:cs="Arial"/>
        </w:rPr>
        <w:t>rincipal if they have concerns about another member of staff</w:t>
      </w:r>
      <w:r w:rsidR="00C95115" w:rsidRPr="006E2F50">
        <w:rPr>
          <w:rFonts w:ascii="Verdana" w:hAnsi="Verdana" w:cs="Arial"/>
        </w:rPr>
        <w:t xml:space="preserve">. </w:t>
      </w:r>
      <w:r w:rsidR="005B5496" w:rsidRPr="006E2F50">
        <w:rPr>
          <w:rFonts w:ascii="Verdana" w:hAnsi="Verdana" w:cs="Arial"/>
        </w:rPr>
        <w:t xml:space="preserve"> </w:t>
      </w:r>
    </w:p>
    <w:p w14:paraId="0CD5F5AF" w14:textId="77777777" w:rsidR="004E371A" w:rsidRPr="008B7B69" w:rsidRDefault="004E371A" w:rsidP="000579DA">
      <w:pPr>
        <w:ind w:left="709" w:hanging="425"/>
        <w:rPr>
          <w:rFonts w:ascii="Verdana" w:hAnsi="Verdana" w:cs="Arial"/>
        </w:rPr>
      </w:pPr>
    </w:p>
    <w:p w14:paraId="0CD5F5B0" w14:textId="71F49E5C" w:rsidR="005B5496" w:rsidRPr="006E2F50" w:rsidRDefault="004611F8" w:rsidP="006239A8">
      <w:pPr>
        <w:pStyle w:val="ListParagraph"/>
        <w:numPr>
          <w:ilvl w:val="0"/>
          <w:numId w:val="26"/>
        </w:numPr>
        <w:ind w:left="709" w:hanging="425"/>
        <w:rPr>
          <w:rFonts w:ascii="Verdana" w:hAnsi="Verdana" w:cs="Arial"/>
        </w:rPr>
      </w:pPr>
      <w:r w:rsidRPr="006E2F50">
        <w:rPr>
          <w:rFonts w:ascii="Verdana" w:hAnsi="Verdana" w:cs="Arial"/>
        </w:rPr>
        <w:t>Immediately r</w:t>
      </w:r>
      <w:r w:rsidR="00187BE3" w:rsidRPr="006E2F50">
        <w:rPr>
          <w:rFonts w:ascii="Verdana" w:hAnsi="Verdana" w:cs="Arial"/>
        </w:rPr>
        <w:t>efer</w:t>
      </w:r>
      <w:r w:rsidR="00126E44" w:rsidRPr="006E2F50">
        <w:rPr>
          <w:rFonts w:ascii="Verdana" w:hAnsi="Verdana" w:cs="Arial"/>
        </w:rPr>
        <w:t xml:space="preserve"> to the </w:t>
      </w:r>
      <w:r w:rsidR="0024734A" w:rsidRPr="006E2F50">
        <w:rPr>
          <w:rFonts w:ascii="Verdana" w:hAnsi="Verdana" w:cs="Arial"/>
        </w:rPr>
        <w:t>C</w:t>
      </w:r>
      <w:r w:rsidR="00126E44" w:rsidRPr="006E2F50">
        <w:rPr>
          <w:rFonts w:ascii="Verdana" w:hAnsi="Verdana" w:cs="Arial"/>
        </w:rPr>
        <w:t xml:space="preserve">hair of </w:t>
      </w:r>
      <w:r w:rsidR="0024734A" w:rsidRPr="006E2F50">
        <w:rPr>
          <w:rFonts w:ascii="Verdana" w:hAnsi="Verdana" w:cs="Arial"/>
        </w:rPr>
        <w:t>G</w:t>
      </w:r>
      <w:r w:rsidR="00607219" w:rsidRPr="006E2F50">
        <w:rPr>
          <w:rFonts w:ascii="Verdana" w:hAnsi="Verdana" w:cs="Arial"/>
        </w:rPr>
        <w:t xml:space="preserve">overnors </w:t>
      </w:r>
      <w:r w:rsidR="00406124" w:rsidRPr="006E2F50">
        <w:rPr>
          <w:rFonts w:ascii="Verdana" w:hAnsi="Verdana" w:cs="Arial"/>
        </w:rPr>
        <w:t xml:space="preserve">and/or the Local Authority Designated Officer </w:t>
      </w:r>
      <w:r w:rsidR="00607219" w:rsidRPr="006E2F50">
        <w:rPr>
          <w:rFonts w:ascii="Verdana" w:hAnsi="Verdana" w:cs="Arial"/>
        </w:rPr>
        <w:t>w</w:t>
      </w:r>
      <w:r w:rsidR="005B5496" w:rsidRPr="006E2F50">
        <w:rPr>
          <w:rFonts w:ascii="Verdana" w:hAnsi="Verdana" w:cs="Arial"/>
        </w:rPr>
        <w:t>h</w:t>
      </w:r>
      <w:r w:rsidR="00126E44" w:rsidRPr="006E2F50">
        <w:rPr>
          <w:rFonts w:ascii="Verdana" w:hAnsi="Verdana" w:cs="Arial"/>
        </w:rPr>
        <w:t xml:space="preserve">ere the concerns are about the </w:t>
      </w:r>
      <w:r w:rsidR="0024734A" w:rsidRPr="006E2F50">
        <w:rPr>
          <w:rFonts w:ascii="Verdana" w:hAnsi="Verdana" w:cs="Arial"/>
        </w:rPr>
        <w:t>H</w:t>
      </w:r>
      <w:r w:rsidR="005B5496" w:rsidRPr="006E2F50">
        <w:rPr>
          <w:rFonts w:ascii="Verdana" w:hAnsi="Verdana" w:cs="Arial"/>
        </w:rPr>
        <w:t xml:space="preserve">eadteacher or </w:t>
      </w:r>
      <w:r w:rsidR="0024734A" w:rsidRPr="006E2F50">
        <w:rPr>
          <w:rFonts w:ascii="Verdana" w:hAnsi="Verdana" w:cs="Arial"/>
        </w:rPr>
        <w:t>P</w:t>
      </w:r>
      <w:r w:rsidR="005B5496" w:rsidRPr="006E2F50">
        <w:rPr>
          <w:rFonts w:ascii="Verdana" w:hAnsi="Verdana" w:cs="Arial"/>
        </w:rPr>
        <w:t>rincipal</w:t>
      </w:r>
      <w:r w:rsidR="00126E44" w:rsidRPr="006E2F50">
        <w:rPr>
          <w:rFonts w:ascii="Verdana" w:hAnsi="Verdana" w:cs="Arial"/>
        </w:rPr>
        <w:t>.</w:t>
      </w:r>
    </w:p>
    <w:p w14:paraId="573624DE" w14:textId="77777777" w:rsidR="006E2F50" w:rsidRDefault="006E2F50" w:rsidP="00B836FA">
      <w:pPr>
        <w:rPr>
          <w:rFonts w:ascii="Verdana" w:hAnsi="Verdana"/>
        </w:rPr>
      </w:pPr>
    </w:p>
    <w:p w14:paraId="0CD5F5B1" w14:textId="506C1B9E" w:rsidR="003E01BB" w:rsidRPr="008B7B69" w:rsidRDefault="00057006" w:rsidP="008C7DA0">
      <w:pPr>
        <w:pStyle w:val="Heading2"/>
      </w:pPr>
      <w:bookmarkStart w:id="32" w:name="_Toc50364508"/>
      <w:r w:rsidRPr="008B7B69">
        <w:t>R</w:t>
      </w:r>
      <w:r w:rsidR="00F43E88" w:rsidRPr="008B7B69">
        <w:t xml:space="preserve">esponsibilities of </w:t>
      </w:r>
      <w:r w:rsidR="00AA3172" w:rsidRPr="008B7B69">
        <w:t xml:space="preserve">the </w:t>
      </w:r>
      <w:r w:rsidR="00935B45">
        <w:t>Governing Body</w:t>
      </w:r>
      <w:bookmarkEnd w:id="32"/>
    </w:p>
    <w:p w14:paraId="0CD5F5B2" w14:textId="50DFE44D" w:rsidR="008922C7" w:rsidRPr="000579DA" w:rsidRDefault="008922C7" w:rsidP="006239A8">
      <w:pPr>
        <w:pStyle w:val="ListParagraph"/>
        <w:numPr>
          <w:ilvl w:val="0"/>
          <w:numId w:val="28"/>
        </w:numPr>
        <w:ind w:hanging="436"/>
        <w:rPr>
          <w:rFonts w:ascii="Verdana" w:hAnsi="Verdana"/>
        </w:rPr>
      </w:pPr>
      <w:r w:rsidRPr="000579DA">
        <w:rPr>
          <w:rFonts w:ascii="Verdana" w:hAnsi="Verdana"/>
        </w:rPr>
        <w:t xml:space="preserve">The </w:t>
      </w:r>
      <w:r w:rsidR="00935B45">
        <w:rPr>
          <w:rFonts w:ascii="Verdana" w:hAnsi="Verdana"/>
        </w:rPr>
        <w:t>Governing Body</w:t>
      </w:r>
      <w:r w:rsidRPr="000579DA">
        <w:rPr>
          <w:rFonts w:ascii="Verdana" w:hAnsi="Verdana"/>
        </w:rPr>
        <w:t xml:space="preserve"> takes seriously its responsibility to safeguard and promote the welfare of children in its care and to work together with other agencies to ensure adequate arrangements within our school to identify, assess, and support children who are, or who may be, suffering harm. </w:t>
      </w:r>
    </w:p>
    <w:p w14:paraId="0CD5F5B3" w14:textId="77777777" w:rsidR="009633D5" w:rsidRPr="008B7B69" w:rsidRDefault="009633D5" w:rsidP="000579DA">
      <w:pPr>
        <w:ind w:hanging="436"/>
        <w:rPr>
          <w:rFonts w:ascii="Verdana" w:hAnsi="Verdana"/>
        </w:rPr>
      </w:pPr>
    </w:p>
    <w:p w14:paraId="0CD5F5B4" w14:textId="14435ED8" w:rsidR="008922C7" w:rsidRPr="000579DA" w:rsidRDefault="009633D5" w:rsidP="006239A8">
      <w:pPr>
        <w:pStyle w:val="ListParagraph"/>
        <w:numPr>
          <w:ilvl w:val="0"/>
          <w:numId w:val="28"/>
        </w:numPr>
        <w:ind w:hanging="436"/>
        <w:rPr>
          <w:rFonts w:ascii="Verdana" w:hAnsi="Verdana"/>
        </w:rPr>
      </w:pPr>
      <w:r w:rsidRPr="000579DA">
        <w:rPr>
          <w:rFonts w:ascii="Verdana" w:hAnsi="Verdana"/>
        </w:rPr>
        <w:t xml:space="preserve">Keeping Children Safe in Education </w:t>
      </w:r>
      <w:r w:rsidR="00813D10" w:rsidRPr="000579DA">
        <w:rPr>
          <w:rFonts w:ascii="Verdana" w:hAnsi="Verdana"/>
        </w:rPr>
        <w:t>20</w:t>
      </w:r>
      <w:r w:rsidR="00F65C13" w:rsidRPr="000579DA">
        <w:rPr>
          <w:rFonts w:ascii="Verdana" w:hAnsi="Verdana"/>
        </w:rPr>
        <w:t>20</w:t>
      </w:r>
      <w:r w:rsidR="00545A0E" w:rsidRPr="000579DA">
        <w:rPr>
          <w:rFonts w:ascii="Verdana" w:hAnsi="Verdana"/>
        </w:rPr>
        <w:t>, para</w:t>
      </w:r>
      <w:r w:rsidR="006B7D22">
        <w:rPr>
          <w:rFonts w:ascii="Verdana" w:hAnsi="Verdana"/>
        </w:rPr>
        <w:t>graph</w:t>
      </w:r>
      <w:r w:rsidR="00545A0E" w:rsidRPr="000579DA">
        <w:rPr>
          <w:rFonts w:ascii="Verdana" w:hAnsi="Verdana"/>
        </w:rPr>
        <w:t xml:space="preserve"> 61, </w:t>
      </w:r>
      <w:r w:rsidRPr="000579DA">
        <w:rPr>
          <w:rFonts w:ascii="Verdana" w:hAnsi="Verdana"/>
        </w:rPr>
        <w:t xml:space="preserve">makes clear that governing bodies and proprietors should have a senior board level or equivalent </w:t>
      </w:r>
      <w:r w:rsidRPr="000579DA">
        <w:rPr>
          <w:rFonts w:ascii="Verdana" w:hAnsi="Verdana"/>
        </w:rPr>
        <w:lastRenderedPageBreak/>
        <w:t xml:space="preserve">lead to take </w:t>
      </w:r>
      <w:r w:rsidRPr="000579DA">
        <w:rPr>
          <w:rFonts w:ascii="Verdana" w:hAnsi="Verdana"/>
          <w:b/>
        </w:rPr>
        <w:t xml:space="preserve">leadership </w:t>
      </w:r>
      <w:r w:rsidRPr="000579DA">
        <w:rPr>
          <w:rFonts w:ascii="Verdana" w:hAnsi="Verdana"/>
        </w:rPr>
        <w:t>responsibility for their schools or col</w:t>
      </w:r>
      <w:r w:rsidR="0043780C" w:rsidRPr="000579DA">
        <w:rPr>
          <w:rFonts w:ascii="Verdana" w:hAnsi="Verdana"/>
        </w:rPr>
        <w:t xml:space="preserve">leges </w:t>
      </w:r>
      <w:r w:rsidR="00BA2B6B" w:rsidRPr="000579DA">
        <w:rPr>
          <w:rFonts w:ascii="Verdana" w:hAnsi="Verdana"/>
        </w:rPr>
        <w:t>safeguarding</w:t>
      </w:r>
      <w:r w:rsidR="0043780C" w:rsidRPr="000579DA">
        <w:rPr>
          <w:rFonts w:ascii="Verdana" w:hAnsi="Verdana"/>
        </w:rPr>
        <w:t xml:space="preserve"> arrangements and to </w:t>
      </w:r>
      <w:r w:rsidRPr="000579DA">
        <w:rPr>
          <w:rFonts w:ascii="Verdana" w:hAnsi="Verdana"/>
        </w:rPr>
        <w:t xml:space="preserve">ensure there are </w:t>
      </w:r>
      <w:r w:rsidR="00BA2B6B" w:rsidRPr="000579DA">
        <w:rPr>
          <w:rFonts w:ascii="Verdana" w:hAnsi="Verdana"/>
        </w:rPr>
        <w:t>appropriate</w:t>
      </w:r>
      <w:r w:rsidRPr="000579DA">
        <w:rPr>
          <w:rFonts w:ascii="Verdana" w:hAnsi="Verdana"/>
        </w:rPr>
        <w:t xml:space="preserve"> </w:t>
      </w:r>
      <w:r w:rsidR="00BA2B6B" w:rsidRPr="000579DA">
        <w:rPr>
          <w:rFonts w:ascii="Verdana" w:hAnsi="Verdana"/>
        </w:rPr>
        <w:t>policies</w:t>
      </w:r>
      <w:r w:rsidRPr="000579DA">
        <w:rPr>
          <w:rFonts w:ascii="Verdana" w:hAnsi="Verdana"/>
        </w:rPr>
        <w:t xml:space="preserve"> and procedures</w:t>
      </w:r>
      <w:r w:rsidR="0043780C" w:rsidRPr="000579DA">
        <w:rPr>
          <w:rFonts w:ascii="Verdana" w:hAnsi="Verdana"/>
        </w:rPr>
        <w:t xml:space="preserve"> relevant to their particular setting. </w:t>
      </w:r>
      <w:r w:rsidRPr="000579DA">
        <w:rPr>
          <w:rFonts w:ascii="Verdana" w:hAnsi="Verdana"/>
        </w:rPr>
        <w:t xml:space="preserve"> </w:t>
      </w:r>
    </w:p>
    <w:p w14:paraId="0CD5F5B5" w14:textId="77777777" w:rsidR="0043780C" w:rsidRPr="008B7B69" w:rsidRDefault="0043780C" w:rsidP="000579DA">
      <w:pPr>
        <w:ind w:hanging="436"/>
        <w:rPr>
          <w:rFonts w:ascii="Verdana" w:hAnsi="Verdana"/>
        </w:rPr>
      </w:pPr>
    </w:p>
    <w:p w14:paraId="0CD5F5B6" w14:textId="0F41AABA" w:rsidR="0043780C" w:rsidRPr="000579DA" w:rsidRDefault="00AB259B" w:rsidP="006239A8">
      <w:pPr>
        <w:pStyle w:val="ListParagraph"/>
        <w:numPr>
          <w:ilvl w:val="0"/>
          <w:numId w:val="28"/>
        </w:numPr>
        <w:ind w:hanging="436"/>
        <w:rPr>
          <w:rFonts w:ascii="Verdana" w:hAnsi="Verdana"/>
        </w:rPr>
      </w:pPr>
      <w:r w:rsidRPr="000579DA">
        <w:rPr>
          <w:rFonts w:ascii="Verdana" w:hAnsi="Verdana"/>
          <w:highlight w:val="yellow"/>
        </w:rPr>
        <w:t>Our</w:t>
      </w:r>
      <w:r w:rsidR="0043780C" w:rsidRPr="000579DA">
        <w:rPr>
          <w:rFonts w:ascii="Verdana" w:hAnsi="Verdana"/>
          <w:highlight w:val="yellow"/>
        </w:rPr>
        <w:t xml:space="preserve"> school/college</w:t>
      </w:r>
      <w:r w:rsidR="0043780C" w:rsidRPr="000579DA">
        <w:rPr>
          <w:rFonts w:ascii="Verdana" w:hAnsi="Verdana"/>
        </w:rPr>
        <w:t xml:space="preserve"> </w:t>
      </w:r>
      <w:r w:rsidR="00DC6969" w:rsidRPr="000579DA">
        <w:rPr>
          <w:rFonts w:ascii="Verdana" w:hAnsi="Verdana"/>
        </w:rPr>
        <w:t xml:space="preserve">is </w:t>
      </w:r>
      <w:r w:rsidR="0043780C" w:rsidRPr="000579DA">
        <w:rPr>
          <w:rFonts w:ascii="Verdana" w:hAnsi="Verdana"/>
        </w:rPr>
        <w:t>fully committed to th</w:t>
      </w:r>
      <w:r w:rsidR="007C490C">
        <w:rPr>
          <w:rFonts w:ascii="Verdana" w:hAnsi="Verdana"/>
        </w:rPr>
        <w:t>is</w:t>
      </w:r>
      <w:r w:rsidR="0043780C" w:rsidRPr="000579DA">
        <w:rPr>
          <w:rFonts w:ascii="Verdana" w:hAnsi="Verdana"/>
        </w:rPr>
        <w:t xml:space="preserve"> and will ensure </w:t>
      </w:r>
      <w:r w:rsidR="00061DF2" w:rsidRPr="000579DA">
        <w:rPr>
          <w:rFonts w:ascii="Verdana" w:hAnsi="Verdana"/>
        </w:rPr>
        <w:t>all</w:t>
      </w:r>
      <w:r w:rsidR="0043780C" w:rsidRPr="000579DA">
        <w:rPr>
          <w:rFonts w:ascii="Verdana" w:hAnsi="Verdana"/>
        </w:rPr>
        <w:t xml:space="preserve"> </w:t>
      </w:r>
      <w:r w:rsidR="007C490C">
        <w:rPr>
          <w:rFonts w:ascii="Verdana" w:hAnsi="Verdana"/>
        </w:rPr>
        <w:t xml:space="preserve">of </w:t>
      </w:r>
      <w:r w:rsidR="0043780C" w:rsidRPr="000579DA">
        <w:rPr>
          <w:rFonts w:ascii="Verdana" w:hAnsi="Verdana"/>
        </w:rPr>
        <w:t xml:space="preserve">our policies and practices enable our school/college to take action in a timely manner to safeguard and promote the welfare of the children and young people attending our </w:t>
      </w:r>
      <w:r w:rsidR="0043780C" w:rsidRPr="000579DA">
        <w:rPr>
          <w:rFonts w:ascii="Verdana" w:hAnsi="Verdana"/>
          <w:highlight w:val="yellow"/>
        </w:rPr>
        <w:t>school/college</w:t>
      </w:r>
      <w:r w:rsidR="0043780C" w:rsidRPr="000579DA">
        <w:rPr>
          <w:rFonts w:ascii="Verdana" w:hAnsi="Verdana"/>
        </w:rPr>
        <w:t xml:space="preserve">. </w:t>
      </w:r>
    </w:p>
    <w:p w14:paraId="0CD5F5B7" w14:textId="77777777" w:rsidR="0043780C" w:rsidRPr="008B7B69" w:rsidRDefault="0043780C" w:rsidP="00B836FA">
      <w:pPr>
        <w:rPr>
          <w:rFonts w:ascii="Verdana" w:hAnsi="Verdana" w:cs="Arial"/>
        </w:rPr>
      </w:pPr>
      <w:r w:rsidRPr="008B7B69">
        <w:rPr>
          <w:rFonts w:ascii="Verdana" w:hAnsi="Verdana"/>
        </w:rPr>
        <w:t xml:space="preserve"> </w:t>
      </w:r>
    </w:p>
    <w:p w14:paraId="0CD5F5B8" w14:textId="20A3159B" w:rsidR="003E01BB" w:rsidRPr="008B7B69" w:rsidRDefault="00EE5263" w:rsidP="00B836FA">
      <w:pPr>
        <w:rPr>
          <w:rFonts w:ascii="Verdana" w:hAnsi="Verdana" w:cs="Arial"/>
        </w:rPr>
      </w:pPr>
      <w:r w:rsidRPr="008B7B69">
        <w:rPr>
          <w:rFonts w:ascii="Verdana" w:hAnsi="Verdana" w:cs="Arial"/>
        </w:rPr>
        <w:t xml:space="preserve">                  </w:t>
      </w:r>
      <w:r w:rsidR="003E01BB" w:rsidRPr="008B7B69">
        <w:rPr>
          <w:rFonts w:ascii="Verdana" w:hAnsi="Verdana" w:cs="Arial"/>
        </w:rPr>
        <w:t xml:space="preserve">The nominated </w:t>
      </w:r>
      <w:r w:rsidR="00607219" w:rsidRPr="008B7B69">
        <w:rPr>
          <w:rFonts w:ascii="Verdana" w:hAnsi="Verdana" w:cs="Arial"/>
        </w:rPr>
        <w:t>G</w:t>
      </w:r>
      <w:r w:rsidR="003E01BB" w:rsidRPr="008B7B69">
        <w:rPr>
          <w:rFonts w:ascii="Verdana" w:hAnsi="Verdana" w:cs="Arial"/>
        </w:rPr>
        <w:t xml:space="preserve">overnor for </w:t>
      </w:r>
      <w:r w:rsidR="00607219" w:rsidRPr="008B7B69">
        <w:rPr>
          <w:rFonts w:ascii="Verdana" w:hAnsi="Verdana" w:cs="Arial"/>
        </w:rPr>
        <w:t>C</w:t>
      </w:r>
      <w:r w:rsidR="003E01BB" w:rsidRPr="008B7B69">
        <w:rPr>
          <w:rFonts w:ascii="Verdana" w:hAnsi="Verdana" w:cs="Arial"/>
        </w:rPr>
        <w:t xml:space="preserve">hild </w:t>
      </w:r>
      <w:r w:rsidR="00607219" w:rsidRPr="008B7B69">
        <w:rPr>
          <w:rFonts w:ascii="Verdana" w:hAnsi="Verdana" w:cs="Arial"/>
        </w:rPr>
        <w:t>P</w:t>
      </w:r>
      <w:r w:rsidR="003E01BB" w:rsidRPr="008B7B69">
        <w:rPr>
          <w:rFonts w:ascii="Verdana" w:hAnsi="Verdana" w:cs="Arial"/>
        </w:rPr>
        <w:t xml:space="preserve">rotection </w:t>
      </w:r>
      <w:r w:rsidR="00AA3172" w:rsidRPr="008B7B69">
        <w:rPr>
          <w:rFonts w:ascii="Verdana" w:hAnsi="Verdana" w:cs="Arial"/>
        </w:rPr>
        <w:t xml:space="preserve">in this school </w:t>
      </w:r>
      <w:r w:rsidR="003E01BB" w:rsidRPr="008B7B69">
        <w:rPr>
          <w:rFonts w:ascii="Verdana" w:hAnsi="Verdana" w:cs="Arial"/>
        </w:rPr>
        <w:t>is:</w:t>
      </w:r>
    </w:p>
    <w:p w14:paraId="0CD5F5B9" w14:textId="77777777" w:rsidR="003E01BB" w:rsidRPr="008B7B69" w:rsidRDefault="003E01BB" w:rsidP="00B836FA">
      <w:pPr>
        <w:rPr>
          <w:rFonts w:ascii="Verdana" w:hAnsi="Verdana" w:cs="Arial"/>
        </w:rPr>
      </w:pPr>
    </w:p>
    <w:p w14:paraId="0CD5F5BA" w14:textId="77777777" w:rsidR="003E01BB" w:rsidRPr="008B7B69" w:rsidRDefault="003E01BB" w:rsidP="00B836FA">
      <w:pPr>
        <w:rPr>
          <w:rFonts w:ascii="Verdana" w:hAnsi="Verdana" w:cs="Arial"/>
        </w:rPr>
      </w:pPr>
      <w:r w:rsidRPr="008B7B69">
        <w:rPr>
          <w:rFonts w:ascii="Verdana" w:hAnsi="Verdana" w:cs="Arial"/>
          <w:highlight w:val="yellow"/>
        </w:rPr>
        <w:t>N</w:t>
      </w:r>
      <w:r w:rsidR="00C84725" w:rsidRPr="008B7B69">
        <w:rPr>
          <w:rFonts w:ascii="Verdana" w:hAnsi="Verdana" w:cs="Arial"/>
          <w:highlight w:val="yellow"/>
        </w:rPr>
        <w:t>ame:</w:t>
      </w:r>
      <w:r w:rsidRPr="008B7B69">
        <w:rPr>
          <w:rFonts w:ascii="Verdana" w:hAnsi="Verdana" w:cs="Arial"/>
          <w:highlight w:val="yellow"/>
        </w:rPr>
        <w:t xml:space="preserve"> _________________________________________</w:t>
      </w:r>
    </w:p>
    <w:p w14:paraId="0CD5F5BB" w14:textId="77777777" w:rsidR="009D0F02" w:rsidRPr="008B7B69" w:rsidRDefault="009D0F02" w:rsidP="00B836FA">
      <w:pPr>
        <w:rPr>
          <w:rFonts w:ascii="Verdana" w:hAnsi="Verdana" w:cs="Arial"/>
        </w:rPr>
      </w:pPr>
    </w:p>
    <w:p w14:paraId="0CD5F5BC" w14:textId="653F50D9" w:rsidR="00406124" w:rsidRPr="008B7B69" w:rsidRDefault="00406124" w:rsidP="008C7DA0">
      <w:pPr>
        <w:pStyle w:val="Heading2"/>
      </w:pPr>
      <w:bookmarkStart w:id="33" w:name="_Toc50364509"/>
      <w:r w:rsidRPr="008B7B69">
        <w:t xml:space="preserve">Statutory Responsibilities of the </w:t>
      </w:r>
      <w:bookmarkStart w:id="34" w:name="_Hlk48571417"/>
      <w:r w:rsidR="00935B45">
        <w:t>Governing Body</w:t>
      </w:r>
      <w:bookmarkEnd w:id="33"/>
    </w:p>
    <w:bookmarkEnd w:id="34"/>
    <w:p w14:paraId="2EA12201" w14:textId="5CF42778" w:rsidR="000579DA" w:rsidRDefault="00406124" w:rsidP="00B836FA">
      <w:pPr>
        <w:rPr>
          <w:rFonts w:ascii="Verdana" w:hAnsi="Verdana"/>
        </w:rPr>
      </w:pPr>
      <w:r w:rsidRPr="008B7B69">
        <w:rPr>
          <w:rFonts w:ascii="Verdana" w:hAnsi="Verdana" w:cs="Arial"/>
        </w:rPr>
        <w:t xml:space="preserve">We are aware of the statutory </w:t>
      </w:r>
      <w:r w:rsidR="003E01BB" w:rsidRPr="008B7B69">
        <w:rPr>
          <w:rFonts w:ascii="Verdana" w:hAnsi="Verdana" w:cs="Arial"/>
        </w:rPr>
        <w:t xml:space="preserve">responsibilities placed on governing bodies and proprietors </w:t>
      </w:r>
      <w:r w:rsidRPr="008B7B69">
        <w:rPr>
          <w:rFonts w:ascii="Verdana" w:hAnsi="Verdana" w:cs="Arial"/>
        </w:rPr>
        <w:t xml:space="preserve">which </w:t>
      </w:r>
      <w:r w:rsidR="003E01BB" w:rsidRPr="008B7B69">
        <w:rPr>
          <w:rFonts w:ascii="Verdana" w:hAnsi="Verdana" w:cs="Arial"/>
        </w:rPr>
        <w:t xml:space="preserve">include: </w:t>
      </w:r>
    </w:p>
    <w:p w14:paraId="465F5FD5" w14:textId="2B7B2758" w:rsidR="00BF1ECE" w:rsidRPr="008B7B69" w:rsidRDefault="00BF1ECE" w:rsidP="008C7DA0">
      <w:pPr>
        <w:pStyle w:val="Heading2"/>
      </w:pPr>
      <w:bookmarkStart w:id="35" w:name="_Toc50364510"/>
      <w:r w:rsidRPr="008B7B69">
        <w:t>Policies</w:t>
      </w:r>
      <w:bookmarkEnd w:id="35"/>
      <w:r w:rsidRPr="008B7B69">
        <w:t xml:space="preserve">  </w:t>
      </w:r>
    </w:p>
    <w:p w14:paraId="56DAA8BA" w14:textId="504958E2" w:rsidR="00094A2A" w:rsidRPr="000579DA" w:rsidRDefault="00187BE3" w:rsidP="006239A8">
      <w:pPr>
        <w:pStyle w:val="ListParagraph"/>
        <w:numPr>
          <w:ilvl w:val="0"/>
          <w:numId w:val="29"/>
        </w:numPr>
        <w:ind w:hanging="436"/>
        <w:rPr>
          <w:rFonts w:ascii="Verdana" w:hAnsi="Verdana" w:cs="Arial"/>
        </w:rPr>
      </w:pPr>
      <w:r w:rsidRPr="000579DA">
        <w:rPr>
          <w:rFonts w:ascii="Verdana" w:hAnsi="Verdana" w:cs="Arial"/>
        </w:rPr>
        <w:t>Making</w:t>
      </w:r>
      <w:r w:rsidR="000955CE" w:rsidRPr="000579DA">
        <w:rPr>
          <w:rFonts w:ascii="Verdana" w:hAnsi="Verdana" w:cs="Arial"/>
        </w:rPr>
        <w:t xml:space="preserve"> sure </w:t>
      </w:r>
      <w:r w:rsidR="009C65D4" w:rsidRPr="000579DA">
        <w:rPr>
          <w:rFonts w:ascii="Verdana" w:hAnsi="Verdana" w:cs="Arial"/>
        </w:rPr>
        <w:t xml:space="preserve">that the safeguarding policies &amp; procedures in the school </w:t>
      </w:r>
      <w:r w:rsidR="00061DF2" w:rsidRPr="000579DA">
        <w:rPr>
          <w:rFonts w:ascii="Verdana" w:hAnsi="Verdana" w:cs="Arial"/>
        </w:rPr>
        <w:t xml:space="preserve">are always effective and comply with the </w:t>
      </w:r>
      <w:r w:rsidR="000C4B54" w:rsidRPr="000579DA">
        <w:rPr>
          <w:rFonts w:ascii="Verdana" w:hAnsi="Verdana" w:cs="Arial"/>
        </w:rPr>
        <w:t>law.</w:t>
      </w:r>
      <w:r w:rsidR="000955CE" w:rsidRPr="000579DA">
        <w:rPr>
          <w:rFonts w:ascii="Verdana" w:hAnsi="Verdana" w:cs="Arial"/>
        </w:rPr>
        <w:t xml:space="preserve"> This should include a </w:t>
      </w:r>
      <w:r w:rsidR="00607219" w:rsidRPr="000579DA">
        <w:rPr>
          <w:rFonts w:ascii="Verdana" w:hAnsi="Verdana" w:cs="Arial"/>
        </w:rPr>
        <w:t>C</w:t>
      </w:r>
      <w:r w:rsidR="000955CE" w:rsidRPr="000579DA">
        <w:rPr>
          <w:rFonts w:ascii="Verdana" w:hAnsi="Verdana" w:cs="Arial"/>
        </w:rPr>
        <w:t xml:space="preserve">hild </w:t>
      </w:r>
      <w:r w:rsidR="00607219" w:rsidRPr="000579DA">
        <w:rPr>
          <w:rFonts w:ascii="Verdana" w:hAnsi="Verdana" w:cs="Arial"/>
        </w:rPr>
        <w:t>P</w:t>
      </w:r>
      <w:r w:rsidR="000955CE" w:rsidRPr="000579DA">
        <w:rPr>
          <w:rFonts w:ascii="Verdana" w:hAnsi="Verdana" w:cs="Arial"/>
        </w:rPr>
        <w:t xml:space="preserve">rotection </w:t>
      </w:r>
      <w:r w:rsidR="00607219" w:rsidRPr="000579DA">
        <w:rPr>
          <w:rFonts w:ascii="Verdana" w:hAnsi="Verdana" w:cs="Arial"/>
        </w:rPr>
        <w:t>P</w:t>
      </w:r>
      <w:r w:rsidR="000955CE" w:rsidRPr="000579DA">
        <w:rPr>
          <w:rFonts w:ascii="Verdana" w:hAnsi="Verdana" w:cs="Arial"/>
        </w:rPr>
        <w:t xml:space="preserve">olicy </w:t>
      </w:r>
      <w:r w:rsidR="00094A2A" w:rsidRPr="000579DA">
        <w:rPr>
          <w:rFonts w:ascii="Verdana" w:hAnsi="Verdana" w:cs="Arial"/>
        </w:rPr>
        <w:t xml:space="preserve">which is </w:t>
      </w:r>
      <w:r w:rsidR="000955CE" w:rsidRPr="000579DA">
        <w:rPr>
          <w:rFonts w:ascii="Verdana" w:hAnsi="Verdana" w:cs="Arial"/>
        </w:rPr>
        <w:t>reviewed at least annually</w:t>
      </w:r>
      <w:r w:rsidR="00F44717" w:rsidRPr="000579DA">
        <w:rPr>
          <w:rFonts w:ascii="Verdana" w:hAnsi="Verdana" w:cs="Arial"/>
        </w:rPr>
        <w:t xml:space="preserve"> and </w:t>
      </w:r>
      <w:r w:rsidR="00094A2A" w:rsidRPr="000579DA">
        <w:rPr>
          <w:rFonts w:ascii="Verdana" w:hAnsi="Verdana" w:cs="Arial"/>
        </w:rPr>
        <w:t xml:space="preserve">is </w:t>
      </w:r>
      <w:r w:rsidR="0008069F" w:rsidRPr="000579DA">
        <w:rPr>
          <w:rFonts w:ascii="Verdana" w:hAnsi="Verdana" w:cs="Arial"/>
        </w:rPr>
        <w:t xml:space="preserve">made available publicly, either on-line or </w:t>
      </w:r>
      <w:r w:rsidR="00AB259B" w:rsidRPr="000579DA">
        <w:rPr>
          <w:rFonts w:ascii="Verdana" w:hAnsi="Verdana" w:cs="Arial"/>
        </w:rPr>
        <w:t xml:space="preserve">by </w:t>
      </w:r>
      <w:r w:rsidR="0008069F" w:rsidRPr="000579DA">
        <w:rPr>
          <w:rFonts w:ascii="Verdana" w:hAnsi="Verdana" w:cs="Arial"/>
        </w:rPr>
        <w:t>other means</w:t>
      </w:r>
      <w:r w:rsidR="000579DA" w:rsidRPr="000579DA">
        <w:rPr>
          <w:rFonts w:ascii="Verdana" w:hAnsi="Verdana" w:cs="Arial"/>
        </w:rPr>
        <w:t>.</w:t>
      </w:r>
    </w:p>
    <w:p w14:paraId="2F5F58E6" w14:textId="77777777" w:rsidR="000579DA" w:rsidRPr="008B7B69" w:rsidRDefault="000579DA" w:rsidP="000579DA">
      <w:pPr>
        <w:ind w:hanging="436"/>
        <w:rPr>
          <w:rFonts w:ascii="Verdana" w:hAnsi="Verdana" w:cs="Arial"/>
        </w:rPr>
      </w:pPr>
    </w:p>
    <w:p w14:paraId="0CD5F5BE" w14:textId="77E24AD0" w:rsidR="000955CE" w:rsidRPr="000579DA" w:rsidRDefault="00094A2A" w:rsidP="006239A8">
      <w:pPr>
        <w:pStyle w:val="ListParagraph"/>
        <w:numPr>
          <w:ilvl w:val="0"/>
          <w:numId w:val="29"/>
        </w:numPr>
        <w:ind w:hanging="436"/>
        <w:rPr>
          <w:rFonts w:ascii="Verdana" w:hAnsi="Verdana" w:cs="Arial"/>
        </w:rPr>
      </w:pPr>
      <w:r w:rsidRPr="000579DA">
        <w:rPr>
          <w:rFonts w:ascii="Verdana" w:hAnsi="Verdana" w:cs="Arial"/>
        </w:rPr>
        <w:t>A</w:t>
      </w:r>
      <w:r w:rsidR="000955CE" w:rsidRPr="000579DA">
        <w:rPr>
          <w:rFonts w:ascii="Verdana" w:hAnsi="Verdana" w:cs="Arial"/>
        </w:rPr>
        <w:t xml:space="preserve"> </w:t>
      </w:r>
      <w:r w:rsidR="00607219" w:rsidRPr="000579DA">
        <w:rPr>
          <w:rFonts w:ascii="Verdana" w:hAnsi="Verdana" w:cs="Arial"/>
        </w:rPr>
        <w:t>S</w:t>
      </w:r>
      <w:r w:rsidR="000955CE" w:rsidRPr="000579DA">
        <w:rPr>
          <w:rFonts w:ascii="Verdana" w:hAnsi="Verdana" w:cs="Arial"/>
        </w:rPr>
        <w:t xml:space="preserve">taff </w:t>
      </w:r>
      <w:r w:rsidR="00607219" w:rsidRPr="000579DA">
        <w:rPr>
          <w:rFonts w:ascii="Verdana" w:hAnsi="Verdana" w:cs="Arial"/>
        </w:rPr>
        <w:t>B</w:t>
      </w:r>
      <w:r w:rsidR="000955CE" w:rsidRPr="000579DA">
        <w:rPr>
          <w:rFonts w:ascii="Verdana" w:hAnsi="Verdana" w:cs="Arial"/>
        </w:rPr>
        <w:t xml:space="preserve">ehaviour </w:t>
      </w:r>
      <w:r w:rsidR="00607219" w:rsidRPr="000579DA">
        <w:rPr>
          <w:rFonts w:ascii="Verdana" w:hAnsi="Verdana" w:cs="Arial"/>
        </w:rPr>
        <w:t xml:space="preserve">Policy </w:t>
      </w:r>
      <w:r w:rsidR="000955CE" w:rsidRPr="000579DA">
        <w:rPr>
          <w:rFonts w:ascii="Verdana" w:hAnsi="Verdana" w:cs="Arial"/>
        </w:rPr>
        <w:t xml:space="preserve">(sometimes called a </w:t>
      </w:r>
      <w:r w:rsidR="00893D9A" w:rsidRPr="000579DA">
        <w:rPr>
          <w:rFonts w:ascii="Verdana" w:hAnsi="Verdana" w:cs="Arial"/>
        </w:rPr>
        <w:t>C</w:t>
      </w:r>
      <w:r w:rsidR="000955CE" w:rsidRPr="000579DA">
        <w:rPr>
          <w:rFonts w:ascii="Verdana" w:hAnsi="Verdana" w:cs="Arial"/>
        </w:rPr>
        <w:t xml:space="preserve">ode of </w:t>
      </w:r>
      <w:r w:rsidR="00893D9A" w:rsidRPr="000579DA">
        <w:rPr>
          <w:rFonts w:ascii="Verdana" w:hAnsi="Verdana" w:cs="Arial"/>
        </w:rPr>
        <w:t>C</w:t>
      </w:r>
      <w:r w:rsidR="000955CE" w:rsidRPr="000579DA">
        <w:rPr>
          <w:rFonts w:ascii="Verdana" w:hAnsi="Verdana" w:cs="Arial"/>
        </w:rPr>
        <w:t>onduct) which should</w:t>
      </w:r>
      <w:r w:rsidR="00607219" w:rsidRPr="000579DA">
        <w:rPr>
          <w:rFonts w:ascii="Verdana" w:hAnsi="Verdana" w:cs="Arial"/>
        </w:rPr>
        <w:t>,</w:t>
      </w:r>
      <w:r w:rsidR="000955CE" w:rsidRPr="000579DA">
        <w:rPr>
          <w:rFonts w:ascii="Verdana" w:hAnsi="Verdana" w:cs="Arial"/>
        </w:rPr>
        <w:t xml:space="preserve"> amongst other things</w:t>
      </w:r>
      <w:r w:rsidR="00607219" w:rsidRPr="000579DA">
        <w:rPr>
          <w:rFonts w:ascii="Verdana" w:hAnsi="Verdana" w:cs="Arial"/>
        </w:rPr>
        <w:t>,</w:t>
      </w:r>
      <w:r w:rsidR="000955CE" w:rsidRPr="000579DA">
        <w:rPr>
          <w:rFonts w:ascii="Verdana" w:hAnsi="Verdana" w:cs="Arial"/>
        </w:rPr>
        <w:t xml:space="preserve"> include acceptable use of technologies staff/pupil relationships and communications including the use of social media</w:t>
      </w:r>
      <w:r w:rsidR="00607219" w:rsidRPr="000579DA">
        <w:rPr>
          <w:rFonts w:ascii="Verdana" w:hAnsi="Verdana" w:cs="Arial"/>
        </w:rPr>
        <w:t xml:space="preserve"> </w:t>
      </w:r>
    </w:p>
    <w:p w14:paraId="3F5D16E8" w14:textId="77777777" w:rsidR="000579DA" w:rsidRPr="008B7B69" w:rsidRDefault="000579DA" w:rsidP="000579DA">
      <w:pPr>
        <w:ind w:hanging="436"/>
        <w:rPr>
          <w:rFonts w:ascii="Verdana" w:hAnsi="Verdana" w:cs="Arial"/>
        </w:rPr>
      </w:pPr>
    </w:p>
    <w:p w14:paraId="0CD5F5BF" w14:textId="03172AC6" w:rsidR="00FB06E9" w:rsidRPr="000579DA" w:rsidRDefault="00C26A3E" w:rsidP="006239A8">
      <w:pPr>
        <w:pStyle w:val="ListParagraph"/>
        <w:numPr>
          <w:ilvl w:val="0"/>
          <w:numId w:val="29"/>
        </w:numPr>
        <w:ind w:hanging="436"/>
        <w:rPr>
          <w:rFonts w:ascii="Verdana" w:hAnsi="Verdana" w:cs="Arial"/>
        </w:rPr>
      </w:pPr>
      <w:r w:rsidRPr="000579DA">
        <w:rPr>
          <w:rFonts w:ascii="Verdana" w:hAnsi="Verdana" w:cs="Arial"/>
        </w:rPr>
        <w:t>P</w:t>
      </w:r>
      <w:r w:rsidR="00FB06E9" w:rsidRPr="000579DA">
        <w:rPr>
          <w:rFonts w:ascii="Verdana" w:hAnsi="Verdana" w:cs="Arial"/>
        </w:rPr>
        <w:t xml:space="preserve">utting in place appropriate safeguarding responses to children who </w:t>
      </w:r>
      <w:r w:rsidR="00347598" w:rsidRPr="000579DA">
        <w:rPr>
          <w:rFonts w:ascii="Verdana" w:hAnsi="Verdana" w:cs="Arial"/>
        </w:rPr>
        <w:t>do not attend</w:t>
      </w:r>
      <w:r w:rsidR="00B2408C">
        <w:rPr>
          <w:rFonts w:ascii="Verdana" w:hAnsi="Verdana" w:cs="Arial"/>
        </w:rPr>
        <w:t xml:space="preserve">, </w:t>
      </w:r>
      <w:r w:rsidR="00347598" w:rsidRPr="000579DA">
        <w:rPr>
          <w:rFonts w:ascii="Verdana" w:hAnsi="Verdana" w:cs="Arial"/>
        </w:rPr>
        <w:t xml:space="preserve"> or </w:t>
      </w:r>
      <w:r w:rsidR="00FB06E9" w:rsidRPr="000579DA">
        <w:rPr>
          <w:rFonts w:ascii="Verdana" w:hAnsi="Verdana" w:cs="Arial"/>
        </w:rPr>
        <w:t xml:space="preserve">go missing </w:t>
      </w:r>
      <w:r w:rsidR="007354C6">
        <w:rPr>
          <w:rFonts w:ascii="Verdana" w:hAnsi="Verdana" w:cs="Arial"/>
        </w:rPr>
        <w:t>during the school day</w:t>
      </w:r>
      <w:r w:rsidR="00B2408C">
        <w:rPr>
          <w:rFonts w:ascii="Verdana" w:hAnsi="Verdana" w:cs="Arial"/>
        </w:rPr>
        <w:t xml:space="preserve"> or who are children missing education, </w:t>
      </w:r>
      <w:r w:rsidR="00BE176C" w:rsidRPr="000579DA">
        <w:rPr>
          <w:rFonts w:ascii="Verdana" w:hAnsi="Verdana" w:cs="Arial"/>
        </w:rPr>
        <w:t xml:space="preserve"> </w:t>
      </w:r>
      <w:r w:rsidR="00FB06E9" w:rsidRPr="000579DA">
        <w:rPr>
          <w:rFonts w:ascii="Verdana" w:hAnsi="Verdana" w:cs="Arial"/>
        </w:rPr>
        <w:t>particularly on repeat occasions</w:t>
      </w:r>
      <w:r w:rsidR="00BE176C" w:rsidRPr="000579DA">
        <w:rPr>
          <w:rFonts w:ascii="Verdana" w:hAnsi="Verdana" w:cs="Arial"/>
        </w:rPr>
        <w:t xml:space="preserve">, </w:t>
      </w:r>
      <w:r w:rsidR="00544601" w:rsidRPr="000579DA">
        <w:rPr>
          <w:rFonts w:ascii="Verdana" w:hAnsi="Verdana" w:cs="Arial"/>
        </w:rPr>
        <w:t>to help identify the risk of abuse and neglect, including sexual abuse or exploitation, and to help prevent the risk of them going missing in future.</w:t>
      </w:r>
    </w:p>
    <w:p w14:paraId="6FDB664B" w14:textId="77777777" w:rsidR="000579DA" w:rsidRPr="008B7B69" w:rsidRDefault="000579DA" w:rsidP="000579DA">
      <w:pPr>
        <w:ind w:hanging="436"/>
        <w:rPr>
          <w:rFonts w:ascii="Verdana" w:hAnsi="Verdana" w:cs="Arial"/>
        </w:rPr>
      </w:pPr>
    </w:p>
    <w:p w14:paraId="5A25F8B1" w14:textId="6AA63117" w:rsidR="00353968" w:rsidRDefault="003E7E30" w:rsidP="006239A8">
      <w:pPr>
        <w:pStyle w:val="ListParagraph"/>
        <w:numPr>
          <w:ilvl w:val="0"/>
          <w:numId w:val="29"/>
        </w:numPr>
        <w:ind w:hanging="436"/>
        <w:rPr>
          <w:rFonts w:ascii="Verdana" w:hAnsi="Verdana" w:cs="Arial"/>
        </w:rPr>
      </w:pPr>
      <w:r w:rsidRPr="000579DA">
        <w:rPr>
          <w:rFonts w:ascii="Verdana" w:hAnsi="Verdana" w:cs="Arial"/>
        </w:rPr>
        <w:t xml:space="preserve">Where reasonably possible, our school will hold more than one emergency contact number for each pupil or student. This goes beyond the legal </w:t>
      </w:r>
      <w:r w:rsidR="000C4B54" w:rsidRPr="000579DA">
        <w:rPr>
          <w:rFonts w:ascii="Verdana" w:hAnsi="Verdana" w:cs="Arial"/>
        </w:rPr>
        <w:t>minimum,</w:t>
      </w:r>
      <w:r w:rsidR="002D0367" w:rsidRPr="000579DA">
        <w:rPr>
          <w:rFonts w:ascii="Verdana" w:hAnsi="Verdana" w:cs="Arial"/>
        </w:rPr>
        <w:t xml:space="preserve"> but we recognise that it </w:t>
      </w:r>
      <w:r w:rsidRPr="000579DA">
        <w:rPr>
          <w:rFonts w:ascii="Verdana" w:hAnsi="Verdana" w:cs="Arial"/>
        </w:rPr>
        <w:t xml:space="preserve">is good practice </w:t>
      </w:r>
      <w:r w:rsidR="002D0367" w:rsidRPr="000579DA">
        <w:rPr>
          <w:rFonts w:ascii="Verdana" w:hAnsi="Verdana" w:cs="Arial"/>
        </w:rPr>
        <w:t xml:space="preserve">for our school to have </w:t>
      </w:r>
      <w:r w:rsidRPr="000579DA">
        <w:rPr>
          <w:rFonts w:ascii="Verdana" w:hAnsi="Verdana" w:cs="Arial"/>
        </w:rPr>
        <w:t xml:space="preserve">additional options to make contact with a responsible adult when a child </w:t>
      </w:r>
      <w:r w:rsidR="00B2408C">
        <w:rPr>
          <w:rFonts w:ascii="Verdana" w:hAnsi="Verdana" w:cs="Arial"/>
        </w:rPr>
        <w:t xml:space="preserve">goes </w:t>
      </w:r>
      <w:r w:rsidRPr="000579DA">
        <w:rPr>
          <w:rFonts w:ascii="Verdana" w:hAnsi="Verdana" w:cs="Arial"/>
        </w:rPr>
        <w:t xml:space="preserve">missing </w:t>
      </w:r>
      <w:r w:rsidR="00B2408C">
        <w:rPr>
          <w:rFonts w:ascii="Verdana" w:hAnsi="Verdana" w:cs="Arial"/>
        </w:rPr>
        <w:t xml:space="preserve">from </w:t>
      </w:r>
      <w:r w:rsidRPr="000579DA">
        <w:rPr>
          <w:rFonts w:ascii="Verdana" w:hAnsi="Verdana" w:cs="Arial"/>
        </w:rPr>
        <w:t>education</w:t>
      </w:r>
      <w:r w:rsidR="00B2408C">
        <w:rPr>
          <w:rFonts w:ascii="Verdana" w:hAnsi="Verdana" w:cs="Arial"/>
        </w:rPr>
        <w:t>, or who does not attend or goes missing from school,</w:t>
      </w:r>
      <w:r w:rsidRPr="000579DA">
        <w:rPr>
          <w:rFonts w:ascii="Verdana" w:hAnsi="Verdana" w:cs="Arial"/>
        </w:rPr>
        <w:t xml:space="preserve"> is also identified as a welfare and/or safeguarding concern. </w:t>
      </w:r>
      <w:r w:rsidR="00024773" w:rsidRPr="008B7B69">
        <w:rPr>
          <w:rStyle w:val="FootnoteReference"/>
          <w:rFonts w:ascii="Verdana" w:hAnsi="Verdana" w:cs="Arial"/>
        </w:rPr>
        <w:footnoteReference w:id="3"/>
      </w:r>
      <w:r w:rsidR="001B1338" w:rsidRPr="000579DA">
        <w:rPr>
          <w:rFonts w:ascii="Verdana" w:hAnsi="Verdana" w:cs="Arial"/>
        </w:rPr>
        <w:t xml:space="preserve"> </w:t>
      </w:r>
      <w:r w:rsidR="001B1338" w:rsidRPr="008B7B69">
        <w:rPr>
          <w:rStyle w:val="FootnoteReference"/>
          <w:rFonts w:ascii="Verdana" w:hAnsi="Verdana" w:cs="Arial"/>
        </w:rPr>
        <w:footnoteReference w:id="4"/>
      </w:r>
    </w:p>
    <w:p w14:paraId="5BF3C22D" w14:textId="77777777" w:rsidR="007354C6" w:rsidRPr="007354C6" w:rsidRDefault="007354C6" w:rsidP="007354C6">
      <w:pPr>
        <w:pStyle w:val="ListParagraph"/>
        <w:rPr>
          <w:rFonts w:ascii="Verdana" w:hAnsi="Verdana" w:cs="Arial"/>
        </w:rPr>
      </w:pPr>
    </w:p>
    <w:p w14:paraId="04B62D47" w14:textId="61DE49C7" w:rsidR="007354C6" w:rsidRPr="000579DA" w:rsidRDefault="007354C6" w:rsidP="006239A8">
      <w:pPr>
        <w:pStyle w:val="ListParagraph"/>
        <w:numPr>
          <w:ilvl w:val="0"/>
          <w:numId w:val="29"/>
        </w:numPr>
        <w:ind w:hanging="436"/>
        <w:rPr>
          <w:rFonts w:ascii="Verdana" w:hAnsi="Verdana" w:cs="Arial"/>
        </w:rPr>
      </w:pPr>
      <w:r>
        <w:rPr>
          <w:rFonts w:ascii="Verdana" w:hAnsi="Verdana" w:cs="Arial"/>
        </w:rPr>
        <w:t xml:space="preserve">Our school will always take immediate steps to safeguard a vulnerable child. For example, an inability to </w:t>
      </w:r>
      <w:r w:rsidR="00FC50A3">
        <w:rPr>
          <w:rFonts w:ascii="Verdana" w:hAnsi="Verdana" w:cs="Arial"/>
        </w:rPr>
        <w:t>make contact with a parent / carer</w:t>
      </w:r>
      <w:r>
        <w:rPr>
          <w:rFonts w:ascii="Verdana" w:hAnsi="Verdana" w:cs="Arial"/>
        </w:rPr>
        <w:t xml:space="preserve"> despite immediate and repeated efforts will not impede urgent safeguarding action, for example calling the police for a child who is at risk and has gone missing during the school day. </w:t>
      </w:r>
    </w:p>
    <w:p w14:paraId="72495B02" w14:textId="77777777" w:rsidR="000579DA" w:rsidRPr="008B7B69" w:rsidRDefault="000579DA" w:rsidP="000579DA">
      <w:pPr>
        <w:ind w:hanging="436"/>
        <w:rPr>
          <w:rFonts w:ascii="Verdana" w:hAnsi="Verdana" w:cs="Arial"/>
        </w:rPr>
      </w:pPr>
    </w:p>
    <w:p w14:paraId="0CD5F5C0" w14:textId="17BDD7D4" w:rsidR="003A14EB" w:rsidRPr="000579DA" w:rsidRDefault="004122F6" w:rsidP="006239A8">
      <w:pPr>
        <w:pStyle w:val="ListParagraph"/>
        <w:numPr>
          <w:ilvl w:val="0"/>
          <w:numId w:val="29"/>
        </w:numPr>
        <w:ind w:hanging="436"/>
        <w:rPr>
          <w:rFonts w:ascii="Verdana" w:hAnsi="Verdana" w:cs="Arial"/>
        </w:rPr>
      </w:pPr>
      <w:r w:rsidRPr="000579DA">
        <w:rPr>
          <w:rFonts w:ascii="Verdana" w:hAnsi="Verdana" w:cs="Arial"/>
        </w:rPr>
        <w:t>Ensuring</w:t>
      </w:r>
      <w:r w:rsidR="003A14EB" w:rsidRPr="000579DA">
        <w:rPr>
          <w:rFonts w:ascii="Verdana" w:hAnsi="Verdana" w:cs="Arial"/>
        </w:rPr>
        <w:t xml:space="preserve"> we follow the correct procedures outl</w:t>
      </w:r>
      <w:r w:rsidRPr="000579DA">
        <w:rPr>
          <w:rFonts w:ascii="Verdana" w:hAnsi="Verdana" w:cs="Arial"/>
        </w:rPr>
        <w:t xml:space="preserve">ined in this policy when </w:t>
      </w:r>
      <w:r w:rsidR="0070674D" w:rsidRPr="000579DA">
        <w:rPr>
          <w:rFonts w:ascii="Verdana" w:hAnsi="Verdana" w:cs="Arial"/>
        </w:rPr>
        <w:t>removing a</w:t>
      </w:r>
      <w:r w:rsidR="003A14EB" w:rsidRPr="000579DA">
        <w:rPr>
          <w:rFonts w:ascii="Verdana" w:hAnsi="Verdana" w:cs="Arial"/>
        </w:rPr>
        <w:t xml:space="preserve"> </w:t>
      </w:r>
      <w:r w:rsidR="00F25703">
        <w:rPr>
          <w:rFonts w:ascii="Verdana" w:hAnsi="Verdana" w:cs="Arial"/>
        </w:rPr>
        <w:t xml:space="preserve">pupil </w:t>
      </w:r>
      <w:r w:rsidR="003A14EB" w:rsidRPr="000579DA">
        <w:rPr>
          <w:rFonts w:ascii="Verdana" w:hAnsi="Verdana" w:cs="Arial"/>
        </w:rPr>
        <w:t xml:space="preserve"> from roll, or adding a </w:t>
      </w:r>
      <w:r w:rsidR="00F25703">
        <w:rPr>
          <w:rFonts w:ascii="Verdana" w:hAnsi="Verdana" w:cs="Arial"/>
        </w:rPr>
        <w:t xml:space="preserve">pupil </w:t>
      </w:r>
      <w:r w:rsidR="003A14EB" w:rsidRPr="000579DA">
        <w:rPr>
          <w:rFonts w:ascii="Verdana" w:hAnsi="Verdana" w:cs="Arial"/>
        </w:rPr>
        <w:t xml:space="preserve"> to our roll, at </w:t>
      </w:r>
      <w:r w:rsidR="00FF1FA4" w:rsidRPr="000579DA">
        <w:rPr>
          <w:rFonts w:ascii="Verdana" w:hAnsi="Verdana" w:cs="Arial"/>
        </w:rPr>
        <w:t>non-standard</w:t>
      </w:r>
      <w:r w:rsidR="003A14EB" w:rsidRPr="000579DA">
        <w:rPr>
          <w:rFonts w:ascii="Verdana" w:hAnsi="Verdana" w:cs="Arial"/>
        </w:rPr>
        <w:t xml:space="preserve"> transition points.</w:t>
      </w:r>
      <w:r w:rsidR="00732E8F" w:rsidRPr="008B7B69">
        <w:rPr>
          <w:rStyle w:val="FootnoteReference"/>
          <w:rFonts w:ascii="Verdana" w:hAnsi="Verdana" w:cs="Arial"/>
        </w:rPr>
        <w:footnoteReference w:id="5"/>
      </w:r>
      <w:r w:rsidR="001F4A98" w:rsidRPr="008B7B69">
        <w:rPr>
          <w:rStyle w:val="FootnoteReference"/>
          <w:rFonts w:ascii="Verdana" w:hAnsi="Verdana" w:cs="Arial"/>
        </w:rPr>
        <w:footnoteReference w:id="6"/>
      </w:r>
      <w:r w:rsidR="003A14EB" w:rsidRPr="000579DA">
        <w:rPr>
          <w:rFonts w:ascii="Verdana" w:hAnsi="Verdana" w:cs="Arial"/>
        </w:rPr>
        <w:t xml:space="preserve"> </w:t>
      </w:r>
    </w:p>
    <w:p w14:paraId="1F368CB9" w14:textId="4F300ACF" w:rsidR="000579DA" w:rsidRPr="005E56F7" w:rsidRDefault="00BF1ECE" w:rsidP="008C7DA0">
      <w:pPr>
        <w:pStyle w:val="Heading2"/>
      </w:pPr>
      <w:bookmarkStart w:id="36" w:name="_Toc50364511"/>
      <w:r w:rsidRPr="008B7B69">
        <w:lastRenderedPageBreak/>
        <w:t>Appointing a Designated Safeguarding Lead &amp; Deputies</w:t>
      </w:r>
      <w:bookmarkEnd w:id="36"/>
      <w:r w:rsidRPr="008B7B69">
        <w:t xml:space="preserve"> </w:t>
      </w:r>
    </w:p>
    <w:p w14:paraId="0CD5F5C1" w14:textId="459DD283" w:rsidR="00FB06E9" w:rsidRDefault="00187BE3" w:rsidP="00B836FA">
      <w:pPr>
        <w:rPr>
          <w:rFonts w:ascii="Verdana" w:hAnsi="Verdana" w:cs="Arial"/>
        </w:rPr>
      </w:pPr>
      <w:r w:rsidRPr="008B7B69">
        <w:rPr>
          <w:rFonts w:ascii="Verdana" w:hAnsi="Verdana" w:cs="Arial"/>
        </w:rPr>
        <w:t>Appointing</w:t>
      </w:r>
      <w:r w:rsidR="00FB06E9" w:rsidRPr="008B7B69">
        <w:rPr>
          <w:rFonts w:ascii="Verdana" w:hAnsi="Verdana" w:cs="Arial"/>
        </w:rPr>
        <w:t xml:space="preserve"> a </w:t>
      </w:r>
      <w:r w:rsidR="006F547B" w:rsidRPr="008B7B69">
        <w:rPr>
          <w:rFonts w:ascii="Verdana" w:hAnsi="Verdana" w:cs="Arial"/>
        </w:rPr>
        <w:t>D</w:t>
      </w:r>
      <w:r w:rsidR="00FB06E9" w:rsidRPr="008B7B69">
        <w:rPr>
          <w:rFonts w:ascii="Verdana" w:hAnsi="Verdana" w:cs="Arial"/>
        </w:rPr>
        <w:t xml:space="preserve">esignated </w:t>
      </w:r>
      <w:r w:rsidR="006F547B" w:rsidRPr="008B7B69">
        <w:rPr>
          <w:rFonts w:ascii="Verdana" w:hAnsi="Verdana" w:cs="Arial"/>
        </w:rPr>
        <w:t>S</w:t>
      </w:r>
      <w:r w:rsidR="00FB06E9" w:rsidRPr="008B7B69">
        <w:rPr>
          <w:rFonts w:ascii="Verdana" w:hAnsi="Verdana" w:cs="Arial"/>
        </w:rPr>
        <w:t xml:space="preserve">afeguarding </w:t>
      </w:r>
      <w:r w:rsidR="006F547B" w:rsidRPr="008B7B69">
        <w:rPr>
          <w:rFonts w:ascii="Verdana" w:hAnsi="Verdana" w:cs="Arial"/>
        </w:rPr>
        <w:t>L</w:t>
      </w:r>
      <w:r w:rsidR="00FB06E9" w:rsidRPr="008B7B69">
        <w:rPr>
          <w:rFonts w:ascii="Verdana" w:hAnsi="Verdana" w:cs="Arial"/>
        </w:rPr>
        <w:t xml:space="preserve">ead who is </w:t>
      </w:r>
      <w:r w:rsidR="001E7EED" w:rsidRPr="008B7B69">
        <w:rPr>
          <w:rFonts w:ascii="Verdana" w:hAnsi="Verdana" w:cs="Arial"/>
        </w:rPr>
        <w:t xml:space="preserve">a </w:t>
      </w:r>
      <w:r w:rsidR="00FB06E9" w:rsidRPr="008B7B69">
        <w:rPr>
          <w:rFonts w:ascii="Verdana" w:hAnsi="Verdana" w:cs="Arial"/>
        </w:rPr>
        <w:t xml:space="preserve">senior </w:t>
      </w:r>
      <w:r w:rsidR="001E7EED" w:rsidRPr="008B7B69">
        <w:rPr>
          <w:rFonts w:ascii="Verdana" w:hAnsi="Verdana" w:cs="Arial"/>
        </w:rPr>
        <w:t xml:space="preserve">member of staff from </w:t>
      </w:r>
      <w:r w:rsidR="00D17616" w:rsidRPr="008B7B69">
        <w:rPr>
          <w:rFonts w:ascii="Verdana" w:hAnsi="Verdana" w:cs="Arial"/>
          <w:b/>
          <w:bCs/>
        </w:rPr>
        <w:t>our</w:t>
      </w:r>
      <w:r w:rsidR="001E7EED" w:rsidRPr="008B7B69">
        <w:rPr>
          <w:rFonts w:ascii="Verdana" w:hAnsi="Verdana" w:cs="Arial"/>
          <w:b/>
          <w:bCs/>
        </w:rPr>
        <w:t xml:space="preserve"> leadership </w:t>
      </w:r>
      <w:r w:rsidR="00BA2B6B" w:rsidRPr="008B7B69">
        <w:rPr>
          <w:rFonts w:ascii="Verdana" w:hAnsi="Verdana" w:cs="Arial"/>
          <w:b/>
          <w:bCs/>
        </w:rPr>
        <w:t>team</w:t>
      </w:r>
      <w:r w:rsidR="00BA2B6B" w:rsidRPr="008B7B69">
        <w:rPr>
          <w:rFonts w:ascii="Verdana" w:hAnsi="Verdana" w:cs="Arial"/>
        </w:rPr>
        <w:t>,</w:t>
      </w:r>
      <w:r w:rsidR="001E7EED" w:rsidRPr="008B7B69">
        <w:rPr>
          <w:rFonts w:ascii="Verdana" w:hAnsi="Verdana" w:cs="Arial"/>
        </w:rPr>
        <w:t xml:space="preserve"> who has </w:t>
      </w:r>
      <w:r w:rsidR="00BA2B6B" w:rsidRPr="008B7B69">
        <w:rPr>
          <w:rFonts w:ascii="Verdana" w:hAnsi="Verdana" w:cs="Arial"/>
        </w:rPr>
        <w:t>responsibility</w:t>
      </w:r>
      <w:r w:rsidR="001E7EED" w:rsidRPr="008B7B69">
        <w:rPr>
          <w:rFonts w:ascii="Verdana" w:hAnsi="Verdana" w:cs="Arial"/>
        </w:rPr>
        <w:t xml:space="preserve"> for safeguarding and child protection. This should be explicit in the role-</w:t>
      </w:r>
      <w:r w:rsidR="00BA2B6B" w:rsidRPr="008B7B69">
        <w:rPr>
          <w:rFonts w:ascii="Verdana" w:hAnsi="Verdana" w:cs="Arial"/>
        </w:rPr>
        <w:t>holders job</w:t>
      </w:r>
      <w:r w:rsidR="00C033CE" w:rsidRPr="008B7B69">
        <w:rPr>
          <w:rFonts w:ascii="Verdana" w:hAnsi="Verdana" w:cs="Arial"/>
        </w:rPr>
        <w:t xml:space="preserve"> description in line with Annex B of Keeping Children Safe in Education 20</w:t>
      </w:r>
      <w:r w:rsidR="009B6B52" w:rsidRPr="008B7B69">
        <w:rPr>
          <w:rFonts w:ascii="Verdana" w:hAnsi="Verdana" w:cs="Arial"/>
        </w:rPr>
        <w:t>20</w:t>
      </w:r>
      <w:r w:rsidR="001E7EED" w:rsidRPr="008B7B69">
        <w:rPr>
          <w:rFonts w:ascii="Verdana" w:hAnsi="Verdana" w:cs="Arial"/>
        </w:rPr>
        <w:t>.</w:t>
      </w:r>
      <w:r w:rsidR="00FB06E9" w:rsidRPr="008B7B69">
        <w:rPr>
          <w:rFonts w:ascii="Verdana" w:hAnsi="Verdana" w:cs="Arial"/>
        </w:rPr>
        <w:t xml:space="preserve"> </w:t>
      </w:r>
    </w:p>
    <w:p w14:paraId="68F62EED" w14:textId="4616902F" w:rsidR="00BF1ECE" w:rsidRPr="008B7B69" w:rsidRDefault="00BF1ECE" w:rsidP="008C7DA0">
      <w:pPr>
        <w:pStyle w:val="Heading2"/>
      </w:pPr>
      <w:bookmarkStart w:id="37" w:name="_Toc50364512"/>
      <w:r w:rsidRPr="008B7B69">
        <w:t xml:space="preserve">Audits and Review </w:t>
      </w:r>
      <w:r w:rsidR="007354C6">
        <w:t>– including Peer Reviews</w:t>
      </w:r>
      <w:bookmarkEnd w:id="37"/>
      <w:r w:rsidR="007354C6">
        <w:t xml:space="preserve"> </w:t>
      </w:r>
    </w:p>
    <w:p w14:paraId="0DE6853F" w14:textId="60BA84D1" w:rsidR="00AB259B" w:rsidRPr="000579DA" w:rsidRDefault="00AB259B" w:rsidP="006239A8">
      <w:pPr>
        <w:pStyle w:val="ListParagraph"/>
        <w:numPr>
          <w:ilvl w:val="0"/>
          <w:numId w:val="31"/>
        </w:numPr>
        <w:rPr>
          <w:rFonts w:ascii="Verdana" w:hAnsi="Verdana" w:cs="Arial"/>
        </w:rPr>
      </w:pPr>
      <w:r w:rsidRPr="000579DA">
        <w:rPr>
          <w:rFonts w:ascii="Verdana" w:hAnsi="Verdana" w:cs="Arial"/>
        </w:rPr>
        <w:t>Through regular review and audit, ensure that any safeguarding deficiencies or weaknesses within the school are remedied without delay.</w:t>
      </w:r>
      <w:r w:rsidRPr="008B7B69">
        <w:rPr>
          <w:rStyle w:val="FootnoteReference"/>
          <w:rFonts w:ascii="Verdana" w:hAnsi="Verdana" w:cs="Arial"/>
        </w:rPr>
        <w:footnoteReference w:id="7"/>
      </w:r>
      <w:r w:rsidR="000579DA">
        <w:rPr>
          <w:rFonts w:ascii="Verdana" w:hAnsi="Verdana" w:cs="Arial"/>
        </w:rPr>
        <w:t xml:space="preserve"> </w:t>
      </w:r>
    </w:p>
    <w:p w14:paraId="4FC06CA2" w14:textId="77777777" w:rsidR="000579DA" w:rsidRPr="008B7B69" w:rsidRDefault="000579DA" w:rsidP="000579DA">
      <w:pPr>
        <w:ind w:left="-720"/>
        <w:rPr>
          <w:rFonts w:ascii="Verdana" w:hAnsi="Verdana" w:cs="Arial"/>
        </w:rPr>
      </w:pPr>
    </w:p>
    <w:p w14:paraId="3C5182AE" w14:textId="6C5E3587" w:rsidR="000579DA" w:rsidRPr="005E56F7" w:rsidRDefault="00AB259B" w:rsidP="002F1359">
      <w:pPr>
        <w:pStyle w:val="ListParagraph"/>
        <w:numPr>
          <w:ilvl w:val="0"/>
          <w:numId w:val="31"/>
        </w:numPr>
        <w:rPr>
          <w:rFonts w:ascii="Verdana" w:hAnsi="Verdana" w:cs="Arial"/>
        </w:rPr>
      </w:pPr>
      <w:r w:rsidRPr="005E56F7">
        <w:rPr>
          <w:rFonts w:ascii="Verdana" w:hAnsi="Verdana" w:cs="Arial"/>
        </w:rPr>
        <w:t>Our school will also consider whether a peer review by another school or an audit of our safeguarding provision would be of benefit.</w:t>
      </w:r>
      <w:r w:rsidRPr="008B7B69">
        <w:rPr>
          <w:rStyle w:val="FootnoteReference"/>
          <w:rFonts w:ascii="Verdana" w:hAnsi="Verdana" w:cs="Arial"/>
        </w:rPr>
        <w:footnoteReference w:id="8"/>
      </w:r>
      <w:r w:rsidRPr="005E56F7">
        <w:rPr>
          <w:rFonts w:ascii="Verdana" w:hAnsi="Verdana" w:cs="Arial"/>
        </w:rPr>
        <w:t xml:space="preserve">  </w:t>
      </w:r>
    </w:p>
    <w:p w14:paraId="2A468F96" w14:textId="3673138D" w:rsidR="00BF1ECE" w:rsidRPr="008B7B69" w:rsidRDefault="00BF1ECE" w:rsidP="008C7DA0">
      <w:pPr>
        <w:pStyle w:val="Heading2"/>
      </w:pPr>
      <w:bookmarkStart w:id="38" w:name="_Toc50364513"/>
      <w:r w:rsidRPr="008B7B69">
        <w:t>Child Protection Records</w:t>
      </w:r>
      <w:bookmarkEnd w:id="38"/>
      <w:r w:rsidRPr="008B7B69">
        <w:t xml:space="preserve">  </w:t>
      </w:r>
    </w:p>
    <w:p w14:paraId="04A0EE3A" w14:textId="520FF8AE" w:rsidR="000579DA" w:rsidRDefault="004122F6" w:rsidP="00B836FA">
      <w:pPr>
        <w:rPr>
          <w:rFonts w:ascii="Verdana" w:hAnsi="Verdana"/>
        </w:rPr>
      </w:pPr>
      <w:r w:rsidRPr="008B7B69">
        <w:rPr>
          <w:rFonts w:ascii="Verdana" w:hAnsi="Verdana" w:cs="Arial"/>
        </w:rPr>
        <w:t>Ensuring</w:t>
      </w:r>
      <w:r w:rsidR="007D075C" w:rsidRPr="008B7B69">
        <w:rPr>
          <w:rFonts w:ascii="Verdana" w:hAnsi="Verdana" w:cs="Arial"/>
        </w:rPr>
        <w:t xml:space="preserve"> that child protection records are kept securely and </w:t>
      </w:r>
      <w:r w:rsidR="0028589F" w:rsidRPr="008B7B69">
        <w:rPr>
          <w:rFonts w:ascii="Verdana" w:hAnsi="Verdana" w:cs="Arial"/>
        </w:rPr>
        <w:t>separately</w:t>
      </w:r>
      <w:r w:rsidR="007D075C" w:rsidRPr="008B7B69">
        <w:rPr>
          <w:rFonts w:ascii="Verdana" w:hAnsi="Verdana" w:cs="Arial"/>
        </w:rPr>
        <w:t xml:space="preserve"> from other records</w:t>
      </w:r>
      <w:r w:rsidR="00B322AB" w:rsidRPr="008B7B69">
        <w:rPr>
          <w:rFonts w:ascii="Verdana" w:hAnsi="Verdana" w:cs="Arial"/>
        </w:rPr>
        <w:t>, in accordance with GDPR</w:t>
      </w:r>
      <w:r w:rsidR="007E304E" w:rsidRPr="008B7B69">
        <w:rPr>
          <w:rFonts w:ascii="Verdana" w:hAnsi="Verdana" w:cs="Arial"/>
        </w:rPr>
        <w:t>,</w:t>
      </w:r>
      <w:r w:rsidR="007D075C" w:rsidRPr="008B7B69">
        <w:rPr>
          <w:rFonts w:ascii="Verdana" w:hAnsi="Verdana" w:cs="Arial"/>
        </w:rPr>
        <w:t xml:space="preserve"> and are only accessed by staff </w:t>
      </w:r>
      <w:r w:rsidR="00187BE3" w:rsidRPr="008B7B69">
        <w:rPr>
          <w:rFonts w:ascii="Verdana" w:hAnsi="Verdana" w:cs="Arial"/>
        </w:rPr>
        <w:t>that</w:t>
      </w:r>
      <w:r w:rsidR="007D075C" w:rsidRPr="008B7B69">
        <w:rPr>
          <w:rFonts w:ascii="Verdana" w:hAnsi="Verdana" w:cs="Arial"/>
        </w:rPr>
        <w:t xml:space="preserve"> need to. </w:t>
      </w:r>
    </w:p>
    <w:p w14:paraId="52458122" w14:textId="743DDF00" w:rsidR="00BF1ECE" w:rsidRPr="008B7B69" w:rsidRDefault="000C4B54" w:rsidP="008C7DA0">
      <w:pPr>
        <w:pStyle w:val="Heading2"/>
      </w:pPr>
      <w:bookmarkStart w:id="39" w:name="_Toc50364514"/>
      <w:r w:rsidRPr="008B7B69">
        <w:t>Allegations</w:t>
      </w:r>
      <w:r w:rsidR="00C41360" w:rsidRPr="008B7B69">
        <w:t xml:space="preserve"> </w:t>
      </w:r>
      <w:r w:rsidR="00EE5263" w:rsidRPr="008B7B69">
        <w:t>a</w:t>
      </w:r>
      <w:r w:rsidR="00C41360" w:rsidRPr="008B7B69">
        <w:t>gainst teachers, other staff, including supply teachers and volunteers</w:t>
      </w:r>
      <w:bookmarkEnd w:id="39"/>
      <w:r w:rsidR="00C41360" w:rsidRPr="008B7B69">
        <w:t xml:space="preserve"> </w:t>
      </w:r>
    </w:p>
    <w:p w14:paraId="0E1F444F" w14:textId="690DA360" w:rsidR="000579DA" w:rsidRPr="000579DA" w:rsidRDefault="000D0073" w:rsidP="006239A8">
      <w:pPr>
        <w:pStyle w:val="ListParagraph"/>
        <w:numPr>
          <w:ilvl w:val="0"/>
          <w:numId w:val="30"/>
        </w:numPr>
        <w:rPr>
          <w:rFonts w:ascii="Verdana" w:hAnsi="Verdana" w:cs="Arial"/>
        </w:rPr>
      </w:pPr>
      <w:r w:rsidRPr="000579DA">
        <w:rPr>
          <w:rFonts w:ascii="Verdana" w:hAnsi="Verdana" w:cs="Arial"/>
        </w:rPr>
        <w:t xml:space="preserve">As a </w:t>
      </w:r>
      <w:r w:rsidR="00935B45">
        <w:rPr>
          <w:rFonts w:ascii="Verdana" w:hAnsi="Verdana" w:cs="Arial"/>
        </w:rPr>
        <w:t>Governing Body</w:t>
      </w:r>
      <w:r w:rsidRPr="000579DA">
        <w:rPr>
          <w:rFonts w:ascii="Verdana" w:hAnsi="Verdana" w:cs="Arial"/>
        </w:rPr>
        <w:t xml:space="preserve"> we are aware of our duties under Part Four, Keeping Children Safe in Education </w:t>
      </w:r>
      <w:r w:rsidR="00C41360" w:rsidRPr="000579DA">
        <w:rPr>
          <w:rFonts w:ascii="Verdana" w:hAnsi="Verdana" w:cs="Arial"/>
        </w:rPr>
        <w:t>–</w:t>
      </w:r>
      <w:r w:rsidRPr="000579DA">
        <w:rPr>
          <w:rFonts w:ascii="Verdana" w:hAnsi="Verdana" w:cs="Arial"/>
        </w:rPr>
        <w:t xml:space="preserve"> </w:t>
      </w:r>
      <w:r w:rsidR="00C41360" w:rsidRPr="000579DA">
        <w:rPr>
          <w:rFonts w:ascii="Verdana" w:hAnsi="Verdana" w:cs="Arial"/>
        </w:rPr>
        <w:t xml:space="preserve">managing allegations </w:t>
      </w:r>
      <w:r w:rsidR="00F7411E" w:rsidRPr="000579DA">
        <w:rPr>
          <w:rFonts w:ascii="Verdana" w:hAnsi="Verdana" w:cs="Arial"/>
        </w:rPr>
        <w:t>made against teachers, other staff, including supply teachers and voluntee</w:t>
      </w:r>
      <w:r w:rsidR="008B083B" w:rsidRPr="000579DA">
        <w:rPr>
          <w:rFonts w:ascii="Verdana" w:hAnsi="Verdana" w:cs="Arial"/>
        </w:rPr>
        <w:t>r</w:t>
      </w:r>
      <w:r w:rsidR="00F7411E" w:rsidRPr="000579DA">
        <w:rPr>
          <w:rFonts w:ascii="Verdana" w:hAnsi="Verdana" w:cs="Arial"/>
        </w:rPr>
        <w:t>s.</w:t>
      </w:r>
    </w:p>
    <w:p w14:paraId="7F87B286" w14:textId="77777777" w:rsidR="000579DA" w:rsidRDefault="000579DA" w:rsidP="00B836FA">
      <w:pPr>
        <w:rPr>
          <w:rFonts w:ascii="Verdana" w:hAnsi="Verdana" w:cs="Arial"/>
        </w:rPr>
      </w:pPr>
    </w:p>
    <w:p w14:paraId="4BCB8D75" w14:textId="13D8C242" w:rsidR="00E65C8F" w:rsidRPr="000579DA" w:rsidRDefault="00C0298B" w:rsidP="006239A8">
      <w:pPr>
        <w:pStyle w:val="ListParagraph"/>
        <w:numPr>
          <w:ilvl w:val="0"/>
          <w:numId w:val="30"/>
        </w:numPr>
        <w:rPr>
          <w:rFonts w:ascii="Verdana" w:hAnsi="Verdana" w:cs="Arial"/>
        </w:rPr>
      </w:pPr>
      <w:r w:rsidRPr="000579DA">
        <w:rPr>
          <w:rFonts w:ascii="Verdana" w:hAnsi="Verdana" w:cs="Arial"/>
        </w:rPr>
        <w:t xml:space="preserve">We recognise </w:t>
      </w:r>
      <w:r w:rsidR="00E65C8F" w:rsidRPr="000579DA">
        <w:rPr>
          <w:rFonts w:ascii="Verdana" w:hAnsi="Verdana" w:cs="Arial"/>
        </w:rPr>
        <w:t xml:space="preserve">that our duties </w:t>
      </w:r>
      <w:r w:rsidRPr="000579DA">
        <w:rPr>
          <w:rFonts w:ascii="Verdana" w:hAnsi="Verdana" w:cs="Arial"/>
        </w:rPr>
        <w:t xml:space="preserve">relate to members of staff, supply staff and volunteers who are currently working in any school or college regardless of whether the school or college is where the alleged abuse took place. </w:t>
      </w:r>
    </w:p>
    <w:p w14:paraId="7DA10FF3" w14:textId="77777777" w:rsidR="000579DA" w:rsidRPr="008B7B69" w:rsidRDefault="000579DA" w:rsidP="00B836FA">
      <w:pPr>
        <w:rPr>
          <w:rFonts w:ascii="Verdana" w:hAnsi="Verdana" w:cs="Arial"/>
        </w:rPr>
      </w:pPr>
    </w:p>
    <w:p w14:paraId="047F70C8" w14:textId="3E38F759" w:rsidR="00C86F9B" w:rsidRPr="000579DA" w:rsidRDefault="00C86F9B" w:rsidP="006239A8">
      <w:pPr>
        <w:pStyle w:val="ListParagraph"/>
        <w:numPr>
          <w:ilvl w:val="0"/>
          <w:numId w:val="30"/>
        </w:numPr>
        <w:rPr>
          <w:rFonts w:ascii="Verdana" w:hAnsi="Verdana" w:cs="Arial"/>
        </w:rPr>
      </w:pPr>
      <w:r w:rsidRPr="000579DA">
        <w:rPr>
          <w:rFonts w:ascii="Verdana" w:hAnsi="Verdana" w:cs="Arial"/>
        </w:rPr>
        <w:t>We are aware of our responsibilities in respect of supply teachers, as outli</w:t>
      </w:r>
      <w:r w:rsidR="00DA4C82" w:rsidRPr="000579DA">
        <w:rPr>
          <w:rFonts w:ascii="Verdana" w:hAnsi="Verdana" w:cs="Arial"/>
        </w:rPr>
        <w:t>ned in para</w:t>
      </w:r>
      <w:r w:rsidR="003C36E5">
        <w:rPr>
          <w:rFonts w:ascii="Verdana" w:hAnsi="Verdana" w:cs="Arial"/>
        </w:rPr>
        <w:t>graph</w:t>
      </w:r>
      <w:r w:rsidR="00DA4C82" w:rsidRPr="000579DA">
        <w:rPr>
          <w:rFonts w:ascii="Verdana" w:hAnsi="Verdana" w:cs="Arial"/>
        </w:rPr>
        <w:t xml:space="preserve"> 214 </w:t>
      </w:r>
      <w:r w:rsidR="00A12705" w:rsidRPr="000579DA">
        <w:rPr>
          <w:rFonts w:ascii="Verdana" w:hAnsi="Verdana" w:cs="Arial"/>
        </w:rPr>
        <w:t>–</w:t>
      </w:r>
      <w:r w:rsidR="00DA4C82" w:rsidRPr="000579DA">
        <w:rPr>
          <w:rFonts w:ascii="Verdana" w:hAnsi="Verdana" w:cs="Arial"/>
        </w:rPr>
        <w:t xml:space="preserve"> </w:t>
      </w:r>
      <w:r w:rsidR="00A12705" w:rsidRPr="000579DA">
        <w:rPr>
          <w:rFonts w:ascii="Verdana" w:hAnsi="Verdana" w:cs="Arial"/>
        </w:rPr>
        <w:t xml:space="preserve">217 of Keeping Children Safe in Education 2020. </w:t>
      </w:r>
    </w:p>
    <w:p w14:paraId="0F399F4B" w14:textId="77777777" w:rsidR="000579DA" w:rsidRPr="008B7B69" w:rsidRDefault="000579DA" w:rsidP="00B836FA">
      <w:pPr>
        <w:rPr>
          <w:rFonts w:ascii="Verdana" w:hAnsi="Verdana" w:cs="Arial"/>
        </w:rPr>
      </w:pPr>
    </w:p>
    <w:p w14:paraId="678F68EC" w14:textId="484E14DD" w:rsidR="00F7411E" w:rsidRPr="000579DA" w:rsidRDefault="00E65C8F" w:rsidP="006239A8">
      <w:pPr>
        <w:pStyle w:val="ListParagraph"/>
        <w:numPr>
          <w:ilvl w:val="0"/>
          <w:numId w:val="30"/>
        </w:numPr>
        <w:rPr>
          <w:rFonts w:ascii="Verdana" w:hAnsi="Verdana" w:cs="Arial"/>
        </w:rPr>
      </w:pPr>
      <w:r w:rsidRPr="000579DA">
        <w:rPr>
          <w:rFonts w:ascii="Verdana" w:hAnsi="Verdana" w:cs="Arial"/>
        </w:rPr>
        <w:t>We are aware that a</w:t>
      </w:r>
      <w:r w:rsidR="00C0298B" w:rsidRPr="000579DA">
        <w:rPr>
          <w:rFonts w:ascii="Verdana" w:hAnsi="Verdana" w:cs="Arial"/>
        </w:rPr>
        <w:t>llegations against a teacher who is no longer teaching should be referred to the police. Historical allegations of abuse should also be referred to the police</w:t>
      </w:r>
      <w:r w:rsidR="00006AB1">
        <w:rPr>
          <w:rFonts w:ascii="Verdana" w:hAnsi="Verdana" w:cs="Arial"/>
        </w:rPr>
        <w:t>.</w:t>
      </w:r>
    </w:p>
    <w:p w14:paraId="1F553ACE" w14:textId="77777777" w:rsidR="000579DA" w:rsidRPr="008B7B69" w:rsidRDefault="000579DA" w:rsidP="00B836FA">
      <w:pPr>
        <w:rPr>
          <w:rFonts w:ascii="Verdana" w:hAnsi="Verdana" w:cs="Arial"/>
        </w:rPr>
      </w:pPr>
    </w:p>
    <w:p w14:paraId="3FA2A839" w14:textId="77777777" w:rsidR="000579DA" w:rsidRPr="000579DA" w:rsidRDefault="008B083B" w:rsidP="006239A8">
      <w:pPr>
        <w:pStyle w:val="ListParagraph"/>
        <w:numPr>
          <w:ilvl w:val="0"/>
          <w:numId w:val="30"/>
        </w:numPr>
        <w:rPr>
          <w:rFonts w:ascii="Verdana" w:hAnsi="Verdana" w:cs="Arial"/>
        </w:rPr>
      </w:pPr>
      <w:r w:rsidRPr="000579DA">
        <w:rPr>
          <w:rFonts w:ascii="Verdana" w:hAnsi="Verdana" w:cs="Arial"/>
        </w:rPr>
        <w:t xml:space="preserve">We will ensure </w:t>
      </w:r>
      <w:r w:rsidR="00DF546D" w:rsidRPr="000579DA">
        <w:rPr>
          <w:rFonts w:ascii="Verdana" w:hAnsi="Verdana" w:cs="Arial"/>
        </w:rPr>
        <w:t>that there a</w:t>
      </w:r>
      <w:r w:rsidR="003D166E" w:rsidRPr="000579DA">
        <w:rPr>
          <w:rFonts w:ascii="Verdana" w:hAnsi="Verdana" w:cs="Arial"/>
        </w:rPr>
        <w:t>re procedures in place to effectively manage</w:t>
      </w:r>
      <w:r w:rsidR="00DF546D" w:rsidRPr="000579DA">
        <w:rPr>
          <w:rFonts w:ascii="Verdana" w:hAnsi="Verdana" w:cs="Arial"/>
        </w:rPr>
        <w:t xml:space="preserve"> allegations against all staff members. </w:t>
      </w:r>
    </w:p>
    <w:p w14:paraId="034C2ABC" w14:textId="77777777" w:rsidR="000579DA" w:rsidRDefault="000579DA" w:rsidP="00B836FA">
      <w:pPr>
        <w:rPr>
          <w:rFonts w:ascii="Verdana" w:hAnsi="Verdana" w:cs="Arial"/>
        </w:rPr>
      </w:pPr>
    </w:p>
    <w:p w14:paraId="4F7C8E37" w14:textId="2AB311A0" w:rsidR="00A04ACF" w:rsidRPr="000579DA" w:rsidRDefault="006626F6" w:rsidP="006239A8">
      <w:pPr>
        <w:pStyle w:val="ListParagraph"/>
        <w:numPr>
          <w:ilvl w:val="0"/>
          <w:numId w:val="30"/>
        </w:numPr>
        <w:rPr>
          <w:rFonts w:ascii="Verdana" w:hAnsi="Verdana" w:cs="Arial"/>
        </w:rPr>
      </w:pPr>
      <w:r w:rsidRPr="000579DA">
        <w:rPr>
          <w:rFonts w:ascii="Verdana" w:hAnsi="Verdana" w:cs="Arial"/>
        </w:rPr>
        <w:t>We will train our staff to enable them to raise concerns and</w:t>
      </w:r>
      <w:r w:rsidR="00006AB1">
        <w:rPr>
          <w:rFonts w:ascii="Verdana" w:hAnsi="Verdana" w:cs="Arial"/>
        </w:rPr>
        <w:t>,</w:t>
      </w:r>
      <w:r w:rsidR="00ED1EA8">
        <w:rPr>
          <w:rFonts w:ascii="Verdana" w:hAnsi="Verdana" w:cs="Arial"/>
        </w:rPr>
        <w:t xml:space="preserve"> </w:t>
      </w:r>
      <w:r w:rsidRPr="000579DA">
        <w:rPr>
          <w:rFonts w:ascii="Verdana" w:hAnsi="Verdana" w:cs="Arial"/>
        </w:rPr>
        <w:t>as a school</w:t>
      </w:r>
      <w:r w:rsidR="00006AB1">
        <w:rPr>
          <w:rFonts w:ascii="Verdana" w:hAnsi="Verdana" w:cs="Arial"/>
        </w:rPr>
        <w:t>,</w:t>
      </w:r>
      <w:r w:rsidR="00ED1EA8">
        <w:rPr>
          <w:rFonts w:ascii="Verdana" w:hAnsi="Verdana" w:cs="Arial"/>
        </w:rPr>
        <w:t xml:space="preserve"> </w:t>
      </w:r>
      <w:r w:rsidR="009A2AB5" w:rsidRPr="000579DA">
        <w:rPr>
          <w:rFonts w:ascii="Verdana" w:hAnsi="Verdana" w:cs="Arial"/>
        </w:rPr>
        <w:t xml:space="preserve">we will follow the </w:t>
      </w:r>
      <w:r w:rsidR="000513AB" w:rsidRPr="000579DA">
        <w:rPr>
          <w:rFonts w:ascii="Verdana" w:hAnsi="Verdana" w:cs="Arial"/>
        </w:rPr>
        <w:t>guidelines</w:t>
      </w:r>
      <w:r w:rsidR="009A2AB5" w:rsidRPr="000579DA">
        <w:rPr>
          <w:rFonts w:ascii="Verdana" w:hAnsi="Verdana" w:cs="Arial"/>
        </w:rPr>
        <w:t xml:space="preserve"> outlined in Part 4 of Keeping Children Safe in Education 20</w:t>
      </w:r>
      <w:r w:rsidR="007E304E" w:rsidRPr="000579DA">
        <w:rPr>
          <w:rFonts w:ascii="Verdana" w:hAnsi="Verdana" w:cs="Arial"/>
        </w:rPr>
        <w:t>20</w:t>
      </w:r>
      <w:r w:rsidR="009A2AB5" w:rsidRPr="000579DA">
        <w:rPr>
          <w:rFonts w:ascii="Verdana" w:hAnsi="Verdana" w:cs="Arial"/>
        </w:rPr>
        <w:t xml:space="preserve">. </w:t>
      </w:r>
    </w:p>
    <w:p w14:paraId="30DB66E4" w14:textId="77777777" w:rsidR="000579DA" w:rsidRPr="008B7B69" w:rsidRDefault="000579DA" w:rsidP="00B836FA">
      <w:pPr>
        <w:rPr>
          <w:rFonts w:ascii="Verdana" w:hAnsi="Verdana" w:cs="Arial"/>
        </w:rPr>
      </w:pPr>
    </w:p>
    <w:p w14:paraId="52A115AF" w14:textId="106F3F97" w:rsidR="002A566B" w:rsidRPr="000579DA" w:rsidRDefault="002A566B" w:rsidP="006239A8">
      <w:pPr>
        <w:pStyle w:val="ListParagraph"/>
        <w:numPr>
          <w:ilvl w:val="0"/>
          <w:numId w:val="30"/>
        </w:numPr>
        <w:rPr>
          <w:rFonts w:ascii="Verdana" w:hAnsi="Verdana" w:cs="Arial"/>
        </w:rPr>
      </w:pPr>
      <w:r w:rsidRPr="000579DA">
        <w:rPr>
          <w:rFonts w:ascii="Verdana" w:hAnsi="Verdana" w:cs="Arial"/>
        </w:rPr>
        <w:t xml:space="preserve">Our school will refer cases to the Local Authority Designated Officer </w:t>
      </w:r>
      <w:r w:rsidR="00FE6DB9" w:rsidRPr="000579DA">
        <w:rPr>
          <w:rFonts w:ascii="Verdana" w:hAnsi="Verdana" w:cs="Arial"/>
        </w:rPr>
        <w:t>(LADO)</w:t>
      </w:r>
      <w:r w:rsidR="00ED1EA8">
        <w:rPr>
          <w:rFonts w:ascii="Verdana" w:hAnsi="Verdana" w:cs="Arial"/>
        </w:rPr>
        <w:t xml:space="preserve"> </w:t>
      </w:r>
      <w:r w:rsidRPr="000579DA">
        <w:rPr>
          <w:rFonts w:ascii="Verdana" w:hAnsi="Verdana" w:cs="Arial"/>
        </w:rPr>
        <w:t>where</w:t>
      </w:r>
      <w:r w:rsidR="00AB259B" w:rsidRPr="000579DA">
        <w:rPr>
          <w:rFonts w:ascii="Verdana" w:hAnsi="Verdana" w:cs="Arial"/>
        </w:rPr>
        <w:t xml:space="preserve"> a member of staff, supply or agency staff or volunteer has, either inside or outside of school</w:t>
      </w:r>
      <w:r w:rsidRPr="000579DA">
        <w:rPr>
          <w:rFonts w:ascii="Verdana" w:hAnsi="Verdana" w:cs="Arial"/>
        </w:rPr>
        <w:t>:</w:t>
      </w:r>
    </w:p>
    <w:p w14:paraId="764CA3D0" w14:textId="77777777" w:rsidR="000579DA" w:rsidRPr="008B7B69" w:rsidRDefault="000579DA" w:rsidP="00B836FA">
      <w:pPr>
        <w:rPr>
          <w:rFonts w:ascii="Verdana" w:hAnsi="Verdana" w:cs="Arial"/>
        </w:rPr>
      </w:pPr>
    </w:p>
    <w:p w14:paraId="3DC31082" w14:textId="6A4D7E3D" w:rsidR="002A566B" w:rsidRPr="000579DA" w:rsidRDefault="002A566B" w:rsidP="006239A8">
      <w:pPr>
        <w:pStyle w:val="ListParagraph"/>
        <w:numPr>
          <w:ilvl w:val="0"/>
          <w:numId w:val="32"/>
        </w:numPr>
        <w:ind w:left="1134" w:hanging="283"/>
        <w:rPr>
          <w:rFonts w:ascii="Verdana" w:hAnsi="Verdana" w:cs="Arial"/>
        </w:rPr>
      </w:pPr>
      <w:r w:rsidRPr="000579DA">
        <w:rPr>
          <w:rFonts w:ascii="Verdana" w:hAnsi="Verdana" w:cs="Arial"/>
        </w:rPr>
        <w:t>behaved in a way that has harmed a child, or may have harmed a child;</w:t>
      </w:r>
    </w:p>
    <w:p w14:paraId="7F5D29DC" w14:textId="1097C059" w:rsidR="002A566B" w:rsidRPr="000579DA" w:rsidRDefault="002A566B" w:rsidP="006239A8">
      <w:pPr>
        <w:pStyle w:val="ListParagraph"/>
        <w:numPr>
          <w:ilvl w:val="0"/>
          <w:numId w:val="32"/>
        </w:numPr>
        <w:ind w:left="1134" w:hanging="283"/>
        <w:rPr>
          <w:rFonts w:ascii="Verdana" w:hAnsi="Verdana" w:cs="Arial"/>
        </w:rPr>
      </w:pPr>
      <w:r w:rsidRPr="000579DA">
        <w:rPr>
          <w:rFonts w:ascii="Verdana" w:hAnsi="Verdana" w:cs="Arial"/>
        </w:rPr>
        <w:t>possibly committed a criminal offence against or related to a child;</w:t>
      </w:r>
    </w:p>
    <w:p w14:paraId="341BC692" w14:textId="500535A6" w:rsidR="002A566B" w:rsidRPr="000579DA" w:rsidRDefault="002A566B" w:rsidP="006239A8">
      <w:pPr>
        <w:pStyle w:val="ListParagraph"/>
        <w:numPr>
          <w:ilvl w:val="0"/>
          <w:numId w:val="32"/>
        </w:numPr>
        <w:ind w:left="1134" w:hanging="283"/>
        <w:rPr>
          <w:rFonts w:ascii="Verdana" w:hAnsi="Verdana" w:cs="Arial"/>
        </w:rPr>
      </w:pPr>
      <w:r w:rsidRPr="000579DA">
        <w:rPr>
          <w:rFonts w:ascii="Verdana" w:hAnsi="Verdana" w:cs="Arial"/>
        </w:rPr>
        <w:lastRenderedPageBreak/>
        <w:t>behaved towards a child or children in a way that indicates he or she may pose a risk of harm to children; or</w:t>
      </w:r>
    </w:p>
    <w:p w14:paraId="7D2141A7" w14:textId="353BB171" w:rsidR="002A566B" w:rsidRPr="000579DA" w:rsidRDefault="002A566B" w:rsidP="006239A8">
      <w:pPr>
        <w:pStyle w:val="ListParagraph"/>
        <w:numPr>
          <w:ilvl w:val="0"/>
          <w:numId w:val="32"/>
        </w:numPr>
        <w:ind w:left="1134" w:hanging="283"/>
        <w:rPr>
          <w:rFonts w:ascii="Verdana" w:hAnsi="Verdana" w:cs="Arial"/>
        </w:rPr>
      </w:pPr>
      <w:r w:rsidRPr="000579DA">
        <w:rPr>
          <w:rFonts w:ascii="Verdana" w:hAnsi="Verdana" w:cs="Arial"/>
        </w:rPr>
        <w:t>behaved or may have behaved in a way that indicates they may not be suitable to work with children.</w:t>
      </w:r>
    </w:p>
    <w:p w14:paraId="4E131896" w14:textId="77777777" w:rsidR="000579DA" w:rsidRPr="008B7B69" w:rsidRDefault="000579DA" w:rsidP="00B836FA">
      <w:pPr>
        <w:rPr>
          <w:rFonts w:ascii="Verdana" w:hAnsi="Verdana" w:cs="Arial"/>
        </w:rPr>
      </w:pPr>
    </w:p>
    <w:p w14:paraId="5BA09337" w14:textId="0B0609B3" w:rsidR="000579DA" w:rsidRPr="005E56F7" w:rsidRDefault="009A2AB5" w:rsidP="002F1359">
      <w:pPr>
        <w:pStyle w:val="ListParagraph"/>
        <w:numPr>
          <w:ilvl w:val="0"/>
          <w:numId w:val="30"/>
        </w:numPr>
        <w:rPr>
          <w:rFonts w:ascii="Verdana" w:hAnsi="Verdana"/>
        </w:rPr>
      </w:pPr>
      <w:r w:rsidRPr="005E56F7">
        <w:rPr>
          <w:rFonts w:ascii="Verdana" w:hAnsi="Verdana" w:cs="Arial"/>
        </w:rPr>
        <w:t>All s</w:t>
      </w:r>
      <w:r w:rsidR="00DF546D" w:rsidRPr="005E56F7">
        <w:rPr>
          <w:rFonts w:ascii="Verdana" w:hAnsi="Verdana" w:cs="Arial"/>
        </w:rPr>
        <w:t xml:space="preserve">uch </w:t>
      </w:r>
      <w:r w:rsidRPr="005E56F7">
        <w:rPr>
          <w:rFonts w:ascii="Verdana" w:hAnsi="Verdana" w:cs="Arial"/>
        </w:rPr>
        <w:t xml:space="preserve">cases, and in cases of any doubt as to whether the matter reaches threshold for an </w:t>
      </w:r>
      <w:r w:rsidR="00DF546D" w:rsidRPr="005E56F7">
        <w:rPr>
          <w:rFonts w:ascii="Verdana" w:hAnsi="Verdana" w:cs="Arial"/>
        </w:rPr>
        <w:t>allegation</w:t>
      </w:r>
      <w:r w:rsidRPr="005E56F7">
        <w:rPr>
          <w:rFonts w:ascii="Verdana" w:hAnsi="Verdana" w:cs="Arial"/>
        </w:rPr>
        <w:t xml:space="preserve">, advice and guidance </w:t>
      </w:r>
      <w:r w:rsidR="00C145B0" w:rsidRPr="005E56F7">
        <w:rPr>
          <w:rFonts w:ascii="Verdana" w:hAnsi="Verdana" w:cs="Arial"/>
        </w:rPr>
        <w:t>must</w:t>
      </w:r>
      <w:r w:rsidR="00DF546D" w:rsidRPr="005E56F7">
        <w:rPr>
          <w:rFonts w:ascii="Verdana" w:hAnsi="Verdana" w:cs="Arial"/>
        </w:rPr>
        <w:t xml:space="preserve"> be </w:t>
      </w:r>
      <w:r w:rsidRPr="005E56F7">
        <w:rPr>
          <w:rFonts w:ascii="Verdana" w:hAnsi="Verdana" w:cs="Arial"/>
        </w:rPr>
        <w:t xml:space="preserve">sought from the </w:t>
      </w:r>
      <w:r w:rsidR="006F547B" w:rsidRPr="005E56F7">
        <w:rPr>
          <w:rFonts w:ascii="Verdana" w:hAnsi="Verdana" w:cs="Arial"/>
        </w:rPr>
        <w:t>L</w:t>
      </w:r>
      <w:r w:rsidR="00FE6DB9" w:rsidRPr="005E56F7">
        <w:rPr>
          <w:rFonts w:ascii="Verdana" w:hAnsi="Verdana" w:cs="Arial"/>
        </w:rPr>
        <w:t>ADO</w:t>
      </w:r>
      <w:r w:rsidR="00DF546D" w:rsidRPr="005E56F7">
        <w:rPr>
          <w:rFonts w:ascii="Verdana" w:hAnsi="Verdana" w:cs="Arial"/>
        </w:rPr>
        <w:t xml:space="preserve"> </w:t>
      </w:r>
      <w:r w:rsidRPr="005E56F7">
        <w:rPr>
          <w:rFonts w:ascii="Verdana" w:hAnsi="Verdana" w:cs="Arial"/>
        </w:rPr>
        <w:t xml:space="preserve">BEFORE any internal investigation begins. </w:t>
      </w:r>
    </w:p>
    <w:p w14:paraId="7D1AB8FA" w14:textId="50C97529" w:rsidR="00E86C33" w:rsidRPr="005E56F7" w:rsidRDefault="00E86C33" w:rsidP="008C7DA0">
      <w:pPr>
        <w:pStyle w:val="Heading2"/>
      </w:pPr>
      <w:bookmarkStart w:id="40" w:name="_Toc50364515"/>
      <w:r w:rsidRPr="005E56F7">
        <w:t xml:space="preserve">Other areas of </w:t>
      </w:r>
      <w:r w:rsidR="00DE0521" w:rsidRPr="005E56F7">
        <w:t>note</w:t>
      </w:r>
      <w:bookmarkEnd w:id="40"/>
      <w:r w:rsidRPr="005E56F7">
        <w:t xml:space="preserve"> </w:t>
      </w:r>
    </w:p>
    <w:p w14:paraId="49514252" w14:textId="32B7F80C" w:rsidR="00E86C33" w:rsidRPr="005E56F7" w:rsidRDefault="00C26A3E"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E</w:t>
      </w:r>
      <w:r w:rsidR="009A2AB5" w:rsidRPr="005E56F7">
        <w:rPr>
          <w:rFonts w:ascii="Verdana" w:hAnsi="Verdana" w:cs="Arial"/>
        </w:rPr>
        <w:t xml:space="preserve">nsuring that we discharge </w:t>
      </w:r>
      <w:r w:rsidR="00FF1FA4" w:rsidRPr="005E56F7">
        <w:rPr>
          <w:rFonts w:ascii="Verdana" w:hAnsi="Verdana" w:cs="Arial"/>
        </w:rPr>
        <w:t>our responsibilities</w:t>
      </w:r>
      <w:r w:rsidR="006F547B" w:rsidRPr="005E56F7">
        <w:rPr>
          <w:rFonts w:ascii="Verdana" w:hAnsi="Verdana" w:cs="Arial"/>
        </w:rPr>
        <w:t xml:space="preserve"> </w:t>
      </w:r>
      <w:r w:rsidR="003A14EB" w:rsidRPr="005E56F7">
        <w:rPr>
          <w:rFonts w:ascii="Verdana" w:hAnsi="Verdana" w:cs="Arial"/>
        </w:rPr>
        <w:t xml:space="preserve">as a </w:t>
      </w:r>
      <w:r w:rsidR="00935B45">
        <w:rPr>
          <w:rFonts w:ascii="Verdana" w:hAnsi="Verdana" w:cs="Arial"/>
        </w:rPr>
        <w:t>Governing Body</w:t>
      </w:r>
      <w:r w:rsidR="0095001C" w:rsidRPr="005E56F7">
        <w:rPr>
          <w:rFonts w:ascii="Verdana" w:hAnsi="Verdana" w:cs="Arial"/>
        </w:rPr>
        <w:t xml:space="preserve"> </w:t>
      </w:r>
      <w:r w:rsidR="009A2AB5" w:rsidRPr="005E56F7">
        <w:rPr>
          <w:rFonts w:ascii="Verdana" w:hAnsi="Verdana" w:cs="Arial"/>
        </w:rPr>
        <w:t xml:space="preserve">in respect of adhering to the reporting restrictions imposed by the Education Act 2002 </w:t>
      </w:r>
      <w:r w:rsidR="000C3A7C" w:rsidRPr="005E56F7">
        <w:rPr>
          <w:rFonts w:ascii="Verdana" w:hAnsi="Verdana" w:cs="Arial"/>
        </w:rPr>
        <w:t xml:space="preserve">where teachers are under investigation. </w:t>
      </w:r>
    </w:p>
    <w:p w14:paraId="0CD5F5C6" w14:textId="499170D1" w:rsidR="009A2AB5" w:rsidRPr="005E56F7" w:rsidRDefault="003A14EB"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 xml:space="preserve">As a </w:t>
      </w:r>
      <w:r w:rsidR="00935B45">
        <w:rPr>
          <w:rFonts w:ascii="Verdana" w:hAnsi="Verdana" w:cs="Arial"/>
        </w:rPr>
        <w:t>Governing Body</w:t>
      </w:r>
      <w:r w:rsidRPr="005E56F7">
        <w:rPr>
          <w:rFonts w:ascii="Verdana" w:hAnsi="Verdana" w:cs="Arial"/>
        </w:rPr>
        <w:t xml:space="preserve"> w</w:t>
      </w:r>
      <w:r w:rsidR="000C3A7C" w:rsidRPr="005E56F7">
        <w:rPr>
          <w:rFonts w:ascii="Verdana" w:hAnsi="Verdana" w:cs="Arial"/>
        </w:rPr>
        <w:t xml:space="preserve">e will also ensure parents and carers are aware of their responsibilities not to </w:t>
      </w:r>
      <w:r w:rsidR="000513AB" w:rsidRPr="005E56F7">
        <w:rPr>
          <w:rFonts w:ascii="Verdana" w:hAnsi="Verdana" w:cs="Arial"/>
        </w:rPr>
        <w:t>publish</w:t>
      </w:r>
      <w:r w:rsidR="000C3A7C" w:rsidRPr="005E56F7">
        <w:rPr>
          <w:rFonts w:ascii="Verdana" w:hAnsi="Verdana" w:cs="Arial"/>
        </w:rPr>
        <w:t xml:space="preserve"> any information during such investigations as highlighted </w:t>
      </w:r>
      <w:r w:rsidR="00BA48F3">
        <w:rPr>
          <w:rFonts w:ascii="Verdana" w:hAnsi="Verdana" w:cs="Arial"/>
        </w:rPr>
        <w:t>in</w:t>
      </w:r>
      <w:r w:rsidR="000C3A7C" w:rsidRPr="005E56F7">
        <w:rPr>
          <w:rFonts w:ascii="Verdana" w:hAnsi="Verdana" w:cs="Arial"/>
        </w:rPr>
        <w:t xml:space="preserve"> para</w:t>
      </w:r>
      <w:r w:rsidR="00BA48F3">
        <w:rPr>
          <w:rFonts w:ascii="Verdana" w:hAnsi="Verdana" w:cs="Arial"/>
        </w:rPr>
        <w:t>graph</w:t>
      </w:r>
      <w:r w:rsidR="000C3A7C" w:rsidRPr="005E56F7">
        <w:rPr>
          <w:rFonts w:ascii="Verdana" w:hAnsi="Verdana" w:cs="Arial"/>
        </w:rPr>
        <w:t xml:space="preserve"> 2</w:t>
      </w:r>
      <w:r w:rsidR="00075447" w:rsidRPr="005E56F7">
        <w:rPr>
          <w:rFonts w:ascii="Verdana" w:hAnsi="Verdana" w:cs="Arial"/>
        </w:rPr>
        <w:t xml:space="preserve">30 </w:t>
      </w:r>
      <w:r w:rsidR="000D237D" w:rsidRPr="005E56F7">
        <w:rPr>
          <w:rFonts w:ascii="Verdana" w:hAnsi="Verdana" w:cs="Arial"/>
        </w:rPr>
        <w:t xml:space="preserve">&amp; 231 </w:t>
      </w:r>
      <w:r w:rsidR="00DB458A">
        <w:rPr>
          <w:rFonts w:ascii="Verdana" w:hAnsi="Verdana" w:cs="Arial"/>
        </w:rPr>
        <w:t xml:space="preserve">of </w:t>
      </w:r>
      <w:r w:rsidR="000513AB" w:rsidRPr="005E56F7">
        <w:rPr>
          <w:rFonts w:ascii="Verdana" w:hAnsi="Verdana" w:cs="Arial"/>
        </w:rPr>
        <w:t>Keeping</w:t>
      </w:r>
      <w:r w:rsidR="000C3A7C" w:rsidRPr="005E56F7">
        <w:rPr>
          <w:rFonts w:ascii="Verdana" w:hAnsi="Verdana" w:cs="Arial"/>
        </w:rPr>
        <w:t xml:space="preserve"> Children Safe in Education 20</w:t>
      </w:r>
      <w:r w:rsidR="00075447" w:rsidRPr="005E56F7">
        <w:rPr>
          <w:rFonts w:ascii="Verdana" w:hAnsi="Verdana" w:cs="Arial"/>
        </w:rPr>
        <w:t xml:space="preserve">20 </w:t>
      </w:r>
      <w:r w:rsidR="000C3A7C" w:rsidRPr="005E56F7">
        <w:rPr>
          <w:rFonts w:ascii="Verdana" w:hAnsi="Verdana" w:cs="Arial"/>
        </w:rPr>
        <w:t>and section 141F of the Education Act 2002</w:t>
      </w:r>
      <w:r w:rsidR="00DB458A">
        <w:rPr>
          <w:rFonts w:ascii="Verdana" w:hAnsi="Verdana" w:cs="Arial"/>
        </w:rPr>
        <w:t>.</w:t>
      </w:r>
    </w:p>
    <w:p w14:paraId="0CD5F5C7" w14:textId="718B18D1" w:rsidR="006D4D9F" w:rsidRPr="005E56F7" w:rsidRDefault="00C26A3E" w:rsidP="006239A8">
      <w:pPr>
        <w:pStyle w:val="ListParagraph"/>
        <w:numPr>
          <w:ilvl w:val="0"/>
          <w:numId w:val="19"/>
        </w:numPr>
        <w:autoSpaceDE w:val="0"/>
        <w:autoSpaceDN w:val="0"/>
        <w:adjustRightInd w:val="0"/>
        <w:ind w:hanging="436"/>
        <w:rPr>
          <w:rFonts w:ascii="Verdana" w:hAnsi="Verdana" w:cs="Arial"/>
        </w:rPr>
      </w:pPr>
      <w:r w:rsidRPr="005E56F7">
        <w:rPr>
          <w:rFonts w:ascii="Verdana" w:hAnsi="Verdana" w:cs="Arial"/>
        </w:rPr>
        <w:t>R</w:t>
      </w:r>
      <w:r w:rsidR="00F44717" w:rsidRPr="005E56F7">
        <w:rPr>
          <w:rFonts w:ascii="Verdana" w:hAnsi="Verdana" w:cs="Arial"/>
        </w:rPr>
        <w:t xml:space="preserve">ecognising that </w:t>
      </w:r>
      <w:r w:rsidR="00C033CE" w:rsidRPr="005E56F7">
        <w:rPr>
          <w:rFonts w:ascii="Verdana" w:hAnsi="Verdana" w:cs="Arial"/>
        </w:rPr>
        <w:t xml:space="preserve">neither </w:t>
      </w:r>
      <w:r w:rsidR="00C145B0" w:rsidRPr="005E56F7">
        <w:rPr>
          <w:rFonts w:ascii="Verdana" w:hAnsi="Verdana" w:cs="Arial"/>
        </w:rPr>
        <w:t xml:space="preserve">the </w:t>
      </w:r>
      <w:r w:rsidR="00935B45">
        <w:rPr>
          <w:rFonts w:ascii="Verdana" w:hAnsi="Verdana" w:cs="Arial"/>
        </w:rPr>
        <w:t>Governing Body</w:t>
      </w:r>
      <w:r w:rsidR="00C145B0" w:rsidRPr="005E56F7">
        <w:rPr>
          <w:rFonts w:ascii="Verdana" w:hAnsi="Verdana" w:cs="Arial"/>
        </w:rPr>
        <w:t xml:space="preserve">, </w:t>
      </w:r>
      <w:r w:rsidR="00F44717" w:rsidRPr="005E56F7">
        <w:rPr>
          <w:rFonts w:ascii="Verdana" w:hAnsi="Verdana" w:cs="Arial"/>
        </w:rPr>
        <w:t xml:space="preserve">nor individual </w:t>
      </w:r>
      <w:r w:rsidR="0095001C" w:rsidRPr="005E56F7">
        <w:rPr>
          <w:rFonts w:ascii="Verdana" w:hAnsi="Verdana" w:cs="Arial"/>
        </w:rPr>
        <w:t>G</w:t>
      </w:r>
      <w:r w:rsidR="00F44717" w:rsidRPr="005E56F7">
        <w:rPr>
          <w:rFonts w:ascii="Verdana" w:hAnsi="Verdana" w:cs="Arial"/>
        </w:rPr>
        <w:t>overnors, have a role in pursuing or managing the processes associated with indivi</w:t>
      </w:r>
      <w:r w:rsidR="00C145B0" w:rsidRPr="005E56F7">
        <w:rPr>
          <w:rFonts w:ascii="Verdana" w:hAnsi="Verdana" w:cs="Arial"/>
        </w:rPr>
        <w:t>dual cases of child protection</w:t>
      </w:r>
      <w:r w:rsidR="00DB458A">
        <w:rPr>
          <w:rFonts w:ascii="Verdana" w:hAnsi="Verdana" w:cs="Arial"/>
        </w:rPr>
        <w:t>.</w:t>
      </w:r>
    </w:p>
    <w:p w14:paraId="0CD5F5C8" w14:textId="77777777" w:rsidR="006D4D9F" w:rsidRPr="005E56F7" w:rsidRDefault="006D4D9F" w:rsidP="000579DA">
      <w:pPr>
        <w:autoSpaceDE w:val="0"/>
        <w:autoSpaceDN w:val="0"/>
        <w:adjustRightInd w:val="0"/>
        <w:ind w:left="720" w:hanging="436"/>
        <w:rPr>
          <w:rFonts w:ascii="Verdana" w:hAnsi="Verdana" w:cs="Arial"/>
        </w:rPr>
      </w:pPr>
    </w:p>
    <w:p w14:paraId="0CD5F5C9" w14:textId="2277C4D0" w:rsidR="00256FCF" w:rsidRPr="005E56F7" w:rsidRDefault="00C26A3E" w:rsidP="006239A8">
      <w:pPr>
        <w:pStyle w:val="ListParagraph"/>
        <w:numPr>
          <w:ilvl w:val="0"/>
          <w:numId w:val="19"/>
        </w:numPr>
        <w:autoSpaceDE w:val="0"/>
        <w:autoSpaceDN w:val="0"/>
        <w:adjustRightInd w:val="0"/>
        <w:ind w:hanging="436"/>
        <w:rPr>
          <w:rFonts w:ascii="Verdana" w:hAnsi="Verdana" w:cs="Arial"/>
        </w:rPr>
      </w:pPr>
      <w:r w:rsidRPr="005E56F7">
        <w:rPr>
          <w:rFonts w:ascii="Verdana" w:hAnsi="Verdana" w:cs="Arial"/>
        </w:rPr>
        <w:t>R</w:t>
      </w:r>
      <w:r w:rsidR="00C145B0" w:rsidRPr="005E56F7">
        <w:rPr>
          <w:rFonts w:ascii="Verdana" w:hAnsi="Verdana" w:cs="Arial"/>
        </w:rPr>
        <w:t xml:space="preserve">ecognising that </w:t>
      </w:r>
      <w:r w:rsidR="00C033CE" w:rsidRPr="005E56F7">
        <w:rPr>
          <w:rFonts w:ascii="Verdana" w:hAnsi="Verdana" w:cs="Arial"/>
        </w:rPr>
        <w:t xml:space="preserve">neither </w:t>
      </w:r>
      <w:r w:rsidR="001305F4" w:rsidRPr="005E56F7">
        <w:rPr>
          <w:rFonts w:ascii="Verdana" w:hAnsi="Verdana" w:cs="Arial"/>
        </w:rPr>
        <w:t xml:space="preserve">the </w:t>
      </w:r>
      <w:r w:rsidR="00935B45">
        <w:rPr>
          <w:rFonts w:ascii="Verdana" w:hAnsi="Verdana" w:cs="Arial"/>
        </w:rPr>
        <w:t>Governing Body</w:t>
      </w:r>
      <w:r w:rsidR="001305F4" w:rsidRPr="005E56F7">
        <w:rPr>
          <w:rFonts w:ascii="Verdana" w:hAnsi="Verdana" w:cs="Arial"/>
        </w:rPr>
        <w:t>,</w:t>
      </w:r>
      <w:r w:rsidR="00C145B0" w:rsidRPr="005E56F7">
        <w:rPr>
          <w:rFonts w:ascii="Verdana" w:hAnsi="Verdana" w:cs="Arial"/>
        </w:rPr>
        <w:t xml:space="preserve"> </w:t>
      </w:r>
      <w:r w:rsidR="00C033CE" w:rsidRPr="005E56F7">
        <w:rPr>
          <w:rFonts w:ascii="Verdana" w:hAnsi="Verdana" w:cs="Arial"/>
        </w:rPr>
        <w:t>n</w:t>
      </w:r>
      <w:r w:rsidR="0095001C" w:rsidRPr="005E56F7">
        <w:rPr>
          <w:rFonts w:ascii="Verdana" w:hAnsi="Verdana" w:cs="Arial"/>
        </w:rPr>
        <w:t>or individual G</w:t>
      </w:r>
      <w:r w:rsidR="00C145B0" w:rsidRPr="005E56F7">
        <w:rPr>
          <w:rFonts w:ascii="Verdana" w:hAnsi="Verdana" w:cs="Arial"/>
        </w:rPr>
        <w:t>overnors</w:t>
      </w:r>
      <w:r w:rsidR="001305F4" w:rsidRPr="005E56F7">
        <w:rPr>
          <w:rFonts w:ascii="Verdana" w:hAnsi="Verdana" w:cs="Arial"/>
        </w:rPr>
        <w:t>,</w:t>
      </w:r>
      <w:r w:rsidR="00F44717" w:rsidRPr="005E56F7">
        <w:rPr>
          <w:rFonts w:ascii="Verdana" w:hAnsi="Verdana" w:cs="Arial"/>
        </w:rPr>
        <w:t xml:space="preserve"> </w:t>
      </w:r>
      <w:r w:rsidR="00C033CE" w:rsidRPr="005E56F7">
        <w:rPr>
          <w:rFonts w:ascii="Verdana" w:hAnsi="Verdana" w:cs="Arial"/>
        </w:rPr>
        <w:t>h</w:t>
      </w:r>
      <w:r w:rsidR="00C145B0" w:rsidRPr="005E56F7">
        <w:rPr>
          <w:rFonts w:ascii="Verdana" w:hAnsi="Verdana" w:cs="Arial"/>
        </w:rPr>
        <w:t xml:space="preserve">ave </w:t>
      </w:r>
      <w:r w:rsidR="00F44717" w:rsidRPr="005E56F7">
        <w:rPr>
          <w:rFonts w:ascii="Verdana" w:hAnsi="Verdana" w:cs="Arial"/>
        </w:rPr>
        <w:t>a right to know details of such cases, except when exercising their disciplinary functions in respect of allegations against staff</w:t>
      </w:r>
      <w:r w:rsidR="00DB458A">
        <w:rPr>
          <w:rFonts w:ascii="Verdana" w:hAnsi="Verdana" w:cs="Arial"/>
        </w:rPr>
        <w:t>.</w:t>
      </w:r>
    </w:p>
    <w:p w14:paraId="0CD5F5CA" w14:textId="77777777" w:rsidR="00256FCF" w:rsidRPr="005E56F7" w:rsidRDefault="00256FCF" w:rsidP="000579DA">
      <w:pPr>
        <w:autoSpaceDE w:val="0"/>
        <w:autoSpaceDN w:val="0"/>
        <w:adjustRightInd w:val="0"/>
        <w:ind w:left="1134" w:hanging="436"/>
        <w:rPr>
          <w:rFonts w:ascii="Verdana" w:hAnsi="Verdana" w:cs="Arial"/>
        </w:rPr>
      </w:pPr>
    </w:p>
    <w:p w14:paraId="0CD5F5CB" w14:textId="67C628EA" w:rsidR="0080450B" w:rsidRPr="005E56F7" w:rsidRDefault="00C26A3E"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M</w:t>
      </w:r>
      <w:r w:rsidR="000955CE" w:rsidRPr="005E56F7">
        <w:rPr>
          <w:rFonts w:ascii="Verdana" w:hAnsi="Verdana" w:cs="Arial"/>
        </w:rPr>
        <w:t>aking sure</w:t>
      </w:r>
      <w:r w:rsidR="009C65D4" w:rsidRPr="005E56F7">
        <w:rPr>
          <w:rFonts w:ascii="Verdana" w:hAnsi="Verdana" w:cs="Arial"/>
        </w:rPr>
        <w:t xml:space="preserve"> all staff </w:t>
      </w:r>
      <w:r w:rsidR="007D075C" w:rsidRPr="005E56F7">
        <w:rPr>
          <w:rFonts w:ascii="Verdana" w:hAnsi="Verdana" w:cs="Arial"/>
        </w:rPr>
        <w:t xml:space="preserve">are familiar with the contents of </w:t>
      </w:r>
      <w:r w:rsidR="00A81CDE">
        <w:rPr>
          <w:rFonts w:ascii="Verdana" w:hAnsi="Verdana" w:cs="Arial"/>
        </w:rPr>
        <w:t>P</w:t>
      </w:r>
      <w:r w:rsidR="007D075C" w:rsidRPr="005E56F7">
        <w:rPr>
          <w:rFonts w:ascii="Verdana" w:hAnsi="Verdana" w:cs="Arial"/>
        </w:rPr>
        <w:t>art 1 of Keeping Children Safe in Education</w:t>
      </w:r>
      <w:r w:rsidR="00A83A9C" w:rsidRPr="005E56F7">
        <w:rPr>
          <w:rFonts w:ascii="Verdana" w:hAnsi="Verdana" w:cs="Arial"/>
        </w:rPr>
        <w:t xml:space="preserve"> 2020</w:t>
      </w:r>
      <w:r w:rsidR="000F33D2" w:rsidRPr="005E56F7">
        <w:rPr>
          <w:rFonts w:ascii="Verdana" w:hAnsi="Verdana" w:cs="Arial"/>
        </w:rPr>
        <w:t xml:space="preserve"> and </w:t>
      </w:r>
      <w:r w:rsidR="007D075C" w:rsidRPr="005E56F7">
        <w:rPr>
          <w:rFonts w:ascii="Verdana" w:hAnsi="Verdana" w:cs="Arial"/>
        </w:rPr>
        <w:t xml:space="preserve">that all staff have </w:t>
      </w:r>
      <w:r w:rsidR="009C65D4" w:rsidRPr="005E56F7">
        <w:rPr>
          <w:rFonts w:ascii="Verdana" w:hAnsi="Verdana" w:cs="Arial"/>
        </w:rPr>
        <w:t>been trained appropriately</w:t>
      </w:r>
      <w:r w:rsidR="000F33D2" w:rsidRPr="005E56F7">
        <w:rPr>
          <w:rFonts w:ascii="Verdana" w:hAnsi="Verdana" w:cs="Arial"/>
        </w:rPr>
        <w:t xml:space="preserve">, frequently and in </w:t>
      </w:r>
      <w:r w:rsidR="00D05AD0">
        <w:rPr>
          <w:rFonts w:ascii="Verdana" w:hAnsi="Verdana" w:cs="Arial"/>
        </w:rPr>
        <w:t xml:space="preserve">line </w:t>
      </w:r>
      <w:r w:rsidR="009C65D4" w:rsidRPr="005E56F7">
        <w:rPr>
          <w:rFonts w:ascii="Verdana" w:hAnsi="Verdana" w:cs="Arial"/>
        </w:rPr>
        <w:t xml:space="preserve">with </w:t>
      </w:r>
      <w:r w:rsidR="000F33D2" w:rsidRPr="005E56F7">
        <w:rPr>
          <w:rFonts w:ascii="Verdana" w:hAnsi="Verdana" w:cs="Arial"/>
        </w:rPr>
        <w:t xml:space="preserve">statutory </w:t>
      </w:r>
      <w:r w:rsidR="009C65D4" w:rsidRPr="005E56F7">
        <w:rPr>
          <w:rFonts w:ascii="Verdana" w:hAnsi="Verdana" w:cs="Arial"/>
        </w:rPr>
        <w:t>guidance</w:t>
      </w:r>
      <w:r w:rsidR="000F33D2" w:rsidRPr="005E56F7">
        <w:rPr>
          <w:rFonts w:ascii="Verdana" w:hAnsi="Verdana" w:cs="Arial"/>
        </w:rPr>
        <w:t>.</w:t>
      </w:r>
    </w:p>
    <w:p w14:paraId="5B04838D" w14:textId="06A47E80" w:rsidR="000D0C3E" w:rsidRPr="005E56F7" w:rsidRDefault="000D0C3E"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 xml:space="preserve">By making sure any staff training includes </w:t>
      </w:r>
      <w:r w:rsidR="00E87D46" w:rsidRPr="005E56F7">
        <w:rPr>
          <w:rFonts w:ascii="Verdana" w:hAnsi="Verdana" w:cs="Arial"/>
        </w:rPr>
        <w:t>how local services work together to safeguard children and how our</w:t>
      </w:r>
      <w:r w:rsidRPr="005E56F7">
        <w:rPr>
          <w:rFonts w:ascii="Verdana" w:hAnsi="Verdana" w:cs="Arial"/>
        </w:rPr>
        <w:t xml:space="preserve"> school </w:t>
      </w:r>
      <w:r w:rsidR="00B33261" w:rsidRPr="005E56F7">
        <w:rPr>
          <w:rFonts w:ascii="Verdana" w:hAnsi="Verdana" w:cs="Arial"/>
        </w:rPr>
        <w:t xml:space="preserve">safeguarding leads and deputies </w:t>
      </w:r>
      <w:r w:rsidR="00E04F4A" w:rsidRPr="005E56F7">
        <w:rPr>
          <w:rFonts w:ascii="Verdana" w:hAnsi="Verdana" w:cs="Arial"/>
        </w:rPr>
        <w:t>work with the safeguarding partnership</w:t>
      </w:r>
      <w:r w:rsidR="00936855" w:rsidRPr="005E56F7">
        <w:rPr>
          <w:rFonts w:ascii="Verdana" w:hAnsi="Verdana" w:cs="Arial"/>
        </w:rPr>
        <w:t xml:space="preserve"> and other agencies </w:t>
      </w:r>
      <w:r w:rsidR="00840D9E" w:rsidRPr="005E56F7">
        <w:rPr>
          <w:rFonts w:ascii="Verdana" w:hAnsi="Verdana" w:cs="Arial"/>
        </w:rPr>
        <w:t>as outlined in Working Together to Safeguard Children</w:t>
      </w:r>
      <w:r w:rsidR="004852F3" w:rsidRPr="005E56F7">
        <w:rPr>
          <w:rStyle w:val="FootnoteReference"/>
          <w:rFonts w:ascii="Verdana" w:hAnsi="Verdana" w:cs="Arial"/>
        </w:rPr>
        <w:footnoteReference w:id="9"/>
      </w:r>
      <w:r w:rsidR="004852F3" w:rsidRPr="005E56F7">
        <w:rPr>
          <w:rFonts w:ascii="Verdana" w:hAnsi="Verdana" w:cs="Arial"/>
        </w:rPr>
        <w:t xml:space="preserve"> to keep children safe</w:t>
      </w:r>
      <w:r w:rsidR="00840D9E" w:rsidRPr="005E56F7">
        <w:rPr>
          <w:rFonts w:ascii="Verdana" w:hAnsi="Verdana" w:cs="Arial"/>
        </w:rPr>
        <w:t xml:space="preserve">. </w:t>
      </w:r>
      <w:r w:rsidR="00E04F4A" w:rsidRPr="005E56F7">
        <w:rPr>
          <w:rFonts w:ascii="Verdana" w:hAnsi="Verdana" w:cs="Arial"/>
        </w:rPr>
        <w:t xml:space="preserve"> </w:t>
      </w:r>
    </w:p>
    <w:p w14:paraId="0CD5F5CC" w14:textId="485E269C" w:rsidR="003E01BB" w:rsidRPr="005E56F7" w:rsidRDefault="00C26A3E"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E</w:t>
      </w:r>
      <w:r w:rsidR="00FB06E9" w:rsidRPr="005E56F7">
        <w:rPr>
          <w:rFonts w:ascii="Verdana" w:hAnsi="Verdana" w:cs="Arial"/>
        </w:rPr>
        <w:t>nsuring that the school is c</w:t>
      </w:r>
      <w:r w:rsidR="00AA3172" w:rsidRPr="005E56F7">
        <w:rPr>
          <w:rFonts w:ascii="Verdana" w:hAnsi="Verdana" w:cs="Arial"/>
        </w:rPr>
        <w:t>ontributing</w:t>
      </w:r>
      <w:r w:rsidR="003E01BB" w:rsidRPr="005E56F7">
        <w:rPr>
          <w:rFonts w:ascii="Verdana" w:hAnsi="Verdana" w:cs="Arial"/>
        </w:rPr>
        <w:t xml:space="preserve"> to inter-agency working, which includes </w:t>
      </w:r>
      <w:r w:rsidR="00F25460" w:rsidRPr="005E56F7">
        <w:rPr>
          <w:rFonts w:ascii="Verdana" w:hAnsi="Verdana" w:cs="Arial"/>
        </w:rPr>
        <w:t xml:space="preserve">engaging with our local Early Help hub in a </w:t>
      </w:r>
      <w:r w:rsidR="004122F6" w:rsidRPr="005E56F7">
        <w:rPr>
          <w:rFonts w:ascii="Verdana" w:hAnsi="Verdana" w:cs="Arial"/>
        </w:rPr>
        <w:t xml:space="preserve">coordinated </w:t>
      </w:r>
      <w:r w:rsidR="00F25460" w:rsidRPr="005E56F7">
        <w:rPr>
          <w:rFonts w:ascii="Verdana" w:hAnsi="Verdana" w:cs="Arial"/>
        </w:rPr>
        <w:t xml:space="preserve">manner to provide </w:t>
      </w:r>
      <w:r w:rsidR="00BB676A" w:rsidRPr="005E56F7">
        <w:rPr>
          <w:rFonts w:ascii="Verdana" w:hAnsi="Verdana" w:cs="Arial"/>
        </w:rPr>
        <w:t xml:space="preserve">support </w:t>
      </w:r>
      <w:r w:rsidR="005514CF" w:rsidRPr="005E56F7">
        <w:rPr>
          <w:rFonts w:ascii="Verdana" w:hAnsi="Verdana" w:cs="Arial"/>
        </w:rPr>
        <w:t xml:space="preserve">to our children as soon as needs are identified. </w:t>
      </w:r>
      <w:r w:rsidR="003E01BB" w:rsidRPr="005E56F7">
        <w:rPr>
          <w:rFonts w:ascii="Verdana" w:hAnsi="Verdana" w:cs="Arial"/>
        </w:rPr>
        <w:t xml:space="preserve"> </w:t>
      </w:r>
    </w:p>
    <w:p w14:paraId="0CD5F5CD" w14:textId="3B2EA9CD" w:rsidR="000D1C12" w:rsidRPr="005E56F7" w:rsidRDefault="00C26A3E" w:rsidP="006239A8">
      <w:pPr>
        <w:pStyle w:val="ListParagraph"/>
        <w:numPr>
          <w:ilvl w:val="0"/>
          <w:numId w:val="19"/>
        </w:numPr>
        <w:autoSpaceDE w:val="0"/>
        <w:autoSpaceDN w:val="0"/>
        <w:adjustRightInd w:val="0"/>
        <w:spacing w:after="263"/>
        <w:ind w:hanging="436"/>
        <w:rPr>
          <w:rFonts w:ascii="Verdana" w:hAnsi="Verdana" w:cs="Arial"/>
        </w:rPr>
      </w:pPr>
      <w:r w:rsidRPr="005E56F7">
        <w:rPr>
          <w:rFonts w:ascii="Verdana" w:hAnsi="Verdana" w:cs="Arial"/>
        </w:rPr>
        <w:t>A</w:t>
      </w:r>
      <w:r w:rsidR="000D1C12" w:rsidRPr="005E56F7">
        <w:rPr>
          <w:rFonts w:ascii="Verdana" w:hAnsi="Verdana" w:cs="Arial"/>
        </w:rPr>
        <w:t xml:space="preserve">ppointing a </w:t>
      </w:r>
      <w:r w:rsidR="006F547B" w:rsidRPr="005E56F7">
        <w:rPr>
          <w:rFonts w:ascii="Verdana" w:hAnsi="Verdana" w:cs="Arial"/>
        </w:rPr>
        <w:t>D</w:t>
      </w:r>
      <w:r w:rsidR="000D1C12" w:rsidRPr="005E56F7">
        <w:rPr>
          <w:rFonts w:ascii="Verdana" w:hAnsi="Verdana" w:cs="Arial"/>
        </w:rPr>
        <w:t xml:space="preserve">esignated </w:t>
      </w:r>
      <w:r w:rsidR="006F547B" w:rsidRPr="005E56F7">
        <w:rPr>
          <w:rFonts w:ascii="Verdana" w:hAnsi="Verdana" w:cs="Arial"/>
        </w:rPr>
        <w:t>T</w:t>
      </w:r>
      <w:r w:rsidR="000D1C12" w:rsidRPr="005E56F7">
        <w:rPr>
          <w:rFonts w:ascii="Verdana" w:hAnsi="Verdana" w:cs="Arial"/>
        </w:rPr>
        <w:t xml:space="preserve">eacher for </w:t>
      </w:r>
      <w:r w:rsidR="006F547B" w:rsidRPr="005E56F7">
        <w:rPr>
          <w:rFonts w:ascii="Verdana" w:hAnsi="Verdana" w:cs="Arial"/>
        </w:rPr>
        <w:t>Children Looked After</w:t>
      </w:r>
      <w:r w:rsidR="00632EF7">
        <w:rPr>
          <w:rFonts w:ascii="Verdana" w:hAnsi="Verdana" w:cs="Arial"/>
        </w:rPr>
        <w:t xml:space="preserve">, </w:t>
      </w:r>
      <w:r w:rsidR="000D1C12" w:rsidRPr="005E56F7">
        <w:rPr>
          <w:rFonts w:ascii="Verdana" w:hAnsi="Verdana" w:cs="Arial"/>
        </w:rPr>
        <w:t xml:space="preserve"> recognising and reflecting in school procedures and this policy that children looked after are </w:t>
      </w:r>
      <w:r w:rsidR="00BA2B6B" w:rsidRPr="005E56F7">
        <w:rPr>
          <w:rFonts w:ascii="Verdana" w:hAnsi="Verdana" w:cs="Arial"/>
        </w:rPr>
        <w:t>particularly</w:t>
      </w:r>
      <w:r w:rsidR="000D1C12" w:rsidRPr="005E56F7">
        <w:rPr>
          <w:rFonts w:ascii="Verdana" w:hAnsi="Verdana" w:cs="Arial"/>
        </w:rPr>
        <w:t xml:space="preserve"> vulnerable</w:t>
      </w:r>
      <w:r w:rsidR="002A4FFF">
        <w:rPr>
          <w:rFonts w:ascii="Verdana" w:hAnsi="Verdana" w:cs="Arial"/>
        </w:rPr>
        <w:t>.</w:t>
      </w:r>
    </w:p>
    <w:p w14:paraId="001ADEB4" w14:textId="0834E602" w:rsidR="005514CF" w:rsidRPr="005E56F7" w:rsidRDefault="00C26A3E" w:rsidP="006239A8">
      <w:pPr>
        <w:pStyle w:val="ListParagraph"/>
        <w:numPr>
          <w:ilvl w:val="0"/>
          <w:numId w:val="19"/>
        </w:numPr>
        <w:ind w:hanging="436"/>
        <w:rPr>
          <w:rFonts w:ascii="Verdana" w:hAnsi="Verdana"/>
        </w:rPr>
      </w:pPr>
      <w:r w:rsidRPr="005E56F7">
        <w:rPr>
          <w:rFonts w:ascii="Verdana" w:hAnsi="Verdana"/>
        </w:rPr>
        <w:t>F</w:t>
      </w:r>
      <w:r w:rsidR="00C033CE" w:rsidRPr="005E56F7">
        <w:rPr>
          <w:rFonts w:ascii="Verdana" w:hAnsi="Verdana"/>
        </w:rPr>
        <w:t>or e-learning, m</w:t>
      </w:r>
      <w:r w:rsidR="00FB06E9" w:rsidRPr="005E56F7">
        <w:rPr>
          <w:rFonts w:ascii="Verdana" w:hAnsi="Verdana"/>
        </w:rPr>
        <w:t>aking sure that appropriate filters and appropriate monitoring systems are in place</w:t>
      </w:r>
      <w:r w:rsidR="00DF546D" w:rsidRPr="005E56F7">
        <w:rPr>
          <w:rFonts w:ascii="Verdana" w:hAnsi="Verdana"/>
        </w:rPr>
        <w:t xml:space="preserve"> </w:t>
      </w:r>
      <w:r w:rsidR="00E06EEA">
        <w:rPr>
          <w:rFonts w:ascii="Verdana" w:hAnsi="Verdana"/>
        </w:rPr>
        <w:t xml:space="preserve">to </w:t>
      </w:r>
      <w:r w:rsidR="00DF546D" w:rsidRPr="005E56F7">
        <w:rPr>
          <w:rFonts w:ascii="Verdana" w:hAnsi="Verdana"/>
        </w:rPr>
        <w:t>safeguard against potentially harmful and inappropriate online material</w:t>
      </w:r>
      <w:r w:rsidR="000D0C3E" w:rsidRPr="005E56F7">
        <w:rPr>
          <w:rFonts w:ascii="Verdana" w:hAnsi="Verdana"/>
        </w:rPr>
        <w:t xml:space="preserve">. </w:t>
      </w:r>
    </w:p>
    <w:p w14:paraId="6F4E6A28" w14:textId="77777777" w:rsidR="005514CF" w:rsidRPr="005E56F7" w:rsidRDefault="005514CF" w:rsidP="000579DA">
      <w:pPr>
        <w:ind w:left="360" w:hanging="436"/>
        <w:rPr>
          <w:rFonts w:ascii="Verdana" w:hAnsi="Verdana"/>
        </w:rPr>
      </w:pPr>
    </w:p>
    <w:p w14:paraId="4F562F7F" w14:textId="54AA806E" w:rsidR="002B2019" w:rsidRPr="005E56F7" w:rsidRDefault="005514CF" w:rsidP="006239A8">
      <w:pPr>
        <w:pStyle w:val="ListParagraph"/>
        <w:numPr>
          <w:ilvl w:val="0"/>
          <w:numId w:val="19"/>
        </w:numPr>
        <w:ind w:hanging="436"/>
        <w:rPr>
          <w:rFonts w:ascii="Verdana" w:hAnsi="Verdana"/>
        </w:rPr>
      </w:pPr>
      <w:r w:rsidRPr="005E56F7">
        <w:rPr>
          <w:rFonts w:ascii="Verdana" w:hAnsi="Verdana"/>
        </w:rPr>
        <w:t xml:space="preserve">By working with parents and carers </w:t>
      </w:r>
      <w:r w:rsidR="000B156E" w:rsidRPr="005E56F7">
        <w:rPr>
          <w:rFonts w:ascii="Verdana" w:hAnsi="Verdana"/>
        </w:rPr>
        <w:t xml:space="preserve">in making sure that appropriate filters and appropriate monitoring systems are in place whilst the children are accessing the </w:t>
      </w:r>
      <w:r w:rsidR="000B156E" w:rsidRPr="005E56F7">
        <w:rPr>
          <w:rFonts w:ascii="Verdana" w:hAnsi="Verdana"/>
          <w:highlight w:val="yellow"/>
        </w:rPr>
        <w:t>internet at home</w:t>
      </w:r>
      <w:r w:rsidR="000B156E" w:rsidRPr="005E56F7">
        <w:rPr>
          <w:rFonts w:ascii="Verdana" w:hAnsi="Verdana"/>
        </w:rPr>
        <w:t xml:space="preserve">, </w:t>
      </w:r>
      <w:r w:rsidR="00FE7F3C" w:rsidRPr="005E56F7">
        <w:rPr>
          <w:rFonts w:ascii="Verdana" w:hAnsi="Verdana"/>
        </w:rPr>
        <w:t xml:space="preserve">to </w:t>
      </w:r>
      <w:r w:rsidR="000B156E" w:rsidRPr="005E56F7">
        <w:rPr>
          <w:rFonts w:ascii="Verdana" w:hAnsi="Verdana"/>
        </w:rPr>
        <w:t xml:space="preserve">safeguard against potentially harmful and inappropriate online material. </w:t>
      </w:r>
    </w:p>
    <w:p w14:paraId="04B92F3F" w14:textId="77777777" w:rsidR="002B2019" w:rsidRPr="005E56F7" w:rsidRDefault="002B2019" w:rsidP="000579DA">
      <w:pPr>
        <w:ind w:left="567" w:hanging="436"/>
        <w:rPr>
          <w:rFonts w:ascii="Verdana" w:hAnsi="Verdana"/>
        </w:rPr>
      </w:pPr>
    </w:p>
    <w:p w14:paraId="0CD5F5D0" w14:textId="7068879B" w:rsidR="00FB06E9" w:rsidRPr="005E56F7" w:rsidRDefault="007F5DC1" w:rsidP="006239A8">
      <w:pPr>
        <w:pStyle w:val="ListParagraph"/>
        <w:numPr>
          <w:ilvl w:val="0"/>
          <w:numId w:val="19"/>
        </w:numPr>
        <w:ind w:hanging="436"/>
        <w:rPr>
          <w:rFonts w:ascii="Verdana" w:hAnsi="Verdana"/>
        </w:rPr>
      </w:pPr>
      <w:r w:rsidRPr="005E56F7">
        <w:rPr>
          <w:rFonts w:ascii="Verdana" w:hAnsi="Verdana"/>
          <w:highlight w:val="yellow"/>
        </w:rPr>
        <w:t xml:space="preserve">Our school recognises the statutory status of </w:t>
      </w:r>
      <w:r w:rsidR="006A39B4" w:rsidRPr="005E56F7">
        <w:rPr>
          <w:rFonts w:ascii="Verdana" w:hAnsi="Verdana"/>
          <w:highlight w:val="yellow"/>
        </w:rPr>
        <w:t>Relationship Education, Relationship and Sex Education and Health Education</w:t>
      </w:r>
      <w:r w:rsidR="006A39B4" w:rsidRPr="005E56F7">
        <w:rPr>
          <w:rFonts w:ascii="Verdana" w:hAnsi="Verdana"/>
        </w:rPr>
        <w:t xml:space="preserve"> </w:t>
      </w:r>
      <w:r w:rsidR="009C6428" w:rsidRPr="005E56F7">
        <w:rPr>
          <w:rFonts w:ascii="Verdana" w:hAnsi="Verdana"/>
        </w:rPr>
        <w:t xml:space="preserve">from September 2020. As governors we </w:t>
      </w:r>
      <w:r w:rsidR="00B37B19" w:rsidRPr="005E56F7">
        <w:rPr>
          <w:rFonts w:ascii="Verdana" w:hAnsi="Verdana"/>
        </w:rPr>
        <w:t xml:space="preserve">welcome </w:t>
      </w:r>
      <w:r w:rsidR="00070F7D" w:rsidRPr="005E56F7">
        <w:rPr>
          <w:rFonts w:ascii="Verdana" w:hAnsi="Verdana"/>
        </w:rPr>
        <w:t xml:space="preserve">this </w:t>
      </w:r>
      <w:r w:rsidR="00E23BE1">
        <w:rPr>
          <w:rFonts w:ascii="Verdana" w:hAnsi="Verdana"/>
        </w:rPr>
        <w:t xml:space="preserve">along with </w:t>
      </w:r>
      <w:r w:rsidR="00070F7D" w:rsidRPr="005E56F7">
        <w:rPr>
          <w:rFonts w:ascii="Verdana" w:hAnsi="Verdana"/>
        </w:rPr>
        <w:t xml:space="preserve"> </w:t>
      </w:r>
      <w:r w:rsidR="00B37B19" w:rsidRPr="005E56F7">
        <w:rPr>
          <w:rFonts w:ascii="Verdana" w:hAnsi="Verdana"/>
        </w:rPr>
        <w:t xml:space="preserve">the opportunity to teach our children </w:t>
      </w:r>
      <w:r w:rsidR="00FB06E9" w:rsidRPr="005E56F7">
        <w:rPr>
          <w:rFonts w:ascii="Verdana" w:hAnsi="Verdana"/>
        </w:rPr>
        <w:t>about safeguarding including online, through teaching and learning opportunities</w:t>
      </w:r>
      <w:r w:rsidR="0003550C" w:rsidRPr="005E56F7">
        <w:rPr>
          <w:rFonts w:ascii="Verdana" w:hAnsi="Verdana"/>
        </w:rPr>
        <w:t xml:space="preserve"> and</w:t>
      </w:r>
      <w:r w:rsidR="00FB06E9" w:rsidRPr="005E56F7">
        <w:rPr>
          <w:rFonts w:ascii="Verdana" w:hAnsi="Verdana"/>
        </w:rPr>
        <w:t xml:space="preserve"> as part of providing a</w:t>
      </w:r>
      <w:r w:rsidR="00C26A3E" w:rsidRPr="005E56F7">
        <w:rPr>
          <w:rFonts w:ascii="Verdana" w:hAnsi="Verdana"/>
        </w:rPr>
        <w:t xml:space="preserve"> universal</w:t>
      </w:r>
      <w:r w:rsidR="00FB06E9" w:rsidRPr="005E56F7">
        <w:rPr>
          <w:rFonts w:ascii="Verdana" w:hAnsi="Verdana"/>
        </w:rPr>
        <w:t xml:space="preserve"> broad and balanced curriculum</w:t>
      </w:r>
      <w:r w:rsidR="00D664EE">
        <w:rPr>
          <w:rFonts w:ascii="Verdana" w:hAnsi="Verdana"/>
        </w:rPr>
        <w:t>.</w:t>
      </w:r>
    </w:p>
    <w:p w14:paraId="0CD5F5D1" w14:textId="77777777" w:rsidR="00D7581F" w:rsidRPr="005E56F7" w:rsidRDefault="00D7581F" w:rsidP="000579DA">
      <w:pPr>
        <w:ind w:left="360" w:hanging="436"/>
        <w:rPr>
          <w:rFonts w:ascii="Verdana" w:hAnsi="Verdana"/>
        </w:rPr>
      </w:pPr>
    </w:p>
    <w:p w14:paraId="1804AE96" w14:textId="75273DF1" w:rsidR="000579DA" w:rsidRPr="005E56F7" w:rsidRDefault="000E3D29" w:rsidP="002F1359">
      <w:pPr>
        <w:pStyle w:val="ListParagraph"/>
        <w:numPr>
          <w:ilvl w:val="0"/>
          <w:numId w:val="19"/>
        </w:numPr>
        <w:ind w:hanging="436"/>
        <w:rPr>
          <w:rFonts w:ascii="Verdana" w:hAnsi="Verdana"/>
          <w:sz w:val="22"/>
          <w:szCs w:val="22"/>
        </w:rPr>
      </w:pPr>
      <w:r w:rsidRPr="005E56F7">
        <w:rPr>
          <w:rFonts w:ascii="Verdana" w:hAnsi="Verdana"/>
        </w:rPr>
        <w:t xml:space="preserve">Training - </w:t>
      </w:r>
      <w:r w:rsidR="004122F6" w:rsidRPr="005E56F7">
        <w:rPr>
          <w:rFonts w:ascii="Verdana" w:hAnsi="Verdana"/>
        </w:rPr>
        <w:t>G</w:t>
      </w:r>
      <w:r w:rsidR="00D7581F" w:rsidRPr="005E56F7">
        <w:rPr>
          <w:rFonts w:ascii="Verdana" w:hAnsi="Verdana"/>
        </w:rPr>
        <w:t xml:space="preserve">overnors will ensure they </w:t>
      </w:r>
      <w:r w:rsidR="00BC0A7B" w:rsidRPr="005E56F7">
        <w:rPr>
          <w:rFonts w:ascii="Verdana" w:hAnsi="Verdana"/>
        </w:rPr>
        <w:t xml:space="preserve">and all school staff, including </w:t>
      </w:r>
      <w:r w:rsidR="00105B40" w:rsidRPr="005E56F7">
        <w:rPr>
          <w:rFonts w:ascii="Verdana" w:hAnsi="Verdana"/>
        </w:rPr>
        <w:t>volunteers</w:t>
      </w:r>
      <w:r w:rsidR="00E23BE1">
        <w:rPr>
          <w:rFonts w:ascii="Verdana" w:hAnsi="Verdana"/>
        </w:rPr>
        <w:t>,</w:t>
      </w:r>
      <w:r w:rsidR="00105B40" w:rsidRPr="005E56F7">
        <w:rPr>
          <w:rFonts w:ascii="Verdana" w:hAnsi="Verdana"/>
        </w:rPr>
        <w:t xml:space="preserve"> </w:t>
      </w:r>
      <w:r w:rsidR="00D7581F" w:rsidRPr="005E56F7">
        <w:rPr>
          <w:rFonts w:ascii="Verdana" w:hAnsi="Verdana"/>
        </w:rPr>
        <w:t xml:space="preserve">are trained </w:t>
      </w:r>
      <w:r w:rsidR="0095001C" w:rsidRPr="005E56F7">
        <w:rPr>
          <w:rFonts w:ascii="Verdana" w:hAnsi="Verdana"/>
        </w:rPr>
        <w:t xml:space="preserve">at least </w:t>
      </w:r>
      <w:r w:rsidR="00D7581F" w:rsidRPr="005E56F7">
        <w:rPr>
          <w:rFonts w:ascii="Verdana" w:hAnsi="Verdana"/>
        </w:rPr>
        <w:t xml:space="preserve">annually in respect of safeguarding. Governors will also consider what other bespoke training, for example </w:t>
      </w:r>
      <w:r w:rsidR="00712F0B">
        <w:rPr>
          <w:rFonts w:ascii="Verdana" w:hAnsi="Verdana"/>
        </w:rPr>
        <w:t xml:space="preserve">PREVENT </w:t>
      </w:r>
      <w:r w:rsidR="00D7581F" w:rsidRPr="005E56F7">
        <w:rPr>
          <w:rFonts w:ascii="Verdana" w:hAnsi="Verdana"/>
        </w:rPr>
        <w:t>, would enable them to fulfil their governance obligations.</w:t>
      </w:r>
    </w:p>
    <w:p w14:paraId="0CD5F5D3" w14:textId="348117ED" w:rsidR="0051258F" w:rsidRPr="008B7B69" w:rsidRDefault="0051258F" w:rsidP="008C7DA0">
      <w:pPr>
        <w:pStyle w:val="Heading2"/>
      </w:pPr>
      <w:bookmarkStart w:id="41" w:name="_Toc50364516"/>
      <w:r w:rsidRPr="008B7B69">
        <w:t>Safer Recruiting</w:t>
      </w:r>
      <w:bookmarkStart w:id="42" w:name="_Hlk48572889"/>
      <w:bookmarkEnd w:id="41"/>
      <w:r w:rsidRPr="008B7B69">
        <w:t xml:space="preserve"> </w:t>
      </w:r>
    </w:p>
    <w:bookmarkEnd w:id="42"/>
    <w:p w14:paraId="799A317D" w14:textId="4CACFE68" w:rsidR="0076649A" w:rsidRPr="000579DA" w:rsidRDefault="004122F6" w:rsidP="006239A8">
      <w:pPr>
        <w:pStyle w:val="ListParagraph"/>
        <w:numPr>
          <w:ilvl w:val="0"/>
          <w:numId w:val="33"/>
        </w:numPr>
        <w:rPr>
          <w:rFonts w:ascii="Verdana" w:hAnsi="Verdana" w:cs="Arial"/>
        </w:rPr>
      </w:pPr>
      <w:r w:rsidRPr="000579DA">
        <w:rPr>
          <w:rFonts w:ascii="Verdana" w:hAnsi="Verdana" w:cs="Arial"/>
        </w:rPr>
        <w:t xml:space="preserve">As a </w:t>
      </w:r>
      <w:r w:rsidR="00935B45">
        <w:rPr>
          <w:rFonts w:ascii="Verdana" w:hAnsi="Verdana" w:cs="Arial"/>
        </w:rPr>
        <w:t>Governing Body</w:t>
      </w:r>
      <w:r w:rsidR="00712F0B">
        <w:rPr>
          <w:rFonts w:ascii="Verdana" w:hAnsi="Verdana" w:cs="Arial"/>
        </w:rPr>
        <w:t>,</w:t>
      </w:r>
      <w:r w:rsidR="0051258F" w:rsidRPr="000579DA">
        <w:rPr>
          <w:rFonts w:ascii="Verdana" w:hAnsi="Verdana" w:cs="Arial"/>
        </w:rPr>
        <w:t xml:space="preserve"> we well ensure the school create</w:t>
      </w:r>
      <w:r w:rsidR="00712F0B">
        <w:rPr>
          <w:rFonts w:ascii="Verdana" w:hAnsi="Verdana" w:cs="Arial"/>
        </w:rPr>
        <w:t>s</w:t>
      </w:r>
      <w:r w:rsidR="0051258F" w:rsidRPr="000579DA">
        <w:rPr>
          <w:rFonts w:ascii="Verdana" w:hAnsi="Verdana" w:cs="Arial"/>
        </w:rPr>
        <w:t xml:space="preserve"> a culture of safe recruitment and as part of that adopt recruitment procedures that help deter, reject or identify people who might abuse children. </w:t>
      </w:r>
    </w:p>
    <w:p w14:paraId="13B00D55" w14:textId="77777777" w:rsidR="000579DA" w:rsidRPr="008B7B69" w:rsidRDefault="000579DA" w:rsidP="00B836FA">
      <w:pPr>
        <w:rPr>
          <w:rFonts w:ascii="Verdana" w:hAnsi="Verdana" w:cs="Arial"/>
        </w:rPr>
      </w:pPr>
    </w:p>
    <w:p w14:paraId="5F1E3373" w14:textId="1EC76A46" w:rsidR="000579DA" w:rsidRPr="005E56F7" w:rsidRDefault="0076649A" w:rsidP="002F1359">
      <w:pPr>
        <w:pStyle w:val="ListParagraph"/>
        <w:numPr>
          <w:ilvl w:val="0"/>
          <w:numId w:val="33"/>
        </w:numPr>
        <w:rPr>
          <w:rFonts w:ascii="Verdana" w:hAnsi="Verdana" w:cs="Arial"/>
        </w:rPr>
      </w:pPr>
      <w:r w:rsidRPr="00041BE9">
        <w:rPr>
          <w:rFonts w:ascii="Verdana" w:hAnsi="Verdana" w:cs="Arial"/>
          <w:highlight w:val="yellow"/>
        </w:rPr>
        <w:t>Our school WILL</w:t>
      </w:r>
      <w:r w:rsidR="0051258F" w:rsidRPr="005E56F7">
        <w:rPr>
          <w:rFonts w:ascii="Verdana" w:hAnsi="Verdana" w:cs="Arial"/>
        </w:rPr>
        <w:t xml:space="preserve"> follow the procedures set out in Part 3: Safer Recruitment. Keeping Children Safe in Education, September 20</w:t>
      </w:r>
      <w:r w:rsidR="000238C2" w:rsidRPr="005E56F7">
        <w:rPr>
          <w:rFonts w:ascii="Verdana" w:hAnsi="Verdana" w:cs="Arial"/>
        </w:rPr>
        <w:t>20</w:t>
      </w:r>
      <w:r w:rsidR="0051258F" w:rsidRPr="005E56F7">
        <w:rPr>
          <w:rFonts w:ascii="Verdana" w:hAnsi="Verdana" w:cs="Arial"/>
        </w:rPr>
        <w:t xml:space="preserve">. This includes ensuring taking up references for each shortlisted candidate </w:t>
      </w:r>
      <w:r w:rsidR="0051258F" w:rsidRPr="005E56F7">
        <w:rPr>
          <w:rFonts w:ascii="Verdana" w:hAnsi="Verdana" w:cs="Arial"/>
          <w:b/>
        </w:rPr>
        <w:t>before</w:t>
      </w:r>
      <w:r w:rsidR="0051258F" w:rsidRPr="005E56F7">
        <w:rPr>
          <w:rFonts w:ascii="Verdana" w:hAnsi="Verdana" w:cs="Arial"/>
        </w:rPr>
        <w:t xml:space="preserve"> interview and ensuring that at least one member of any appointing panel, including at shortlisting, will have attended safer recruitment training</w:t>
      </w:r>
      <w:r w:rsidR="005113C0" w:rsidRPr="005E56F7">
        <w:rPr>
          <w:rFonts w:ascii="Verdana" w:hAnsi="Verdana" w:cs="Arial"/>
        </w:rPr>
        <w:t xml:space="preserve">. </w:t>
      </w:r>
      <w:r w:rsidR="0051258F" w:rsidRPr="005E56F7">
        <w:rPr>
          <w:rFonts w:ascii="Verdana" w:hAnsi="Verdana" w:cs="Arial"/>
        </w:rPr>
        <w:t xml:space="preserve"> </w:t>
      </w:r>
    </w:p>
    <w:p w14:paraId="58D597DC" w14:textId="33A60618" w:rsidR="00571941" w:rsidRPr="008B7B69" w:rsidRDefault="00571941" w:rsidP="008C7DA0">
      <w:pPr>
        <w:pStyle w:val="Heading2"/>
      </w:pPr>
      <w:bookmarkStart w:id="43" w:name="_Toc50364517"/>
      <w:r w:rsidRPr="008B7B69">
        <w:t>Single Central Record</w:t>
      </w:r>
      <w:bookmarkEnd w:id="43"/>
      <w:r w:rsidRPr="008B7B69">
        <w:t xml:space="preserve"> </w:t>
      </w:r>
    </w:p>
    <w:p w14:paraId="7E28E53A" w14:textId="14222B08" w:rsidR="008350DC" w:rsidRPr="003B453B" w:rsidRDefault="0051258F" w:rsidP="006239A8">
      <w:pPr>
        <w:pStyle w:val="ListParagraph"/>
        <w:numPr>
          <w:ilvl w:val="0"/>
          <w:numId w:val="34"/>
        </w:numPr>
        <w:rPr>
          <w:rFonts w:ascii="Verdana" w:hAnsi="Verdana" w:cs="Arial"/>
        </w:rPr>
      </w:pPr>
      <w:r w:rsidRPr="003B453B">
        <w:rPr>
          <w:rFonts w:ascii="Verdana" w:hAnsi="Verdana" w:cs="Arial"/>
        </w:rPr>
        <w:t xml:space="preserve">We will ensure that </w:t>
      </w:r>
      <w:r w:rsidR="005B5B1B" w:rsidRPr="003B453B">
        <w:rPr>
          <w:rFonts w:ascii="Verdana" w:hAnsi="Verdana" w:cs="Arial"/>
        </w:rPr>
        <w:t xml:space="preserve">our school maintains a single central record in line with </w:t>
      </w:r>
      <w:r w:rsidR="00834C94" w:rsidRPr="003B453B">
        <w:rPr>
          <w:rFonts w:ascii="Verdana" w:hAnsi="Verdana" w:cs="Arial"/>
        </w:rPr>
        <w:t xml:space="preserve">Part 3, </w:t>
      </w:r>
      <w:r w:rsidR="005B5B1B" w:rsidRPr="003B453B">
        <w:rPr>
          <w:rFonts w:ascii="Verdana" w:hAnsi="Verdana" w:cs="Arial"/>
        </w:rPr>
        <w:t>para</w:t>
      </w:r>
      <w:r w:rsidR="000D6F36">
        <w:rPr>
          <w:rFonts w:ascii="Verdana" w:hAnsi="Verdana" w:cs="Arial"/>
        </w:rPr>
        <w:t>graphs</w:t>
      </w:r>
      <w:r w:rsidR="005B5B1B" w:rsidRPr="003B453B">
        <w:rPr>
          <w:rFonts w:ascii="Verdana" w:hAnsi="Verdana" w:cs="Arial"/>
        </w:rPr>
        <w:t xml:space="preserve"> 164 </w:t>
      </w:r>
      <w:r w:rsidR="008350DC" w:rsidRPr="003B453B">
        <w:rPr>
          <w:rFonts w:ascii="Verdana" w:hAnsi="Verdana" w:cs="Arial"/>
        </w:rPr>
        <w:t>–</w:t>
      </w:r>
      <w:r w:rsidR="005B5B1B" w:rsidRPr="003B453B">
        <w:rPr>
          <w:rFonts w:ascii="Verdana" w:hAnsi="Verdana" w:cs="Arial"/>
        </w:rPr>
        <w:t xml:space="preserve"> </w:t>
      </w:r>
      <w:r w:rsidR="008350DC" w:rsidRPr="003B453B">
        <w:rPr>
          <w:rFonts w:ascii="Verdana" w:hAnsi="Verdana" w:cs="Arial"/>
        </w:rPr>
        <w:t>173 Keeping Chil</w:t>
      </w:r>
      <w:r w:rsidR="00834C94" w:rsidRPr="003B453B">
        <w:rPr>
          <w:rFonts w:ascii="Verdana" w:hAnsi="Verdana" w:cs="Arial"/>
        </w:rPr>
        <w:t>d</w:t>
      </w:r>
      <w:r w:rsidR="008350DC" w:rsidRPr="003B453B">
        <w:rPr>
          <w:rFonts w:ascii="Verdana" w:hAnsi="Verdana" w:cs="Arial"/>
        </w:rPr>
        <w:t xml:space="preserve">ren Safe in Education 2020. </w:t>
      </w:r>
    </w:p>
    <w:p w14:paraId="1A362376" w14:textId="77777777" w:rsidR="000579DA" w:rsidRPr="008B7B69" w:rsidRDefault="000579DA" w:rsidP="00B836FA">
      <w:pPr>
        <w:rPr>
          <w:rFonts w:ascii="Verdana" w:hAnsi="Verdana" w:cs="Arial"/>
        </w:rPr>
      </w:pPr>
    </w:p>
    <w:p w14:paraId="4E41C9B0" w14:textId="2B032EE2" w:rsidR="00CE41A1" w:rsidRPr="003B453B" w:rsidRDefault="003725FB" w:rsidP="006239A8">
      <w:pPr>
        <w:pStyle w:val="ListParagraph"/>
        <w:numPr>
          <w:ilvl w:val="0"/>
          <w:numId w:val="34"/>
        </w:numPr>
        <w:rPr>
          <w:rFonts w:ascii="Verdana" w:hAnsi="Verdana" w:cs="Arial"/>
        </w:rPr>
      </w:pPr>
      <w:r w:rsidRPr="003B453B">
        <w:rPr>
          <w:rFonts w:ascii="Verdana" w:hAnsi="Verdana" w:cs="Arial"/>
        </w:rPr>
        <w:t xml:space="preserve">We will </w:t>
      </w:r>
      <w:r w:rsidR="00CE41A1" w:rsidRPr="003B453B">
        <w:rPr>
          <w:rFonts w:ascii="Verdana" w:hAnsi="Verdana" w:cs="Arial"/>
        </w:rPr>
        <w:t>remind</w:t>
      </w:r>
      <w:r w:rsidRPr="003B453B">
        <w:rPr>
          <w:rFonts w:ascii="Verdana" w:hAnsi="Verdana" w:cs="Arial"/>
        </w:rPr>
        <w:t xml:space="preserve"> all staff, at least annually, </w:t>
      </w:r>
      <w:r w:rsidR="00CE41A1" w:rsidRPr="003B453B">
        <w:rPr>
          <w:rFonts w:ascii="Verdana" w:hAnsi="Verdana" w:cs="Arial"/>
        </w:rPr>
        <w:t>that they must</w:t>
      </w:r>
      <w:r w:rsidR="00B158FD">
        <w:rPr>
          <w:rFonts w:ascii="Verdana" w:hAnsi="Verdana" w:cs="Arial"/>
        </w:rPr>
        <w:t>,</w:t>
      </w:r>
      <w:r w:rsidRPr="003B453B">
        <w:rPr>
          <w:rFonts w:ascii="Verdana" w:hAnsi="Verdana" w:cs="Arial"/>
        </w:rPr>
        <w:t xml:space="preserve"> straightaway</w:t>
      </w:r>
      <w:r w:rsidR="00B158FD">
        <w:rPr>
          <w:rFonts w:ascii="Verdana" w:hAnsi="Verdana" w:cs="Arial"/>
        </w:rPr>
        <w:t>,</w:t>
      </w:r>
      <w:r w:rsidR="00CE41A1" w:rsidRPr="003B453B">
        <w:rPr>
          <w:rFonts w:ascii="Verdana" w:hAnsi="Verdana" w:cs="Arial"/>
        </w:rPr>
        <w:t xml:space="preserve"> bring to the attention of the </w:t>
      </w:r>
      <w:r w:rsidR="00A54BC7" w:rsidRPr="003B453B">
        <w:rPr>
          <w:rFonts w:ascii="Verdana" w:hAnsi="Verdana" w:cs="Arial"/>
        </w:rPr>
        <w:t>h</w:t>
      </w:r>
      <w:r w:rsidR="00CE41A1" w:rsidRPr="003B453B">
        <w:rPr>
          <w:rFonts w:ascii="Verdana" w:hAnsi="Verdana" w:cs="Arial"/>
        </w:rPr>
        <w:t xml:space="preserve">eadteacher any material </w:t>
      </w:r>
      <w:r w:rsidR="000C4B54" w:rsidRPr="003B453B">
        <w:rPr>
          <w:rFonts w:ascii="Verdana" w:hAnsi="Verdana" w:cs="Arial"/>
        </w:rPr>
        <w:t>changes</w:t>
      </w:r>
      <w:r w:rsidR="00CE41A1" w:rsidRPr="003B453B">
        <w:rPr>
          <w:rFonts w:ascii="Verdana" w:hAnsi="Verdana" w:cs="Arial"/>
        </w:rPr>
        <w:t xml:space="preserve"> in circumstances or other information of relevance.</w:t>
      </w:r>
    </w:p>
    <w:p w14:paraId="354FA254" w14:textId="77777777" w:rsidR="00CE41A1" w:rsidRPr="008B7B69" w:rsidRDefault="00CE41A1" w:rsidP="00B836FA">
      <w:pPr>
        <w:rPr>
          <w:rFonts w:ascii="Verdana" w:hAnsi="Verdana" w:cs="Arial"/>
        </w:rPr>
      </w:pPr>
    </w:p>
    <w:p w14:paraId="214FF369" w14:textId="5CDB1D9C" w:rsidR="000579DA" w:rsidRDefault="001840E8" w:rsidP="00A246DE">
      <w:pPr>
        <w:pStyle w:val="ListParagraph"/>
        <w:numPr>
          <w:ilvl w:val="0"/>
          <w:numId w:val="34"/>
        </w:numPr>
        <w:rPr>
          <w:rFonts w:ascii="Verdana" w:hAnsi="Verdana" w:cs="Arial"/>
        </w:rPr>
      </w:pPr>
      <w:r w:rsidRPr="00B158FD">
        <w:rPr>
          <w:rFonts w:ascii="Verdana" w:hAnsi="Verdana" w:cs="Arial"/>
        </w:rPr>
        <w:t xml:space="preserve">For supply teachers, we are aware that we must obtain written notification from any agency, or third-party organisation </w:t>
      </w:r>
      <w:r w:rsidR="001531FF" w:rsidRPr="00B158FD">
        <w:rPr>
          <w:rFonts w:ascii="Verdana" w:hAnsi="Verdana" w:cs="Arial"/>
        </w:rPr>
        <w:t>who we are using</w:t>
      </w:r>
      <w:r w:rsidR="00B158FD" w:rsidRPr="00B158FD">
        <w:rPr>
          <w:rFonts w:ascii="Verdana" w:hAnsi="Verdana" w:cs="Arial"/>
        </w:rPr>
        <w:t>,</w:t>
      </w:r>
      <w:r w:rsidR="001531FF" w:rsidRPr="00B158FD">
        <w:rPr>
          <w:rFonts w:ascii="Verdana" w:hAnsi="Verdana" w:cs="Arial"/>
        </w:rPr>
        <w:t xml:space="preserve"> </w:t>
      </w:r>
      <w:r w:rsidRPr="00B158FD">
        <w:rPr>
          <w:rFonts w:ascii="Verdana" w:hAnsi="Verdana" w:cs="Arial"/>
        </w:rPr>
        <w:t xml:space="preserve">that the organisation has carried out the checks (in respect of the enhanced DBS certificate, written notification that confirms the certificate has been obtained by either the employment business or another such business), on an individual who will be working at </w:t>
      </w:r>
      <w:r w:rsidR="006C68C6" w:rsidRPr="00B158FD">
        <w:rPr>
          <w:rFonts w:ascii="Verdana" w:hAnsi="Verdana" w:cs="Arial"/>
        </w:rPr>
        <w:t>our school</w:t>
      </w:r>
      <w:r w:rsidR="00B158FD" w:rsidRPr="00B158FD">
        <w:rPr>
          <w:rFonts w:ascii="Verdana" w:hAnsi="Verdana" w:cs="Arial"/>
        </w:rPr>
        <w:t xml:space="preserve">. </w:t>
      </w:r>
    </w:p>
    <w:p w14:paraId="2912F659" w14:textId="77777777" w:rsidR="00B158FD" w:rsidRPr="00B158FD" w:rsidRDefault="00B158FD" w:rsidP="00B158FD">
      <w:pPr>
        <w:pStyle w:val="ListParagraph"/>
        <w:rPr>
          <w:rFonts w:ascii="Verdana" w:hAnsi="Verdana" w:cs="Arial"/>
        </w:rPr>
      </w:pPr>
    </w:p>
    <w:p w14:paraId="765E9935" w14:textId="19AEC5B4" w:rsidR="00DC363B" w:rsidRPr="003B453B" w:rsidRDefault="001840E8" w:rsidP="006239A8">
      <w:pPr>
        <w:pStyle w:val="ListParagraph"/>
        <w:numPr>
          <w:ilvl w:val="0"/>
          <w:numId w:val="34"/>
        </w:numPr>
        <w:rPr>
          <w:rFonts w:ascii="Verdana" w:hAnsi="Verdana" w:cs="Arial"/>
        </w:rPr>
      </w:pPr>
      <w:r w:rsidRPr="003B453B">
        <w:rPr>
          <w:rFonts w:ascii="Verdana" w:hAnsi="Verdana" w:cs="Arial"/>
        </w:rPr>
        <w:t xml:space="preserve">Where </w:t>
      </w:r>
      <w:r w:rsidR="00F8255A" w:rsidRPr="003B453B">
        <w:rPr>
          <w:rFonts w:ascii="Verdana" w:hAnsi="Verdana" w:cs="Arial"/>
        </w:rPr>
        <w:t xml:space="preserve">any supply position requires </w:t>
      </w:r>
      <w:r w:rsidRPr="003B453B">
        <w:rPr>
          <w:rFonts w:ascii="Verdana" w:hAnsi="Verdana" w:cs="Arial"/>
        </w:rPr>
        <w:t xml:space="preserve">a barred list check, </w:t>
      </w:r>
      <w:r w:rsidR="00F8255A" w:rsidRPr="003B453B">
        <w:rPr>
          <w:rFonts w:ascii="Verdana" w:hAnsi="Verdana" w:cs="Arial"/>
        </w:rPr>
        <w:t xml:space="preserve">we </w:t>
      </w:r>
      <w:r w:rsidR="00C61023" w:rsidRPr="003B453B">
        <w:rPr>
          <w:rFonts w:ascii="Verdana" w:hAnsi="Verdana" w:cs="Arial"/>
        </w:rPr>
        <w:t xml:space="preserve">recognise that this </w:t>
      </w:r>
      <w:r w:rsidRPr="003B453B">
        <w:rPr>
          <w:rFonts w:ascii="Verdana" w:hAnsi="Verdana" w:cs="Arial"/>
        </w:rPr>
        <w:t xml:space="preserve">must be obtained by the agency or third party prior to </w:t>
      </w:r>
      <w:r w:rsidR="00C61023" w:rsidRPr="003B453B">
        <w:rPr>
          <w:rFonts w:ascii="Verdana" w:hAnsi="Verdana" w:cs="Arial"/>
        </w:rPr>
        <w:t xml:space="preserve">our school </w:t>
      </w:r>
      <w:r w:rsidRPr="003B453B">
        <w:rPr>
          <w:rFonts w:ascii="Verdana" w:hAnsi="Verdana" w:cs="Arial"/>
        </w:rPr>
        <w:t xml:space="preserve">appointing the individual. </w:t>
      </w:r>
    </w:p>
    <w:p w14:paraId="60E34CB3" w14:textId="77777777" w:rsidR="003B453B" w:rsidRPr="008B7B69" w:rsidRDefault="003B453B" w:rsidP="00B836FA">
      <w:pPr>
        <w:rPr>
          <w:rFonts w:ascii="Verdana" w:hAnsi="Verdana" w:cs="Arial"/>
        </w:rPr>
      </w:pPr>
    </w:p>
    <w:p w14:paraId="527E3743" w14:textId="0B0265B8" w:rsidR="00301443" w:rsidRPr="003B453B" w:rsidRDefault="00301443" w:rsidP="006239A8">
      <w:pPr>
        <w:pStyle w:val="ListParagraph"/>
        <w:numPr>
          <w:ilvl w:val="0"/>
          <w:numId w:val="34"/>
        </w:numPr>
        <w:rPr>
          <w:rFonts w:ascii="Verdana" w:hAnsi="Verdana" w:cs="Arial"/>
        </w:rPr>
      </w:pPr>
      <w:r w:rsidRPr="003B453B">
        <w:rPr>
          <w:rFonts w:ascii="Verdana" w:hAnsi="Verdana" w:cs="Arial"/>
        </w:rPr>
        <w:t xml:space="preserve">We are aware of the checks that must be undertaken for </w:t>
      </w:r>
      <w:r w:rsidR="00BA7B79" w:rsidRPr="003B453B">
        <w:rPr>
          <w:rFonts w:ascii="Verdana" w:hAnsi="Verdana" w:cs="Arial"/>
        </w:rPr>
        <w:t xml:space="preserve">trainee or </w:t>
      </w:r>
      <w:r w:rsidRPr="003B453B">
        <w:rPr>
          <w:rFonts w:ascii="Verdana" w:hAnsi="Verdana" w:cs="Arial"/>
        </w:rPr>
        <w:t>student</w:t>
      </w:r>
      <w:r w:rsidR="00BA7B79" w:rsidRPr="003B453B">
        <w:rPr>
          <w:rFonts w:ascii="Verdana" w:hAnsi="Verdana" w:cs="Arial"/>
        </w:rPr>
        <w:t xml:space="preserve"> teachers, and will make sure</w:t>
      </w:r>
      <w:r w:rsidR="00372360" w:rsidRPr="003B453B">
        <w:rPr>
          <w:rFonts w:ascii="Verdana" w:hAnsi="Verdana" w:cs="Arial"/>
        </w:rPr>
        <w:t>, depending on circumstances,</w:t>
      </w:r>
      <w:r w:rsidR="00BA7B79" w:rsidRPr="003B453B">
        <w:rPr>
          <w:rFonts w:ascii="Verdana" w:hAnsi="Verdana" w:cs="Arial"/>
        </w:rPr>
        <w:t xml:space="preserve"> that either the school or </w:t>
      </w:r>
      <w:r w:rsidR="00372360" w:rsidRPr="003B453B">
        <w:rPr>
          <w:rFonts w:ascii="Verdana" w:hAnsi="Verdana" w:cs="Arial"/>
        </w:rPr>
        <w:t xml:space="preserve">training provider will undertake all relevant checks. </w:t>
      </w:r>
      <w:r w:rsidRPr="003B453B">
        <w:rPr>
          <w:rFonts w:ascii="Verdana" w:hAnsi="Verdana" w:cs="Arial"/>
        </w:rPr>
        <w:t xml:space="preserve"> </w:t>
      </w:r>
    </w:p>
    <w:p w14:paraId="7604EC87" w14:textId="77777777" w:rsidR="003B453B" w:rsidRPr="008B7B69" w:rsidRDefault="003B453B" w:rsidP="00B836FA">
      <w:pPr>
        <w:rPr>
          <w:rFonts w:ascii="Verdana" w:hAnsi="Verdana" w:cs="Arial"/>
        </w:rPr>
      </w:pPr>
    </w:p>
    <w:p w14:paraId="17122BDA" w14:textId="2E4FE45A" w:rsidR="001840E8" w:rsidRDefault="00DC363B" w:rsidP="006239A8">
      <w:pPr>
        <w:pStyle w:val="ListParagraph"/>
        <w:numPr>
          <w:ilvl w:val="0"/>
          <w:numId w:val="34"/>
        </w:numPr>
        <w:rPr>
          <w:rFonts w:ascii="Verdana" w:hAnsi="Verdana" w:cs="Arial"/>
        </w:rPr>
      </w:pPr>
      <w:r w:rsidRPr="003B453B">
        <w:rPr>
          <w:rFonts w:ascii="Verdana" w:hAnsi="Verdana" w:cs="Arial"/>
        </w:rPr>
        <w:t xml:space="preserve">Our school will always check </w:t>
      </w:r>
      <w:r w:rsidR="001840E8" w:rsidRPr="003B453B">
        <w:rPr>
          <w:rFonts w:ascii="Verdana" w:hAnsi="Verdana" w:cs="Arial"/>
        </w:rPr>
        <w:t>that the person presenting themselves for work</w:t>
      </w:r>
      <w:r w:rsidRPr="003B453B">
        <w:rPr>
          <w:rFonts w:ascii="Verdana" w:hAnsi="Verdana" w:cs="Arial"/>
        </w:rPr>
        <w:t xml:space="preserve"> from a supply or other agency </w:t>
      </w:r>
      <w:r w:rsidR="001840E8" w:rsidRPr="003B453B">
        <w:rPr>
          <w:rFonts w:ascii="Verdana" w:hAnsi="Verdana" w:cs="Arial"/>
        </w:rPr>
        <w:t>is the same person on whom the checks have been made.</w:t>
      </w:r>
    </w:p>
    <w:p w14:paraId="4CB90727" w14:textId="77777777" w:rsidR="00B158FD" w:rsidRPr="00B158FD" w:rsidRDefault="00B158FD" w:rsidP="00B158FD">
      <w:pPr>
        <w:pStyle w:val="ListParagraph"/>
        <w:rPr>
          <w:rFonts w:ascii="Verdana" w:hAnsi="Verdana" w:cs="Arial"/>
        </w:rPr>
      </w:pPr>
    </w:p>
    <w:p w14:paraId="49F81135" w14:textId="7267B112" w:rsidR="00B158FD" w:rsidRPr="003B453B" w:rsidRDefault="00B158FD" w:rsidP="006239A8">
      <w:pPr>
        <w:pStyle w:val="ListParagraph"/>
        <w:numPr>
          <w:ilvl w:val="0"/>
          <w:numId w:val="34"/>
        </w:numPr>
        <w:rPr>
          <w:rFonts w:ascii="Verdana" w:hAnsi="Verdana" w:cs="Arial"/>
        </w:rPr>
      </w:pPr>
      <w:r>
        <w:rPr>
          <w:rFonts w:ascii="Verdana" w:hAnsi="Verdana" w:cs="Arial"/>
        </w:rPr>
        <w:t>IF THERE IS ANY DOUBT NOT ALL RELEVANT CHECKS HAVE BEEN COMPLETED THEN THE PERSON WHOM THE CHECKS RELATE TO WILL NOT BE ALLOWED TO ENGAGE IN ANY REGUALTED ACTIVITY AT OUR SCHOOL/COLLEGE</w:t>
      </w:r>
      <w:r w:rsidR="004303AB">
        <w:rPr>
          <w:rFonts w:ascii="Verdana" w:hAnsi="Verdana" w:cs="Arial"/>
        </w:rPr>
        <w:t>.</w:t>
      </w:r>
    </w:p>
    <w:p w14:paraId="42E4B627" w14:textId="77777777" w:rsidR="003B453B" w:rsidRPr="008B7B69" w:rsidRDefault="003B453B" w:rsidP="00B836FA">
      <w:pPr>
        <w:rPr>
          <w:rFonts w:ascii="Verdana" w:hAnsi="Verdana" w:cs="Arial"/>
        </w:rPr>
      </w:pPr>
    </w:p>
    <w:p w14:paraId="6F2F4A19" w14:textId="5BA3C699" w:rsidR="00A24C74" w:rsidRPr="008B7B69" w:rsidRDefault="0081548F" w:rsidP="008C7DA0">
      <w:pPr>
        <w:pStyle w:val="Heading2"/>
      </w:pPr>
      <w:bookmarkStart w:id="44" w:name="_Toc50364518"/>
      <w:r w:rsidRPr="008B7B69">
        <w:lastRenderedPageBreak/>
        <w:t>Disclosure and Barring Referrals</w:t>
      </w:r>
      <w:bookmarkEnd w:id="44"/>
      <w:r w:rsidRPr="008B7B69">
        <w:t xml:space="preserve"> </w:t>
      </w:r>
      <w:r w:rsidR="00A24C74" w:rsidRPr="008B7B69">
        <w:t xml:space="preserve"> </w:t>
      </w:r>
    </w:p>
    <w:p w14:paraId="453D0532" w14:textId="77777777" w:rsidR="003B453B" w:rsidRDefault="003B453B" w:rsidP="00B836FA">
      <w:pPr>
        <w:rPr>
          <w:rFonts w:ascii="Verdana" w:hAnsi="Verdana" w:cs="Arial"/>
        </w:rPr>
      </w:pPr>
    </w:p>
    <w:p w14:paraId="74D530F9" w14:textId="1A498691" w:rsidR="00814AA3" w:rsidRPr="003B453B" w:rsidRDefault="000571F9" w:rsidP="006239A8">
      <w:pPr>
        <w:pStyle w:val="ListParagraph"/>
        <w:numPr>
          <w:ilvl w:val="0"/>
          <w:numId w:val="35"/>
        </w:numPr>
        <w:rPr>
          <w:rFonts w:ascii="Verdana" w:hAnsi="Verdana" w:cs="Arial"/>
        </w:rPr>
      </w:pPr>
      <w:r w:rsidRPr="003B453B">
        <w:rPr>
          <w:rFonts w:ascii="Verdana" w:hAnsi="Verdana" w:cs="Arial"/>
        </w:rPr>
        <w:t xml:space="preserve">We recognise that our school/college has </w:t>
      </w:r>
      <w:r w:rsidR="00814AA3" w:rsidRPr="003B453B">
        <w:rPr>
          <w:rFonts w:ascii="Verdana" w:hAnsi="Verdana" w:cs="Arial"/>
        </w:rPr>
        <w:t xml:space="preserve">a legal duty </w:t>
      </w:r>
      <w:r w:rsidR="003D23DD">
        <w:rPr>
          <w:rFonts w:ascii="Verdana" w:hAnsi="Verdana" w:cs="Arial"/>
        </w:rPr>
        <w:t>in</w:t>
      </w:r>
      <w:r w:rsidR="00814AA3" w:rsidRPr="003B453B">
        <w:rPr>
          <w:rFonts w:ascii="Verdana" w:hAnsi="Verdana" w:cs="Arial"/>
        </w:rPr>
        <w:t xml:space="preserve"> </w:t>
      </w:r>
      <w:hyperlink r:id="rId26" w:history="1">
        <w:r w:rsidR="003D23DD" w:rsidRPr="00425C3B">
          <w:rPr>
            <w:rStyle w:val="Hyperlink"/>
            <w:rFonts w:ascii="Verdana" w:hAnsi="Verdana" w:cs="Arial"/>
          </w:rPr>
          <w:t>Making a barring referral to the DBS</w:t>
        </w:r>
      </w:hyperlink>
      <w:r w:rsidR="003D23DD" w:rsidRPr="00425C3B">
        <w:rPr>
          <w:rFonts w:ascii="Verdana" w:hAnsi="Verdana" w:cs="Arial"/>
        </w:rPr>
        <w:t xml:space="preserve"> </w:t>
      </w:r>
      <w:r w:rsidR="00C009AE" w:rsidRPr="00425C3B">
        <w:rPr>
          <w:rFonts w:ascii="Verdana" w:hAnsi="Verdana" w:cs="Arial"/>
        </w:rPr>
        <w:t xml:space="preserve">regarding </w:t>
      </w:r>
      <w:r w:rsidR="00814AA3" w:rsidRPr="00425C3B">
        <w:rPr>
          <w:rFonts w:ascii="Verdana" w:hAnsi="Verdana" w:cs="Arial"/>
        </w:rPr>
        <w:t>anyone who has harmed, or poses a r</w:t>
      </w:r>
      <w:r w:rsidR="00814AA3" w:rsidRPr="003B453B">
        <w:rPr>
          <w:rFonts w:ascii="Verdana" w:hAnsi="Verdana" w:cs="Arial"/>
        </w:rPr>
        <w:t>isk of harm, to a child or vulnerable adult where:</w:t>
      </w:r>
    </w:p>
    <w:p w14:paraId="1B76D8E6" w14:textId="77777777" w:rsidR="003B453B" w:rsidRDefault="003B453B" w:rsidP="00B836FA">
      <w:pPr>
        <w:rPr>
          <w:rFonts w:ascii="Verdana" w:hAnsi="Verdana" w:cs="Arial"/>
        </w:rPr>
      </w:pPr>
    </w:p>
    <w:p w14:paraId="31C4BD70" w14:textId="50FD2B66" w:rsidR="00814AA3" w:rsidRPr="003B453B" w:rsidRDefault="00814AA3" w:rsidP="006239A8">
      <w:pPr>
        <w:pStyle w:val="ListParagraph"/>
        <w:numPr>
          <w:ilvl w:val="0"/>
          <w:numId w:val="36"/>
        </w:numPr>
        <w:ind w:left="1276"/>
        <w:rPr>
          <w:rFonts w:ascii="Verdana" w:hAnsi="Verdana" w:cs="Arial"/>
        </w:rPr>
      </w:pPr>
      <w:r w:rsidRPr="003B453B">
        <w:rPr>
          <w:rFonts w:ascii="Verdana" w:hAnsi="Verdana" w:cs="Arial"/>
        </w:rPr>
        <w:t>the harm test is satisfied in respect of that individual;</w:t>
      </w:r>
    </w:p>
    <w:p w14:paraId="7484D71B" w14:textId="77777777" w:rsidR="003B453B" w:rsidRDefault="003B453B" w:rsidP="003B453B">
      <w:pPr>
        <w:ind w:left="1276"/>
        <w:rPr>
          <w:rFonts w:ascii="Verdana" w:hAnsi="Verdana" w:cs="Arial"/>
        </w:rPr>
      </w:pPr>
    </w:p>
    <w:p w14:paraId="7273C45A" w14:textId="396BB829" w:rsidR="00372360" w:rsidRPr="003B453B" w:rsidRDefault="00814AA3" w:rsidP="006239A8">
      <w:pPr>
        <w:pStyle w:val="ListParagraph"/>
        <w:numPr>
          <w:ilvl w:val="0"/>
          <w:numId w:val="36"/>
        </w:numPr>
        <w:ind w:left="1276"/>
        <w:rPr>
          <w:rFonts w:ascii="Verdana" w:hAnsi="Verdana" w:cs="Arial"/>
        </w:rPr>
      </w:pPr>
      <w:r w:rsidRPr="003B453B">
        <w:rPr>
          <w:rFonts w:ascii="Verdana" w:hAnsi="Verdana" w:cs="Arial"/>
        </w:rPr>
        <w:t>the individual has received a caution or conviction for a relevant offence, or if there is reason to believe that the individual has committed a listed relevant offence; and</w:t>
      </w:r>
    </w:p>
    <w:p w14:paraId="6E4E0402" w14:textId="77777777" w:rsidR="003B453B" w:rsidRDefault="003B453B" w:rsidP="003B453B">
      <w:pPr>
        <w:ind w:left="1276"/>
        <w:rPr>
          <w:rFonts w:ascii="Verdana" w:hAnsi="Verdana" w:cs="Arial"/>
        </w:rPr>
      </w:pPr>
    </w:p>
    <w:p w14:paraId="41087429" w14:textId="41FCBE28" w:rsidR="00C274C5" w:rsidRPr="003B453B" w:rsidRDefault="00C274C5" w:rsidP="006239A8">
      <w:pPr>
        <w:pStyle w:val="ListParagraph"/>
        <w:numPr>
          <w:ilvl w:val="0"/>
          <w:numId w:val="36"/>
        </w:numPr>
        <w:ind w:left="1276"/>
        <w:rPr>
          <w:rFonts w:ascii="Verdana" w:hAnsi="Verdana" w:cs="Arial"/>
        </w:rPr>
      </w:pPr>
      <w:r w:rsidRPr="003B453B">
        <w:rPr>
          <w:rFonts w:ascii="Verdana" w:hAnsi="Verdana" w:cs="Arial"/>
        </w:rPr>
        <w:t xml:space="preserve">the individual has been removed from working (paid or unpaid) in regulated </w:t>
      </w:r>
      <w:r w:rsidR="000C4B54" w:rsidRPr="003B453B">
        <w:rPr>
          <w:rFonts w:ascii="Verdana" w:hAnsi="Verdana" w:cs="Arial"/>
        </w:rPr>
        <w:t>activity or</w:t>
      </w:r>
      <w:r w:rsidRPr="003B453B">
        <w:rPr>
          <w:rFonts w:ascii="Verdana" w:hAnsi="Verdana" w:cs="Arial"/>
        </w:rPr>
        <w:t xml:space="preserve"> would have been removed had they not left.</w:t>
      </w:r>
    </w:p>
    <w:p w14:paraId="1817E112" w14:textId="77777777" w:rsidR="003B453B" w:rsidRPr="008B7B69" w:rsidRDefault="003B453B" w:rsidP="00B836FA">
      <w:pPr>
        <w:rPr>
          <w:rFonts w:ascii="Verdana" w:hAnsi="Verdana" w:cs="Arial"/>
        </w:rPr>
      </w:pPr>
    </w:p>
    <w:p w14:paraId="25253336" w14:textId="0F4DC174" w:rsidR="000571F9" w:rsidRDefault="0090448D" w:rsidP="006239A8">
      <w:pPr>
        <w:pStyle w:val="ListParagraph"/>
        <w:numPr>
          <w:ilvl w:val="0"/>
          <w:numId w:val="35"/>
        </w:numPr>
        <w:rPr>
          <w:rFonts w:ascii="Verdana" w:hAnsi="Verdana" w:cs="Arial"/>
        </w:rPr>
      </w:pPr>
      <w:r w:rsidRPr="003B453B">
        <w:rPr>
          <w:rFonts w:ascii="Verdana" w:hAnsi="Verdana" w:cs="Arial"/>
        </w:rPr>
        <w:t xml:space="preserve">We recognise that </w:t>
      </w:r>
      <w:r w:rsidR="00B208D5" w:rsidRPr="003B453B">
        <w:rPr>
          <w:rFonts w:ascii="Verdana" w:hAnsi="Verdana" w:cs="Arial"/>
        </w:rPr>
        <w:t>t</w:t>
      </w:r>
      <w:r w:rsidRPr="003B453B">
        <w:rPr>
          <w:rFonts w:ascii="Verdana" w:hAnsi="Verdana" w:cs="Arial"/>
        </w:rPr>
        <w:t xml:space="preserve">his is a legal duty </w:t>
      </w:r>
      <w:r w:rsidR="00B208D5" w:rsidRPr="003B453B">
        <w:rPr>
          <w:rFonts w:ascii="Verdana" w:hAnsi="Verdana" w:cs="Arial"/>
        </w:rPr>
        <w:t xml:space="preserve">for our school </w:t>
      </w:r>
      <w:r w:rsidRPr="003B453B">
        <w:rPr>
          <w:rFonts w:ascii="Verdana" w:hAnsi="Verdana" w:cs="Arial"/>
        </w:rPr>
        <w:t>and failure to refer when the criteria are met is a criminal offence.</w:t>
      </w:r>
    </w:p>
    <w:p w14:paraId="3503426D" w14:textId="59E03EEF" w:rsidR="00B158FD" w:rsidRDefault="00B158FD" w:rsidP="008C7DA0">
      <w:pPr>
        <w:pStyle w:val="Heading2"/>
      </w:pPr>
      <w:bookmarkStart w:id="45" w:name="_Toc50364519"/>
      <w:r>
        <w:t>Resignations and Settlement Agreements</w:t>
      </w:r>
      <w:bookmarkEnd w:id="45"/>
      <w:r>
        <w:t xml:space="preserve"> </w:t>
      </w:r>
    </w:p>
    <w:p w14:paraId="33E3B5EE" w14:textId="02E2B724" w:rsidR="00B158FD" w:rsidRPr="003D23DD" w:rsidRDefault="00B158FD" w:rsidP="003D23DD">
      <w:pPr>
        <w:pStyle w:val="ListParagraph"/>
        <w:numPr>
          <w:ilvl w:val="0"/>
          <w:numId w:val="133"/>
        </w:numPr>
        <w:ind w:left="709" w:hanging="283"/>
        <w:rPr>
          <w:rFonts w:ascii="Verdana" w:hAnsi="Verdana"/>
        </w:rPr>
      </w:pPr>
      <w:r w:rsidRPr="003D23DD">
        <w:rPr>
          <w:rFonts w:ascii="Verdana" w:hAnsi="Verdana"/>
        </w:rPr>
        <w:t>Our school recognises that I</w:t>
      </w:r>
      <w:r w:rsidR="00554663">
        <w:rPr>
          <w:rFonts w:ascii="Verdana" w:hAnsi="Verdana"/>
        </w:rPr>
        <w:t>F</w:t>
      </w:r>
      <w:r w:rsidRPr="003D23DD">
        <w:rPr>
          <w:rFonts w:ascii="Verdana" w:hAnsi="Verdana"/>
        </w:rPr>
        <w:t xml:space="preserve"> the accused person resigns, or ceases to provide their services, this should not prevent an allegation being followed up in accordance with this policy and the guidance contained in </w:t>
      </w:r>
      <w:r w:rsidR="00BE6B3B">
        <w:rPr>
          <w:rFonts w:ascii="Verdana" w:hAnsi="Verdana"/>
        </w:rPr>
        <w:t>P</w:t>
      </w:r>
      <w:r w:rsidRPr="003D23DD">
        <w:rPr>
          <w:rFonts w:ascii="Verdana" w:hAnsi="Verdana"/>
        </w:rPr>
        <w:t xml:space="preserve">art </w:t>
      </w:r>
      <w:r w:rsidR="00BE6B3B">
        <w:rPr>
          <w:rFonts w:ascii="Verdana" w:hAnsi="Verdana"/>
        </w:rPr>
        <w:t>F</w:t>
      </w:r>
      <w:r w:rsidRPr="003D23DD">
        <w:rPr>
          <w:rFonts w:ascii="Verdana" w:hAnsi="Verdana"/>
        </w:rPr>
        <w:t xml:space="preserve">our of KCSiE 2020. </w:t>
      </w:r>
    </w:p>
    <w:p w14:paraId="1305804E" w14:textId="77777777" w:rsidR="00B158FD" w:rsidRDefault="00B158FD" w:rsidP="003D23DD">
      <w:pPr>
        <w:ind w:left="709" w:hanging="283"/>
        <w:rPr>
          <w:rFonts w:ascii="Verdana" w:hAnsi="Verdana"/>
        </w:rPr>
      </w:pPr>
    </w:p>
    <w:p w14:paraId="0A0EF512" w14:textId="4F69F45D" w:rsidR="00B158FD" w:rsidRPr="003D23DD" w:rsidRDefault="00B158FD" w:rsidP="003D23DD">
      <w:pPr>
        <w:pStyle w:val="ListParagraph"/>
        <w:numPr>
          <w:ilvl w:val="0"/>
          <w:numId w:val="133"/>
        </w:numPr>
        <w:ind w:left="709" w:hanging="283"/>
        <w:rPr>
          <w:rFonts w:ascii="Verdana" w:hAnsi="Verdana"/>
        </w:rPr>
      </w:pPr>
      <w:r w:rsidRPr="003D23DD">
        <w:rPr>
          <w:rFonts w:ascii="Verdana" w:hAnsi="Verdana"/>
        </w:rPr>
        <w:t xml:space="preserve">A referral to the DBS must be made, if the criteria are met - see above and </w:t>
      </w:r>
      <w:r w:rsidR="00BE6B3B">
        <w:rPr>
          <w:rFonts w:ascii="Verdana" w:hAnsi="Verdana"/>
        </w:rPr>
        <w:t>P</w:t>
      </w:r>
      <w:r w:rsidRPr="003D23DD">
        <w:rPr>
          <w:rFonts w:ascii="Verdana" w:hAnsi="Verdana"/>
        </w:rPr>
        <w:t xml:space="preserve">art </w:t>
      </w:r>
      <w:r w:rsidR="00BE6B3B">
        <w:rPr>
          <w:rFonts w:ascii="Verdana" w:hAnsi="Verdana"/>
        </w:rPr>
        <w:t>F</w:t>
      </w:r>
      <w:r w:rsidRPr="003D23DD">
        <w:rPr>
          <w:rFonts w:ascii="Verdana" w:hAnsi="Verdana"/>
        </w:rPr>
        <w:t xml:space="preserve">our of KCSiE 2020. </w:t>
      </w:r>
    </w:p>
    <w:p w14:paraId="77A1D101" w14:textId="77777777" w:rsidR="00B158FD" w:rsidRDefault="00B158FD" w:rsidP="003D23DD">
      <w:pPr>
        <w:ind w:left="709" w:hanging="283"/>
        <w:rPr>
          <w:rFonts w:ascii="Verdana" w:hAnsi="Verdana"/>
        </w:rPr>
      </w:pPr>
    </w:p>
    <w:p w14:paraId="6A6B573E" w14:textId="77777777" w:rsidR="003D23DD" w:rsidRPr="003D23DD" w:rsidRDefault="00B158FD" w:rsidP="003D23DD">
      <w:pPr>
        <w:pStyle w:val="ListParagraph"/>
        <w:numPr>
          <w:ilvl w:val="0"/>
          <w:numId w:val="133"/>
        </w:numPr>
        <w:ind w:left="709" w:hanging="283"/>
        <w:rPr>
          <w:rFonts w:ascii="Verdana" w:hAnsi="Verdana"/>
        </w:rPr>
      </w:pPr>
      <w:r w:rsidRPr="003D23DD">
        <w:rPr>
          <w:rFonts w:ascii="Verdana" w:hAnsi="Verdana"/>
        </w:rPr>
        <w:t xml:space="preserve">We also recognise we must also consider whether a referral to the Secretary of State, through a referral to the </w:t>
      </w:r>
      <w:hyperlink r:id="rId27" w:history="1">
        <w:r w:rsidRPr="003D23DD">
          <w:rPr>
            <w:rStyle w:val="Hyperlink"/>
            <w:rFonts w:ascii="Verdana" w:hAnsi="Verdana"/>
          </w:rPr>
          <w:t>Teacher Regulation Authority</w:t>
        </w:r>
      </w:hyperlink>
      <w:r w:rsidRPr="003D23DD">
        <w:rPr>
          <w:rFonts w:ascii="Verdana" w:hAnsi="Verdana"/>
        </w:rPr>
        <w:t xml:space="preserve">  is appropriate</w:t>
      </w:r>
      <w:r w:rsidR="003D23DD" w:rsidRPr="003D23DD">
        <w:rPr>
          <w:rFonts w:ascii="Verdana" w:hAnsi="Verdana"/>
        </w:rPr>
        <w:t xml:space="preserve">. </w:t>
      </w:r>
    </w:p>
    <w:p w14:paraId="75501E4E" w14:textId="77777777" w:rsidR="003D23DD" w:rsidRDefault="003D23DD" w:rsidP="003D23DD">
      <w:pPr>
        <w:ind w:left="709" w:hanging="283"/>
        <w:rPr>
          <w:rFonts w:ascii="Verdana" w:hAnsi="Verdana"/>
        </w:rPr>
      </w:pPr>
    </w:p>
    <w:p w14:paraId="304289FD" w14:textId="4EBB996C" w:rsidR="00B158FD" w:rsidRPr="003D23DD" w:rsidRDefault="00B158FD" w:rsidP="003D23DD">
      <w:pPr>
        <w:pStyle w:val="ListParagraph"/>
        <w:numPr>
          <w:ilvl w:val="0"/>
          <w:numId w:val="133"/>
        </w:numPr>
        <w:ind w:left="709" w:hanging="283"/>
        <w:rPr>
          <w:rFonts w:ascii="Verdana" w:hAnsi="Verdana"/>
        </w:rPr>
      </w:pPr>
      <w:r w:rsidRPr="003D23DD">
        <w:rPr>
          <w:rFonts w:ascii="Verdana" w:hAnsi="Verdana"/>
        </w:rPr>
        <w:t>If the accused person resigns or their services cease to be used and the criteria are met</w:t>
      </w:r>
      <w:r w:rsidR="003D23DD" w:rsidRPr="003D23DD">
        <w:rPr>
          <w:rFonts w:ascii="Verdana" w:hAnsi="Verdana"/>
        </w:rPr>
        <w:t xml:space="preserve"> for a referral to DBS </w:t>
      </w:r>
      <w:r w:rsidRPr="003D23DD">
        <w:rPr>
          <w:rFonts w:ascii="Verdana" w:hAnsi="Verdana"/>
        </w:rPr>
        <w:t xml:space="preserve">it will not be appropriate to reach a settlement/compromise agreement. </w:t>
      </w:r>
      <w:r w:rsidR="003D23DD" w:rsidRPr="003D23DD">
        <w:rPr>
          <w:rFonts w:ascii="Verdana" w:hAnsi="Verdana"/>
        </w:rPr>
        <w:t>We recognise that a</w:t>
      </w:r>
      <w:r w:rsidRPr="003D23DD">
        <w:rPr>
          <w:rFonts w:ascii="Verdana" w:hAnsi="Verdana"/>
        </w:rPr>
        <w:t>ny settlement/compromise agreement that would prevent a school or college from making a DBS referral even though the criteria for referral are met, is likely to result in a criminal offence being committed. This is because the school or college would not be complying with its legal duty to make the referral.</w:t>
      </w:r>
      <w:r w:rsidR="003D23DD" w:rsidRPr="003D23DD">
        <w:rPr>
          <w:rFonts w:ascii="Verdana" w:hAnsi="Verdana"/>
        </w:rPr>
        <w:t xml:space="preserve"> </w:t>
      </w:r>
    </w:p>
    <w:p w14:paraId="1CCFA0A7" w14:textId="77777777" w:rsidR="003D23DD" w:rsidRDefault="003D23DD" w:rsidP="003D23DD">
      <w:pPr>
        <w:ind w:left="709" w:hanging="283"/>
        <w:rPr>
          <w:rFonts w:ascii="Verdana" w:hAnsi="Verdana"/>
        </w:rPr>
      </w:pPr>
    </w:p>
    <w:p w14:paraId="03B47B6A" w14:textId="0B585854" w:rsidR="00B158FD" w:rsidRPr="003D23DD" w:rsidRDefault="003D23DD" w:rsidP="003D23DD">
      <w:pPr>
        <w:pStyle w:val="ListParagraph"/>
        <w:numPr>
          <w:ilvl w:val="0"/>
          <w:numId w:val="133"/>
        </w:numPr>
        <w:ind w:left="709" w:hanging="283"/>
        <w:rPr>
          <w:rFonts w:ascii="Verdana" w:hAnsi="Verdana"/>
        </w:rPr>
      </w:pPr>
      <w:r w:rsidRPr="003D23DD">
        <w:rPr>
          <w:rFonts w:ascii="Verdana" w:hAnsi="Verdana"/>
        </w:rPr>
        <w:t xml:space="preserve">As a </w:t>
      </w:r>
      <w:r w:rsidR="00935B45">
        <w:rPr>
          <w:rFonts w:ascii="Verdana" w:hAnsi="Verdana"/>
        </w:rPr>
        <w:t>Governing Body</w:t>
      </w:r>
      <w:r w:rsidRPr="003D23DD">
        <w:rPr>
          <w:rFonts w:ascii="Verdana" w:hAnsi="Verdana"/>
        </w:rPr>
        <w:t xml:space="preserve"> </w:t>
      </w:r>
      <w:r w:rsidR="006E0D2C">
        <w:rPr>
          <w:rFonts w:ascii="Verdana" w:hAnsi="Verdana"/>
        </w:rPr>
        <w:t>w</w:t>
      </w:r>
      <w:r w:rsidRPr="003D23DD">
        <w:rPr>
          <w:rFonts w:ascii="Verdana" w:hAnsi="Verdana"/>
        </w:rPr>
        <w:t>e recognise i</w:t>
      </w:r>
      <w:r w:rsidR="00B158FD" w:rsidRPr="003D23DD">
        <w:rPr>
          <w:rFonts w:ascii="Verdana" w:hAnsi="Verdana"/>
        </w:rPr>
        <w:t xml:space="preserve">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w:t>
      </w:r>
      <w:r w:rsidR="0098210F" w:rsidRPr="003D23DD">
        <w:rPr>
          <w:rFonts w:ascii="Verdana" w:hAnsi="Verdana"/>
        </w:rPr>
        <w:t>evidence and</w:t>
      </w:r>
      <w:r w:rsidR="00B158FD" w:rsidRPr="003D23DD">
        <w:rPr>
          <w:rFonts w:ascii="Verdana" w:hAnsi="Verdana"/>
        </w:rPr>
        <w:t xml:space="preserve"> reaching a judgement about whether it can be substantiated </w:t>
      </w:r>
      <w:r w:rsidR="0098210F" w:rsidRPr="003D23DD">
        <w:rPr>
          <w:rFonts w:ascii="Verdana" w:hAnsi="Verdana"/>
        </w:rPr>
        <w:t>based on</w:t>
      </w:r>
      <w:r w:rsidR="00B158FD" w:rsidRPr="003D23DD">
        <w:rPr>
          <w:rFonts w:ascii="Verdana" w:hAnsi="Verdana"/>
        </w:rPr>
        <w:t xml:space="preserve"> all the information available, should continue even if that cannot be done or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w:t>
      </w:r>
    </w:p>
    <w:p w14:paraId="349746AB" w14:textId="77777777" w:rsidR="003D23DD" w:rsidRPr="00B158FD" w:rsidRDefault="003D23DD" w:rsidP="003D23DD">
      <w:pPr>
        <w:ind w:left="709" w:hanging="283"/>
        <w:rPr>
          <w:rFonts w:ascii="Verdana" w:hAnsi="Verdana"/>
        </w:rPr>
      </w:pPr>
    </w:p>
    <w:p w14:paraId="3DEF5671" w14:textId="2A688FF5" w:rsidR="00B158FD" w:rsidRDefault="00B158FD" w:rsidP="003D23DD">
      <w:pPr>
        <w:pStyle w:val="ListParagraph"/>
        <w:numPr>
          <w:ilvl w:val="0"/>
          <w:numId w:val="133"/>
        </w:numPr>
        <w:ind w:left="709" w:hanging="283"/>
        <w:rPr>
          <w:rFonts w:ascii="Verdana" w:hAnsi="Verdana"/>
        </w:rPr>
      </w:pPr>
      <w:r w:rsidRPr="003D23DD">
        <w:rPr>
          <w:rFonts w:ascii="Verdana" w:hAnsi="Verdana"/>
        </w:rPr>
        <w:t xml:space="preserve">‘Settlement agreements’ (sometimes referred to as compromise agreements), by which a person agrees to resign if the employer agrees not to pursue disciplinary action, and both parties agree a form of words to be used in any future reference, should not be used in cases of refusal to cooperate or resignation before the </w:t>
      </w:r>
      <w:r w:rsidRPr="003D23DD">
        <w:rPr>
          <w:rFonts w:ascii="Verdana" w:hAnsi="Verdana"/>
        </w:rPr>
        <w:lastRenderedPageBreak/>
        <w:t>person’s notice period expires. Such an agreement will not prevent a thorough police investigation where that is appropriate.</w:t>
      </w:r>
    </w:p>
    <w:p w14:paraId="061A2891" w14:textId="77777777" w:rsidR="003D23DD" w:rsidRPr="003D23DD" w:rsidRDefault="003D23DD" w:rsidP="003D23DD">
      <w:pPr>
        <w:pStyle w:val="ListParagraph"/>
        <w:rPr>
          <w:rFonts w:ascii="Verdana" w:hAnsi="Verdana"/>
        </w:rPr>
      </w:pPr>
    </w:p>
    <w:p w14:paraId="0EFB3C6A" w14:textId="7EC1111B" w:rsidR="003D23DD" w:rsidRPr="003D23DD" w:rsidRDefault="003D23DD" w:rsidP="00A246DE">
      <w:pPr>
        <w:pStyle w:val="ListParagraph"/>
        <w:numPr>
          <w:ilvl w:val="0"/>
          <w:numId w:val="133"/>
        </w:numPr>
        <w:ind w:left="709" w:hanging="283"/>
        <w:rPr>
          <w:rFonts w:ascii="Verdana" w:hAnsi="Verdana"/>
        </w:rPr>
      </w:pPr>
      <w:r w:rsidRPr="003D23DD">
        <w:rPr>
          <w:rFonts w:ascii="Verdana" w:hAnsi="Verdana"/>
        </w:rPr>
        <w:t xml:space="preserve">We will take advice from Human Resources/Legal Services where necessary. </w:t>
      </w:r>
    </w:p>
    <w:p w14:paraId="0CD5F5D9" w14:textId="569E4649" w:rsidR="0051258F" w:rsidRPr="008B7B69" w:rsidRDefault="0051258F" w:rsidP="008C7DA0">
      <w:pPr>
        <w:pStyle w:val="Heading2"/>
      </w:pPr>
      <w:bookmarkStart w:id="46" w:name="_Toc50364520"/>
      <w:r w:rsidRPr="008B7B69">
        <w:t>Professional Di</w:t>
      </w:r>
      <w:r w:rsidR="008F6259" w:rsidRPr="008B7B69">
        <w:t>sagreem</w:t>
      </w:r>
      <w:r w:rsidR="004A4D6E" w:rsidRPr="008B7B69">
        <w:t>e</w:t>
      </w:r>
      <w:r w:rsidR="008F6259" w:rsidRPr="008B7B69">
        <w:t xml:space="preserve">nts </w:t>
      </w:r>
      <w:r w:rsidR="004A4D6E" w:rsidRPr="008B7B69">
        <w:t>&amp; Concerns</w:t>
      </w:r>
      <w:bookmarkEnd w:id="46"/>
      <w:r w:rsidR="004A4D6E" w:rsidRPr="008B7B69">
        <w:t xml:space="preserve"> </w:t>
      </w:r>
    </w:p>
    <w:p w14:paraId="64F10D63" w14:textId="38A505EE" w:rsidR="00E51544" w:rsidRDefault="0051258F" w:rsidP="00B836FA">
      <w:pPr>
        <w:rPr>
          <w:rFonts w:ascii="Verdana" w:hAnsi="Verdana" w:cs="Arial"/>
        </w:rPr>
      </w:pPr>
      <w:r w:rsidRPr="008B7B69">
        <w:rPr>
          <w:rFonts w:ascii="Verdana" w:hAnsi="Verdana" w:cs="Arial"/>
        </w:rPr>
        <w:t xml:space="preserve">We </w:t>
      </w:r>
      <w:r w:rsidR="00067B2B" w:rsidRPr="008B7B69">
        <w:rPr>
          <w:rFonts w:ascii="Verdana" w:hAnsi="Verdana" w:cs="Arial"/>
        </w:rPr>
        <w:t xml:space="preserve">recognise </w:t>
      </w:r>
      <w:r w:rsidR="007F3B4A">
        <w:rPr>
          <w:rFonts w:ascii="Verdana" w:hAnsi="Verdana" w:cs="Arial"/>
        </w:rPr>
        <w:t xml:space="preserve">that, </w:t>
      </w:r>
      <w:r w:rsidR="00C81123" w:rsidRPr="008B7B69">
        <w:rPr>
          <w:rFonts w:ascii="Verdana" w:hAnsi="Verdana" w:cs="Arial"/>
        </w:rPr>
        <w:t>on occasions</w:t>
      </w:r>
      <w:r w:rsidR="007F3B4A">
        <w:rPr>
          <w:rFonts w:ascii="Verdana" w:hAnsi="Verdana" w:cs="Arial"/>
        </w:rPr>
        <w:t>,</w:t>
      </w:r>
      <w:r w:rsidR="00C81123" w:rsidRPr="008B7B69">
        <w:rPr>
          <w:rFonts w:ascii="Verdana" w:hAnsi="Verdana" w:cs="Arial"/>
        </w:rPr>
        <w:t xml:space="preserve"> there are disagreements between safeguarding professionals. </w:t>
      </w:r>
      <w:r w:rsidR="00722F77" w:rsidRPr="008B7B69">
        <w:rPr>
          <w:rFonts w:ascii="Verdana" w:hAnsi="Verdana" w:cs="Arial"/>
        </w:rPr>
        <w:t xml:space="preserve">Should any such situations arise in our school, we will always keep the child at the centre, and we </w:t>
      </w:r>
      <w:r w:rsidRPr="008B7B69">
        <w:rPr>
          <w:rFonts w:ascii="Verdana" w:hAnsi="Verdana" w:cs="Arial"/>
        </w:rPr>
        <w:t>will support the children and staff in our school by ensuring th</w:t>
      </w:r>
      <w:r w:rsidR="00AA49BB" w:rsidRPr="008B7B69">
        <w:rPr>
          <w:rFonts w:ascii="Verdana" w:hAnsi="Verdana" w:cs="Arial"/>
        </w:rPr>
        <w:t>at our</w:t>
      </w:r>
      <w:r w:rsidRPr="008B7B69">
        <w:rPr>
          <w:rFonts w:ascii="Verdana" w:hAnsi="Verdana" w:cs="Arial"/>
        </w:rPr>
        <w:t xml:space="preserve"> school follow the correct procedure</w:t>
      </w:r>
      <w:r w:rsidR="009C1684" w:rsidRPr="008B7B69">
        <w:rPr>
          <w:rFonts w:ascii="Verdana" w:hAnsi="Verdana" w:cs="Arial"/>
        </w:rPr>
        <w:t xml:space="preserve"> </w:t>
      </w:r>
      <w:r w:rsidR="00131875" w:rsidRPr="008B7B69">
        <w:rPr>
          <w:rFonts w:ascii="Verdana" w:hAnsi="Verdana" w:cs="Arial"/>
        </w:rPr>
        <w:t xml:space="preserve">(found </w:t>
      </w:r>
      <w:hyperlink r:id="rId28" w:history="1">
        <w:r w:rsidR="00131875" w:rsidRPr="008B7B69">
          <w:rPr>
            <w:rStyle w:val="Hyperlink"/>
            <w:rFonts w:ascii="Verdana" w:hAnsi="Verdana" w:cs="Arial"/>
          </w:rPr>
          <w:t>HERE</w:t>
        </w:r>
      </w:hyperlink>
      <w:r w:rsidR="00131875" w:rsidRPr="008B7B69">
        <w:rPr>
          <w:rFonts w:ascii="Verdana" w:hAnsi="Verdana" w:cs="Arial"/>
        </w:rPr>
        <w:t>)</w:t>
      </w:r>
      <w:r w:rsidR="007B5CD7" w:rsidRPr="008B7B69">
        <w:rPr>
          <w:rFonts w:ascii="Verdana" w:hAnsi="Verdana" w:cs="Arial"/>
        </w:rPr>
        <w:t xml:space="preserve"> </w:t>
      </w:r>
      <w:r w:rsidR="0023404E" w:rsidRPr="008B7B69">
        <w:rPr>
          <w:rFonts w:ascii="Verdana" w:hAnsi="Verdana" w:cs="Arial"/>
        </w:rPr>
        <w:t xml:space="preserve">should it </w:t>
      </w:r>
      <w:r w:rsidR="00CE3F83" w:rsidRPr="008B7B69">
        <w:rPr>
          <w:rFonts w:ascii="Verdana" w:hAnsi="Verdana" w:cs="Arial"/>
        </w:rPr>
        <w:t xml:space="preserve">be necessary to escalate concerns to the safeguarding children partnership. </w:t>
      </w:r>
    </w:p>
    <w:p w14:paraId="0CD5F5DB" w14:textId="2707B83E" w:rsidR="0051258F" w:rsidRDefault="00B15F17" w:rsidP="008C7DA0">
      <w:pPr>
        <w:pStyle w:val="Heading2"/>
      </w:pPr>
      <w:bookmarkStart w:id="47" w:name="_Toc50364521"/>
      <w:r w:rsidRPr="008B7B69">
        <w:t>West Sussex Safeguarding Children Partnership</w:t>
      </w:r>
      <w:bookmarkEnd w:id="47"/>
    </w:p>
    <w:p w14:paraId="0CD5F5DC" w14:textId="7222658B" w:rsidR="00B15F17" w:rsidRPr="008B7B69" w:rsidRDefault="00187BE3" w:rsidP="00B836FA">
      <w:pPr>
        <w:rPr>
          <w:rFonts w:ascii="Verdana" w:hAnsi="Verdana"/>
        </w:rPr>
      </w:pPr>
      <w:r w:rsidRPr="008B7B69">
        <w:rPr>
          <w:rFonts w:ascii="Verdana" w:hAnsi="Verdana"/>
        </w:rPr>
        <w:t>From Tuesday 25</w:t>
      </w:r>
      <w:r w:rsidRPr="008B7B69">
        <w:rPr>
          <w:rFonts w:ascii="Verdana" w:hAnsi="Verdana"/>
          <w:vertAlign w:val="superscript"/>
        </w:rPr>
        <w:t>th</w:t>
      </w:r>
      <w:r w:rsidRPr="008B7B69">
        <w:rPr>
          <w:rFonts w:ascii="Verdana" w:hAnsi="Verdana"/>
        </w:rPr>
        <w:t xml:space="preserve"> June </w:t>
      </w:r>
      <w:r w:rsidR="0023404E" w:rsidRPr="008B7B69">
        <w:rPr>
          <w:rFonts w:ascii="Verdana" w:hAnsi="Verdana"/>
        </w:rPr>
        <w:t xml:space="preserve">2019 </w:t>
      </w:r>
      <w:r w:rsidRPr="008B7B69">
        <w:rPr>
          <w:rFonts w:ascii="Verdana" w:hAnsi="Verdana"/>
        </w:rPr>
        <w:t>the West Sussex Safeguarding Children Board was replaced by the West Sussex Safeguarding Children Partnership</w:t>
      </w:r>
      <w:r w:rsidR="00D93284" w:rsidRPr="008B7B69">
        <w:rPr>
          <w:rStyle w:val="FootnoteReference"/>
          <w:rFonts w:ascii="Verdana" w:hAnsi="Verdana"/>
        </w:rPr>
        <w:footnoteReference w:id="10"/>
      </w:r>
      <w:r w:rsidR="00D93284" w:rsidRPr="008B7B69">
        <w:rPr>
          <w:rFonts w:ascii="Verdana" w:hAnsi="Verdana"/>
        </w:rPr>
        <w:t xml:space="preserve"> </w:t>
      </w:r>
      <w:r w:rsidRPr="008B7B69">
        <w:rPr>
          <w:rFonts w:ascii="Verdana" w:hAnsi="Verdana"/>
        </w:rPr>
        <w:t xml:space="preserve"> where three lead agencies; </w:t>
      </w:r>
      <w:r w:rsidR="006F547B" w:rsidRPr="008B7B69">
        <w:rPr>
          <w:rFonts w:ascii="Verdana" w:hAnsi="Verdana"/>
        </w:rPr>
        <w:t>H</w:t>
      </w:r>
      <w:r w:rsidRPr="008B7B69">
        <w:rPr>
          <w:rFonts w:ascii="Verdana" w:hAnsi="Verdana"/>
        </w:rPr>
        <w:t xml:space="preserve">ealth </w:t>
      </w:r>
      <w:r w:rsidR="006F547B" w:rsidRPr="008B7B69">
        <w:rPr>
          <w:rFonts w:ascii="Verdana" w:hAnsi="Verdana"/>
        </w:rPr>
        <w:t>P</w:t>
      </w:r>
      <w:r w:rsidRPr="008B7B69">
        <w:rPr>
          <w:rFonts w:ascii="Verdana" w:hAnsi="Verdana"/>
        </w:rPr>
        <w:t xml:space="preserve">artnership, </w:t>
      </w:r>
      <w:r w:rsidR="006F547B" w:rsidRPr="008B7B69">
        <w:rPr>
          <w:rFonts w:ascii="Verdana" w:hAnsi="Verdana"/>
        </w:rPr>
        <w:t>P</w:t>
      </w:r>
      <w:r w:rsidRPr="008B7B69">
        <w:rPr>
          <w:rFonts w:ascii="Verdana" w:hAnsi="Verdana"/>
        </w:rPr>
        <w:t xml:space="preserve">olice and the </w:t>
      </w:r>
      <w:r w:rsidR="006F547B" w:rsidRPr="008B7B69">
        <w:rPr>
          <w:rFonts w:ascii="Verdana" w:hAnsi="Verdana"/>
        </w:rPr>
        <w:t>L</w:t>
      </w:r>
      <w:r w:rsidRPr="008B7B69">
        <w:rPr>
          <w:rFonts w:ascii="Verdana" w:hAnsi="Verdana"/>
        </w:rPr>
        <w:t xml:space="preserve">ocal </w:t>
      </w:r>
      <w:r w:rsidR="006F547B" w:rsidRPr="008B7B69">
        <w:rPr>
          <w:rFonts w:ascii="Verdana" w:hAnsi="Verdana"/>
        </w:rPr>
        <w:t>A</w:t>
      </w:r>
      <w:r w:rsidRPr="008B7B69">
        <w:rPr>
          <w:rFonts w:ascii="Verdana" w:hAnsi="Verdana"/>
        </w:rPr>
        <w:t xml:space="preserve">uthority, will work together as joint and equal partners to shape bespoke arrangements for the needs of the children in West Sussex. </w:t>
      </w:r>
      <w:r w:rsidR="004122F6" w:rsidRPr="008B7B69">
        <w:rPr>
          <w:rFonts w:ascii="Verdana" w:hAnsi="Verdana"/>
        </w:rPr>
        <w:t xml:space="preserve">As a </w:t>
      </w:r>
      <w:r w:rsidR="009276A3">
        <w:rPr>
          <w:rFonts w:ascii="Verdana" w:hAnsi="Verdana"/>
        </w:rPr>
        <w:t>Governing Body</w:t>
      </w:r>
      <w:r w:rsidR="00B15F17" w:rsidRPr="008B7B69">
        <w:rPr>
          <w:rFonts w:ascii="Verdana" w:hAnsi="Verdana"/>
        </w:rPr>
        <w:t xml:space="preserve">, we are fully committed to working with the Partnership and will enable governors and our </w:t>
      </w:r>
      <w:r w:rsidRPr="008B7B69">
        <w:rPr>
          <w:rFonts w:ascii="Verdana" w:hAnsi="Verdana"/>
        </w:rPr>
        <w:t>safeguarding</w:t>
      </w:r>
      <w:r w:rsidR="00B15F17" w:rsidRPr="008B7B69">
        <w:rPr>
          <w:rFonts w:ascii="Verdana" w:hAnsi="Verdana"/>
        </w:rPr>
        <w:t xml:space="preserve"> lead to attend events and briefings on how the  partnership will support our children.  </w:t>
      </w:r>
    </w:p>
    <w:p w14:paraId="0CD5F5DD" w14:textId="234E32DE" w:rsidR="00F44717" w:rsidRPr="008B7B69" w:rsidRDefault="007E0B84" w:rsidP="008C7DA0">
      <w:pPr>
        <w:pStyle w:val="Heading2"/>
      </w:pPr>
      <w:bookmarkStart w:id="48" w:name="_Toc50364522"/>
      <w:r w:rsidRPr="008B7B69">
        <w:t xml:space="preserve">The </w:t>
      </w:r>
      <w:r w:rsidR="0048654F" w:rsidRPr="008B7B69">
        <w:t>D</w:t>
      </w:r>
      <w:r w:rsidR="000F2274" w:rsidRPr="008B7B69">
        <w:t xml:space="preserve">esignated </w:t>
      </w:r>
      <w:r w:rsidR="0048654F" w:rsidRPr="008B7B69">
        <w:t>S</w:t>
      </w:r>
      <w:r w:rsidR="00ED5C3A" w:rsidRPr="008B7B69">
        <w:t xml:space="preserve">afeguarding </w:t>
      </w:r>
      <w:r w:rsidR="0048654F" w:rsidRPr="008B7B69">
        <w:t>L</w:t>
      </w:r>
      <w:r w:rsidR="00ED5C3A" w:rsidRPr="008B7B69">
        <w:t>ead</w:t>
      </w:r>
      <w:r w:rsidR="000F2274" w:rsidRPr="008B7B69">
        <w:t xml:space="preserve"> </w:t>
      </w:r>
      <w:r w:rsidR="001972E6" w:rsidRPr="008B7B69">
        <w:t>(DSL)</w:t>
      </w:r>
      <w:bookmarkEnd w:id="48"/>
    </w:p>
    <w:p w14:paraId="0CD5F5DE" w14:textId="77777777" w:rsidR="0051258F" w:rsidRPr="008B7B69" w:rsidRDefault="0051258F" w:rsidP="00B836FA">
      <w:pPr>
        <w:rPr>
          <w:rFonts w:ascii="Verdana" w:hAnsi="Verdana" w:cstheme="minorHAnsi"/>
        </w:rPr>
      </w:pPr>
      <w:r w:rsidRPr="008B7B69">
        <w:rPr>
          <w:rFonts w:ascii="Verdana" w:hAnsi="Verdana" w:cstheme="minorHAnsi"/>
        </w:rPr>
        <w:t>In this school, any individual can contact the Designated Safeguarding Lead if they have concerns about a child.</w:t>
      </w:r>
    </w:p>
    <w:p w14:paraId="0CD5F5E0" w14:textId="77777777" w:rsidR="0051258F" w:rsidRPr="008B7B69" w:rsidRDefault="0051258F" w:rsidP="00B836FA">
      <w:pPr>
        <w:rPr>
          <w:rFonts w:ascii="Verdana" w:hAnsi="Verdana" w:cs="Arial"/>
        </w:rPr>
      </w:pPr>
      <w:r w:rsidRPr="008B7B69">
        <w:rPr>
          <w:rFonts w:ascii="Verdana" w:hAnsi="Verdana" w:cs="Arial"/>
        </w:rPr>
        <w:t>The Designated Safeguarding Lead in this school is:</w:t>
      </w:r>
    </w:p>
    <w:p w14:paraId="0CD5F5E1" w14:textId="77777777" w:rsidR="0051258F" w:rsidRPr="008B7B69" w:rsidRDefault="0051258F" w:rsidP="00B836FA">
      <w:pPr>
        <w:rPr>
          <w:rFonts w:ascii="Verdana" w:hAnsi="Verdana" w:cs="Arial"/>
        </w:rPr>
      </w:pPr>
    </w:p>
    <w:p w14:paraId="0CD5F5E2" w14:textId="77777777" w:rsidR="0051258F" w:rsidRPr="008B7B69" w:rsidRDefault="0051258F" w:rsidP="00B836FA">
      <w:pPr>
        <w:rPr>
          <w:rFonts w:ascii="Verdana" w:hAnsi="Verdana" w:cs="Arial"/>
        </w:rPr>
      </w:pPr>
      <w:r w:rsidRPr="008B7B69">
        <w:rPr>
          <w:rFonts w:ascii="Verdana" w:hAnsi="Verdana" w:cs="Arial"/>
          <w:highlight w:val="yellow"/>
        </w:rPr>
        <w:t>NAME:    ______________________________________________________Date_____</w:t>
      </w:r>
    </w:p>
    <w:p w14:paraId="0CD5F5E4" w14:textId="77777777" w:rsidR="0051258F" w:rsidRPr="008B7B69" w:rsidRDefault="0051258F" w:rsidP="00B836FA">
      <w:pPr>
        <w:rPr>
          <w:rFonts w:ascii="Verdana" w:hAnsi="Verdana" w:cs="Arial"/>
        </w:rPr>
      </w:pPr>
    </w:p>
    <w:p w14:paraId="0CD5F5E5" w14:textId="77777777" w:rsidR="0051258F" w:rsidRPr="008B7B69" w:rsidRDefault="0051258F" w:rsidP="00B836FA">
      <w:pPr>
        <w:rPr>
          <w:rFonts w:ascii="Verdana" w:hAnsi="Verdana" w:cs="Arial"/>
        </w:rPr>
      </w:pPr>
      <w:r w:rsidRPr="008B7B69">
        <w:rPr>
          <w:rFonts w:ascii="Verdana" w:hAnsi="Verdana" w:cs="Arial"/>
        </w:rPr>
        <w:t>The Deputy Safeguarding Lead in this school is:</w:t>
      </w:r>
    </w:p>
    <w:p w14:paraId="0CD5F5E6" w14:textId="77777777" w:rsidR="0051258F" w:rsidRPr="008B7B69" w:rsidRDefault="0051258F" w:rsidP="00B836FA">
      <w:pPr>
        <w:rPr>
          <w:rFonts w:ascii="Verdana" w:hAnsi="Verdana" w:cs="Arial"/>
          <w:color w:val="FF0000"/>
        </w:rPr>
      </w:pPr>
    </w:p>
    <w:p w14:paraId="0CD5F5E7" w14:textId="77777777" w:rsidR="0051258F" w:rsidRPr="008B7B69" w:rsidRDefault="0051258F" w:rsidP="00B836FA">
      <w:pPr>
        <w:rPr>
          <w:rFonts w:ascii="Verdana" w:hAnsi="Verdana" w:cs="Arial"/>
          <w:highlight w:val="yellow"/>
        </w:rPr>
      </w:pPr>
      <w:r w:rsidRPr="008B7B69">
        <w:rPr>
          <w:rFonts w:ascii="Verdana" w:hAnsi="Verdana" w:cs="Arial"/>
          <w:highlight w:val="yellow"/>
        </w:rPr>
        <w:t>NAME:</w:t>
      </w:r>
    </w:p>
    <w:p w14:paraId="0CD5F5E8" w14:textId="77777777" w:rsidR="0051258F" w:rsidRPr="008B7B69" w:rsidRDefault="0051258F" w:rsidP="00B836FA">
      <w:pPr>
        <w:rPr>
          <w:rFonts w:ascii="Verdana" w:hAnsi="Verdana" w:cs="Arial"/>
        </w:rPr>
      </w:pPr>
      <w:r w:rsidRPr="008B7B69">
        <w:rPr>
          <w:rFonts w:ascii="Verdana" w:hAnsi="Verdana" w:cs="Arial"/>
          <w:highlight w:val="yellow"/>
        </w:rPr>
        <w:t>______________________________________________________Date_____</w:t>
      </w:r>
    </w:p>
    <w:p w14:paraId="0CD5F5E9" w14:textId="77777777" w:rsidR="0051258F" w:rsidRPr="008B7B69" w:rsidRDefault="0051258F" w:rsidP="00B836FA">
      <w:pPr>
        <w:rPr>
          <w:rFonts w:ascii="Verdana" w:hAnsi="Verdana" w:cs="Arial"/>
        </w:rPr>
      </w:pPr>
    </w:p>
    <w:p w14:paraId="0CD5F5EA" w14:textId="77777777" w:rsidR="0051258F" w:rsidRPr="008B7B69" w:rsidRDefault="0051258F" w:rsidP="00B836FA">
      <w:pPr>
        <w:rPr>
          <w:rFonts w:ascii="Verdana" w:hAnsi="Verdana" w:cs="Arial"/>
        </w:rPr>
      </w:pPr>
      <w:r w:rsidRPr="008B7B69">
        <w:rPr>
          <w:rFonts w:ascii="Verdana" w:hAnsi="Verdana" w:cs="Arial"/>
        </w:rPr>
        <w:t>Additional core members of the safeguarding team are;</w:t>
      </w:r>
    </w:p>
    <w:p w14:paraId="0CD5F5EB" w14:textId="77777777" w:rsidR="0051258F" w:rsidRPr="008B7B69" w:rsidRDefault="0051258F" w:rsidP="00B836FA">
      <w:pPr>
        <w:rPr>
          <w:rFonts w:ascii="Verdana" w:hAnsi="Verdana" w:cs="Arial"/>
        </w:rPr>
      </w:pPr>
    </w:p>
    <w:p w14:paraId="0CD5F5EC" w14:textId="77777777" w:rsidR="0051258F" w:rsidRPr="008B7B69" w:rsidRDefault="0051258F" w:rsidP="00B836FA">
      <w:pPr>
        <w:rPr>
          <w:rFonts w:ascii="Verdana" w:hAnsi="Verdana" w:cs="Arial"/>
          <w:highlight w:val="yellow"/>
        </w:rPr>
      </w:pPr>
      <w:r w:rsidRPr="008B7B69">
        <w:rPr>
          <w:rFonts w:ascii="Verdana" w:hAnsi="Verdana" w:cs="Arial"/>
          <w:highlight w:val="yellow"/>
        </w:rPr>
        <w:t>NAME:</w:t>
      </w:r>
    </w:p>
    <w:p w14:paraId="0CD5F5ED" w14:textId="77777777" w:rsidR="0051258F" w:rsidRPr="008B7B69" w:rsidRDefault="0051258F" w:rsidP="00B836FA">
      <w:pPr>
        <w:rPr>
          <w:rFonts w:ascii="Verdana" w:hAnsi="Verdana" w:cs="Arial"/>
        </w:rPr>
      </w:pPr>
      <w:r w:rsidRPr="008B7B69">
        <w:rPr>
          <w:rFonts w:ascii="Verdana" w:hAnsi="Verdana" w:cs="Arial"/>
          <w:highlight w:val="yellow"/>
        </w:rPr>
        <w:t>______________________________________________________Date_____</w:t>
      </w:r>
    </w:p>
    <w:p w14:paraId="4053D4A5" w14:textId="77777777" w:rsidR="00530AD5" w:rsidRDefault="00530AD5" w:rsidP="00B836FA">
      <w:pPr>
        <w:rPr>
          <w:rFonts w:ascii="Verdana" w:hAnsi="Verdana" w:cs="Arial"/>
        </w:rPr>
      </w:pPr>
    </w:p>
    <w:p w14:paraId="0CD5F5F1" w14:textId="0C3AA18A" w:rsidR="004122F6" w:rsidRPr="008B7B69" w:rsidRDefault="0051258F" w:rsidP="00B836FA">
      <w:pPr>
        <w:rPr>
          <w:rFonts w:ascii="Verdana" w:hAnsi="Verdana" w:cs="Arial"/>
        </w:rPr>
      </w:pPr>
      <w:r w:rsidRPr="008B7B69">
        <w:rPr>
          <w:rFonts w:ascii="Verdana" w:hAnsi="Verdana" w:cs="Arial"/>
        </w:rPr>
        <w:t>Whilst the activities of the Designated Safeguarding Lead can be delegated to appropriately trained deputies the ultimate lead responsibility for child protection, as set out above, remains</w:t>
      </w:r>
      <w:r w:rsidR="004122F6" w:rsidRPr="008B7B69">
        <w:rPr>
          <w:rFonts w:ascii="Verdana" w:hAnsi="Verdana" w:cs="Arial"/>
        </w:rPr>
        <w:t xml:space="preserve"> with the Designated Safeguarding L</w:t>
      </w:r>
      <w:r w:rsidRPr="008B7B69">
        <w:rPr>
          <w:rFonts w:ascii="Verdana" w:hAnsi="Verdana" w:cs="Arial"/>
        </w:rPr>
        <w:t>ead;</w:t>
      </w:r>
      <w:r w:rsidR="004122F6" w:rsidRPr="008B7B69">
        <w:rPr>
          <w:rFonts w:ascii="Verdana" w:hAnsi="Verdana" w:cs="Arial"/>
        </w:rPr>
        <w:t xml:space="preserve"> </w:t>
      </w:r>
      <w:r w:rsidRPr="008B7B69">
        <w:rPr>
          <w:rFonts w:ascii="Verdana" w:hAnsi="Verdana" w:cs="Arial"/>
        </w:rPr>
        <w:t>this lead responsibility should not be delegated.</w:t>
      </w:r>
    </w:p>
    <w:p w14:paraId="0CD5F5F3" w14:textId="5928D7DF" w:rsidR="004A0E5C" w:rsidRPr="005E56F7" w:rsidRDefault="00A63FD9" w:rsidP="008C7DA0">
      <w:pPr>
        <w:pStyle w:val="Heading2"/>
      </w:pPr>
      <w:bookmarkStart w:id="49" w:name="_Toc50364523"/>
      <w:r w:rsidRPr="008B7B69">
        <w:t>The Designated Safeguarding Lead will</w:t>
      </w:r>
      <w:bookmarkEnd w:id="49"/>
      <w:r w:rsidRPr="008B7B69">
        <w:t xml:space="preserve">   </w:t>
      </w:r>
    </w:p>
    <w:p w14:paraId="7AB5EEA0" w14:textId="4AE6A3F3" w:rsidR="000973BE" w:rsidRPr="009276A3" w:rsidRDefault="001024A7" w:rsidP="006769C9">
      <w:pPr>
        <w:rPr>
          <w:rFonts w:ascii="Verdana" w:hAnsi="Verdana" w:cs="Arial"/>
        </w:rPr>
      </w:pPr>
      <w:r w:rsidRPr="009276A3">
        <w:rPr>
          <w:rFonts w:ascii="Verdana" w:hAnsi="Verdana" w:cs="Arial"/>
        </w:rPr>
        <w:t>We recognise Keeping Children Safe in Education</w:t>
      </w:r>
      <w:r w:rsidR="00EA4DDD" w:rsidRPr="009276A3">
        <w:rPr>
          <w:rFonts w:ascii="Verdana" w:hAnsi="Verdana" w:cs="Arial"/>
        </w:rPr>
        <w:t xml:space="preserve"> (KCSiE)</w:t>
      </w:r>
      <w:r w:rsidRPr="009276A3">
        <w:rPr>
          <w:rFonts w:ascii="Verdana" w:hAnsi="Verdana" w:cs="Arial"/>
        </w:rPr>
        <w:t xml:space="preserve"> 2020, Annex B</w:t>
      </w:r>
      <w:r w:rsidR="00623C81" w:rsidRPr="009276A3">
        <w:rPr>
          <w:rFonts w:ascii="Verdana" w:hAnsi="Verdana" w:cs="Arial"/>
        </w:rPr>
        <w:t xml:space="preserve">, gives an overview of the role </w:t>
      </w:r>
      <w:r w:rsidR="009A785C" w:rsidRPr="009276A3">
        <w:rPr>
          <w:rFonts w:ascii="Verdana" w:hAnsi="Verdana" w:cs="Arial"/>
        </w:rPr>
        <w:t>of the DSL</w:t>
      </w:r>
      <w:r w:rsidR="00BB4111" w:rsidRPr="009276A3">
        <w:rPr>
          <w:rFonts w:ascii="Verdana" w:hAnsi="Verdana" w:cs="Arial"/>
        </w:rPr>
        <w:t>.</w:t>
      </w:r>
      <w:r w:rsidR="00EA4DDD" w:rsidRPr="009276A3">
        <w:rPr>
          <w:rFonts w:ascii="Verdana" w:hAnsi="Verdana" w:cs="Arial"/>
        </w:rPr>
        <w:t xml:space="preserve"> A copy of Annex B of is included at Annex </w:t>
      </w:r>
      <w:r w:rsidR="00F539B1" w:rsidRPr="009276A3">
        <w:rPr>
          <w:rFonts w:ascii="Verdana" w:hAnsi="Verdana" w:cs="Arial"/>
        </w:rPr>
        <w:t>2</w:t>
      </w:r>
      <w:r w:rsidR="00EA4DDD" w:rsidRPr="009276A3">
        <w:rPr>
          <w:rFonts w:ascii="Verdana" w:hAnsi="Verdana" w:cs="Arial"/>
        </w:rPr>
        <w:t xml:space="preserve"> of this policy below. </w:t>
      </w:r>
    </w:p>
    <w:p w14:paraId="3A41D96D" w14:textId="77777777" w:rsidR="007C1215" w:rsidRPr="008B7B69" w:rsidRDefault="007C1215" w:rsidP="00B836FA">
      <w:pPr>
        <w:rPr>
          <w:rFonts w:ascii="Verdana" w:hAnsi="Verdana" w:cs="Arial"/>
        </w:rPr>
      </w:pPr>
    </w:p>
    <w:p w14:paraId="2DF3902A" w14:textId="53658D9D" w:rsidR="000973BE" w:rsidRPr="009276A3" w:rsidRDefault="000973BE" w:rsidP="006769C9">
      <w:pPr>
        <w:rPr>
          <w:rFonts w:ascii="Verdana" w:hAnsi="Verdana" w:cs="Arial"/>
        </w:rPr>
      </w:pPr>
      <w:r w:rsidRPr="009276A3">
        <w:rPr>
          <w:rFonts w:ascii="Verdana" w:hAnsi="Verdana" w:cs="Arial"/>
        </w:rPr>
        <w:lastRenderedPageBreak/>
        <w:t xml:space="preserve">The Designated Safeguarding Leads and Deputies within our school will have </w:t>
      </w:r>
      <w:r w:rsidR="007C1215" w:rsidRPr="009276A3">
        <w:rPr>
          <w:rFonts w:ascii="Verdana" w:hAnsi="Verdana" w:cs="Arial"/>
        </w:rPr>
        <w:t xml:space="preserve">the role explicitly stated in their job description. </w:t>
      </w:r>
    </w:p>
    <w:p w14:paraId="04C7948F" w14:textId="77777777" w:rsidR="002F6163" w:rsidRPr="008B7B69" w:rsidRDefault="002F6163" w:rsidP="00B836FA">
      <w:pPr>
        <w:rPr>
          <w:rFonts w:ascii="Verdana" w:hAnsi="Verdana" w:cs="Arial"/>
        </w:rPr>
      </w:pPr>
    </w:p>
    <w:p w14:paraId="79F69BE5" w14:textId="2648D862" w:rsidR="002F6163" w:rsidRPr="009276A3" w:rsidRDefault="002F6163" w:rsidP="006769C9">
      <w:pPr>
        <w:rPr>
          <w:rFonts w:ascii="Verdana" w:hAnsi="Verdana" w:cs="Arial"/>
        </w:rPr>
      </w:pPr>
      <w:r w:rsidRPr="009276A3">
        <w:rPr>
          <w:rFonts w:ascii="Verdana" w:hAnsi="Verdana" w:cs="Arial"/>
        </w:rPr>
        <w:t xml:space="preserve">The Safeguarding Lead will: </w:t>
      </w:r>
    </w:p>
    <w:p w14:paraId="0A66A60D" w14:textId="77777777" w:rsidR="001024A7" w:rsidRPr="008B7B69" w:rsidRDefault="001024A7" w:rsidP="00B836FA">
      <w:pPr>
        <w:rPr>
          <w:rFonts w:ascii="Verdana" w:hAnsi="Verdana" w:cs="Arial"/>
        </w:rPr>
      </w:pPr>
    </w:p>
    <w:p w14:paraId="0CD5F5F4" w14:textId="2C9E8C25" w:rsidR="00F44717" w:rsidRPr="003B453B" w:rsidRDefault="00654E87" w:rsidP="006239A8">
      <w:pPr>
        <w:pStyle w:val="ListParagraph"/>
        <w:numPr>
          <w:ilvl w:val="0"/>
          <w:numId w:val="37"/>
        </w:numPr>
        <w:rPr>
          <w:rFonts w:ascii="Verdana" w:hAnsi="Verdana" w:cs="Arial"/>
        </w:rPr>
      </w:pPr>
      <w:r w:rsidRPr="003B453B">
        <w:rPr>
          <w:rFonts w:ascii="Verdana" w:hAnsi="Verdana" w:cs="Arial"/>
        </w:rPr>
        <w:t>A</w:t>
      </w:r>
      <w:r w:rsidR="001972E6" w:rsidRPr="003B453B">
        <w:rPr>
          <w:rFonts w:ascii="Verdana" w:hAnsi="Verdana" w:cs="Arial"/>
        </w:rPr>
        <w:t xml:space="preserve">ssist the </w:t>
      </w:r>
      <w:r w:rsidR="00935B45">
        <w:rPr>
          <w:rFonts w:ascii="Verdana" w:hAnsi="Verdana" w:cs="Arial"/>
        </w:rPr>
        <w:t>Governing Body</w:t>
      </w:r>
      <w:r w:rsidR="00F44717" w:rsidRPr="003B453B">
        <w:rPr>
          <w:rFonts w:ascii="Verdana" w:hAnsi="Verdana" w:cs="Arial"/>
        </w:rPr>
        <w:t xml:space="preserve"> in fulfilling their responsibilities under section 175 or 157 of the Education Act 2002</w:t>
      </w:r>
      <w:r w:rsidR="00530AD5">
        <w:rPr>
          <w:rFonts w:ascii="Verdana" w:hAnsi="Verdana" w:cs="Arial"/>
        </w:rPr>
        <w:t>.</w:t>
      </w:r>
    </w:p>
    <w:p w14:paraId="0CD5F5F5" w14:textId="77777777" w:rsidR="004A0E5C" w:rsidRPr="008B7B69" w:rsidRDefault="004A0E5C" w:rsidP="00B836FA">
      <w:pPr>
        <w:rPr>
          <w:rFonts w:ascii="Verdana" w:hAnsi="Verdana" w:cs="Arial"/>
        </w:rPr>
      </w:pPr>
    </w:p>
    <w:p w14:paraId="0CD5F5F6" w14:textId="32381FE3" w:rsidR="00C008B4" w:rsidRPr="003B453B" w:rsidRDefault="00654E87" w:rsidP="006239A8">
      <w:pPr>
        <w:pStyle w:val="ListParagraph"/>
        <w:numPr>
          <w:ilvl w:val="0"/>
          <w:numId w:val="37"/>
        </w:numPr>
        <w:rPr>
          <w:rFonts w:ascii="Verdana" w:hAnsi="Verdana" w:cs="Arial"/>
        </w:rPr>
      </w:pPr>
      <w:r w:rsidRPr="003B453B">
        <w:rPr>
          <w:rFonts w:ascii="Verdana" w:hAnsi="Verdana" w:cs="Arial"/>
        </w:rPr>
        <w:t>A</w:t>
      </w:r>
      <w:r w:rsidR="00F44717" w:rsidRPr="003B453B">
        <w:rPr>
          <w:rFonts w:ascii="Verdana" w:hAnsi="Verdana" w:cs="Arial"/>
        </w:rPr>
        <w:t xml:space="preserve">ttend initial training for their role and refresh this </w:t>
      </w:r>
      <w:r w:rsidR="00C26A3E" w:rsidRPr="003B453B">
        <w:rPr>
          <w:rFonts w:ascii="Verdana" w:hAnsi="Verdana" w:cs="Arial"/>
        </w:rPr>
        <w:t>within</w:t>
      </w:r>
      <w:r w:rsidR="00F44717" w:rsidRPr="003B453B">
        <w:rPr>
          <w:rFonts w:ascii="Verdana" w:hAnsi="Verdana" w:cs="Arial"/>
        </w:rPr>
        <w:t xml:space="preserve"> two years</w:t>
      </w:r>
      <w:r w:rsidR="000451F4" w:rsidRPr="003B453B">
        <w:rPr>
          <w:rFonts w:ascii="Verdana" w:hAnsi="Verdana" w:cs="Arial"/>
        </w:rPr>
        <w:t xml:space="preserve">. </w:t>
      </w:r>
      <w:r w:rsidR="00F44717" w:rsidRPr="003B453B">
        <w:rPr>
          <w:rFonts w:ascii="Verdana" w:hAnsi="Verdana" w:cs="Arial"/>
        </w:rPr>
        <w:t xml:space="preserve"> </w:t>
      </w:r>
    </w:p>
    <w:p w14:paraId="0CD5F5F7" w14:textId="77777777" w:rsidR="00C008B4" w:rsidRPr="008B7B69" w:rsidRDefault="00C008B4" w:rsidP="00B836FA">
      <w:pPr>
        <w:rPr>
          <w:rFonts w:ascii="Verdana" w:hAnsi="Verdana" w:cs="Arial"/>
        </w:rPr>
      </w:pPr>
    </w:p>
    <w:p w14:paraId="0CD5F5F8" w14:textId="30BC6CFC" w:rsidR="00F44717" w:rsidRPr="003B453B" w:rsidRDefault="00654E87" w:rsidP="006239A8">
      <w:pPr>
        <w:pStyle w:val="ListParagraph"/>
        <w:numPr>
          <w:ilvl w:val="0"/>
          <w:numId w:val="37"/>
        </w:numPr>
        <w:rPr>
          <w:rFonts w:ascii="Verdana" w:hAnsi="Verdana" w:cs="Arial"/>
        </w:rPr>
      </w:pPr>
      <w:r w:rsidRPr="003B453B">
        <w:rPr>
          <w:rFonts w:ascii="Verdana" w:hAnsi="Verdana" w:cs="Arial"/>
        </w:rPr>
        <w:t>K</w:t>
      </w:r>
      <w:r w:rsidR="00F44717" w:rsidRPr="003B453B">
        <w:rPr>
          <w:rFonts w:ascii="Verdana" w:hAnsi="Verdana" w:cs="Arial"/>
        </w:rPr>
        <w:t>eep their knowledge and s</w:t>
      </w:r>
      <w:r w:rsidR="000E7E83" w:rsidRPr="003B453B">
        <w:rPr>
          <w:rFonts w:ascii="Verdana" w:hAnsi="Verdana" w:cs="Arial"/>
        </w:rPr>
        <w:t>kills updated at least annually</w:t>
      </w:r>
      <w:r w:rsidR="00D6616E" w:rsidRPr="003B453B">
        <w:rPr>
          <w:rFonts w:ascii="Verdana" w:hAnsi="Verdana" w:cs="Arial"/>
        </w:rPr>
        <w:t>.</w:t>
      </w:r>
    </w:p>
    <w:p w14:paraId="0CD5F5F9" w14:textId="77777777" w:rsidR="004A0E5C" w:rsidRPr="008B7B69" w:rsidRDefault="004A0E5C" w:rsidP="00B836FA">
      <w:pPr>
        <w:rPr>
          <w:rFonts w:ascii="Verdana" w:hAnsi="Verdana" w:cs="Arial"/>
        </w:rPr>
      </w:pPr>
    </w:p>
    <w:p w14:paraId="0CD5F5FA" w14:textId="22949558" w:rsidR="00F44717" w:rsidRPr="003B453B" w:rsidRDefault="00654E87" w:rsidP="006239A8">
      <w:pPr>
        <w:pStyle w:val="ListParagraph"/>
        <w:numPr>
          <w:ilvl w:val="0"/>
          <w:numId w:val="37"/>
        </w:numPr>
        <w:rPr>
          <w:rFonts w:ascii="Verdana" w:hAnsi="Verdana" w:cs="Arial"/>
        </w:rPr>
      </w:pPr>
      <w:r w:rsidRPr="003B453B">
        <w:rPr>
          <w:rFonts w:ascii="Verdana" w:hAnsi="Verdana" w:cs="Arial"/>
        </w:rPr>
        <w:t>E</w:t>
      </w:r>
      <w:r w:rsidR="00F44717" w:rsidRPr="003B453B">
        <w:rPr>
          <w:rFonts w:ascii="Verdana" w:hAnsi="Verdana" w:cs="Arial"/>
        </w:rPr>
        <w:t xml:space="preserve">nsure that all staff know who the </w:t>
      </w:r>
      <w:r w:rsidR="0048654F" w:rsidRPr="003B453B">
        <w:rPr>
          <w:rFonts w:ascii="Verdana" w:hAnsi="Verdana" w:cs="Arial"/>
        </w:rPr>
        <w:t>D</w:t>
      </w:r>
      <w:r w:rsidR="00F44717" w:rsidRPr="003B453B">
        <w:rPr>
          <w:rFonts w:ascii="Verdana" w:hAnsi="Verdana" w:cs="Arial"/>
        </w:rPr>
        <w:t xml:space="preserve">esignated </w:t>
      </w:r>
      <w:r w:rsidR="0048654F" w:rsidRPr="003B453B">
        <w:rPr>
          <w:rFonts w:ascii="Verdana" w:hAnsi="Verdana" w:cs="Arial"/>
        </w:rPr>
        <w:t>S</w:t>
      </w:r>
      <w:r w:rsidR="00F44717" w:rsidRPr="003B453B">
        <w:rPr>
          <w:rFonts w:ascii="Verdana" w:hAnsi="Verdana" w:cs="Arial"/>
        </w:rPr>
        <w:t xml:space="preserve">afeguarding </w:t>
      </w:r>
      <w:r w:rsidR="0048654F" w:rsidRPr="003B453B">
        <w:rPr>
          <w:rFonts w:ascii="Verdana" w:hAnsi="Verdana" w:cs="Arial"/>
        </w:rPr>
        <w:t>L</w:t>
      </w:r>
      <w:r w:rsidR="00F44717" w:rsidRPr="003B453B">
        <w:rPr>
          <w:rFonts w:ascii="Verdana" w:hAnsi="Verdana" w:cs="Arial"/>
        </w:rPr>
        <w:t>ead is, their role and how to make contact</w:t>
      </w:r>
      <w:r w:rsidR="00B36273" w:rsidRPr="003B453B">
        <w:rPr>
          <w:rFonts w:ascii="Verdana" w:hAnsi="Verdana" w:cs="Arial"/>
        </w:rPr>
        <w:t xml:space="preserve">. </w:t>
      </w:r>
    </w:p>
    <w:p w14:paraId="0CD5F5FB" w14:textId="77777777" w:rsidR="004A0E5C" w:rsidRPr="008B7B69" w:rsidRDefault="004A0E5C" w:rsidP="00B836FA">
      <w:pPr>
        <w:rPr>
          <w:rFonts w:ascii="Verdana" w:hAnsi="Verdana" w:cs="Arial"/>
        </w:rPr>
      </w:pPr>
    </w:p>
    <w:p w14:paraId="0DD6C80F" w14:textId="77777777" w:rsidR="00EF272D" w:rsidRPr="003B453B" w:rsidRDefault="00654E87" w:rsidP="006239A8">
      <w:pPr>
        <w:pStyle w:val="ListParagraph"/>
        <w:numPr>
          <w:ilvl w:val="0"/>
          <w:numId w:val="37"/>
        </w:numPr>
        <w:rPr>
          <w:rFonts w:ascii="Verdana" w:hAnsi="Verdana" w:cs="Arial"/>
        </w:rPr>
      </w:pPr>
      <w:r w:rsidRPr="003B453B">
        <w:rPr>
          <w:rFonts w:ascii="Verdana" w:hAnsi="Verdana" w:cs="Arial"/>
        </w:rPr>
        <w:t>E</w:t>
      </w:r>
      <w:r w:rsidR="00F44717" w:rsidRPr="003B453B">
        <w:rPr>
          <w:rFonts w:ascii="Verdana" w:hAnsi="Verdana" w:cs="Arial"/>
        </w:rPr>
        <w:t xml:space="preserve">nsure that all staff understand their responsibilities </w:t>
      </w:r>
      <w:r w:rsidR="004A0E5C" w:rsidRPr="003B453B">
        <w:rPr>
          <w:rFonts w:ascii="Verdana" w:hAnsi="Verdana" w:cs="Arial"/>
        </w:rPr>
        <w:t xml:space="preserve">in relation to signs of abuse and responsibility to refer any concerns to the </w:t>
      </w:r>
      <w:r w:rsidR="0048654F" w:rsidRPr="003B453B">
        <w:rPr>
          <w:rFonts w:ascii="Verdana" w:hAnsi="Verdana" w:cs="Arial"/>
        </w:rPr>
        <w:t>D</w:t>
      </w:r>
      <w:r w:rsidR="004A0E5C" w:rsidRPr="003B453B">
        <w:rPr>
          <w:rFonts w:ascii="Verdana" w:hAnsi="Verdana" w:cs="Arial"/>
        </w:rPr>
        <w:t xml:space="preserve">esignated </w:t>
      </w:r>
      <w:r w:rsidR="0048654F" w:rsidRPr="003B453B">
        <w:rPr>
          <w:rFonts w:ascii="Verdana" w:hAnsi="Verdana" w:cs="Arial"/>
        </w:rPr>
        <w:t>S</w:t>
      </w:r>
      <w:r w:rsidR="004A0E5C" w:rsidRPr="003B453B">
        <w:rPr>
          <w:rFonts w:ascii="Verdana" w:hAnsi="Verdana" w:cs="Arial"/>
        </w:rPr>
        <w:t xml:space="preserve">afeguarding </w:t>
      </w:r>
      <w:r w:rsidR="0048654F" w:rsidRPr="003B453B">
        <w:rPr>
          <w:rFonts w:ascii="Verdana" w:hAnsi="Verdana" w:cs="Arial"/>
        </w:rPr>
        <w:t>L</w:t>
      </w:r>
      <w:r w:rsidR="004A0E5C" w:rsidRPr="003B453B">
        <w:rPr>
          <w:rFonts w:ascii="Verdana" w:hAnsi="Verdana" w:cs="Arial"/>
        </w:rPr>
        <w:t xml:space="preserve">ead. </w:t>
      </w:r>
      <w:r w:rsidR="003C0744" w:rsidRPr="003B453B">
        <w:rPr>
          <w:rFonts w:ascii="Verdana" w:hAnsi="Verdana" w:cs="Arial"/>
        </w:rPr>
        <w:t xml:space="preserve">In addition, the </w:t>
      </w:r>
      <w:r w:rsidR="0048654F" w:rsidRPr="003B453B">
        <w:rPr>
          <w:rFonts w:ascii="Verdana" w:hAnsi="Verdana" w:cs="Arial"/>
        </w:rPr>
        <w:t>D</w:t>
      </w:r>
      <w:r w:rsidR="003C0744" w:rsidRPr="003B453B">
        <w:rPr>
          <w:rFonts w:ascii="Verdana" w:hAnsi="Verdana" w:cs="Arial"/>
        </w:rPr>
        <w:t xml:space="preserve">esignated </w:t>
      </w:r>
      <w:r w:rsidR="0048654F" w:rsidRPr="003B453B">
        <w:rPr>
          <w:rFonts w:ascii="Verdana" w:hAnsi="Verdana" w:cs="Arial"/>
        </w:rPr>
        <w:t>S</w:t>
      </w:r>
      <w:r w:rsidR="003C0744" w:rsidRPr="003B453B">
        <w:rPr>
          <w:rFonts w:ascii="Verdana" w:hAnsi="Verdana" w:cs="Arial"/>
        </w:rPr>
        <w:t xml:space="preserve">afeguarding </w:t>
      </w:r>
      <w:r w:rsidR="0048654F" w:rsidRPr="003B453B">
        <w:rPr>
          <w:rFonts w:ascii="Verdana" w:hAnsi="Verdana" w:cs="Arial"/>
        </w:rPr>
        <w:t>L</w:t>
      </w:r>
      <w:r w:rsidR="003C0744" w:rsidRPr="003B453B">
        <w:rPr>
          <w:rFonts w:ascii="Verdana" w:hAnsi="Verdana" w:cs="Arial"/>
        </w:rPr>
        <w:t xml:space="preserve">ead should ensure that all staff read and understand Part </w:t>
      </w:r>
      <w:r w:rsidR="00C008B4" w:rsidRPr="003B453B">
        <w:rPr>
          <w:rFonts w:ascii="Verdana" w:hAnsi="Verdana" w:cs="Arial"/>
        </w:rPr>
        <w:t>1</w:t>
      </w:r>
      <w:r w:rsidR="003C0744" w:rsidRPr="003B453B">
        <w:rPr>
          <w:rFonts w:ascii="Verdana" w:hAnsi="Verdana" w:cs="Arial"/>
        </w:rPr>
        <w:t xml:space="preserve"> of Keeping</w:t>
      </w:r>
      <w:r w:rsidR="002A3193" w:rsidRPr="003B453B">
        <w:rPr>
          <w:rFonts w:ascii="Verdana" w:hAnsi="Verdana" w:cs="Arial"/>
        </w:rPr>
        <w:t xml:space="preserve"> Children Safe in Education 20</w:t>
      </w:r>
      <w:r w:rsidR="00B36273" w:rsidRPr="003B453B">
        <w:rPr>
          <w:rFonts w:ascii="Verdana" w:hAnsi="Verdana" w:cs="Arial"/>
        </w:rPr>
        <w:t>20</w:t>
      </w:r>
      <w:r w:rsidR="003C0744" w:rsidRPr="003B453B">
        <w:rPr>
          <w:rFonts w:ascii="Verdana" w:hAnsi="Verdana" w:cs="Arial"/>
        </w:rPr>
        <w:t xml:space="preserve"> and have a record of when this was done</w:t>
      </w:r>
      <w:r w:rsidR="00B36273" w:rsidRPr="003B453B">
        <w:rPr>
          <w:rFonts w:ascii="Verdana" w:hAnsi="Verdana" w:cs="Arial"/>
        </w:rPr>
        <w:t xml:space="preserve">. </w:t>
      </w:r>
    </w:p>
    <w:p w14:paraId="03C58CFE" w14:textId="77777777" w:rsidR="00EF272D" w:rsidRPr="008B7B69" w:rsidRDefault="00EF272D" w:rsidP="00B836FA">
      <w:pPr>
        <w:rPr>
          <w:rFonts w:ascii="Verdana" w:hAnsi="Verdana" w:cs="Arial"/>
        </w:rPr>
      </w:pPr>
    </w:p>
    <w:p w14:paraId="0CD5F5FC" w14:textId="78A7E02B" w:rsidR="004A0E5C" w:rsidRPr="003B453B" w:rsidRDefault="00EF272D" w:rsidP="006239A8">
      <w:pPr>
        <w:pStyle w:val="ListParagraph"/>
        <w:numPr>
          <w:ilvl w:val="0"/>
          <w:numId w:val="37"/>
        </w:numPr>
        <w:rPr>
          <w:rFonts w:ascii="Verdana" w:hAnsi="Verdana" w:cs="Arial"/>
        </w:rPr>
      </w:pPr>
      <w:r w:rsidRPr="003B453B">
        <w:rPr>
          <w:rFonts w:ascii="Verdana" w:hAnsi="Verdana" w:cs="Arial"/>
        </w:rPr>
        <w:t>Our DSL will pay p</w:t>
      </w:r>
      <w:r w:rsidR="00B36273" w:rsidRPr="003B453B">
        <w:rPr>
          <w:rFonts w:ascii="Verdana" w:hAnsi="Verdana" w:cs="Arial"/>
        </w:rPr>
        <w:t>articular attention to training staff and volunteers who have been unable to attend whole-school safeguarding training</w:t>
      </w:r>
      <w:r w:rsidRPr="003B453B">
        <w:rPr>
          <w:rFonts w:ascii="Verdana" w:hAnsi="Verdana" w:cs="Arial"/>
        </w:rPr>
        <w:t xml:space="preserve"> days. </w:t>
      </w:r>
    </w:p>
    <w:p w14:paraId="0CD5F5FD" w14:textId="77777777" w:rsidR="004A0E5C" w:rsidRPr="008B7B69" w:rsidRDefault="004A0E5C" w:rsidP="00B836FA">
      <w:pPr>
        <w:rPr>
          <w:rFonts w:ascii="Verdana" w:hAnsi="Verdana" w:cs="Arial"/>
        </w:rPr>
      </w:pPr>
    </w:p>
    <w:p w14:paraId="0CD5F5FE" w14:textId="77777777" w:rsidR="00F55928" w:rsidRPr="003B453B" w:rsidRDefault="00654E87" w:rsidP="006239A8">
      <w:pPr>
        <w:pStyle w:val="ListParagraph"/>
        <w:numPr>
          <w:ilvl w:val="0"/>
          <w:numId w:val="37"/>
        </w:numPr>
        <w:rPr>
          <w:rFonts w:ascii="Verdana" w:hAnsi="Verdana" w:cs="Arial"/>
        </w:rPr>
      </w:pPr>
      <w:r w:rsidRPr="003B453B">
        <w:rPr>
          <w:rFonts w:ascii="Verdana" w:hAnsi="Verdana" w:cs="Arial"/>
        </w:rPr>
        <w:t>E</w:t>
      </w:r>
      <w:r w:rsidR="004A0E5C" w:rsidRPr="003B453B">
        <w:rPr>
          <w:rFonts w:ascii="Verdana" w:hAnsi="Verdana" w:cs="Arial"/>
        </w:rPr>
        <w:t>nsure that new staff participate in safeguarding training as part of their induction</w:t>
      </w:r>
      <w:r w:rsidR="00F55928" w:rsidRPr="003B453B">
        <w:rPr>
          <w:rFonts w:ascii="Verdana" w:hAnsi="Verdana" w:cs="Arial"/>
        </w:rPr>
        <w:t>.</w:t>
      </w:r>
    </w:p>
    <w:p w14:paraId="0CD5F5FF" w14:textId="77777777" w:rsidR="00F55928" w:rsidRPr="008B7B69" w:rsidRDefault="00F55928" w:rsidP="00B836FA">
      <w:pPr>
        <w:rPr>
          <w:rFonts w:ascii="Verdana" w:hAnsi="Verdana" w:cs="Arial"/>
        </w:rPr>
      </w:pPr>
    </w:p>
    <w:p w14:paraId="0CD5F600" w14:textId="610BC188" w:rsidR="00A47C08" w:rsidRPr="003B453B" w:rsidRDefault="00654E87" w:rsidP="006239A8">
      <w:pPr>
        <w:pStyle w:val="ListParagraph"/>
        <w:numPr>
          <w:ilvl w:val="0"/>
          <w:numId w:val="37"/>
        </w:numPr>
        <w:rPr>
          <w:rFonts w:ascii="Verdana" w:hAnsi="Verdana" w:cs="Arial"/>
        </w:rPr>
      </w:pPr>
      <w:r w:rsidRPr="003B453B">
        <w:rPr>
          <w:rFonts w:ascii="Verdana" w:hAnsi="Verdana" w:cs="Arial"/>
        </w:rPr>
        <w:t>E</w:t>
      </w:r>
      <w:r w:rsidR="00F55928" w:rsidRPr="003B453B">
        <w:rPr>
          <w:rFonts w:ascii="Verdana" w:hAnsi="Verdana" w:cs="Arial"/>
        </w:rPr>
        <w:t xml:space="preserve">nsure </w:t>
      </w:r>
      <w:r w:rsidR="00F70314">
        <w:rPr>
          <w:rFonts w:ascii="Verdana" w:hAnsi="Verdana" w:cs="Arial"/>
        </w:rPr>
        <w:t xml:space="preserve">that </w:t>
      </w:r>
      <w:r w:rsidR="004A0E5C" w:rsidRPr="003B453B">
        <w:rPr>
          <w:rFonts w:ascii="Verdana" w:hAnsi="Verdana" w:cs="Arial"/>
        </w:rPr>
        <w:t>all staff receive safeguarding and child protection updates as required</w:t>
      </w:r>
      <w:r w:rsidR="00C008B4" w:rsidRPr="003B453B">
        <w:rPr>
          <w:rFonts w:ascii="Verdana" w:hAnsi="Verdana" w:cs="Arial"/>
        </w:rPr>
        <w:t>,</w:t>
      </w:r>
      <w:r w:rsidR="004A0E5C" w:rsidRPr="003B453B">
        <w:rPr>
          <w:rFonts w:ascii="Verdana" w:hAnsi="Verdana" w:cs="Arial"/>
        </w:rPr>
        <w:t xml:space="preserve"> but at least annually, to provide them with relevant skills and knowledge to safeguard children</w:t>
      </w:r>
      <w:r w:rsidR="00C008B4" w:rsidRPr="003B453B">
        <w:rPr>
          <w:rFonts w:ascii="Verdana" w:hAnsi="Verdana" w:cs="Arial"/>
        </w:rPr>
        <w:t>.</w:t>
      </w:r>
      <w:r w:rsidR="007A7CEB" w:rsidRPr="003B453B">
        <w:rPr>
          <w:rFonts w:ascii="Verdana" w:hAnsi="Verdana" w:cs="Arial"/>
        </w:rPr>
        <w:t xml:space="preserve"> </w:t>
      </w:r>
      <w:r w:rsidR="00F45D7A" w:rsidRPr="003B453B">
        <w:rPr>
          <w:rFonts w:ascii="Verdana" w:hAnsi="Verdana" w:cs="Arial"/>
        </w:rPr>
        <w:t>The D</w:t>
      </w:r>
      <w:r w:rsidR="001972E6" w:rsidRPr="003B453B">
        <w:rPr>
          <w:rFonts w:ascii="Verdana" w:hAnsi="Verdana" w:cs="Arial"/>
        </w:rPr>
        <w:t xml:space="preserve">esignated </w:t>
      </w:r>
      <w:r w:rsidR="00F45D7A" w:rsidRPr="003B453B">
        <w:rPr>
          <w:rFonts w:ascii="Verdana" w:hAnsi="Verdana" w:cs="Arial"/>
        </w:rPr>
        <w:t>S</w:t>
      </w:r>
      <w:r w:rsidR="001972E6" w:rsidRPr="003B453B">
        <w:rPr>
          <w:rFonts w:ascii="Verdana" w:hAnsi="Verdana" w:cs="Arial"/>
        </w:rPr>
        <w:t xml:space="preserve">afeguarding </w:t>
      </w:r>
      <w:r w:rsidR="00F45D7A" w:rsidRPr="003B453B">
        <w:rPr>
          <w:rFonts w:ascii="Verdana" w:hAnsi="Verdana" w:cs="Arial"/>
        </w:rPr>
        <w:t>L</w:t>
      </w:r>
      <w:r w:rsidR="001972E6" w:rsidRPr="003B453B">
        <w:rPr>
          <w:rFonts w:ascii="Verdana" w:hAnsi="Verdana" w:cs="Arial"/>
        </w:rPr>
        <w:t>ead</w:t>
      </w:r>
      <w:r w:rsidR="00F45D7A" w:rsidRPr="003B453B">
        <w:rPr>
          <w:rFonts w:ascii="Verdana" w:hAnsi="Verdana" w:cs="Arial"/>
        </w:rPr>
        <w:t xml:space="preserve"> </w:t>
      </w:r>
      <w:r w:rsidR="007A7CEB" w:rsidRPr="003B453B">
        <w:rPr>
          <w:rFonts w:ascii="Verdana" w:hAnsi="Verdana" w:cs="Arial"/>
        </w:rPr>
        <w:t>will also ensure staff</w:t>
      </w:r>
      <w:r w:rsidR="00F5428C" w:rsidRPr="003B453B">
        <w:rPr>
          <w:rFonts w:ascii="Verdana" w:hAnsi="Verdana" w:cs="Arial"/>
        </w:rPr>
        <w:t xml:space="preserve">, including </w:t>
      </w:r>
      <w:r w:rsidR="009A7802" w:rsidRPr="003B453B">
        <w:rPr>
          <w:rFonts w:ascii="Verdana" w:hAnsi="Verdana" w:cs="Arial"/>
        </w:rPr>
        <w:t xml:space="preserve">all senior leaders and </w:t>
      </w:r>
      <w:r w:rsidR="00F70314">
        <w:rPr>
          <w:rFonts w:ascii="Verdana" w:hAnsi="Verdana" w:cs="Arial"/>
        </w:rPr>
        <w:t>C</w:t>
      </w:r>
      <w:r w:rsidR="009A7802" w:rsidRPr="003B453B">
        <w:rPr>
          <w:rFonts w:ascii="Verdana" w:hAnsi="Verdana" w:cs="Arial"/>
        </w:rPr>
        <w:t xml:space="preserve">hairs of </w:t>
      </w:r>
      <w:r w:rsidR="00F70314">
        <w:rPr>
          <w:rFonts w:ascii="Verdana" w:hAnsi="Verdana" w:cs="Arial"/>
        </w:rPr>
        <w:t>G</w:t>
      </w:r>
      <w:r w:rsidR="009A7802" w:rsidRPr="003B453B">
        <w:rPr>
          <w:rFonts w:ascii="Verdana" w:hAnsi="Verdana" w:cs="Arial"/>
        </w:rPr>
        <w:t>overnors/</w:t>
      </w:r>
      <w:r w:rsidR="00F70314">
        <w:rPr>
          <w:rFonts w:ascii="Verdana" w:hAnsi="Verdana" w:cs="Arial"/>
        </w:rPr>
        <w:t>S</w:t>
      </w:r>
      <w:r w:rsidR="009A7802" w:rsidRPr="003B453B">
        <w:rPr>
          <w:rFonts w:ascii="Verdana" w:hAnsi="Verdana" w:cs="Arial"/>
        </w:rPr>
        <w:t xml:space="preserve">afeguarding </w:t>
      </w:r>
      <w:r w:rsidR="00F70314">
        <w:rPr>
          <w:rFonts w:ascii="Verdana" w:hAnsi="Verdana" w:cs="Arial"/>
        </w:rPr>
        <w:t>G</w:t>
      </w:r>
      <w:r w:rsidR="009A7802" w:rsidRPr="003B453B">
        <w:rPr>
          <w:rFonts w:ascii="Verdana" w:hAnsi="Verdana" w:cs="Arial"/>
        </w:rPr>
        <w:t xml:space="preserve">overnors, </w:t>
      </w:r>
      <w:r w:rsidR="007A7CEB" w:rsidRPr="003B453B">
        <w:rPr>
          <w:rFonts w:ascii="Verdana" w:hAnsi="Verdana" w:cs="Arial"/>
        </w:rPr>
        <w:t>are kept fully aware of any significant changes or updates to</w:t>
      </w:r>
      <w:r w:rsidR="00F45D7A" w:rsidRPr="003B453B">
        <w:rPr>
          <w:rFonts w:ascii="Verdana" w:hAnsi="Verdana" w:cs="Arial"/>
        </w:rPr>
        <w:t xml:space="preserve"> local authority child protectio</w:t>
      </w:r>
      <w:r w:rsidR="007A7CEB" w:rsidRPr="003B453B">
        <w:rPr>
          <w:rFonts w:ascii="Verdana" w:hAnsi="Verdana" w:cs="Arial"/>
        </w:rPr>
        <w:t>n and safeguarding procedures</w:t>
      </w:r>
      <w:r w:rsidR="001972E6" w:rsidRPr="003B453B">
        <w:rPr>
          <w:rFonts w:ascii="Verdana" w:hAnsi="Verdana" w:cs="Arial"/>
        </w:rPr>
        <w:t>,</w:t>
      </w:r>
      <w:r w:rsidR="007A7CEB" w:rsidRPr="003B453B">
        <w:rPr>
          <w:rFonts w:ascii="Verdana" w:hAnsi="Verdana" w:cs="Arial"/>
        </w:rPr>
        <w:t xml:space="preserve"> as and when they occur. </w:t>
      </w:r>
      <w:r w:rsidR="0048654F" w:rsidRPr="003B453B">
        <w:rPr>
          <w:rFonts w:ascii="Verdana" w:hAnsi="Verdana" w:cs="Arial"/>
        </w:rPr>
        <w:t xml:space="preserve"> </w:t>
      </w:r>
    </w:p>
    <w:p w14:paraId="0CD5F601" w14:textId="77777777" w:rsidR="00F45D7A" w:rsidRPr="008B7B69" w:rsidRDefault="00F45D7A" w:rsidP="00B836FA">
      <w:pPr>
        <w:rPr>
          <w:rFonts w:ascii="Verdana" w:hAnsi="Verdana" w:cs="Arial"/>
        </w:rPr>
      </w:pPr>
    </w:p>
    <w:p w14:paraId="0CD5F602" w14:textId="0F844DC0" w:rsidR="008660F5" w:rsidRPr="003B453B" w:rsidRDefault="00654E87" w:rsidP="006239A8">
      <w:pPr>
        <w:pStyle w:val="ListParagraph"/>
        <w:numPr>
          <w:ilvl w:val="0"/>
          <w:numId w:val="37"/>
        </w:numPr>
        <w:rPr>
          <w:rFonts w:ascii="Verdana" w:hAnsi="Verdana"/>
        </w:rPr>
      </w:pPr>
      <w:r w:rsidRPr="003B453B">
        <w:rPr>
          <w:rFonts w:ascii="Verdana" w:hAnsi="Verdana"/>
        </w:rPr>
        <w:t>B</w:t>
      </w:r>
      <w:r w:rsidR="00A47C08" w:rsidRPr="003B453B">
        <w:rPr>
          <w:rFonts w:ascii="Verdana" w:hAnsi="Verdana"/>
        </w:rPr>
        <w:t>e the lead for the school when engaging the managing professional difference protocol when there is</w:t>
      </w:r>
      <w:r w:rsidR="00A47C08" w:rsidRPr="003B453B">
        <w:rPr>
          <w:rFonts w:ascii="Verdana" w:hAnsi="Verdana" w:cs="Arial"/>
        </w:rPr>
        <w:t xml:space="preserve"> disagreement between the school and other agencies in respect of action taken to keep a child safe. </w:t>
      </w:r>
      <w:r w:rsidR="009C0C04" w:rsidRPr="003B453B">
        <w:rPr>
          <w:rFonts w:ascii="Verdana" w:hAnsi="Verdana" w:cs="Arial"/>
        </w:rPr>
        <w:t xml:space="preserve">Found </w:t>
      </w:r>
      <w:r w:rsidR="00A47C08" w:rsidRPr="003B453B">
        <w:rPr>
          <w:rFonts w:ascii="Verdana" w:hAnsi="Verdana" w:cs="Arial"/>
        </w:rPr>
        <w:t xml:space="preserve"> </w:t>
      </w:r>
      <w:hyperlink r:id="rId29" w:history="1">
        <w:r w:rsidR="003D29F7" w:rsidRPr="003B453B">
          <w:rPr>
            <w:rStyle w:val="Hyperlink"/>
            <w:rFonts w:ascii="Verdana" w:hAnsi="Verdana" w:cs="Arial"/>
          </w:rPr>
          <w:t>HERE</w:t>
        </w:r>
      </w:hyperlink>
    </w:p>
    <w:p w14:paraId="0CD5F603" w14:textId="77777777" w:rsidR="008660F5" w:rsidRPr="008B7B69" w:rsidRDefault="008660F5" w:rsidP="00B836FA">
      <w:pPr>
        <w:rPr>
          <w:rFonts w:ascii="Verdana" w:hAnsi="Verdana"/>
        </w:rPr>
      </w:pPr>
    </w:p>
    <w:p w14:paraId="446C4D8A" w14:textId="77777777" w:rsidR="00FF5EE0" w:rsidRPr="003B453B" w:rsidRDefault="00095D4C" w:rsidP="006239A8">
      <w:pPr>
        <w:pStyle w:val="ListParagraph"/>
        <w:numPr>
          <w:ilvl w:val="0"/>
          <w:numId w:val="37"/>
        </w:numPr>
        <w:rPr>
          <w:rFonts w:ascii="Verdana" w:hAnsi="Verdana"/>
        </w:rPr>
      </w:pPr>
      <w:r w:rsidRPr="003B453B">
        <w:rPr>
          <w:rFonts w:ascii="Verdana" w:hAnsi="Verdana"/>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09E78BC4" w14:textId="77777777" w:rsidR="00FF5EE0" w:rsidRPr="008B7B69" w:rsidRDefault="00FF5EE0" w:rsidP="00B836FA">
      <w:pPr>
        <w:rPr>
          <w:rFonts w:ascii="Verdana" w:hAnsi="Verdana"/>
        </w:rPr>
      </w:pPr>
    </w:p>
    <w:p w14:paraId="0CD5F604" w14:textId="1747C621" w:rsidR="00317753" w:rsidRPr="003B453B" w:rsidRDefault="00654E87" w:rsidP="006239A8">
      <w:pPr>
        <w:pStyle w:val="ListParagraph"/>
        <w:numPr>
          <w:ilvl w:val="0"/>
          <w:numId w:val="37"/>
        </w:numPr>
        <w:rPr>
          <w:rFonts w:ascii="Verdana" w:hAnsi="Verdana"/>
        </w:rPr>
      </w:pPr>
      <w:r w:rsidRPr="003B453B">
        <w:rPr>
          <w:rFonts w:ascii="Verdana" w:hAnsi="Verdana"/>
        </w:rPr>
        <w:t>L</w:t>
      </w:r>
      <w:r w:rsidR="00317753" w:rsidRPr="003B453B">
        <w:rPr>
          <w:rFonts w:ascii="Verdana" w:hAnsi="Verdana"/>
        </w:rPr>
        <w:t xml:space="preserve">iaise with relevant curriculum leads in setting to ensure </w:t>
      </w:r>
      <w:r w:rsidR="00BD44F6" w:rsidRPr="003B453B">
        <w:rPr>
          <w:rFonts w:ascii="Verdana" w:hAnsi="Verdana"/>
        </w:rPr>
        <w:t xml:space="preserve">Relationship Education, Relationship and Sex Education and Health Education </w:t>
      </w:r>
      <w:r w:rsidR="00317753" w:rsidRPr="003B453B">
        <w:rPr>
          <w:rFonts w:ascii="Verdana" w:hAnsi="Verdana"/>
        </w:rPr>
        <w:t>is considered within all aspects of the curriculum</w:t>
      </w:r>
      <w:r w:rsidR="00027743">
        <w:rPr>
          <w:rFonts w:ascii="Verdana" w:hAnsi="Verdana"/>
        </w:rPr>
        <w:t>.</w:t>
      </w:r>
    </w:p>
    <w:p w14:paraId="0CD5F605" w14:textId="77777777" w:rsidR="00654E87" w:rsidRPr="008B7B69" w:rsidRDefault="00654E87" w:rsidP="00B836FA">
      <w:pPr>
        <w:rPr>
          <w:rFonts w:ascii="Verdana" w:hAnsi="Verdana"/>
        </w:rPr>
      </w:pPr>
    </w:p>
    <w:p w14:paraId="0CD5F606" w14:textId="1B9840C4" w:rsidR="00654E87" w:rsidRPr="003B453B" w:rsidRDefault="00654E87" w:rsidP="006239A8">
      <w:pPr>
        <w:pStyle w:val="ListParagraph"/>
        <w:numPr>
          <w:ilvl w:val="0"/>
          <w:numId w:val="37"/>
        </w:numPr>
        <w:rPr>
          <w:rFonts w:ascii="Verdana" w:hAnsi="Verdana"/>
        </w:rPr>
      </w:pPr>
      <w:r w:rsidRPr="003B453B">
        <w:rPr>
          <w:rFonts w:ascii="Verdana" w:hAnsi="Verdana"/>
        </w:rPr>
        <w:t>Maintain child protection records for each child where concerns have been raised and ensure the receiving school is informed of any concerns and files are transferred when the child moves to another education</w:t>
      </w:r>
      <w:r w:rsidR="00F75252">
        <w:rPr>
          <w:rFonts w:ascii="Verdana" w:hAnsi="Verdana"/>
        </w:rPr>
        <w:t>al</w:t>
      </w:r>
      <w:r w:rsidRPr="003B453B">
        <w:rPr>
          <w:rFonts w:ascii="Verdana" w:hAnsi="Verdana"/>
        </w:rPr>
        <w:t xml:space="preserve"> setting.</w:t>
      </w:r>
      <w:r w:rsidR="00532141" w:rsidRPr="003B453B">
        <w:rPr>
          <w:rFonts w:ascii="Verdana" w:hAnsi="Verdana"/>
        </w:rPr>
        <w:t xml:space="preserve"> </w:t>
      </w:r>
    </w:p>
    <w:p w14:paraId="61D03AE0" w14:textId="77777777" w:rsidR="00532141" w:rsidRPr="008B7B69" w:rsidRDefault="00532141" w:rsidP="00B836FA">
      <w:pPr>
        <w:rPr>
          <w:rFonts w:ascii="Verdana" w:hAnsi="Verdana"/>
        </w:rPr>
      </w:pPr>
    </w:p>
    <w:p w14:paraId="3A5ECC4B" w14:textId="10B75CB3" w:rsidR="00532141" w:rsidRPr="003B453B" w:rsidRDefault="00532141" w:rsidP="006239A8">
      <w:pPr>
        <w:pStyle w:val="ListParagraph"/>
        <w:numPr>
          <w:ilvl w:val="0"/>
          <w:numId w:val="37"/>
        </w:numPr>
        <w:rPr>
          <w:rFonts w:ascii="Verdana" w:hAnsi="Verdana"/>
          <w:highlight w:val="yellow"/>
        </w:rPr>
      </w:pPr>
      <w:r w:rsidRPr="003B453B">
        <w:rPr>
          <w:rFonts w:ascii="Verdana" w:hAnsi="Verdana"/>
        </w:rPr>
        <w:t xml:space="preserve">During term time the designated safeguarding lead (or a deputy) will always be available </w:t>
      </w:r>
      <w:r w:rsidRPr="003B453B">
        <w:rPr>
          <w:rFonts w:ascii="Verdana" w:hAnsi="Verdana"/>
          <w:highlight w:val="yellow"/>
        </w:rPr>
        <w:t>(during school or college hours</w:t>
      </w:r>
      <w:r w:rsidRPr="003B453B">
        <w:rPr>
          <w:rFonts w:ascii="Verdana" w:hAnsi="Verdana"/>
        </w:rPr>
        <w:t xml:space="preserve">) for staff in the </w:t>
      </w:r>
      <w:r w:rsidRPr="003B453B">
        <w:rPr>
          <w:rFonts w:ascii="Verdana" w:hAnsi="Verdana"/>
          <w:highlight w:val="yellow"/>
        </w:rPr>
        <w:t>school or college</w:t>
      </w:r>
      <w:r w:rsidRPr="003B453B">
        <w:rPr>
          <w:rFonts w:ascii="Verdana" w:hAnsi="Verdana"/>
        </w:rPr>
        <w:t xml:space="preserve"> to discuss any safeguarding concerns. Whilst generally speaking the designated safeguarding lead (or deputy) would be expected to be available in person, </w:t>
      </w:r>
      <w:r w:rsidRPr="003B453B">
        <w:rPr>
          <w:rFonts w:ascii="Verdana" w:hAnsi="Verdana"/>
          <w:highlight w:val="yellow"/>
        </w:rPr>
        <w:t xml:space="preserve">it is a matter for </w:t>
      </w:r>
      <w:r w:rsidR="00800CF8" w:rsidRPr="003B453B">
        <w:rPr>
          <w:rFonts w:ascii="Verdana" w:hAnsi="Verdana"/>
          <w:highlight w:val="yellow"/>
        </w:rPr>
        <w:t>our</w:t>
      </w:r>
      <w:r w:rsidRPr="003B453B">
        <w:rPr>
          <w:rFonts w:ascii="Verdana" w:hAnsi="Verdana"/>
          <w:highlight w:val="yellow"/>
        </w:rPr>
        <w:t xml:space="preserve"> school</w:t>
      </w:r>
      <w:r w:rsidR="00800CF8" w:rsidRPr="003B453B">
        <w:rPr>
          <w:rFonts w:ascii="Verdana" w:hAnsi="Verdana"/>
          <w:highlight w:val="yellow"/>
        </w:rPr>
        <w:t xml:space="preserve"> / </w:t>
      </w:r>
      <w:r w:rsidRPr="003B453B">
        <w:rPr>
          <w:rFonts w:ascii="Verdana" w:hAnsi="Verdana"/>
          <w:highlight w:val="yellow"/>
        </w:rPr>
        <w:t xml:space="preserve">college, working with the designated safeguarding lead, to define what </w:t>
      </w:r>
      <w:r w:rsidRPr="003B453B">
        <w:rPr>
          <w:rFonts w:ascii="Verdana" w:hAnsi="Verdana"/>
          <w:highlight w:val="yellow"/>
        </w:rPr>
        <w:lastRenderedPageBreak/>
        <w:t>“available” means and whether in exceptional circumstances availability via phone and or Skype or other such media is acceptable</w:t>
      </w:r>
    </w:p>
    <w:p w14:paraId="2EB6A037" w14:textId="77777777" w:rsidR="008E46B6" w:rsidRPr="008B7B69" w:rsidRDefault="008E46B6" w:rsidP="00B836FA">
      <w:pPr>
        <w:rPr>
          <w:rFonts w:ascii="Verdana" w:hAnsi="Verdana"/>
          <w:highlight w:val="yellow"/>
        </w:rPr>
      </w:pPr>
    </w:p>
    <w:p w14:paraId="47AB690B" w14:textId="4C4EDE32" w:rsidR="001A59DA" w:rsidRPr="005E56F7" w:rsidRDefault="008E46B6" w:rsidP="002F1359">
      <w:pPr>
        <w:pStyle w:val="ListParagraph"/>
        <w:numPr>
          <w:ilvl w:val="0"/>
          <w:numId w:val="37"/>
        </w:numPr>
        <w:rPr>
          <w:rFonts w:ascii="Verdana" w:hAnsi="Verdana"/>
        </w:rPr>
      </w:pPr>
      <w:r w:rsidRPr="005E56F7">
        <w:rPr>
          <w:rFonts w:ascii="Verdana" w:hAnsi="Verdana"/>
        </w:rPr>
        <w:t xml:space="preserve">It is a </w:t>
      </w:r>
      <w:r w:rsidRPr="005E56F7">
        <w:rPr>
          <w:rFonts w:ascii="Verdana" w:hAnsi="Verdana"/>
          <w:highlight w:val="yellow"/>
        </w:rPr>
        <w:t>matter for our schools and colleges and the designated safeguarding lead to arrange adequate and appropriate cover arrangements for any out of hours/out of term activities</w:t>
      </w:r>
      <w:r w:rsidRPr="005E56F7">
        <w:rPr>
          <w:rFonts w:ascii="Verdana" w:hAnsi="Verdana"/>
        </w:rPr>
        <w:t>.</w:t>
      </w:r>
      <w:r w:rsidR="00FB09FB" w:rsidRPr="005E56F7">
        <w:rPr>
          <w:rFonts w:ascii="Verdana" w:hAnsi="Verdana"/>
        </w:rPr>
        <w:t xml:space="preserve"> Our school will ensure </w:t>
      </w:r>
      <w:r w:rsidR="00EB1780">
        <w:rPr>
          <w:rFonts w:ascii="Verdana" w:hAnsi="Verdana"/>
        </w:rPr>
        <w:t xml:space="preserve">that </w:t>
      </w:r>
      <w:r w:rsidR="00FB09FB" w:rsidRPr="005E56F7">
        <w:rPr>
          <w:rFonts w:ascii="Verdana" w:hAnsi="Verdana"/>
        </w:rPr>
        <w:t>we provide the Local Authority with up to date emergency contact details s</w:t>
      </w:r>
      <w:r w:rsidR="00D57A71" w:rsidRPr="005E56F7">
        <w:rPr>
          <w:rFonts w:ascii="Verdana" w:hAnsi="Verdana"/>
        </w:rPr>
        <w:t xml:space="preserve">hould the Local Authority need to discuss an urgent safeguarding </w:t>
      </w:r>
      <w:r w:rsidR="00F61CBF">
        <w:rPr>
          <w:rFonts w:ascii="Verdana" w:hAnsi="Verdana"/>
        </w:rPr>
        <w:t xml:space="preserve">matter/issue/concern </w:t>
      </w:r>
      <w:r w:rsidR="00D57A71" w:rsidRPr="005E56F7">
        <w:rPr>
          <w:rFonts w:ascii="Verdana" w:hAnsi="Verdana"/>
        </w:rPr>
        <w:t xml:space="preserve">when school is closed. </w:t>
      </w:r>
    </w:p>
    <w:p w14:paraId="0CD5F609" w14:textId="6AEFC85D" w:rsidR="009A5210" w:rsidRPr="005E56F7" w:rsidRDefault="009A5210" w:rsidP="008C7DA0">
      <w:pPr>
        <w:pStyle w:val="Heading2"/>
      </w:pPr>
      <w:bookmarkStart w:id="50" w:name="_Toc50364524"/>
      <w:r w:rsidRPr="008B7B69">
        <w:t xml:space="preserve">The </w:t>
      </w:r>
      <w:r w:rsidR="0048654F" w:rsidRPr="008B7B69">
        <w:t>D</w:t>
      </w:r>
      <w:r w:rsidRPr="008B7B69">
        <w:t xml:space="preserve">esignated </w:t>
      </w:r>
      <w:r w:rsidR="0048654F" w:rsidRPr="008B7B69">
        <w:t>S</w:t>
      </w:r>
      <w:r w:rsidRPr="008B7B69">
        <w:t xml:space="preserve">afeguarding </w:t>
      </w:r>
      <w:r w:rsidR="0048654F" w:rsidRPr="008B7B69">
        <w:t>L</w:t>
      </w:r>
      <w:r w:rsidRPr="008B7B69">
        <w:t>ead is expected to:</w:t>
      </w:r>
      <w:bookmarkEnd w:id="50"/>
    </w:p>
    <w:p w14:paraId="0CD5F60A" w14:textId="1B0C7BC4" w:rsidR="009A5210"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R</w:t>
      </w:r>
      <w:r w:rsidR="002F5FA9" w:rsidRPr="003B453B">
        <w:rPr>
          <w:rFonts w:ascii="Verdana" w:hAnsi="Verdana" w:cs="Arial"/>
        </w:rPr>
        <w:t>e</w:t>
      </w:r>
      <w:r w:rsidR="009A5210" w:rsidRPr="003B453B">
        <w:rPr>
          <w:rFonts w:ascii="Verdana" w:hAnsi="Verdana" w:cs="Arial"/>
        </w:rPr>
        <w:t>fer cases of suspected abuse to the West Sussex MASH</w:t>
      </w:r>
      <w:r w:rsidR="0040573F" w:rsidRPr="003B453B">
        <w:rPr>
          <w:rFonts w:ascii="Verdana" w:hAnsi="Verdana" w:cs="Arial"/>
        </w:rPr>
        <w:t>. Where a referral is made that no</w:t>
      </w:r>
      <w:r w:rsidR="000E7E83" w:rsidRPr="003B453B">
        <w:rPr>
          <w:rFonts w:ascii="Verdana" w:hAnsi="Verdana" w:cs="Arial"/>
        </w:rPr>
        <w:t>tes are completed that same day</w:t>
      </w:r>
      <w:r w:rsidR="008C3EBE">
        <w:rPr>
          <w:rFonts w:ascii="Verdana" w:hAnsi="Verdana" w:cs="Arial"/>
        </w:rPr>
        <w:t>.</w:t>
      </w:r>
      <w:r w:rsidR="009A5210" w:rsidRPr="003B453B">
        <w:rPr>
          <w:rFonts w:ascii="Verdana" w:hAnsi="Verdana" w:cs="Arial"/>
        </w:rPr>
        <w:t xml:space="preserve"> </w:t>
      </w:r>
    </w:p>
    <w:p w14:paraId="0CD5F60B" w14:textId="77777777" w:rsidR="0040573F" w:rsidRPr="008B7B69" w:rsidRDefault="0040573F" w:rsidP="003B453B">
      <w:pPr>
        <w:tabs>
          <w:tab w:val="left" w:pos="142"/>
        </w:tabs>
        <w:rPr>
          <w:rFonts w:ascii="Verdana" w:hAnsi="Verdana" w:cs="Arial"/>
        </w:rPr>
      </w:pPr>
    </w:p>
    <w:p w14:paraId="0CD5F60C" w14:textId="700D6983" w:rsidR="009A5210"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S</w:t>
      </w:r>
      <w:r w:rsidR="009A5210" w:rsidRPr="003B453B">
        <w:rPr>
          <w:rFonts w:ascii="Verdana" w:hAnsi="Verdana" w:cs="Arial"/>
        </w:rPr>
        <w:t xml:space="preserve">upport staff who make referrals to </w:t>
      </w:r>
      <w:r w:rsidR="008C3EBE">
        <w:rPr>
          <w:rFonts w:ascii="Verdana" w:hAnsi="Verdana" w:cs="Arial"/>
        </w:rPr>
        <w:t>L</w:t>
      </w:r>
      <w:r w:rsidR="009A5210" w:rsidRPr="003B453B">
        <w:rPr>
          <w:rFonts w:ascii="Verdana" w:hAnsi="Verdana" w:cs="Arial"/>
        </w:rPr>
        <w:t xml:space="preserve">ocal </w:t>
      </w:r>
      <w:r w:rsidR="008C3EBE">
        <w:rPr>
          <w:rFonts w:ascii="Verdana" w:hAnsi="Verdana" w:cs="Arial"/>
        </w:rPr>
        <w:t>A</w:t>
      </w:r>
      <w:r w:rsidR="009A5210" w:rsidRPr="003B453B">
        <w:rPr>
          <w:rFonts w:ascii="Verdana" w:hAnsi="Verdana" w:cs="Arial"/>
        </w:rPr>
        <w:t xml:space="preserve">uthority </w:t>
      </w:r>
      <w:r w:rsidR="00C008B4" w:rsidRPr="003B453B">
        <w:rPr>
          <w:rFonts w:ascii="Verdana" w:hAnsi="Verdana" w:cs="Arial"/>
        </w:rPr>
        <w:t>C</w:t>
      </w:r>
      <w:r w:rsidR="009A5210" w:rsidRPr="003B453B">
        <w:rPr>
          <w:rFonts w:ascii="Verdana" w:hAnsi="Verdana" w:cs="Arial"/>
        </w:rPr>
        <w:t xml:space="preserve">hildren’s </w:t>
      </w:r>
      <w:r w:rsidR="00C008B4" w:rsidRPr="003B453B">
        <w:rPr>
          <w:rFonts w:ascii="Verdana" w:hAnsi="Verdana" w:cs="Arial"/>
        </w:rPr>
        <w:t>S</w:t>
      </w:r>
      <w:r w:rsidR="009A5210" w:rsidRPr="003B453B">
        <w:rPr>
          <w:rFonts w:ascii="Verdana" w:hAnsi="Verdana" w:cs="Arial"/>
        </w:rPr>
        <w:t xml:space="preserve">ocial </w:t>
      </w:r>
      <w:r w:rsidR="00C008B4" w:rsidRPr="003B453B">
        <w:rPr>
          <w:rFonts w:ascii="Verdana" w:hAnsi="Verdana" w:cs="Arial"/>
        </w:rPr>
        <w:t>C</w:t>
      </w:r>
      <w:r w:rsidR="009A5210" w:rsidRPr="003B453B">
        <w:rPr>
          <w:rFonts w:ascii="Verdana" w:hAnsi="Verdana" w:cs="Arial"/>
        </w:rPr>
        <w:t>are</w:t>
      </w:r>
      <w:r w:rsidR="008C3EBE">
        <w:rPr>
          <w:rFonts w:ascii="Verdana" w:hAnsi="Verdana" w:cs="Arial"/>
        </w:rPr>
        <w:t>.</w:t>
      </w:r>
    </w:p>
    <w:p w14:paraId="0CD5F60D" w14:textId="77777777" w:rsidR="000E7E83" w:rsidRPr="008B7B69" w:rsidRDefault="000E7E83" w:rsidP="003B453B">
      <w:pPr>
        <w:tabs>
          <w:tab w:val="left" w:pos="142"/>
        </w:tabs>
        <w:rPr>
          <w:rFonts w:ascii="Verdana" w:hAnsi="Verdana" w:cs="Arial"/>
        </w:rPr>
      </w:pPr>
    </w:p>
    <w:p w14:paraId="0CD5F60E" w14:textId="5D19B093" w:rsidR="009A5210"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R</w:t>
      </w:r>
      <w:r w:rsidR="009A5210" w:rsidRPr="003B453B">
        <w:rPr>
          <w:rFonts w:ascii="Verdana" w:hAnsi="Verdana" w:cs="Arial"/>
        </w:rPr>
        <w:t>efer cases to the Channel programme where there is a radicalisation concern</w:t>
      </w:r>
      <w:r w:rsidR="0048654F" w:rsidRPr="003B453B">
        <w:rPr>
          <w:rFonts w:ascii="Verdana" w:hAnsi="Verdana" w:cs="Arial"/>
        </w:rPr>
        <w:t>,</w:t>
      </w:r>
      <w:r w:rsidR="009A5210" w:rsidRPr="003B453B">
        <w:rPr>
          <w:rFonts w:ascii="Verdana" w:hAnsi="Verdana" w:cs="Arial"/>
        </w:rPr>
        <w:t xml:space="preserve"> as required</w:t>
      </w:r>
      <w:r w:rsidR="008C3EBE">
        <w:rPr>
          <w:rFonts w:ascii="Verdana" w:hAnsi="Verdana" w:cs="Arial"/>
        </w:rPr>
        <w:t>.</w:t>
      </w:r>
    </w:p>
    <w:p w14:paraId="0CD5F60F" w14:textId="77777777" w:rsidR="000E7E83" w:rsidRPr="008B7B69" w:rsidRDefault="000E7E83" w:rsidP="003B453B">
      <w:pPr>
        <w:tabs>
          <w:tab w:val="left" w:pos="142"/>
        </w:tabs>
        <w:rPr>
          <w:rFonts w:ascii="Verdana" w:hAnsi="Verdana" w:cs="Arial"/>
        </w:rPr>
      </w:pPr>
    </w:p>
    <w:p w14:paraId="0CD5F610" w14:textId="08DD942D" w:rsidR="009A5210"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S</w:t>
      </w:r>
      <w:r w:rsidR="009A5210" w:rsidRPr="003B453B">
        <w:rPr>
          <w:rFonts w:ascii="Verdana" w:hAnsi="Verdana" w:cs="Arial"/>
        </w:rPr>
        <w:t>upport staff who make referrals to the Channel programme</w:t>
      </w:r>
      <w:r w:rsidR="008C3EBE">
        <w:rPr>
          <w:rFonts w:ascii="Verdana" w:hAnsi="Verdana" w:cs="Arial"/>
        </w:rPr>
        <w:t>.</w:t>
      </w:r>
    </w:p>
    <w:p w14:paraId="378A33BA" w14:textId="77777777" w:rsidR="008C3EBE" w:rsidRPr="006769C9" w:rsidRDefault="008C3EBE" w:rsidP="006769C9">
      <w:pPr>
        <w:tabs>
          <w:tab w:val="left" w:pos="142"/>
        </w:tabs>
        <w:rPr>
          <w:rFonts w:ascii="Verdana" w:hAnsi="Verdana" w:cs="Arial"/>
        </w:rPr>
      </w:pPr>
    </w:p>
    <w:p w14:paraId="0CD5F611" w14:textId="4D95ACF1" w:rsidR="009A5210"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R</w:t>
      </w:r>
      <w:r w:rsidR="009A5210" w:rsidRPr="003B453B">
        <w:rPr>
          <w:rFonts w:ascii="Verdana" w:hAnsi="Verdana" w:cs="Arial"/>
        </w:rPr>
        <w:t>efer cases where a person is dismissed or left due to risk/harm to a child to the Disclosure a</w:t>
      </w:r>
      <w:r w:rsidR="0029195B" w:rsidRPr="003B453B">
        <w:rPr>
          <w:rFonts w:ascii="Verdana" w:hAnsi="Verdana" w:cs="Arial"/>
        </w:rPr>
        <w:t>nd Barring Service as required</w:t>
      </w:r>
      <w:r w:rsidR="0049180F">
        <w:rPr>
          <w:rFonts w:ascii="Verdana" w:hAnsi="Verdana" w:cs="Arial"/>
        </w:rPr>
        <w:t>.</w:t>
      </w:r>
    </w:p>
    <w:p w14:paraId="0CD5F612" w14:textId="77777777" w:rsidR="00326999" w:rsidRPr="008B7B69" w:rsidRDefault="00326999" w:rsidP="003B453B">
      <w:pPr>
        <w:tabs>
          <w:tab w:val="left" w:pos="142"/>
        </w:tabs>
        <w:rPr>
          <w:rFonts w:ascii="Verdana" w:hAnsi="Verdana" w:cs="Arial"/>
        </w:rPr>
      </w:pPr>
    </w:p>
    <w:p w14:paraId="0CD5F613" w14:textId="77777777" w:rsidR="009A5210"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R</w:t>
      </w:r>
      <w:r w:rsidR="009A5210" w:rsidRPr="003B453B">
        <w:rPr>
          <w:rFonts w:ascii="Verdana" w:hAnsi="Verdana" w:cs="Arial"/>
        </w:rPr>
        <w:t xml:space="preserve">efer cases where a crime may have been committed to the </w:t>
      </w:r>
      <w:r w:rsidR="0029195B" w:rsidRPr="003B453B">
        <w:rPr>
          <w:rFonts w:ascii="Verdana" w:hAnsi="Verdana" w:cs="Arial"/>
        </w:rPr>
        <w:t>p</w:t>
      </w:r>
      <w:r w:rsidR="009A5210" w:rsidRPr="003B453B">
        <w:rPr>
          <w:rFonts w:ascii="Verdana" w:hAnsi="Verdana" w:cs="Arial"/>
        </w:rPr>
        <w:t>olice</w:t>
      </w:r>
      <w:r w:rsidR="007D075C" w:rsidRPr="003B453B">
        <w:rPr>
          <w:rFonts w:ascii="Verdana" w:hAnsi="Verdana" w:cs="Arial"/>
        </w:rPr>
        <w:t>, via the MASH</w:t>
      </w:r>
      <w:r w:rsidR="009A5210" w:rsidRPr="003B453B">
        <w:rPr>
          <w:rFonts w:ascii="Verdana" w:hAnsi="Verdana" w:cs="Arial"/>
        </w:rPr>
        <w:t xml:space="preserve"> as required.</w:t>
      </w:r>
    </w:p>
    <w:p w14:paraId="0CD5F614" w14:textId="77777777" w:rsidR="007D075C" w:rsidRPr="008B7B69" w:rsidRDefault="007D075C" w:rsidP="003B453B">
      <w:pPr>
        <w:tabs>
          <w:tab w:val="left" w:pos="142"/>
        </w:tabs>
        <w:rPr>
          <w:rFonts w:ascii="Verdana" w:hAnsi="Verdana" w:cs="Arial"/>
        </w:rPr>
      </w:pPr>
    </w:p>
    <w:p w14:paraId="0CD5F615" w14:textId="77777777" w:rsidR="007D075C"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E</w:t>
      </w:r>
      <w:r w:rsidR="007D075C" w:rsidRPr="003B453B">
        <w:rPr>
          <w:rFonts w:ascii="Verdana" w:hAnsi="Verdana" w:cs="Arial"/>
        </w:rPr>
        <w:t xml:space="preserve">nsure all child protection files are kept </w:t>
      </w:r>
      <w:r w:rsidR="0028589F" w:rsidRPr="003B453B">
        <w:rPr>
          <w:rFonts w:ascii="Verdana" w:hAnsi="Verdana" w:cs="Arial"/>
        </w:rPr>
        <w:t>separately</w:t>
      </w:r>
      <w:r w:rsidR="007D075C" w:rsidRPr="003B453B">
        <w:rPr>
          <w:rFonts w:ascii="Verdana" w:hAnsi="Verdana" w:cs="Arial"/>
        </w:rPr>
        <w:t xml:space="preserve"> and securely from other records and </w:t>
      </w:r>
      <w:r w:rsidR="0028589F" w:rsidRPr="003B453B">
        <w:rPr>
          <w:rFonts w:ascii="Verdana" w:hAnsi="Verdana" w:cs="Arial"/>
        </w:rPr>
        <w:t>accessible</w:t>
      </w:r>
      <w:r w:rsidR="007D075C" w:rsidRPr="003B453B">
        <w:rPr>
          <w:rFonts w:ascii="Verdana" w:hAnsi="Verdana" w:cs="Arial"/>
        </w:rPr>
        <w:t xml:space="preserve"> only by staff </w:t>
      </w:r>
      <w:r w:rsidR="00187BE3" w:rsidRPr="003B453B">
        <w:rPr>
          <w:rFonts w:ascii="Verdana" w:hAnsi="Verdana" w:cs="Arial"/>
        </w:rPr>
        <w:t>that</w:t>
      </w:r>
      <w:r w:rsidR="007D075C" w:rsidRPr="003B453B">
        <w:rPr>
          <w:rFonts w:ascii="Verdana" w:hAnsi="Verdana" w:cs="Arial"/>
        </w:rPr>
        <w:t xml:space="preserve"> need to access them for safeguarding purposes.  </w:t>
      </w:r>
    </w:p>
    <w:p w14:paraId="0CD5F616" w14:textId="77777777" w:rsidR="00F9062D" w:rsidRPr="008B7B69" w:rsidRDefault="00F9062D" w:rsidP="003B453B">
      <w:pPr>
        <w:tabs>
          <w:tab w:val="left" w:pos="142"/>
        </w:tabs>
        <w:rPr>
          <w:rFonts w:ascii="Verdana" w:hAnsi="Verdana" w:cs="Arial"/>
        </w:rPr>
      </w:pPr>
    </w:p>
    <w:p w14:paraId="0CD5F617" w14:textId="19B861BC" w:rsidR="00F9062D" w:rsidRPr="003B453B" w:rsidRDefault="006E796C" w:rsidP="006239A8">
      <w:pPr>
        <w:pStyle w:val="ListParagraph"/>
        <w:numPr>
          <w:ilvl w:val="0"/>
          <w:numId w:val="38"/>
        </w:numPr>
        <w:tabs>
          <w:tab w:val="left" w:pos="142"/>
        </w:tabs>
        <w:rPr>
          <w:rFonts w:ascii="Verdana" w:hAnsi="Verdana" w:cs="Arial"/>
        </w:rPr>
      </w:pPr>
      <w:r>
        <w:rPr>
          <w:rFonts w:ascii="Verdana" w:hAnsi="Verdana" w:cs="Arial"/>
        </w:rPr>
        <w:t>As frequently as needed and at least monthly, l</w:t>
      </w:r>
      <w:r w:rsidR="00F9062D" w:rsidRPr="003B453B">
        <w:rPr>
          <w:rFonts w:ascii="Verdana" w:hAnsi="Verdana" w:cs="Arial"/>
        </w:rPr>
        <w:t xml:space="preserve">iaise with the </w:t>
      </w:r>
      <w:r w:rsidR="0048654F" w:rsidRPr="003B453B">
        <w:rPr>
          <w:rFonts w:ascii="Verdana" w:hAnsi="Verdana" w:cs="Arial"/>
        </w:rPr>
        <w:t>H</w:t>
      </w:r>
      <w:r w:rsidR="00F9062D" w:rsidRPr="003B453B">
        <w:rPr>
          <w:rFonts w:ascii="Verdana" w:hAnsi="Verdana" w:cs="Arial"/>
        </w:rPr>
        <w:t xml:space="preserve">eadteacher or </w:t>
      </w:r>
      <w:r w:rsidR="0048654F" w:rsidRPr="003B453B">
        <w:rPr>
          <w:rFonts w:ascii="Verdana" w:hAnsi="Verdana" w:cs="Arial"/>
        </w:rPr>
        <w:t>P</w:t>
      </w:r>
      <w:r w:rsidR="00F9062D" w:rsidRPr="003B453B">
        <w:rPr>
          <w:rFonts w:ascii="Verdana" w:hAnsi="Verdana" w:cs="Arial"/>
        </w:rPr>
        <w:t>rincipal to inform him</w:t>
      </w:r>
      <w:r w:rsidR="00DB1C65">
        <w:rPr>
          <w:rFonts w:ascii="Verdana" w:hAnsi="Verdana" w:cs="Arial"/>
        </w:rPr>
        <w:t>/</w:t>
      </w:r>
      <w:r w:rsidR="00F9062D" w:rsidRPr="003B453B">
        <w:rPr>
          <w:rFonts w:ascii="Verdana" w:hAnsi="Verdana" w:cs="Arial"/>
        </w:rPr>
        <w:t>her of issues</w:t>
      </w:r>
      <w:r w:rsidR="005424F6" w:rsidRPr="003B453B">
        <w:rPr>
          <w:rFonts w:ascii="Verdana" w:hAnsi="Verdana" w:cs="Arial"/>
        </w:rPr>
        <w:t xml:space="preserve">, provide updates from attendance at Designated Safeguarding Lead network meetings and other safeguarding developments within the Local Authority, </w:t>
      </w:r>
      <w:r w:rsidR="003E0060" w:rsidRPr="003B453B">
        <w:rPr>
          <w:rFonts w:ascii="Verdana" w:hAnsi="Verdana" w:cs="Arial"/>
        </w:rPr>
        <w:t xml:space="preserve">and provide an overview of current child protection cases, especially </w:t>
      </w:r>
      <w:r w:rsidR="00F9062D" w:rsidRPr="003B453B">
        <w:rPr>
          <w:rFonts w:ascii="Verdana" w:hAnsi="Verdana" w:cs="Arial"/>
        </w:rPr>
        <w:t xml:space="preserve">ongoing enquiries under </w:t>
      </w:r>
      <w:r w:rsidR="00493CE7">
        <w:rPr>
          <w:rFonts w:ascii="Verdana" w:hAnsi="Verdana" w:cs="Arial"/>
        </w:rPr>
        <w:t>S</w:t>
      </w:r>
      <w:r w:rsidR="00F9062D" w:rsidRPr="003B453B">
        <w:rPr>
          <w:rFonts w:ascii="Verdana" w:hAnsi="Verdana" w:cs="Arial"/>
        </w:rPr>
        <w:t>ection 47 of the Children Ac</w:t>
      </w:r>
      <w:r w:rsidR="00832B19" w:rsidRPr="003B453B">
        <w:rPr>
          <w:rFonts w:ascii="Verdana" w:hAnsi="Verdana" w:cs="Arial"/>
        </w:rPr>
        <w:t>t 1989 and police investigation</w:t>
      </w:r>
      <w:r w:rsidR="003E0060" w:rsidRPr="003B453B">
        <w:rPr>
          <w:rFonts w:ascii="Verdana" w:hAnsi="Verdana" w:cs="Arial"/>
        </w:rPr>
        <w:t xml:space="preserve">s. </w:t>
      </w:r>
    </w:p>
    <w:p w14:paraId="0CD5F618" w14:textId="77777777" w:rsidR="00F9062D" w:rsidRPr="008B7B69" w:rsidRDefault="00F9062D" w:rsidP="003B453B">
      <w:pPr>
        <w:tabs>
          <w:tab w:val="left" w:pos="142"/>
        </w:tabs>
        <w:rPr>
          <w:rFonts w:ascii="Verdana" w:hAnsi="Verdana" w:cs="Arial"/>
        </w:rPr>
      </w:pPr>
    </w:p>
    <w:p w14:paraId="0CD5F619" w14:textId="7929E292" w:rsidR="00F9062D"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A</w:t>
      </w:r>
      <w:r w:rsidR="00F9062D" w:rsidRPr="003B453B">
        <w:rPr>
          <w:rFonts w:ascii="Verdana" w:hAnsi="Verdana" w:cs="Arial"/>
        </w:rPr>
        <w:t>s required</w:t>
      </w:r>
      <w:r w:rsidR="001972E6" w:rsidRPr="003B453B">
        <w:rPr>
          <w:rFonts w:ascii="Verdana" w:hAnsi="Verdana" w:cs="Arial"/>
        </w:rPr>
        <w:t>,</w:t>
      </w:r>
      <w:r w:rsidR="00F9062D" w:rsidRPr="003B453B">
        <w:rPr>
          <w:rFonts w:ascii="Verdana" w:hAnsi="Verdana" w:cs="Arial"/>
        </w:rPr>
        <w:t xml:space="preserve"> liaise with the </w:t>
      </w:r>
      <w:r w:rsidR="0048654F" w:rsidRPr="003B453B">
        <w:rPr>
          <w:rFonts w:ascii="Verdana" w:hAnsi="Verdana" w:cs="Arial"/>
        </w:rPr>
        <w:t>C</w:t>
      </w:r>
      <w:r w:rsidR="00F9062D" w:rsidRPr="003B453B">
        <w:rPr>
          <w:rFonts w:ascii="Verdana" w:hAnsi="Verdana" w:cs="Arial"/>
        </w:rPr>
        <w:t xml:space="preserve">ase </w:t>
      </w:r>
      <w:r w:rsidR="0048654F" w:rsidRPr="003B453B">
        <w:rPr>
          <w:rFonts w:ascii="Verdana" w:hAnsi="Verdana" w:cs="Arial"/>
        </w:rPr>
        <w:t>M</w:t>
      </w:r>
      <w:r w:rsidR="00F9062D" w:rsidRPr="003B453B">
        <w:rPr>
          <w:rFonts w:ascii="Verdana" w:hAnsi="Verdana" w:cs="Arial"/>
        </w:rPr>
        <w:t xml:space="preserve">anager and where required the </w:t>
      </w:r>
      <w:r w:rsidR="00832B19" w:rsidRPr="003B453B">
        <w:rPr>
          <w:rFonts w:ascii="Verdana" w:hAnsi="Verdana" w:cs="Arial"/>
        </w:rPr>
        <w:t>LADO, in</w:t>
      </w:r>
      <w:r w:rsidR="00F9062D" w:rsidRPr="003B453B">
        <w:rPr>
          <w:rFonts w:ascii="Verdana" w:hAnsi="Verdana" w:cs="Arial"/>
        </w:rPr>
        <w:t xml:space="preserve"> all cases involving allegations against members of staff (both curre</w:t>
      </w:r>
      <w:r w:rsidR="00832B19" w:rsidRPr="003B453B">
        <w:rPr>
          <w:rFonts w:ascii="Verdana" w:hAnsi="Verdana" w:cs="Arial"/>
        </w:rPr>
        <w:t>nt and former members of staff)</w:t>
      </w:r>
      <w:r w:rsidR="00493CE7">
        <w:rPr>
          <w:rFonts w:ascii="Verdana" w:hAnsi="Verdana" w:cs="Arial"/>
        </w:rPr>
        <w:t>.</w:t>
      </w:r>
    </w:p>
    <w:p w14:paraId="0CD5F61A" w14:textId="77777777" w:rsidR="00F9062D" w:rsidRPr="008B7B69" w:rsidRDefault="00F9062D" w:rsidP="003B453B">
      <w:pPr>
        <w:tabs>
          <w:tab w:val="left" w:pos="142"/>
        </w:tabs>
        <w:rPr>
          <w:rFonts w:ascii="Verdana" w:hAnsi="Verdana" w:cs="Arial"/>
        </w:rPr>
      </w:pPr>
    </w:p>
    <w:p w14:paraId="0CD5F61B" w14:textId="745F32FE" w:rsidR="00832B19" w:rsidRPr="003B453B" w:rsidRDefault="00AC496D" w:rsidP="006239A8">
      <w:pPr>
        <w:pStyle w:val="ListParagraph"/>
        <w:numPr>
          <w:ilvl w:val="0"/>
          <w:numId w:val="38"/>
        </w:numPr>
        <w:tabs>
          <w:tab w:val="left" w:pos="142"/>
        </w:tabs>
        <w:rPr>
          <w:rFonts w:ascii="Verdana" w:hAnsi="Verdana" w:cs="Arial"/>
        </w:rPr>
      </w:pPr>
      <w:r w:rsidRPr="003B453B">
        <w:rPr>
          <w:rFonts w:ascii="Verdana" w:hAnsi="Verdana" w:cs="Arial"/>
        </w:rPr>
        <w:t>L</w:t>
      </w:r>
      <w:r w:rsidR="00F9062D" w:rsidRPr="003B453B">
        <w:rPr>
          <w:rFonts w:ascii="Verdana" w:hAnsi="Verdana" w:cs="Arial"/>
        </w:rPr>
        <w:t xml:space="preserve">iaise with staff on matters </w:t>
      </w:r>
      <w:r w:rsidR="00074B32" w:rsidRPr="003B453B">
        <w:rPr>
          <w:rFonts w:ascii="Verdana" w:hAnsi="Verdana" w:cs="Arial"/>
        </w:rPr>
        <w:t>(especially pastoral support staff, school nurses, IT Technicians, and SEN</w:t>
      </w:r>
      <w:r w:rsidR="009567C4">
        <w:rPr>
          <w:rFonts w:ascii="Verdana" w:hAnsi="Verdana" w:cs="Arial"/>
        </w:rPr>
        <w:t>D</w:t>
      </w:r>
      <w:r w:rsidR="00074B32" w:rsidRPr="003B453B">
        <w:rPr>
          <w:rFonts w:ascii="Verdana" w:hAnsi="Verdana" w:cs="Arial"/>
        </w:rPr>
        <w:t>COs, or the named person with oversight for SEN</w:t>
      </w:r>
      <w:r w:rsidR="009567C4">
        <w:rPr>
          <w:rFonts w:ascii="Verdana" w:hAnsi="Verdana" w:cs="Arial"/>
        </w:rPr>
        <w:t>D</w:t>
      </w:r>
      <w:r w:rsidR="00074B32" w:rsidRPr="003B453B">
        <w:rPr>
          <w:rFonts w:ascii="Verdana" w:hAnsi="Verdana" w:cs="Arial"/>
        </w:rPr>
        <w:t xml:space="preserve"> in a college and Senior Mental Health Leads) on matters of safety and safeguarding (including online and digital safety) and when deciding whether to make a referral by liaising with relevant agencies;   </w:t>
      </w:r>
      <w:r w:rsidR="00F9062D" w:rsidRPr="003B453B">
        <w:rPr>
          <w:rFonts w:ascii="Verdana" w:hAnsi="Verdana" w:cs="Arial"/>
        </w:rPr>
        <w:t>of safety and safeguarding</w:t>
      </w:r>
      <w:r w:rsidR="00832B19" w:rsidRPr="003B453B">
        <w:rPr>
          <w:rFonts w:ascii="Verdana" w:hAnsi="Verdana" w:cs="Arial"/>
        </w:rPr>
        <w:t>,</w:t>
      </w:r>
      <w:r w:rsidR="00F9062D" w:rsidRPr="003B453B">
        <w:rPr>
          <w:rFonts w:ascii="Verdana" w:hAnsi="Verdana" w:cs="Arial"/>
        </w:rPr>
        <w:t xml:space="preserve"> and when deciding whether to make a referral by liaising with relevant agencies</w:t>
      </w:r>
      <w:r w:rsidR="00074B32" w:rsidRPr="003B453B">
        <w:rPr>
          <w:rFonts w:ascii="Verdana" w:hAnsi="Verdana" w:cs="Arial"/>
        </w:rPr>
        <w:t>.</w:t>
      </w:r>
    </w:p>
    <w:p w14:paraId="58E7B2AC" w14:textId="77777777" w:rsidR="00074B32" w:rsidRPr="008B7B69" w:rsidRDefault="00074B32" w:rsidP="003B453B">
      <w:pPr>
        <w:tabs>
          <w:tab w:val="left" w:pos="142"/>
        </w:tabs>
        <w:rPr>
          <w:rFonts w:ascii="Verdana" w:hAnsi="Verdana" w:cs="Arial"/>
        </w:rPr>
      </w:pPr>
    </w:p>
    <w:p w14:paraId="2418725A" w14:textId="392762EF" w:rsidR="00074B32" w:rsidRPr="003B453B" w:rsidRDefault="0037326E" w:rsidP="006239A8">
      <w:pPr>
        <w:pStyle w:val="ListParagraph"/>
        <w:numPr>
          <w:ilvl w:val="0"/>
          <w:numId w:val="38"/>
        </w:numPr>
        <w:tabs>
          <w:tab w:val="left" w:pos="142"/>
        </w:tabs>
        <w:rPr>
          <w:rFonts w:ascii="Verdana" w:hAnsi="Verdana" w:cs="Arial"/>
        </w:rPr>
      </w:pPr>
      <w:r w:rsidRPr="003B453B">
        <w:rPr>
          <w:rFonts w:ascii="Verdana" w:hAnsi="Verdana" w:cs="Arial"/>
        </w:rPr>
        <w:t xml:space="preserve">To retain oversight of all Early Help plans, and review level </w:t>
      </w:r>
      <w:r w:rsidR="007130CB" w:rsidRPr="003B453B">
        <w:rPr>
          <w:rFonts w:ascii="Verdana" w:hAnsi="Verdana" w:cs="Arial"/>
        </w:rPr>
        <w:t xml:space="preserve">or any change in </w:t>
      </w:r>
      <w:r w:rsidRPr="003B453B">
        <w:rPr>
          <w:rFonts w:ascii="Verdana" w:hAnsi="Verdana" w:cs="Arial"/>
        </w:rPr>
        <w:t xml:space="preserve">risk </w:t>
      </w:r>
      <w:r w:rsidR="007130CB" w:rsidRPr="003B453B">
        <w:rPr>
          <w:rFonts w:ascii="Verdana" w:hAnsi="Verdana" w:cs="Arial"/>
        </w:rPr>
        <w:t xml:space="preserve">at regular intervals. </w:t>
      </w:r>
    </w:p>
    <w:p w14:paraId="0CD5F61C" w14:textId="77777777" w:rsidR="00832B19" w:rsidRPr="008B7B69" w:rsidRDefault="00832B19" w:rsidP="003B453B">
      <w:pPr>
        <w:tabs>
          <w:tab w:val="left" w:pos="142"/>
        </w:tabs>
        <w:rPr>
          <w:rFonts w:ascii="Verdana" w:hAnsi="Verdana" w:cs="Arial"/>
        </w:rPr>
      </w:pPr>
    </w:p>
    <w:p w14:paraId="3101BD70" w14:textId="13C267EA" w:rsidR="003B453B" w:rsidRPr="005E56F7" w:rsidRDefault="00AC496D" w:rsidP="002F1359">
      <w:pPr>
        <w:pStyle w:val="ListParagraph"/>
        <w:numPr>
          <w:ilvl w:val="0"/>
          <w:numId w:val="38"/>
        </w:numPr>
        <w:tabs>
          <w:tab w:val="left" w:pos="142"/>
        </w:tabs>
        <w:rPr>
          <w:rFonts w:ascii="Verdana" w:hAnsi="Verdana" w:cs="Arial"/>
        </w:rPr>
      </w:pPr>
      <w:r w:rsidRPr="005E56F7">
        <w:rPr>
          <w:rFonts w:ascii="Verdana" w:hAnsi="Verdana" w:cs="Arial"/>
        </w:rPr>
        <w:t>A</w:t>
      </w:r>
      <w:r w:rsidR="00F9062D" w:rsidRPr="005E56F7">
        <w:rPr>
          <w:rFonts w:ascii="Verdana" w:hAnsi="Verdana" w:cs="Arial"/>
        </w:rPr>
        <w:t>ct as a source of support, advice and expertise for staff.</w:t>
      </w:r>
    </w:p>
    <w:p w14:paraId="0CD5F61E" w14:textId="748C8CAE" w:rsidR="004065C1" w:rsidRPr="008B7B69" w:rsidRDefault="004065C1" w:rsidP="008C7DA0">
      <w:pPr>
        <w:pStyle w:val="Heading2"/>
        <w:rPr>
          <w:b/>
        </w:rPr>
      </w:pPr>
      <w:bookmarkStart w:id="51" w:name="_Toc50364525"/>
      <w:r w:rsidRPr="008B7B69">
        <w:t>Training</w:t>
      </w:r>
      <w:bookmarkEnd w:id="51"/>
      <w:r w:rsidRPr="008B7B69">
        <w:t xml:space="preserve"> </w:t>
      </w:r>
    </w:p>
    <w:p w14:paraId="0CD5F61F" w14:textId="77777777" w:rsidR="00406124" w:rsidRPr="003B453B" w:rsidRDefault="00AC496D" w:rsidP="006239A8">
      <w:pPr>
        <w:pStyle w:val="ListParagraph"/>
        <w:numPr>
          <w:ilvl w:val="0"/>
          <w:numId w:val="39"/>
        </w:numPr>
        <w:rPr>
          <w:rFonts w:ascii="Verdana" w:hAnsi="Verdana" w:cs="Arial"/>
        </w:rPr>
      </w:pPr>
      <w:r w:rsidRPr="003B453B">
        <w:rPr>
          <w:rFonts w:ascii="Verdana" w:hAnsi="Verdana" w:cs="Arial"/>
        </w:rPr>
        <w:lastRenderedPageBreak/>
        <w:t>A</w:t>
      </w:r>
      <w:r w:rsidR="004065C1" w:rsidRPr="003B453B">
        <w:rPr>
          <w:rFonts w:ascii="Verdana" w:hAnsi="Verdana" w:cs="Arial"/>
        </w:rPr>
        <w:t xml:space="preserve">s well as training all members of staff as </w:t>
      </w:r>
      <w:r w:rsidR="00E94468" w:rsidRPr="003B453B">
        <w:rPr>
          <w:rFonts w:ascii="Verdana" w:hAnsi="Verdana" w:cs="Arial"/>
        </w:rPr>
        <w:t>above,</w:t>
      </w:r>
      <w:r w:rsidR="005B3FEE" w:rsidRPr="003B453B">
        <w:rPr>
          <w:rFonts w:ascii="Verdana" w:hAnsi="Verdana" w:cs="Arial"/>
        </w:rPr>
        <w:t xml:space="preserve"> </w:t>
      </w:r>
      <w:r w:rsidR="004065C1" w:rsidRPr="003B453B">
        <w:rPr>
          <w:rFonts w:ascii="Verdana" w:hAnsi="Verdana" w:cs="Arial"/>
        </w:rPr>
        <w:t xml:space="preserve">the DSL and deputies should undergo training to provide them with the skills required to carry out the role. This training </w:t>
      </w:r>
      <w:r w:rsidR="00A63FD9" w:rsidRPr="003B453B">
        <w:rPr>
          <w:rFonts w:ascii="Verdana" w:hAnsi="Verdana" w:cs="Arial"/>
        </w:rPr>
        <w:t>MUST</w:t>
      </w:r>
      <w:r w:rsidR="004065C1" w:rsidRPr="003B453B">
        <w:rPr>
          <w:rFonts w:ascii="Verdana" w:hAnsi="Verdana" w:cs="Arial"/>
        </w:rPr>
        <w:t xml:space="preserve"> be updated at least every two years. </w:t>
      </w:r>
    </w:p>
    <w:p w14:paraId="0CD5F620" w14:textId="77777777" w:rsidR="00406124" w:rsidRPr="008B7B69" w:rsidRDefault="00406124" w:rsidP="00B836FA">
      <w:pPr>
        <w:rPr>
          <w:rFonts w:ascii="Verdana" w:hAnsi="Verdana" w:cs="Arial"/>
        </w:rPr>
      </w:pPr>
    </w:p>
    <w:p w14:paraId="0CD5F621" w14:textId="56E00F40" w:rsidR="004065C1" w:rsidRPr="003B453B" w:rsidRDefault="00406124" w:rsidP="006239A8">
      <w:pPr>
        <w:pStyle w:val="ListParagraph"/>
        <w:numPr>
          <w:ilvl w:val="0"/>
          <w:numId w:val="39"/>
        </w:numPr>
        <w:rPr>
          <w:rFonts w:ascii="Verdana" w:hAnsi="Verdana" w:cs="Arial"/>
        </w:rPr>
      </w:pPr>
      <w:r w:rsidRPr="003B453B">
        <w:rPr>
          <w:rFonts w:ascii="Verdana" w:hAnsi="Verdana" w:cs="Arial"/>
        </w:rPr>
        <w:t xml:space="preserve">As a </w:t>
      </w:r>
      <w:r w:rsidR="00935B45">
        <w:rPr>
          <w:rFonts w:ascii="Verdana" w:hAnsi="Verdana" w:cs="Arial"/>
        </w:rPr>
        <w:t>Governing Body</w:t>
      </w:r>
      <w:r w:rsidRPr="003B453B">
        <w:rPr>
          <w:rFonts w:ascii="Verdana" w:hAnsi="Verdana" w:cs="Arial"/>
        </w:rPr>
        <w:t xml:space="preserve"> we will plan for staff changes to ensure there is sustained capacity and resilience for the DSL and deputies.  </w:t>
      </w:r>
    </w:p>
    <w:p w14:paraId="0CD5F622" w14:textId="77777777" w:rsidR="00F9062D" w:rsidRPr="008B7B69" w:rsidRDefault="00F9062D" w:rsidP="00B836FA">
      <w:pPr>
        <w:rPr>
          <w:rFonts w:ascii="Verdana" w:hAnsi="Verdana" w:cs="Arial"/>
        </w:rPr>
      </w:pPr>
    </w:p>
    <w:p w14:paraId="0CD5F623" w14:textId="6CB5EF07" w:rsidR="00F55928" w:rsidRPr="003B453B" w:rsidRDefault="00AC496D" w:rsidP="006239A8">
      <w:pPr>
        <w:pStyle w:val="ListParagraph"/>
        <w:numPr>
          <w:ilvl w:val="0"/>
          <w:numId w:val="39"/>
        </w:numPr>
        <w:rPr>
          <w:rFonts w:ascii="Verdana" w:hAnsi="Verdana" w:cs="Arial"/>
        </w:rPr>
      </w:pPr>
      <w:r w:rsidRPr="003B453B">
        <w:rPr>
          <w:rFonts w:ascii="Verdana" w:hAnsi="Verdana" w:cs="Arial"/>
        </w:rPr>
        <w:t>T</w:t>
      </w:r>
      <w:r w:rsidR="004065C1" w:rsidRPr="003B453B">
        <w:rPr>
          <w:rFonts w:ascii="Verdana" w:hAnsi="Verdana" w:cs="Arial"/>
        </w:rPr>
        <w:t xml:space="preserve">he </w:t>
      </w:r>
      <w:r w:rsidR="000F33E3" w:rsidRPr="003B453B">
        <w:rPr>
          <w:rFonts w:ascii="Verdana" w:hAnsi="Verdana" w:cs="Arial"/>
        </w:rPr>
        <w:t>DSL</w:t>
      </w:r>
      <w:r w:rsidR="004065C1" w:rsidRPr="003B453B">
        <w:rPr>
          <w:rFonts w:ascii="Verdana" w:hAnsi="Verdana" w:cs="Arial"/>
        </w:rPr>
        <w:t xml:space="preserve"> and deputies </w:t>
      </w:r>
      <w:r w:rsidR="0040573F" w:rsidRPr="003B453B">
        <w:rPr>
          <w:rFonts w:ascii="Verdana" w:hAnsi="Verdana" w:cs="Arial"/>
        </w:rPr>
        <w:t>should undertake P</w:t>
      </w:r>
      <w:r w:rsidR="00DB56B9">
        <w:rPr>
          <w:rFonts w:ascii="Verdana" w:hAnsi="Verdana" w:cs="Arial"/>
        </w:rPr>
        <w:t>REVENT</w:t>
      </w:r>
      <w:r w:rsidR="0040573F" w:rsidRPr="003B453B">
        <w:rPr>
          <w:rFonts w:ascii="Verdana" w:hAnsi="Verdana" w:cs="Arial"/>
        </w:rPr>
        <w:t xml:space="preserve"> </w:t>
      </w:r>
      <w:r w:rsidR="000F33E3" w:rsidRPr="003B453B">
        <w:rPr>
          <w:rFonts w:ascii="Verdana" w:hAnsi="Verdana" w:cs="Arial"/>
        </w:rPr>
        <w:t>A</w:t>
      </w:r>
      <w:r w:rsidR="0040573F" w:rsidRPr="003B453B">
        <w:rPr>
          <w:rFonts w:ascii="Verdana" w:hAnsi="Verdana" w:cs="Arial"/>
        </w:rPr>
        <w:t>wareness training</w:t>
      </w:r>
      <w:r w:rsidR="00DF5498" w:rsidRPr="003B453B">
        <w:rPr>
          <w:rFonts w:ascii="Verdana" w:hAnsi="Verdana" w:cs="Arial"/>
        </w:rPr>
        <w:t xml:space="preserve"> and </w:t>
      </w:r>
      <w:r w:rsidR="00BA2B6B" w:rsidRPr="003B453B">
        <w:rPr>
          <w:rFonts w:ascii="Verdana" w:hAnsi="Verdana" w:cs="Arial"/>
        </w:rPr>
        <w:t>ensure</w:t>
      </w:r>
      <w:r w:rsidR="00DF5498" w:rsidRPr="003B453B">
        <w:rPr>
          <w:rFonts w:ascii="Verdana" w:hAnsi="Verdana" w:cs="Arial"/>
        </w:rPr>
        <w:t xml:space="preserve"> the rest of the staff also do this on at least an annual basis as part of the wider </w:t>
      </w:r>
      <w:r w:rsidR="00BA2B6B" w:rsidRPr="003B453B">
        <w:rPr>
          <w:rFonts w:ascii="Verdana" w:hAnsi="Verdana" w:cs="Arial"/>
        </w:rPr>
        <w:t>continuous</w:t>
      </w:r>
      <w:r w:rsidR="00DF5498" w:rsidRPr="003B453B">
        <w:rPr>
          <w:rFonts w:ascii="Verdana" w:hAnsi="Verdana" w:cs="Arial"/>
        </w:rPr>
        <w:t xml:space="preserve"> </w:t>
      </w:r>
      <w:r w:rsidR="00BA2B6B" w:rsidRPr="003B453B">
        <w:rPr>
          <w:rFonts w:ascii="Verdana" w:hAnsi="Verdana" w:cs="Arial"/>
        </w:rPr>
        <w:t>safeguarding</w:t>
      </w:r>
      <w:r w:rsidR="00DF5498" w:rsidRPr="003B453B">
        <w:rPr>
          <w:rFonts w:ascii="Verdana" w:hAnsi="Verdana" w:cs="Arial"/>
        </w:rPr>
        <w:t xml:space="preserve"> training process in operation</w:t>
      </w:r>
      <w:r w:rsidRPr="003B453B">
        <w:rPr>
          <w:rFonts w:ascii="Verdana" w:hAnsi="Verdana" w:cs="Arial"/>
        </w:rPr>
        <w:t>.</w:t>
      </w:r>
    </w:p>
    <w:p w14:paraId="0CD5F624" w14:textId="2737B2CD" w:rsidR="00B4697D" w:rsidRPr="008B7B69" w:rsidRDefault="00211B8C" w:rsidP="008C7DA0">
      <w:pPr>
        <w:pStyle w:val="Heading2"/>
      </w:pPr>
      <w:bookmarkStart w:id="52" w:name="_Toc50364526"/>
      <w:r w:rsidRPr="008B7B69">
        <w:t xml:space="preserve">Designated Safeguarding Lead – continual professional </w:t>
      </w:r>
      <w:r w:rsidR="00A246DE">
        <w:t>development</w:t>
      </w:r>
      <w:bookmarkEnd w:id="52"/>
      <w:r w:rsidRPr="008B7B69">
        <w:t xml:space="preserve"> </w:t>
      </w:r>
    </w:p>
    <w:p w14:paraId="0CD5F625" w14:textId="77777777" w:rsidR="0040573F" w:rsidRPr="003B453B" w:rsidRDefault="0040573F" w:rsidP="000C4C1F">
      <w:pPr>
        <w:pStyle w:val="ListParagraph"/>
        <w:numPr>
          <w:ilvl w:val="0"/>
          <w:numId w:val="40"/>
        </w:numPr>
        <w:ind w:left="709" w:hanging="425"/>
        <w:rPr>
          <w:rFonts w:ascii="Verdana" w:hAnsi="Verdana" w:cs="Arial"/>
        </w:rPr>
      </w:pPr>
      <w:r w:rsidRPr="003B453B">
        <w:rPr>
          <w:rFonts w:ascii="Verdana" w:hAnsi="Verdana" w:cs="Arial"/>
        </w:rPr>
        <w:t xml:space="preserve">The </w:t>
      </w:r>
      <w:r w:rsidR="00206AD6" w:rsidRPr="003B453B">
        <w:rPr>
          <w:rFonts w:ascii="Verdana" w:hAnsi="Verdana" w:cs="Arial"/>
        </w:rPr>
        <w:t>DSL</w:t>
      </w:r>
      <w:r w:rsidR="0029195B" w:rsidRPr="003B453B">
        <w:rPr>
          <w:rFonts w:ascii="Verdana" w:hAnsi="Verdana" w:cs="Arial"/>
        </w:rPr>
        <w:t xml:space="preserve"> </w:t>
      </w:r>
      <w:r w:rsidR="00266B07" w:rsidRPr="003B453B">
        <w:rPr>
          <w:rFonts w:ascii="Verdana" w:hAnsi="Verdana" w:cs="Arial"/>
        </w:rPr>
        <w:t>s</w:t>
      </w:r>
      <w:r w:rsidRPr="003B453B">
        <w:rPr>
          <w:rFonts w:ascii="Verdana" w:hAnsi="Verdana" w:cs="Arial"/>
        </w:rPr>
        <w:t>hould be afforded time</w:t>
      </w:r>
      <w:r w:rsidR="00211B8C" w:rsidRPr="003B453B">
        <w:rPr>
          <w:rFonts w:ascii="Verdana" w:hAnsi="Verdana" w:cs="Arial"/>
        </w:rPr>
        <w:t xml:space="preserve"> to allow them to</w:t>
      </w:r>
      <w:r w:rsidRPr="003B453B">
        <w:rPr>
          <w:rFonts w:ascii="Verdana" w:hAnsi="Verdana" w:cs="Arial"/>
        </w:rPr>
        <w:t xml:space="preserve"> keep up </w:t>
      </w:r>
      <w:r w:rsidR="00211B8C" w:rsidRPr="003B453B">
        <w:rPr>
          <w:rFonts w:ascii="Verdana" w:hAnsi="Verdana" w:cs="Arial"/>
        </w:rPr>
        <w:t xml:space="preserve">to date </w:t>
      </w:r>
      <w:r w:rsidRPr="003B453B">
        <w:rPr>
          <w:rFonts w:ascii="Verdana" w:hAnsi="Verdana" w:cs="Arial"/>
        </w:rPr>
        <w:t>with any developments relevant to their role</w:t>
      </w:r>
      <w:r w:rsidR="00211B8C" w:rsidRPr="003B453B">
        <w:rPr>
          <w:rFonts w:ascii="Verdana" w:hAnsi="Verdana" w:cs="Arial"/>
        </w:rPr>
        <w:t>, including</w:t>
      </w:r>
      <w:r w:rsidRPr="003B453B">
        <w:rPr>
          <w:rFonts w:ascii="Verdana" w:hAnsi="Verdana" w:cs="Arial"/>
        </w:rPr>
        <w:t>:</w:t>
      </w:r>
    </w:p>
    <w:p w14:paraId="0CD5F626" w14:textId="77777777" w:rsidR="0040573F" w:rsidRPr="008B7B69" w:rsidRDefault="0040573F" w:rsidP="000C4C1F">
      <w:pPr>
        <w:ind w:left="709" w:hanging="425"/>
        <w:rPr>
          <w:rFonts w:ascii="Verdana" w:hAnsi="Verdana" w:cs="Arial"/>
        </w:rPr>
      </w:pPr>
    </w:p>
    <w:p w14:paraId="0CD5F627" w14:textId="1A9FC526" w:rsidR="00B4697D"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A</w:t>
      </w:r>
      <w:r w:rsidR="00B4697D" w:rsidRPr="003B453B">
        <w:rPr>
          <w:rFonts w:ascii="Verdana" w:hAnsi="Verdana" w:cs="Arial"/>
        </w:rPr>
        <w:t>ttend</w:t>
      </w:r>
      <w:r w:rsidR="00211B8C" w:rsidRPr="003B453B">
        <w:rPr>
          <w:rFonts w:ascii="Verdana" w:hAnsi="Verdana" w:cs="Arial"/>
        </w:rPr>
        <w:t>ing</w:t>
      </w:r>
      <w:r w:rsidR="00B4697D" w:rsidRPr="003B453B">
        <w:rPr>
          <w:rFonts w:ascii="Verdana" w:hAnsi="Verdana" w:cs="Arial"/>
        </w:rPr>
        <w:t xml:space="preserve"> the DSL network termly meetings as organised by the Local Authority</w:t>
      </w:r>
      <w:r w:rsidR="00EC560F">
        <w:rPr>
          <w:rFonts w:ascii="Verdana" w:hAnsi="Verdana" w:cs="Arial"/>
        </w:rPr>
        <w:t>.</w:t>
      </w:r>
    </w:p>
    <w:p w14:paraId="0CD5F628" w14:textId="77777777" w:rsidR="00B4697D" w:rsidRPr="008B7B69" w:rsidRDefault="00B4697D" w:rsidP="000C4C1F">
      <w:pPr>
        <w:ind w:left="709" w:hanging="425"/>
        <w:rPr>
          <w:rFonts w:ascii="Verdana" w:hAnsi="Verdana" w:cs="Arial"/>
        </w:rPr>
      </w:pPr>
    </w:p>
    <w:p w14:paraId="0CD5F629" w14:textId="2D4FB95C"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U</w:t>
      </w:r>
      <w:r w:rsidR="0040573F" w:rsidRPr="003B453B">
        <w:rPr>
          <w:rFonts w:ascii="Verdana" w:hAnsi="Verdana" w:cs="Arial"/>
        </w:rPr>
        <w:t>nderstand</w:t>
      </w:r>
      <w:r w:rsidR="00211B8C" w:rsidRPr="003B453B">
        <w:rPr>
          <w:rFonts w:ascii="Verdana" w:hAnsi="Verdana" w:cs="Arial"/>
        </w:rPr>
        <w:t>ing</w:t>
      </w:r>
      <w:r w:rsidR="0040573F" w:rsidRPr="003B453B">
        <w:rPr>
          <w:rFonts w:ascii="Verdana" w:hAnsi="Verdana" w:cs="Arial"/>
        </w:rPr>
        <w:t xml:space="preserve"> the as</w:t>
      </w:r>
      <w:r w:rsidR="001972E6" w:rsidRPr="003B453B">
        <w:rPr>
          <w:rFonts w:ascii="Verdana" w:hAnsi="Verdana" w:cs="Arial"/>
        </w:rPr>
        <w:t>sessment process for providing Early H</w:t>
      </w:r>
      <w:r w:rsidR="0040573F" w:rsidRPr="003B453B">
        <w:rPr>
          <w:rFonts w:ascii="Verdana" w:hAnsi="Verdana" w:cs="Arial"/>
        </w:rPr>
        <w:t xml:space="preserve">elp and intervention </w:t>
      </w:r>
      <w:r w:rsidR="000B300A" w:rsidRPr="003B453B">
        <w:rPr>
          <w:rFonts w:ascii="Verdana" w:hAnsi="Verdana" w:cs="Arial"/>
        </w:rPr>
        <w:t>and ensure the school engages in Early Help consultations</w:t>
      </w:r>
      <w:r w:rsidR="00D05AE8" w:rsidRPr="003B453B">
        <w:rPr>
          <w:rFonts w:ascii="Verdana" w:hAnsi="Verdana" w:cs="Arial"/>
        </w:rPr>
        <w:t xml:space="preserve"> with the local Early Help Hub</w:t>
      </w:r>
      <w:r w:rsidR="0087057D" w:rsidRPr="003B453B">
        <w:rPr>
          <w:rFonts w:ascii="Verdana" w:hAnsi="Verdana" w:cs="Arial"/>
        </w:rPr>
        <w:t>.</w:t>
      </w:r>
      <w:r w:rsidR="008B3942" w:rsidRPr="008B7B69">
        <w:rPr>
          <w:rStyle w:val="FootnoteReference"/>
          <w:rFonts w:ascii="Verdana" w:hAnsi="Verdana" w:cs="Arial"/>
        </w:rPr>
        <w:footnoteReference w:id="11"/>
      </w:r>
      <w:r w:rsidR="00E40D3E" w:rsidRPr="003B453B">
        <w:rPr>
          <w:rFonts w:ascii="Verdana" w:hAnsi="Verdana" w:cs="Arial"/>
        </w:rPr>
        <w:t xml:space="preserve">  </w:t>
      </w:r>
    </w:p>
    <w:p w14:paraId="0CD5F62A" w14:textId="77777777" w:rsidR="0040573F" w:rsidRPr="008B7B69" w:rsidRDefault="0040573F" w:rsidP="000C4C1F">
      <w:pPr>
        <w:ind w:left="709" w:hanging="425"/>
        <w:rPr>
          <w:rFonts w:ascii="Verdana" w:hAnsi="Verdana" w:cs="Arial"/>
        </w:rPr>
      </w:pPr>
    </w:p>
    <w:p w14:paraId="0CD5F62B" w14:textId="31D3F9A7"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M</w:t>
      </w:r>
      <w:r w:rsidR="00362D7A" w:rsidRPr="003B453B">
        <w:rPr>
          <w:rFonts w:ascii="Verdana" w:hAnsi="Verdana" w:cs="Arial"/>
        </w:rPr>
        <w:t xml:space="preserve">aintaining </w:t>
      </w:r>
      <w:r w:rsidR="0040573F" w:rsidRPr="003B453B">
        <w:rPr>
          <w:rFonts w:ascii="Verdana" w:hAnsi="Verdana" w:cs="Arial"/>
        </w:rPr>
        <w:t xml:space="preserve">a working knowledge of how </w:t>
      </w:r>
      <w:r w:rsidR="00CB4D3F" w:rsidRPr="003B453B">
        <w:rPr>
          <w:rFonts w:ascii="Verdana" w:hAnsi="Verdana" w:cs="Arial"/>
        </w:rPr>
        <w:t xml:space="preserve">West Sussex Local </w:t>
      </w:r>
      <w:r w:rsidR="000C4B54" w:rsidRPr="003B453B">
        <w:rPr>
          <w:rFonts w:ascii="Verdana" w:hAnsi="Verdana" w:cs="Arial"/>
        </w:rPr>
        <w:t>Authority conduct</w:t>
      </w:r>
      <w:r w:rsidR="0040573F" w:rsidRPr="003B453B">
        <w:rPr>
          <w:rFonts w:ascii="Verdana" w:hAnsi="Verdana" w:cs="Arial"/>
        </w:rPr>
        <w:t xml:space="preserve"> a child protection case conference and a child protection review conference and be able to attend and contribute to these effectively</w:t>
      </w:r>
      <w:r w:rsidR="0048654F" w:rsidRPr="003B453B">
        <w:rPr>
          <w:rFonts w:ascii="Verdana" w:hAnsi="Verdana" w:cs="Arial"/>
        </w:rPr>
        <w:t>,</w:t>
      </w:r>
      <w:r w:rsidR="0040573F" w:rsidRPr="003B453B">
        <w:rPr>
          <w:rFonts w:ascii="Verdana" w:hAnsi="Verdana" w:cs="Arial"/>
        </w:rPr>
        <w:t xml:space="preserve"> when required to do so</w:t>
      </w:r>
      <w:r w:rsidR="00003DE8">
        <w:rPr>
          <w:rFonts w:ascii="Verdana" w:hAnsi="Verdana" w:cs="Arial"/>
        </w:rPr>
        <w:t>.</w:t>
      </w:r>
    </w:p>
    <w:p w14:paraId="0CD5F62C" w14:textId="77777777" w:rsidR="0029195B" w:rsidRPr="008B7B69" w:rsidRDefault="0029195B" w:rsidP="000C4C1F">
      <w:pPr>
        <w:ind w:left="709" w:hanging="425"/>
        <w:rPr>
          <w:rFonts w:ascii="Verdana" w:hAnsi="Verdana" w:cs="Arial"/>
        </w:rPr>
      </w:pPr>
    </w:p>
    <w:p w14:paraId="0CD5F62D" w14:textId="7E5B01F7"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E</w:t>
      </w:r>
      <w:r w:rsidR="0040573F" w:rsidRPr="003B453B">
        <w:rPr>
          <w:rFonts w:ascii="Verdana" w:hAnsi="Verdana" w:cs="Arial"/>
        </w:rPr>
        <w:t>nsur</w:t>
      </w:r>
      <w:r w:rsidR="007C0EA5" w:rsidRPr="003B453B">
        <w:rPr>
          <w:rFonts w:ascii="Verdana" w:hAnsi="Verdana" w:cs="Arial"/>
        </w:rPr>
        <w:t>ing</w:t>
      </w:r>
      <w:r w:rsidR="0040573F" w:rsidRPr="003B453B">
        <w:rPr>
          <w:rFonts w:ascii="Verdana" w:hAnsi="Verdana" w:cs="Arial"/>
        </w:rPr>
        <w:t xml:space="preserve"> each member of staff has access to and understands the school or college’s child protection policy and procedures, especially new and part</w:t>
      </w:r>
      <w:r w:rsidR="00003DE8">
        <w:rPr>
          <w:rFonts w:ascii="Verdana" w:hAnsi="Verdana" w:cs="Arial"/>
        </w:rPr>
        <w:t>-</w:t>
      </w:r>
      <w:r w:rsidR="0040573F" w:rsidRPr="003B453B">
        <w:rPr>
          <w:rFonts w:ascii="Verdana" w:hAnsi="Verdana" w:cs="Arial"/>
        </w:rPr>
        <w:t>time staff</w:t>
      </w:r>
      <w:r w:rsidR="00003DE8">
        <w:rPr>
          <w:rFonts w:ascii="Verdana" w:hAnsi="Verdana" w:cs="Arial"/>
        </w:rPr>
        <w:t>.</w:t>
      </w:r>
    </w:p>
    <w:p w14:paraId="0CD5F62E" w14:textId="77777777" w:rsidR="0040573F" w:rsidRPr="008B7B69" w:rsidRDefault="0040573F" w:rsidP="000C4C1F">
      <w:pPr>
        <w:ind w:left="709" w:hanging="425"/>
        <w:rPr>
          <w:rFonts w:ascii="Verdana" w:hAnsi="Verdana" w:cs="Arial"/>
        </w:rPr>
      </w:pPr>
    </w:p>
    <w:p w14:paraId="0CD5F62F" w14:textId="0D75C0AC"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B</w:t>
      </w:r>
      <w:r w:rsidR="007C0EA5" w:rsidRPr="003B453B">
        <w:rPr>
          <w:rFonts w:ascii="Verdana" w:hAnsi="Verdana" w:cs="Arial"/>
        </w:rPr>
        <w:t>eing</w:t>
      </w:r>
      <w:r w:rsidR="0040573F" w:rsidRPr="003B453B">
        <w:rPr>
          <w:rFonts w:ascii="Verdana" w:hAnsi="Verdana" w:cs="Arial"/>
        </w:rPr>
        <w:t xml:space="preserve"> alert to the specific needs of children in need, those with special educational needs and young carers</w:t>
      </w:r>
      <w:r w:rsidR="008C67A2">
        <w:rPr>
          <w:rFonts w:ascii="Verdana" w:hAnsi="Verdana" w:cs="Arial"/>
        </w:rPr>
        <w:t>.</w:t>
      </w:r>
    </w:p>
    <w:p w14:paraId="0CD5F630" w14:textId="77777777" w:rsidR="0040573F" w:rsidRPr="008B7B69" w:rsidRDefault="0040573F" w:rsidP="000C4C1F">
      <w:pPr>
        <w:ind w:left="709" w:hanging="425"/>
        <w:rPr>
          <w:rFonts w:ascii="Verdana" w:hAnsi="Verdana" w:cs="Arial"/>
        </w:rPr>
      </w:pPr>
    </w:p>
    <w:p w14:paraId="0CD5F631" w14:textId="796D43EC"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K</w:t>
      </w:r>
      <w:r w:rsidR="007C0EA5" w:rsidRPr="003B453B">
        <w:rPr>
          <w:rFonts w:ascii="Verdana" w:hAnsi="Verdana" w:cs="Arial"/>
        </w:rPr>
        <w:t>eeping</w:t>
      </w:r>
      <w:r w:rsidR="0040573F" w:rsidRPr="003B453B">
        <w:rPr>
          <w:rFonts w:ascii="Verdana" w:hAnsi="Verdana" w:cs="Arial"/>
        </w:rPr>
        <w:t xml:space="preserve"> detailed, accurate, secure written records of concerns and referrals</w:t>
      </w:r>
      <w:r w:rsidR="0040573F" w:rsidRPr="003B453B">
        <w:rPr>
          <w:rFonts w:ascii="Verdana" w:hAnsi="Verdana"/>
        </w:rPr>
        <w:t xml:space="preserve"> </w:t>
      </w:r>
      <w:r w:rsidR="0040573F" w:rsidRPr="003B453B">
        <w:rPr>
          <w:rFonts w:ascii="Verdana" w:hAnsi="Verdana" w:cs="Arial"/>
        </w:rPr>
        <w:t>separately from the main pupil file and use these records to assess the likelihood of risk. The written records should clearly identify details of the concerns and what action was taken. If these are stored electronically</w:t>
      </w:r>
      <w:r w:rsidR="0054070E" w:rsidRPr="003B453B">
        <w:rPr>
          <w:rFonts w:ascii="Verdana" w:hAnsi="Verdana" w:cs="Arial"/>
        </w:rPr>
        <w:t xml:space="preserve">, they must </w:t>
      </w:r>
      <w:r w:rsidR="00014943" w:rsidRPr="003B453B">
        <w:rPr>
          <w:rFonts w:ascii="Verdana" w:hAnsi="Verdana" w:cs="Arial"/>
        </w:rPr>
        <w:t>be</w:t>
      </w:r>
      <w:r w:rsidR="0040573F" w:rsidRPr="003B453B">
        <w:rPr>
          <w:rFonts w:ascii="Verdana" w:hAnsi="Verdana" w:cs="Arial"/>
        </w:rPr>
        <w:t xml:space="preserve"> password protected from the child’s other files and accessible only by the </w:t>
      </w:r>
      <w:r w:rsidR="0048654F" w:rsidRPr="003B453B">
        <w:rPr>
          <w:rFonts w:ascii="Verdana" w:hAnsi="Verdana" w:cs="Arial"/>
        </w:rPr>
        <w:t>H</w:t>
      </w:r>
      <w:r w:rsidR="0040573F" w:rsidRPr="003B453B">
        <w:rPr>
          <w:rFonts w:ascii="Verdana" w:hAnsi="Verdana" w:cs="Arial"/>
        </w:rPr>
        <w:t>eadteacher/</w:t>
      </w:r>
      <w:r w:rsidR="00EE541D" w:rsidRPr="003B453B">
        <w:rPr>
          <w:rFonts w:ascii="Verdana" w:hAnsi="Verdana" w:cs="Arial"/>
        </w:rPr>
        <w:t>DSL</w:t>
      </w:r>
      <w:r w:rsidR="00014943" w:rsidRPr="003B453B">
        <w:rPr>
          <w:rFonts w:ascii="Verdana" w:hAnsi="Verdana" w:cs="Arial"/>
        </w:rPr>
        <w:t xml:space="preserve"> and deputy DSLs</w:t>
      </w:r>
      <w:r w:rsidR="008C67A2">
        <w:rPr>
          <w:rFonts w:ascii="Verdana" w:hAnsi="Verdana" w:cs="Arial"/>
        </w:rPr>
        <w:t>.</w:t>
      </w:r>
      <w:r w:rsidR="00A20CF4" w:rsidRPr="008B7B69">
        <w:rPr>
          <w:rStyle w:val="FootnoteReference"/>
          <w:rFonts w:ascii="Verdana" w:hAnsi="Verdana" w:cs="Arial"/>
        </w:rPr>
        <w:footnoteReference w:id="12"/>
      </w:r>
    </w:p>
    <w:p w14:paraId="0CD5F632" w14:textId="77777777" w:rsidR="0040573F" w:rsidRPr="008B7B69" w:rsidRDefault="0040573F" w:rsidP="000C4C1F">
      <w:pPr>
        <w:ind w:left="709" w:hanging="425"/>
        <w:rPr>
          <w:rFonts w:ascii="Verdana" w:hAnsi="Verdana" w:cs="Arial"/>
        </w:rPr>
      </w:pPr>
    </w:p>
    <w:p w14:paraId="0CD5F633" w14:textId="3E3AEA61"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S</w:t>
      </w:r>
      <w:r w:rsidR="0040573F" w:rsidRPr="003B453B">
        <w:rPr>
          <w:rFonts w:ascii="Verdana" w:hAnsi="Verdana" w:cs="Arial"/>
        </w:rPr>
        <w:t>upport</w:t>
      </w:r>
      <w:r w:rsidR="007C0EA5" w:rsidRPr="003B453B">
        <w:rPr>
          <w:rFonts w:ascii="Verdana" w:hAnsi="Verdana" w:cs="Arial"/>
        </w:rPr>
        <w:t>ing</w:t>
      </w:r>
      <w:r w:rsidR="0040573F" w:rsidRPr="003B453B">
        <w:rPr>
          <w:rFonts w:ascii="Verdana" w:hAnsi="Verdana" w:cs="Arial"/>
        </w:rPr>
        <w:t xml:space="preserve"> the school or college with regards to the requirements of the P</w:t>
      </w:r>
      <w:r w:rsidR="00FD679F">
        <w:rPr>
          <w:rFonts w:ascii="Verdana" w:hAnsi="Verdana" w:cs="Arial"/>
        </w:rPr>
        <w:t xml:space="preserve">REVENT </w:t>
      </w:r>
      <w:r w:rsidR="0040573F" w:rsidRPr="003B453B">
        <w:rPr>
          <w:rFonts w:ascii="Verdana" w:hAnsi="Verdana" w:cs="Arial"/>
        </w:rPr>
        <w:t xml:space="preserve"> </w:t>
      </w:r>
      <w:r w:rsidR="00FD679F">
        <w:rPr>
          <w:rFonts w:ascii="Verdana" w:hAnsi="Verdana" w:cs="Arial"/>
        </w:rPr>
        <w:t>D</w:t>
      </w:r>
      <w:r w:rsidR="0040573F" w:rsidRPr="003B453B">
        <w:rPr>
          <w:rFonts w:ascii="Verdana" w:hAnsi="Verdana" w:cs="Arial"/>
        </w:rPr>
        <w:t>uty and are able to provide advice and support to staff on protecting children from the risk of radicalisation</w:t>
      </w:r>
      <w:r w:rsidR="00FD679F">
        <w:rPr>
          <w:rFonts w:ascii="Verdana" w:hAnsi="Verdana" w:cs="Arial"/>
        </w:rPr>
        <w:t>.</w:t>
      </w:r>
    </w:p>
    <w:p w14:paraId="0CD5F634" w14:textId="77777777" w:rsidR="0040573F" w:rsidRPr="008B7B69" w:rsidRDefault="0040573F" w:rsidP="000C4C1F">
      <w:pPr>
        <w:ind w:left="709" w:hanging="425"/>
        <w:rPr>
          <w:rFonts w:ascii="Verdana" w:hAnsi="Verdana" w:cs="Arial"/>
        </w:rPr>
      </w:pPr>
    </w:p>
    <w:p w14:paraId="0CD5F635" w14:textId="785B1FA0" w:rsidR="0040573F" w:rsidRPr="003B453B" w:rsidRDefault="004A5C1D" w:rsidP="000C4C1F">
      <w:pPr>
        <w:pStyle w:val="ListParagraph"/>
        <w:numPr>
          <w:ilvl w:val="0"/>
          <w:numId w:val="40"/>
        </w:numPr>
        <w:ind w:left="709" w:hanging="425"/>
        <w:rPr>
          <w:rFonts w:ascii="Verdana" w:hAnsi="Verdana" w:cs="Arial"/>
        </w:rPr>
      </w:pPr>
      <w:r w:rsidRPr="003B453B">
        <w:rPr>
          <w:rFonts w:ascii="Verdana" w:hAnsi="Verdana" w:cs="Arial"/>
        </w:rPr>
        <w:t xml:space="preserve">Having knowledge of changes to local safeguarding procedures, </w:t>
      </w:r>
      <w:r w:rsidR="00CE7799" w:rsidRPr="003B453B">
        <w:rPr>
          <w:rFonts w:ascii="Verdana" w:hAnsi="Verdana" w:cs="Arial"/>
        </w:rPr>
        <w:t xml:space="preserve">processes, </w:t>
      </w:r>
      <w:r w:rsidR="00D72BE9" w:rsidRPr="003B453B">
        <w:rPr>
          <w:rFonts w:ascii="Verdana" w:hAnsi="Verdana" w:cs="Arial"/>
        </w:rPr>
        <w:t xml:space="preserve">assessment </w:t>
      </w:r>
      <w:r w:rsidRPr="003B453B">
        <w:rPr>
          <w:rFonts w:ascii="Verdana" w:hAnsi="Verdana" w:cs="Arial"/>
        </w:rPr>
        <w:t xml:space="preserve">tools </w:t>
      </w:r>
      <w:r w:rsidR="00CE7799" w:rsidRPr="003B453B">
        <w:rPr>
          <w:rFonts w:ascii="Verdana" w:hAnsi="Verdana" w:cs="Arial"/>
        </w:rPr>
        <w:t>etc and o</w:t>
      </w:r>
      <w:r w:rsidR="0040573F" w:rsidRPr="003B453B">
        <w:rPr>
          <w:rFonts w:ascii="Verdana" w:hAnsi="Verdana" w:cs="Arial"/>
        </w:rPr>
        <w:t>btain</w:t>
      </w:r>
      <w:r w:rsidR="007C0EA5" w:rsidRPr="003B453B">
        <w:rPr>
          <w:rFonts w:ascii="Verdana" w:hAnsi="Verdana" w:cs="Arial"/>
        </w:rPr>
        <w:t xml:space="preserve">ing </w:t>
      </w:r>
      <w:r w:rsidR="0040573F" w:rsidRPr="003B453B">
        <w:rPr>
          <w:rFonts w:ascii="Verdana" w:hAnsi="Verdana" w:cs="Arial"/>
        </w:rPr>
        <w:t>access to resources and attend any relevant or refresher training courses</w:t>
      </w:r>
      <w:r w:rsidR="000D5FB5">
        <w:rPr>
          <w:rFonts w:ascii="Verdana" w:hAnsi="Verdana" w:cs="Arial"/>
        </w:rPr>
        <w:t>.</w:t>
      </w:r>
    </w:p>
    <w:p w14:paraId="0CD5F636" w14:textId="77777777" w:rsidR="0040573F" w:rsidRPr="008B7B69" w:rsidRDefault="0040573F" w:rsidP="000C4C1F">
      <w:pPr>
        <w:ind w:left="709" w:hanging="425"/>
        <w:rPr>
          <w:rFonts w:ascii="Verdana" w:hAnsi="Verdana" w:cs="Arial"/>
        </w:rPr>
      </w:pPr>
    </w:p>
    <w:p w14:paraId="0CD5F637" w14:textId="753E68D2" w:rsidR="0040573F"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E</w:t>
      </w:r>
      <w:r w:rsidR="0040573F" w:rsidRPr="003B453B">
        <w:rPr>
          <w:rFonts w:ascii="Verdana" w:hAnsi="Verdana" w:cs="Arial"/>
        </w:rPr>
        <w:t>ncourag</w:t>
      </w:r>
      <w:r w:rsidR="007C0EA5" w:rsidRPr="003B453B">
        <w:rPr>
          <w:rFonts w:ascii="Verdana" w:hAnsi="Verdana" w:cs="Arial"/>
        </w:rPr>
        <w:t>ing</w:t>
      </w:r>
      <w:r w:rsidR="0040573F" w:rsidRPr="003B453B">
        <w:rPr>
          <w:rFonts w:ascii="Verdana" w:hAnsi="Verdana" w:cs="Arial"/>
        </w:rPr>
        <w:t xml:space="preserve"> a culture of listening to children and taking account of their wishes and feelings among all staff</w:t>
      </w:r>
      <w:r w:rsidR="00207CED" w:rsidRPr="003B453B">
        <w:rPr>
          <w:rFonts w:ascii="Verdana" w:hAnsi="Verdana" w:cs="Arial"/>
        </w:rPr>
        <w:t>,</w:t>
      </w:r>
      <w:r w:rsidR="0040573F" w:rsidRPr="003B453B">
        <w:rPr>
          <w:rFonts w:ascii="Verdana" w:hAnsi="Verdana" w:cs="Arial"/>
        </w:rPr>
        <w:t xml:space="preserve"> in any measures the school or college may put in place to protect them</w:t>
      </w:r>
      <w:r w:rsidR="009E3270">
        <w:rPr>
          <w:rFonts w:ascii="Verdana" w:hAnsi="Verdana" w:cs="Arial"/>
        </w:rPr>
        <w:t>.</w:t>
      </w:r>
    </w:p>
    <w:p w14:paraId="6FF05E57" w14:textId="77777777" w:rsidR="00D8388A" w:rsidRPr="008B7B69" w:rsidRDefault="00D8388A" w:rsidP="000C4C1F">
      <w:pPr>
        <w:ind w:left="709" w:hanging="425"/>
        <w:rPr>
          <w:rFonts w:ascii="Verdana" w:hAnsi="Verdana" w:cs="Arial"/>
        </w:rPr>
      </w:pPr>
    </w:p>
    <w:p w14:paraId="16EBD252" w14:textId="2DB2D48B" w:rsidR="00D8388A" w:rsidRPr="003B453B" w:rsidRDefault="00D8388A" w:rsidP="000C4C1F">
      <w:pPr>
        <w:pStyle w:val="ListParagraph"/>
        <w:numPr>
          <w:ilvl w:val="0"/>
          <w:numId w:val="40"/>
        </w:numPr>
        <w:ind w:left="709" w:hanging="425"/>
        <w:rPr>
          <w:rFonts w:ascii="Verdana" w:hAnsi="Verdana" w:cs="Arial"/>
        </w:rPr>
      </w:pPr>
      <w:r w:rsidRPr="003B453B">
        <w:rPr>
          <w:rFonts w:ascii="Verdana" w:hAnsi="Verdana" w:cs="Arial"/>
        </w:rPr>
        <w:lastRenderedPageBreak/>
        <w:t>Understand the importance of information sharing, both within the school and college, and with the three safeguarding partners, other agencies, organisations and practitioners</w:t>
      </w:r>
      <w:r w:rsidR="00FE73D9">
        <w:rPr>
          <w:rFonts w:ascii="Verdana" w:hAnsi="Verdana" w:cs="Arial"/>
        </w:rPr>
        <w:t>.</w:t>
      </w:r>
    </w:p>
    <w:p w14:paraId="0CD5F638" w14:textId="77777777" w:rsidR="0040573F" w:rsidRPr="008B7B69" w:rsidRDefault="0040573F" w:rsidP="000C4C1F">
      <w:pPr>
        <w:ind w:left="709" w:hanging="425"/>
        <w:rPr>
          <w:rFonts w:ascii="Verdana" w:hAnsi="Verdana" w:cs="Arial"/>
        </w:rPr>
      </w:pPr>
    </w:p>
    <w:p w14:paraId="0CD5F639" w14:textId="5D460489" w:rsidR="004A0E5C" w:rsidRPr="003B453B" w:rsidRDefault="00654E87" w:rsidP="000C4C1F">
      <w:pPr>
        <w:pStyle w:val="ListParagraph"/>
        <w:numPr>
          <w:ilvl w:val="0"/>
          <w:numId w:val="40"/>
        </w:numPr>
        <w:ind w:left="709" w:hanging="425"/>
        <w:rPr>
          <w:rFonts w:ascii="Verdana" w:hAnsi="Verdana" w:cs="Arial"/>
        </w:rPr>
      </w:pPr>
      <w:r w:rsidRPr="003B453B">
        <w:rPr>
          <w:rFonts w:ascii="Verdana" w:hAnsi="Verdana" w:cs="Arial"/>
        </w:rPr>
        <w:t>E</w:t>
      </w:r>
      <w:r w:rsidR="004A0E5C" w:rsidRPr="003B453B">
        <w:rPr>
          <w:rFonts w:ascii="Verdana" w:hAnsi="Verdana" w:cs="Arial"/>
        </w:rPr>
        <w:t>nsur</w:t>
      </w:r>
      <w:r w:rsidR="007C0EA5" w:rsidRPr="003B453B">
        <w:rPr>
          <w:rFonts w:ascii="Verdana" w:hAnsi="Verdana" w:cs="Arial"/>
        </w:rPr>
        <w:t>ing</w:t>
      </w:r>
      <w:r w:rsidR="004A0E5C" w:rsidRPr="003B453B">
        <w:rPr>
          <w:rFonts w:ascii="Verdana" w:hAnsi="Verdana" w:cs="Arial"/>
        </w:rPr>
        <w:t xml:space="preserve"> that w</w:t>
      </w:r>
      <w:r w:rsidR="0029195B" w:rsidRPr="003B453B">
        <w:rPr>
          <w:rFonts w:ascii="Verdana" w:hAnsi="Verdana" w:cs="Arial"/>
        </w:rPr>
        <w:t>h</w:t>
      </w:r>
      <w:r w:rsidR="004A0E5C" w:rsidRPr="003B453B">
        <w:rPr>
          <w:rFonts w:ascii="Verdana" w:hAnsi="Verdana" w:cs="Arial"/>
        </w:rPr>
        <w:t xml:space="preserve">ere a pupil transfers school and is on a Child Protection Plan or is </w:t>
      </w:r>
      <w:r w:rsidR="00FE73D9">
        <w:rPr>
          <w:rFonts w:ascii="Verdana" w:hAnsi="Verdana" w:cs="Arial"/>
        </w:rPr>
        <w:t xml:space="preserve">a Child </w:t>
      </w:r>
      <w:r w:rsidR="004A0E5C" w:rsidRPr="003B453B">
        <w:rPr>
          <w:rFonts w:ascii="Verdana" w:hAnsi="Verdana" w:cs="Arial"/>
        </w:rPr>
        <w:t>Looked After, the information is passed to the new scho</w:t>
      </w:r>
      <w:r w:rsidR="0029195B" w:rsidRPr="003B453B">
        <w:rPr>
          <w:rFonts w:ascii="Verdana" w:hAnsi="Verdana" w:cs="Arial"/>
        </w:rPr>
        <w:t>ol immediately and the child’s social w</w:t>
      </w:r>
      <w:r w:rsidR="004A0E5C" w:rsidRPr="003B453B">
        <w:rPr>
          <w:rFonts w:ascii="Verdana" w:hAnsi="Verdana" w:cs="Arial"/>
        </w:rPr>
        <w:t>orker informed</w:t>
      </w:r>
      <w:r w:rsidR="00EE0BB5">
        <w:rPr>
          <w:rFonts w:ascii="Verdana" w:hAnsi="Verdana" w:cs="Arial"/>
        </w:rPr>
        <w:t>.</w:t>
      </w:r>
    </w:p>
    <w:p w14:paraId="0CD5F63A" w14:textId="77777777" w:rsidR="00FD68CF" w:rsidRPr="008B7B69" w:rsidRDefault="00FD68CF" w:rsidP="000C4C1F">
      <w:pPr>
        <w:ind w:left="709" w:hanging="425"/>
        <w:rPr>
          <w:rFonts w:ascii="Verdana" w:hAnsi="Verdana" w:cs="Arial"/>
        </w:rPr>
      </w:pPr>
    </w:p>
    <w:p w14:paraId="0CD5F63B" w14:textId="76483B78" w:rsidR="00FD68CF" w:rsidRPr="003B453B" w:rsidRDefault="00654E87" w:rsidP="000C4C1F">
      <w:pPr>
        <w:pStyle w:val="ListParagraph"/>
        <w:numPr>
          <w:ilvl w:val="0"/>
          <w:numId w:val="40"/>
        </w:numPr>
        <w:ind w:left="709" w:hanging="425"/>
        <w:rPr>
          <w:rFonts w:ascii="Verdana" w:hAnsi="Verdana"/>
        </w:rPr>
      </w:pPr>
      <w:r w:rsidRPr="003B453B">
        <w:rPr>
          <w:rFonts w:ascii="Verdana" w:hAnsi="Verdana"/>
        </w:rPr>
        <w:t>A</w:t>
      </w:r>
      <w:r w:rsidR="008C2B74" w:rsidRPr="003B453B">
        <w:rPr>
          <w:rFonts w:ascii="Verdana" w:hAnsi="Verdana"/>
        </w:rPr>
        <w:t>ct</w:t>
      </w:r>
      <w:r w:rsidR="007C0EA5" w:rsidRPr="003B453B">
        <w:rPr>
          <w:rFonts w:ascii="Verdana" w:hAnsi="Verdana"/>
        </w:rPr>
        <w:t>ing</w:t>
      </w:r>
      <w:r w:rsidR="008C2B74" w:rsidRPr="003B453B">
        <w:rPr>
          <w:rFonts w:ascii="Verdana" w:hAnsi="Verdana"/>
        </w:rPr>
        <w:t xml:space="preserve"> as a source of support, advice and expertise to staff on matters of safety and safeguarding and when deciding whether to make a referral by liaising with relevant agencies</w:t>
      </w:r>
      <w:r w:rsidR="00EE0BB5">
        <w:rPr>
          <w:rFonts w:ascii="Verdana" w:hAnsi="Verdana"/>
        </w:rPr>
        <w:t>.</w:t>
      </w:r>
    </w:p>
    <w:p w14:paraId="0CD5F63C" w14:textId="77777777" w:rsidR="00FD68CF" w:rsidRPr="008B7B69" w:rsidRDefault="00FD68CF" w:rsidP="000C4C1F">
      <w:pPr>
        <w:ind w:left="709" w:hanging="425"/>
        <w:rPr>
          <w:rFonts w:ascii="Verdana" w:hAnsi="Verdana"/>
        </w:rPr>
      </w:pPr>
    </w:p>
    <w:p w14:paraId="0CD5F63D" w14:textId="49879ECE" w:rsidR="00FD68CF" w:rsidRPr="003B453B" w:rsidRDefault="00654E87" w:rsidP="000C4C1F">
      <w:pPr>
        <w:pStyle w:val="ListParagraph"/>
        <w:numPr>
          <w:ilvl w:val="0"/>
          <w:numId w:val="40"/>
        </w:numPr>
        <w:ind w:left="709" w:hanging="425"/>
        <w:rPr>
          <w:rFonts w:ascii="Verdana" w:hAnsi="Verdana"/>
        </w:rPr>
      </w:pPr>
      <w:r w:rsidRPr="003B453B">
        <w:rPr>
          <w:rFonts w:ascii="Verdana" w:hAnsi="Verdana"/>
        </w:rPr>
        <w:t>E</w:t>
      </w:r>
      <w:r w:rsidR="007C0EA5" w:rsidRPr="003B453B">
        <w:rPr>
          <w:rFonts w:ascii="Verdana" w:hAnsi="Verdana"/>
        </w:rPr>
        <w:t>nsuring</w:t>
      </w:r>
      <w:r w:rsidR="00AC69B2" w:rsidRPr="003B453B">
        <w:rPr>
          <w:rFonts w:ascii="Verdana" w:hAnsi="Verdana"/>
        </w:rPr>
        <w:t xml:space="preserve"> that either they or the class te</w:t>
      </w:r>
      <w:r w:rsidR="00207CED" w:rsidRPr="003B453B">
        <w:rPr>
          <w:rFonts w:ascii="Verdana" w:hAnsi="Verdana"/>
        </w:rPr>
        <w:t>acher attends Child Protection c</w:t>
      </w:r>
      <w:r w:rsidR="00AC69B2" w:rsidRPr="003B453B">
        <w:rPr>
          <w:rFonts w:ascii="Verdana" w:hAnsi="Verdana"/>
        </w:rPr>
        <w:t>onferences, core groups or other multi-agency planning meetings, contributes to assessments and provides a report which will normally have been shared with the parents</w:t>
      </w:r>
      <w:r w:rsidR="001E068C">
        <w:rPr>
          <w:rFonts w:ascii="Verdana" w:hAnsi="Verdana"/>
        </w:rPr>
        <w:t>.</w:t>
      </w:r>
    </w:p>
    <w:p w14:paraId="0CD5F63E" w14:textId="77777777" w:rsidR="0048654F" w:rsidRPr="008B7B69" w:rsidRDefault="0048654F" w:rsidP="000C4C1F">
      <w:pPr>
        <w:ind w:left="709" w:hanging="425"/>
        <w:rPr>
          <w:rFonts w:ascii="Verdana" w:hAnsi="Verdana"/>
        </w:rPr>
      </w:pPr>
    </w:p>
    <w:p w14:paraId="0CD5F63F" w14:textId="60356141" w:rsidR="0048654F" w:rsidRPr="003B453B" w:rsidRDefault="0048654F" w:rsidP="000C4C1F">
      <w:pPr>
        <w:pStyle w:val="ListParagraph"/>
        <w:numPr>
          <w:ilvl w:val="0"/>
          <w:numId w:val="40"/>
        </w:numPr>
        <w:ind w:left="709" w:hanging="425"/>
        <w:rPr>
          <w:rFonts w:ascii="Verdana" w:hAnsi="Verdana"/>
        </w:rPr>
      </w:pPr>
      <w:r w:rsidRPr="003B453B">
        <w:rPr>
          <w:rFonts w:ascii="Verdana" w:hAnsi="Verdana"/>
        </w:rPr>
        <w:t>Monitor the use of p</w:t>
      </w:r>
      <w:r w:rsidR="00EE5CCC" w:rsidRPr="003B453B">
        <w:rPr>
          <w:rFonts w:ascii="Verdana" w:hAnsi="Verdana"/>
        </w:rPr>
        <w:t xml:space="preserve">ersonalised </w:t>
      </w:r>
      <w:r w:rsidRPr="003B453B">
        <w:rPr>
          <w:rFonts w:ascii="Verdana" w:hAnsi="Verdana"/>
        </w:rPr>
        <w:t>time timetables in accordance with the ‘Part Time Timetable Guidance</w:t>
      </w:r>
      <w:r w:rsidR="006E4F3A" w:rsidRPr="003B453B">
        <w:rPr>
          <w:rFonts w:ascii="Verdana" w:hAnsi="Verdana"/>
        </w:rPr>
        <w:t xml:space="preserve">’ </w:t>
      </w:r>
      <w:r w:rsidRPr="003B453B">
        <w:rPr>
          <w:rFonts w:ascii="Verdana" w:hAnsi="Verdana"/>
        </w:rPr>
        <w:t>issued by WSCC Pupil Entitlement Team.</w:t>
      </w:r>
      <w:r w:rsidR="00830E7C" w:rsidRPr="008B7B69">
        <w:rPr>
          <w:rStyle w:val="FootnoteReference"/>
          <w:rFonts w:ascii="Verdana" w:hAnsi="Verdana"/>
        </w:rPr>
        <w:footnoteReference w:id="13"/>
      </w:r>
    </w:p>
    <w:p w14:paraId="0CD5F640" w14:textId="77777777" w:rsidR="00FD68CF" w:rsidRPr="008B7B69" w:rsidRDefault="00FD68CF" w:rsidP="000C4C1F">
      <w:pPr>
        <w:ind w:left="709" w:hanging="425"/>
        <w:rPr>
          <w:rFonts w:ascii="Verdana" w:hAnsi="Verdana"/>
        </w:rPr>
      </w:pPr>
    </w:p>
    <w:p w14:paraId="0CD5F641" w14:textId="72E40F9D" w:rsidR="00FD68CF" w:rsidRPr="003B453B" w:rsidRDefault="00654E87" w:rsidP="000C4C1F">
      <w:pPr>
        <w:pStyle w:val="ListParagraph"/>
        <w:numPr>
          <w:ilvl w:val="0"/>
          <w:numId w:val="40"/>
        </w:numPr>
        <w:ind w:left="709" w:hanging="425"/>
        <w:rPr>
          <w:rFonts w:ascii="Verdana" w:hAnsi="Verdana"/>
        </w:rPr>
      </w:pPr>
      <w:r w:rsidRPr="003B453B">
        <w:rPr>
          <w:rFonts w:ascii="Verdana" w:hAnsi="Verdana"/>
        </w:rPr>
        <w:t>E</w:t>
      </w:r>
      <w:r w:rsidR="007C0EA5" w:rsidRPr="003B453B">
        <w:rPr>
          <w:rFonts w:ascii="Verdana" w:hAnsi="Verdana"/>
        </w:rPr>
        <w:t>nsuring</w:t>
      </w:r>
      <w:r w:rsidR="008C2B74" w:rsidRPr="003B453B">
        <w:rPr>
          <w:rFonts w:ascii="Verdana" w:hAnsi="Verdana"/>
        </w:rPr>
        <w:t xml:space="preserve"> that any </w:t>
      </w:r>
      <w:r w:rsidR="00C95AB6" w:rsidRPr="003B453B">
        <w:rPr>
          <w:rFonts w:ascii="Verdana" w:hAnsi="Verdana"/>
        </w:rPr>
        <w:t>child</w:t>
      </w:r>
      <w:r w:rsidR="008C2B74" w:rsidRPr="003B453B">
        <w:rPr>
          <w:rFonts w:ascii="Verdana" w:hAnsi="Verdana"/>
        </w:rPr>
        <w:t xml:space="preserve"> who is subject to a child protection plan and who is absent without explanation is referred to their key worker’s </w:t>
      </w:r>
      <w:r w:rsidR="0029195B" w:rsidRPr="003B453B">
        <w:rPr>
          <w:rFonts w:ascii="Verdana" w:hAnsi="Verdana"/>
        </w:rPr>
        <w:t>s</w:t>
      </w:r>
      <w:r w:rsidR="008C2B74" w:rsidRPr="003B453B">
        <w:rPr>
          <w:rFonts w:ascii="Verdana" w:hAnsi="Verdana"/>
        </w:rPr>
        <w:t xml:space="preserve">ocial </w:t>
      </w:r>
      <w:r w:rsidR="0029195B" w:rsidRPr="003B453B">
        <w:rPr>
          <w:rFonts w:ascii="Verdana" w:hAnsi="Verdana"/>
        </w:rPr>
        <w:t>care t</w:t>
      </w:r>
      <w:r w:rsidR="008C2B74" w:rsidRPr="003B453B">
        <w:rPr>
          <w:rFonts w:ascii="Verdana" w:hAnsi="Verdana"/>
        </w:rPr>
        <w:t xml:space="preserve">eam. In some </w:t>
      </w:r>
      <w:r w:rsidR="000C4B54" w:rsidRPr="003B453B">
        <w:rPr>
          <w:rFonts w:ascii="Verdana" w:hAnsi="Verdana"/>
        </w:rPr>
        <w:t>cases,</w:t>
      </w:r>
      <w:r w:rsidR="008C2B74" w:rsidRPr="003B453B">
        <w:rPr>
          <w:rFonts w:ascii="Verdana" w:hAnsi="Verdana"/>
        </w:rPr>
        <w:t xml:space="preserve"> any absence may be a cause for concern and warrant immediate reporting</w:t>
      </w:r>
      <w:r w:rsidR="001E068C">
        <w:rPr>
          <w:rFonts w:ascii="Verdana" w:hAnsi="Verdana"/>
        </w:rPr>
        <w:t>.</w:t>
      </w:r>
    </w:p>
    <w:p w14:paraId="6148A2D9" w14:textId="77777777" w:rsidR="005E6E0C" w:rsidRPr="008B7B69" w:rsidRDefault="005E6E0C" w:rsidP="000C4C1F">
      <w:pPr>
        <w:ind w:left="709" w:hanging="425"/>
        <w:rPr>
          <w:rFonts w:ascii="Verdana" w:hAnsi="Verdana"/>
        </w:rPr>
      </w:pPr>
    </w:p>
    <w:p w14:paraId="40953003" w14:textId="777B558E" w:rsidR="005E6E0C" w:rsidRPr="003B453B" w:rsidRDefault="00E167CC" w:rsidP="000C4C1F">
      <w:pPr>
        <w:pStyle w:val="ListParagraph"/>
        <w:numPr>
          <w:ilvl w:val="0"/>
          <w:numId w:val="40"/>
        </w:numPr>
        <w:ind w:left="709" w:hanging="425"/>
        <w:rPr>
          <w:rFonts w:ascii="Verdana" w:hAnsi="Verdana"/>
        </w:rPr>
      </w:pPr>
      <w:r w:rsidRPr="003B453B">
        <w:rPr>
          <w:rFonts w:ascii="Verdana" w:hAnsi="Verdana"/>
        </w:rPr>
        <w:t>Are able to understand the unique risks associated with online safety and be confident that they have the relevant knowledge and up to date capability required to keep children safe whilst they are online at school</w:t>
      </w:r>
      <w:r w:rsidR="00A04874" w:rsidRPr="003B453B">
        <w:rPr>
          <w:rFonts w:ascii="Verdana" w:hAnsi="Verdana"/>
        </w:rPr>
        <w:t>, college or at home</w:t>
      </w:r>
      <w:r w:rsidR="009B1407">
        <w:rPr>
          <w:rFonts w:ascii="Verdana" w:hAnsi="Verdana"/>
        </w:rPr>
        <w:t>.</w:t>
      </w:r>
    </w:p>
    <w:p w14:paraId="633FE557" w14:textId="77777777" w:rsidR="00E167CC" w:rsidRPr="008B7B69" w:rsidRDefault="00E167CC" w:rsidP="000C4C1F">
      <w:pPr>
        <w:ind w:left="709" w:hanging="425"/>
        <w:rPr>
          <w:rFonts w:ascii="Verdana" w:hAnsi="Verdana"/>
        </w:rPr>
      </w:pPr>
    </w:p>
    <w:p w14:paraId="77A48950" w14:textId="518E1515" w:rsidR="00E167CC" w:rsidRPr="003B453B" w:rsidRDefault="00E167CC" w:rsidP="000C4C1F">
      <w:pPr>
        <w:pStyle w:val="ListParagraph"/>
        <w:numPr>
          <w:ilvl w:val="0"/>
          <w:numId w:val="40"/>
        </w:numPr>
        <w:ind w:left="709" w:hanging="425"/>
        <w:rPr>
          <w:rFonts w:ascii="Verdana" w:hAnsi="Verdana"/>
        </w:rPr>
      </w:pPr>
      <w:r w:rsidRPr="003B453B">
        <w:rPr>
          <w:rFonts w:ascii="Verdana" w:hAnsi="Verdana"/>
        </w:rPr>
        <w:t>Can recognise the additional risks that children with SEN and disabilities (SEND) face online, for example, from online bullying, grooming and radicalisation and are confident they have the capability to support SEND children to stay safe online</w:t>
      </w:r>
      <w:r w:rsidR="009B1407">
        <w:rPr>
          <w:rFonts w:ascii="Verdana" w:hAnsi="Verdana"/>
        </w:rPr>
        <w:t>.</w:t>
      </w:r>
    </w:p>
    <w:p w14:paraId="0CD5F642" w14:textId="77777777" w:rsidR="00FD68CF" w:rsidRPr="008B7B69" w:rsidRDefault="00FD68CF" w:rsidP="000C4C1F">
      <w:pPr>
        <w:ind w:left="709" w:hanging="425"/>
        <w:rPr>
          <w:rFonts w:ascii="Verdana" w:hAnsi="Verdana"/>
        </w:rPr>
      </w:pPr>
    </w:p>
    <w:p w14:paraId="0CD5F643" w14:textId="0DC45316" w:rsidR="00FD68CF" w:rsidRPr="003B453B" w:rsidRDefault="00654E87" w:rsidP="000C4C1F">
      <w:pPr>
        <w:pStyle w:val="ListParagraph"/>
        <w:numPr>
          <w:ilvl w:val="0"/>
          <w:numId w:val="40"/>
        </w:numPr>
        <w:ind w:left="709" w:hanging="425"/>
        <w:rPr>
          <w:rFonts w:ascii="Verdana" w:hAnsi="Verdana"/>
        </w:rPr>
      </w:pPr>
      <w:r w:rsidRPr="003B453B">
        <w:rPr>
          <w:rFonts w:ascii="Verdana" w:hAnsi="Verdana"/>
        </w:rPr>
        <w:t>E</w:t>
      </w:r>
      <w:r w:rsidR="007C0EA5" w:rsidRPr="003B453B">
        <w:rPr>
          <w:rFonts w:ascii="Verdana" w:hAnsi="Verdana"/>
        </w:rPr>
        <w:t>nsuring</w:t>
      </w:r>
      <w:r w:rsidR="007E0B84" w:rsidRPr="003B453B">
        <w:rPr>
          <w:rFonts w:ascii="Verdana" w:hAnsi="Verdana"/>
        </w:rPr>
        <w:t xml:space="preserve"> the </w:t>
      </w:r>
      <w:r w:rsidR="003C0744" w:rsidRPr="003B453B">
        <w:rPr>
          <w:rFonts w:ascii="Verdana" w:hAnsi="Verdana"/>
        </w:rPr>
        <w:t xml:space="preserve">school’s </w:t>
      </w:r>
      <w:r w:rsidR="007E0B84" w:rsidRPr="003B453B">
        <w:rPr>
          <w:rFonts w:ascii="Verdana" w:hAnsi="Verdana"/>
        </w:rPr>
        <w:t>child protection policy is reviewed annually</w:t>
      </w:r>
      <w:r w:rsidR="00C00A0F" w:rsidRPr="003B453B">
        <w:rPr>
          <w:rFonts w:ascii="Verdana" w:hAnsi="Verdana"/>
        </w:rPr>
        <w:t xml:space="preserve">, </w:t>
      </w:r>
      <w:r w:rsidR="006E796C">
        <w:rPr>
          <w:rFonts w:ascii="Verdana" w:hAnsi="Verdana"/>
        </w:rPr>
        <w:t xml:space="preserve">working with </w:t>
      </w:r>
      <w:r w:rsidR="006E796C" w:rsidRPr="006E796C">
        <w:rPr>
          <w:rFonts w:ascii="Verdana" w:hAnsi="Verdana"/>
        </w:rPr>
        <w:t xml:space="preserve">Governing Bodies or proprietors </w:t>
      </w:r>
      <w:r w:rsidR="006E796C">
        <w:rPr>
          <w:rFonts w:ascii="Verdana" w:hAnsi="Verdana"/>
        </w:rPr>
        <w:t>and utilising peer and other reviews / audits where appropriate, to ensure that</w:t>
      </w:r>
      <w:r w:rsidR="007E0B84" w:rsidRPr="003B453B">
        <w:rPr>
          <w:rFonts w:ascii="Verdana" w:hAnsi="Verdana"/>
        </w:rPr>
        <w:t xml:space="preserve"> procedures are updated</w:t>
      </w:r>
      <w:r w:rsidR="006E796C">
        <w:rPr>
          <w:rFonts w:ascii="Verdana" w:hAnsi="Verdana"/>
        </w:rPr>
        <w:t xml:space="preserve">, implemented </w:t>
      </w:r>
      <w:r w:rsidR="007E0B84" w:rsidRPr="003B453B">
        <w:rPr>
          <w:rFonts w:ascii="Verdana" w:hAnsi="Verdana"/>
        </w:rPr>
        <w:t>and reviewed regularly</w:t>
      </w:r>
      <w:r w:rsidR="006E796C">
        <w:rPr>
          <w:rFonts w:ascii="Verdana" w:hAnsi="Verdana"/>
        </w:rPr>
        <w:t>.</w:t>
      </w:r>
    </w:p>
    <w:p w14:paraId="0CD5F644" w14:textId="77777777" w:rsidR="00FD68CF" w:rsidRPr="008B7B69" w:rsidRDefault="00FD68CF" w:rsidP="000C4C1F">
      <w:pPr>
        <w:ind w:left="709" w:hanging="425"/>
        <w:rPr>
          <w:rFonts w:ascii="Verdana" w:hAnsi="Verdana"/>
        </w:rPr>
      </w:pPr>
    </w:p>
    <w:p w14:paraId="0CD5F645" w14:textId="77777777" w:rsidR="00FA073A" w:rsidRPr="003B453B" w:rsidRDefault="00654E87" w:rsidP="000C4C1F">
      <w:pPr>
        <w:pStyle w:val="ListParagraph"/>
        <w:numPr>
          <w:ilvl w:val="0"/>
          <w:numId w:val="40"/>
        </w:numPr>
        <w:ind w:left="709" w:hanging="425"/>
        <w:rPr>
          <w:rFonts w:ascii="Verdana" w:hAnsi="Verdana"/>
        </w:rPr>
      </w:pPr>
      <w:r w:rsidRPr="003B453B">
        <w:rPr>
          <w:rFonts w:ascii="Verdana" w:hAnsi="Verdana"/>
        </w:rPr>
        <w:t>B</w:t>
      </w:r>
      <w:r w:rsidR="00FA073A" w:rsidRPr="003B453B">
        <w:rPr>
          <w:rFonts w:ascii="Verdana" w:hAnsi="Verdana"/>
        </w:rPr>
        <w:t>e</w:t>
      </w:r>
      <w:r w:rsidR="007C0EA5" w:rsidRPr="003B453B">
        <w:rPr>
          <w:rFonts w:ascii="Verdana" w:hAnsi="Verdana"/>
        </w:rPr>
        <w:t>ing</w:t>
      </w:r>
      <w:r w:rsidR="00FA073A" w:rsidRPr="003B453B">
        <w:rPr>
          <w:rFonts w:ascii="Verdana" w:hAnsi="Verdana"/>
        </w:rPr>
        <w:t xml:space="preserve"> responsible for making the senior leadership team aware of trends in behaviou</w:t>
      </w:r>
      <w:r w:rsidR="0029195B" w:rsidRPr="003B453B">
        <w:rPr>
          <w:rFonts w:ascii="Verdana" w:hAnsi="Verdana"/>
        </w:rPr>
        <w:t>r that may affect child welfare.</w:t>
      </w:r>
      <w:r w:rsidR="00FA073A" w:rsidRPr="003B453B">
        <w:rPr>
          <w:rFonts w:ascii="Verdana" w:hAnsi="Verdana"/>
        </w:rPr>
        <w:t xml:space="preserve"> </w:t>
      </w:r>
    </w:p>
    <w:p w14:paraId="0CD5F646" w14:textId="77777777" w:rsidR="0060096D" w:rsidRPr="008B7B69" w:rsidRDefault="0060096D" w:rsidP="00B836FA">
      <w:pPr>
        <w:rPr>
          <w:rFonts w:ascii="Verdana" w:hAnsi="Verdana"/>
        </w:rPr>
      </w:pPr>
    </w:p>
    <w:p w14:paraId="0CD5F647" w14:textId="77777777" w:rsidR="00020174" w:rsidRPr="008B7B69" w:rsidRDefault="00020174" w:rsidP="00C1532E">
      <w:pPr>
        <w:pStyle w:val="BulletLarge"/>
      </w:pPr>
    </w:p>
    <w:p w14:paraId="0CD5F648" w14:textId="30E43DE9" w:rsidR="00AA2586" w:rsidRPr="008B7B69" w:rsidRDefault="004B1621" w:rsidP="003B453B">
      <w:pPr>
        <w:pStyle w:val="Heading1"/>
        <w:ind w:hanging="716"/>
      </w:pPr>
      <w:bookmarkStart w:id="53" w:name="_Toc50364527"/>
      <w:r w:rsidRPr="008B7B69">
        <w:t xml:space="preserve">Reffering a child to mash and </w:t>
      </w:r>
      <w:r w:rsidR="00F8303E" w:rsidRPr="008B7B69">
        <w:t>early help</w:t>
      </w:r>
      <w:bookmarkEnd w:id="53"/>
      <w:r w:rsidR="00F8303E" w:rsidRPr="008B7B69">
        <w:t xml:space="preserve"> </w:t>
      </w:r>
      <w:r w:rsidR="005C66ED" w:rsidRPr="008B7B69">
        <w:t xml:space="preserve">  </w:t>
      </w:r>
    </w:p>
    <w:p w14:paraId="0CD5F649" w14:textId="5D7CE1ED" w:rsidR="004D4453" w:rsidRPr="005E56F7" w:rsidRDefault="00532E8F" w:rsidP="008C7DA0">
      <w:pPr>
        <w:pStyle w:val="Heading2"/>
      </w:pPr>
      <w:bookmarkStart w:id="54" w:name="_Toc50364528"/>
      <w:r w:rsidRPr="008B7B69">
        <w:t xml:space="preserve">If </w:t>
      </w:r>
      <w:r w:rsidR="004D4453" w:rsidRPr="008B7B69">
        <w:t>a child is in immediate danger the police must be called</w:t>
      </w:r>
      <w:r w:rsidR="00AA5231" w:rsidRPr="008B7B69">
        <w:t xml:space="preserve"> by dialling 999.</w:t>
      </w:r>
      <w:bookmarkEnd w:id="54"/>
      <w:r w:rsidR="00AA5231" w:rsidRPr="005E56F7">
        <w:t xml:space="preserve"> </w:t>
      </w:r>
      <w:r w:rsidR="004D4453" w:rsidRPr="005E56F7">
        <w:t xml:space="preserve"> </w:t>
      </w:r>
    </w:p>
    <w:p w14:paraId="0CD5F64A" w14:textId="29D9DAB5" w:rsidR="003C0744" w:rsidRDefault="004D4453" w:rsidP="008C7DA0">
      <w:pPr>
        <w:pStyle w:val="Heading2"/>
      </w:pPr>
      <w:bookmarkStart w:id="55" w:name="_Toc50364529"/>
      <w:r w:rsidRPr="008B7B69">
        <w:t xml:space="preserve">If a </w:t>
      </w:r>
      <w:r w:rsidR="00532E8F" w:rsidRPr="008B7B69">
        <w:t>member of staff</w:t>
      </w:r>
      <w:r w:rsidR="00804E71" w:rsidRPr="008B7B69">
        <w:t xml:space="preserve"> has concerns about a child</w:t>
      </w:r>
      <w:r w:rsidR="00A47C08" w:rsidRPr="008B7B69">
        <w:t>;</w:t>
      </w:r>
      <w:bookmarkEnd w:id="55"/>
    </w:p>
    <w:p w14:paraId="0CD5F64B" w14:textId="77777777" w:rsidR="00682DA8" w:rsidRPr="003B453B" w:rsidRDefault="00654E87" w:rsidP="000C4C1F">
      <w:pPr>
        <w:pStyle w:val="ListParagraph"/>
        <w:numPr>
          <w:ilvl w:val="0"/>
          <w:numId w:val="41"/>
        </w:numPr>
        <w:ind w:left="709" w:hanging="425"/>
        <w:rPr>
          <w:rFonts w:ascii="Verdana" w:hAnsi="Verdana" w:cs="Arial"/>
        </w:rPr>
      </w:pPr>
      <w:r w:rsidRPr="003B453B">
        <w:rPr>
          <w:rFonts w:ascii="Verdana" w:hAnsi="Verdana" w:cs="Arial"/>
        </w:rPr>
        <w:t>T</w:t>
      </w:r>
      <w:r w:rsidR="00682DA8" w:rsidRPr="003B453B">
        <w:rPr>
          <w:rFonts w:ascii="Verdana" w:hAnsi="Verdana" w:cs="Arial"/>
        </w:rPr>
        <w:t>he member of staff will r</w:t>
      </w:r>
      <w:r w:rsidR="003C0744" w:rsidRPr="003B453B">
        <w:rPr>
          <w:rFonts w:ascii="Verdana" w:hAnsi="Verdana" w:cs="Arial"/>
        </w:rPr>
        <w:t>eport</w:t>
      </w:r>
      <w:r w:rsidR="00682DA8" w:rsidRPr="003B453B">
        <w:rPr>
          <w:rFonts w:ascii="Verdana" w:hAnsi="Verdana" w:cs="Arial"/>
        </w:rPr>
        <w:t xml:space="preserve"> their concerns</w:t>
      </w:r>
      <w:r w:rsidR="003C0744" w:rsidRPr="003B453B">
        <w:rPr>
          <w:rFonts w:ascii="Verdana" w:hAnsi="Verdana" w:cs="Arial"/>
        </w:rPr>
        <w:t xml:space="preserve"> to the </w:t>
      </w:r>
      <w:r w:rsidR="006E4F3A" w:rsidRPr="003B453B">
        <w:rPr>
          <w:rFonts w:ascii="Verdana" w:hAnsi="Verdana" w:cs="Arial"/>
        </w:rPr>
        <w:t>D</w:t>
      </w:r>
      <w:r w:rsidR="003C0744" w:rsidRPr="003B453B">
        <w:rPr>
          <w:rFonts w:ascii="Verdana" w:hAnsi="Verdana" w:cs="Arial"/>
        </w:rPr>
        <w:t xml:space="preserve">esignated </w:t>
      </w:r>
      <w:r w:rsidR="006E4F3A" w:rsidRPr="003B453B">
        <w:rPr>
          <w:rFonts w:ascii="Verdana" w:hAnsi="Verdana" w:cs="Arial"/>
        </w:rPr>
        <w:t>S</w:t>
      </w:r>
      <w:r w:rsidR="003C0744" w:rsidRPr="003B453B">
        <w:rPr>
          <w:rFonts w:ascii="Verdana" w:hAnsi="Verdana" w:cs="Arial"/>
        </w:rPr>
        <w:t xml:space="preserve">afeguarding </w:t>
      </w:r>
      <w:r w:rsidR="006E4F3A" w:rsidRPr="003B453B">
        <w:rPr>
          <w:rFonts w:ascii="Verdana" w:hAnsi="Verdana" w:cs="Arial"/>
        </w:rPr>
        <w:t>L</w:t>
      </w:r>
      <w:r w:rsidR="00BB2438" w:rsidRPr="003B453B">
        <w:rPr>
          <w:rFonts w:ascii="Verdana" w:hAnsi="Verdana" w:cs="Arial"/>
        </w:rPr>
        <w:t>ead</w:t>
      </w:r>
      <w:r w:rsidR="007D075C" w:rsidRPr="003B453B">
        <w:rPr>
          <w:rFonts w:ascii="Verdana" w:hAnsi="Verdana" w:cs="Arial"/>
        </w:rPr>
        <w:t xml:space="preserve"> or in their absence, the </w:t>
      </w:r>
      <w:r w:rsidR="006E4F3A" w:rsidRPr="003B453B">
        <w:rPr>
          <w:rFonts w:ascii="Verdana" w:hAnsi="Verdana" w:cs="Arial"/>
        </w:rPr>
        <w:t>D</w:t>
      </w:r>
      <w:r w:rsidR="007D075C" w:rsidRPr="003B453B">
        <w:rPr>
          <w:rFonts w:ascii="Verdana" w:hAnsi="Verdana" w:cs="Arial"/>
        </w:rPr>
        <w:t xml:space="preserve">eputy </w:t>
      </w:r>
      <w:r w:rsidR="006E4F3A" w:rsidRPr="003B453B">
        <w:rPr>
          <w:rFonts w:ascii="Verdana" w:hAnsi="Verdana" w:cs="Arial"/>
        </w:rPr>
        <w:t>S</w:t>
      </w:r>
      <w:r w:rsidR="007D075C" w:rsidRPr="003B453B">
        <w:rPr>
          <w:rFonts w:ascii="Verdana" w:hAnsi="Verdana" w:cs="Arial"/>
        </w:rPr>
        <w:t xml:space="preserve">afeguarding </w:t>
      </w:r>
      <w:r w:rsidR="006E4F3A" w:rsidRPr="003B453B">
        <w:rPr>
          <w:rFonts w:ascii="Verdana" w:hAnsi="Verdana" w:cs="Arial"/>
        </w:rPr>
        <w:t>L</w:t>
      </w:r>
      <w:r w:rsidR="007D075C" w:rsidRPr="003B453B">
        <w:rPr>
          <w:rFonts w:ascii="Verdana" w:hAnsi="Verdana" w:cs="Arial"/>
        </w:rPr>
        <w:t xml:space="preserve">ead. </w:t>
      </w:r>
      <w:r w:rsidR="003C0744" w:rsidRPr="003B453B">
        <w:rPr>
          <w:rFonts w:ascii="Verdana" w:hAnsi="Verdana" w:cs="Arial"/>
        </w:rPr>
        <w:t xml:space="preserve"> </w:t>
      </w:r>
    </w:p>
    <w:p w14:paraId="0CD5F64C" w14:textId="77777777" w:rsidR="00682DA8" w:rsidRPr="003B453B" w:rsidRDefault="00682DA8" w:rsidP="000C4C1F">
      <w:pPr>
        <w:ind w:left="709" w:hanging="425"/>
        <w:rPr>
          <w:rFonts w:ascii="Verdana" w:hAnsi="Verdana" w:cs="Arial"/>
        </w:rPr>
      </w:pPr>
    </w:p>
    <w:p w14:paraId="0CD5F64D" w14:textId="4F2914B1" w:rsidR="00682DA8" w:rsidRPr="003B453B" w:rsidRDefault="00654E87" w:rsidP="000C4C1F">
      <w:pPr>
        <w:pStyle w:val="ListParagraph"/>
        <w:numPr>
          <w:ilvl w:val="0"/>
          <w:numId w:val="41"/>
        </w:numPr>
        <w:ind w:left="709" w:hanging="425"/>
        <w:rPr>
          <w:rFonts w:ascii="Verdana" w:hAnsi="Verdana" w:cs="Arial"/>
        </w:rPr>
      </w:pPr>
      <w:r w:rsidRPr="003B453B">
        <w:rPr>
          <w:rFonts w:ascii="Verdana" w:hAnsi="Verdana" w:cs="Arial"/>
        </w:rPr>
        <w:t>T</w:t>
      </w:r>
      <w:r w:rsidR="00804E71" w:rsidRPr="003B453B">
        <w:rPr>
          <w:rFonts w:ascii="Verdana" w:hAnsi="Verdana" w:cs="Arial"/>
        </w:rPr>
        <w:t xml:space="preserve">he </w:t>
      </w:r>
      <w:r w:rsidR="006E4F3A" w:rsidRPr="003B453B">
        <w:rPr>
          <w:rFonts w:ascii="Verdana" w:hAnsi="Verdana" w:cs="Arial"/>
        </w:rPr>
        <w:t>D</w:t>
      </w:r>
      <w:r w:rsidR="00532E8F" w:rsidRPr="003B453B">
        <w:rPr>
          <w:rFonts w:ascii="Verdana" w:hAnsi="Verdana" w:cs="Arial"/>
        </w:rPr>
        <w:t xml:space="preserve">esignated </w:t>
      </w:r>
      <w:r w:rsidR="006E4F3A" w:rsidRPr="003B453B">
        <w:rPr>
          <w:rFonts w:ascii="Verdana" w:hAnsi="Verdana" w:cs="Arial"/>
        </w:rPr>
        <w:t>S</w:t>
      </w:r>
      <w:r w:rsidR="00CA498F" w:rsidRPr="003B453B">
        <w:rPr>
          <w:rFonts w:ascii="Verdana" w:hAnsi="Verdana" w:cs="Arial"/>
        </w:rPr>
        <w:t xml:space="preserve">afeguarding </w:t>
      </w:r>
      <w:r w:rsidR="006E4F3A" w:rsidRPr="003B453B">
        <w:rPr>
          <w:rFonts w:ascii="Verdana" w:hAnsi="Verdana" w:cs="Arial"/>
        </w:rPr>
        <w:t>L</w:t>
      </w:r>
      <w:r w:rsidR="00CA498F" w:rsidRPr="003B453B">
        <w:rPr>
          <w:rFonts w:ascii="Verdana" w:hAnsi="Verdana" w:cs="Arial"/>
        </w:rPr>
        <w:t>ead</w:t>
      </w:r>
      <w:r w:rsidR="00532E8F" w:rsidRPr="003B453B">
        <w:rPr>
          <w:rFonts w:ascii="Verdana" w:hAnsi="Verdana" w:cs="Arial"/>
        </w:rPr>
        <w:t xml:space="preserve"> will </w:t>
      </w:r>
      <w:r w:rsidR="00C11E45" w:rsidRPr="003B453B">
        <w:rPr>
          <w:rFonts w:ascii="Verdana" w:hAnsi="Verdana" w:cs="Arial"/>
        </w:rPr>
        <w:t xml:space="preserve">refer to the </w:t>
      </w:r>
      <w:bookmarkStart w:id="56" w:name="_Hlk48129260"/>
      <w:r w:rsidR="00B65DE2" w:rsidRPr="003B453B">
        <w:rPr>
          <w:rFonts w:ascii="Verdana" w:hAnsi="Verdana" w:cs="Arial"/>
        </w:rPr>
        <w:t xml:space="preserve">West Sussex Safeguarding Partnership Continuum of </w:t>
      </w:r>
      <w:r w:rsidR="00F82B5F" w:rsidRPr="003B453B">
        <w:rPr>
          <w:rFonts w:ascii="Verdana" w:hAnsi="Verdana" w:cs="Arial"/>
        </w:rPr>
        <w:t>Need/Threshold Guidance</w:t>
      </w:r>
      <w:bookmarkEnd w:id="56"/>
      <w:r w:rsidR="00F82B5F" w:rsidRPr="003B453B">
        <w:rPr>
          <w:rStyle w:val="FootnoteReference"/>
          <w:rFonts w:ascii="Verdana" w:hAnsi="Verdana" w:cs="Arial"/>
        </w:rPr>
        <w:footnoteReference w:id="14"/>
      </w:r>
      <w:r w:rsidR="00F82B5F" w:rsidRPr="003B453B">
        <w:rPr>
          <w:rFonts w:ascii="Verdana" w:hAnsi="Verdana" w:cs="Arial"/>
        </w:rPr>
        <w:t xml:space="preserve"> </w:t>
      </w:r>
      <w:r w:rsidR="00CD2982" w:rsidRPr="003B453B">
        <w:rPr>
          <w:rFonts w:ascii="Verdana" w:hAnsi="Verdana" w:cs="Arial"/>
        </w:rPr>
        <w:t>and</w:t>
      </w:r>
      <w:r w:rsidR="00B65DE2" w:rsidRPr="003B453B">
        <w:rPr>
          <w:rFonts w:ascii="Verdana" w:hAnsi="Verdana" w:cs="Arial"/>
        </w:rPr>
        <w:t xml:space="preserve"> </w:t>
      </w:r>
      <w:r w:rsidR="00532E8F" w:rsidRPr="003B453B">
        <w:rPr>
          <w:rFonts w:ascii="Verdana" w:hAnsi="Verdana" w:cs="Arial"/>
        </w:rPr>
        <w:t xml:space="preserve">decide whether the </w:t>
      </w:r>
      <w:r w:rsidR="00532E8F" w:rsidRPr="003B453B">
        <w:rPr>
          <w:rFonts w:ascii="Verdana" w:hAnsi="Verdana" w:cs="Arial"/>
        </w:rPr>
        <w:lastRenderedPageBreak/>
        <w:t xml:space="preserve">concerns should be referred to </w:t>
      </w:r>
      <w:r w:rsidR="00C05B27" w:rsidRPr="003B453B">
        <w:rPr>
          <w:rFonts w:ascii="Verdana" w:hAnsi="Verdana" w:cs="Arial"/>
        </w:rPr>
        <w:t xml:space="preserve">the </w:t>
      </w:r>
      <w:r w:rsidR="008D16C3" w:rsidRPr="003B453B">
        <w:rPr>
          <w:rFonts w:ascii="Verdana" w:hAnsi="Verdana" w:cs="Arial"/>
        </w:rPr>
        <w:t>Multi-Agency Safeguarding Hub (MASH).</w:t>
      </w:r>
      <w:r w:rsidR="00532E8F" w:rsidRPr="003B453B">
        <w:rPr>
          <w:rFonts w:ascii="Verdana" w:hAnsi="Verdana" w:cs="Arial"/>
        </w:rPr>
        <w:t xml:space="preserve"> </w:t>
      </w:r>
      <w:r w:rsidR="00FA073A" w:rsidRPr="003B453B">
        <w:rPr>
          <w:rFonts w:ascii="Verdana" w:hAnsi="Verdana" w:cs="Arial"/>
        </w:rPr>
        <w:t>If there are</w:t>
      </w:r>
      <w:r w:rsidR="00EA471E" w:rsidRPr="003B453B">
        <w:rPr>
          <w:rFonts w:ascii="Verdana" w:hAnsi="Verdana" w:cs="Arial"/>
        </w:rPr>
        <w:t xml:space="preserve"> grounds to indicate the child has or is likely to suffer </w:t>
      </w:r>
      <w:r w:rsidR="00FA073A" w:rsidRPr="003B453B">
        <w:rPr>
          <w:rFonts w:ascii="Verdana" w:hAnsi="Verdana" w:cs="Arial"/>
        </w:rPr>
        <w:t>actual or suspected significant harm then a referral will be made</w:t>
      </w:r>
      <w:r w:rsidR="00FE5BE7" w:rsidRPr="003B453B">
        <w:rPr>
          <w:rFonts w:ascii="Verdana" w:hAnsi="Verdana" w:cs="Arial"/>
        </w:rPr>
        <w:t xml:space="preserve"> to the MASH </w:t>
      </w:r>
      <w:r w:rsidR="004B1621" w:rsidRPr="003B453B">
        <w:rPr>
          <w:rFonts w:ascii="Verdana" w:hAnsi="Verdana" w:cs="Arial"/>
        </w:rPr>
        <w:t xml:space="preserve">using the relevant online form, found </w:t>
      </w:r>
      <w:hyperlink r:id="rId30" w:history="1">
        <w:r w:rsidR="004B1621" w:rsidRPr="003B453B">
          <w:rPr>
            <w:rStyle w:val="Hyperlink"/>
            <w:rFonts w:ascii="Verdana" w:hAnsi="Verdana" w:cs="Arial"/>
          </w:rPr>
          <w:t xml:space="preserve"> here</w:t>
        </w:r>
      </w:hyperlink>
      <w:r w:rsidR="004B1621" w:rsidRPr="003B453B">
        <w:rPr>
          <w:rFonts w:ascii="Verdana" w:hAnsi="Verdana" w:cs="Arial"/>
        </w:rPr>
        <w:t>. W</w:t>
      </w:r>
      <w:r w:rsidR="0098210F">
        <w:rPr>
          <w:rFonts w:ascii="Verdana" w:hAnsi="Verdana" w:cs="Arial"/>
        </w:rPr>
        <w:t>h</w:t>
      </w:r>
      <w:r w:rsidR="004B1621" w:rsidRPr="003B453B">
        <w:rPr>
          <w:rFonts w:ascii="Verdana" w:hAnsi="Verdana" w:cs="Arial"/>
        </w:rPr>
        <w:t>ere concerns are urgent</w:t>
      </w:r>
      <w:r w:rsidR="00317FD8" w:rsidRPr="003B453B">
        <w:rPr>
          <w:rFonts w:ascii="Verdana" w:hAnsi="Verdana" w:cs="Arial"/>
        </w:rPr>
        <w:t xml:space="preserve">, </w:t>
      </w:r>
      <w:r w:rsidR="004B1621" w:rsidRPr="003B453B">
        <w:rPr>
          <w:rFonts w:ascii="Verdana" w:hAnsi="Verdana" w:cs="Arial"/>
        </w:rPr>
        <w:t xml:space="preserve">complex or where it is unclear whether a referral should be </w:t>
      </w:r>
      <w:r w:rsidR="000C4B54" w:rsidRPr="003B453B">
        <w:rPr>
          <w:rFonts w:ascii="Verdana" w:hAnsi="Verdana" w:cs="Arial"/>
        </w:rPr>
        <w:t>made, the</w:t>
      </w:r>
      <w:r w:rsidR="004B1621" w:rsidRPr="003B453B">
        <w:rPr>
          <w:rFonts w:ascii="Verdana" w:hAnsi="Verdana" w:cs="Arial"/>
        </w:rPr>
        <w:t xml:space="preserve"> </w:t>
      </w:r>
      <w:r w:rsidR="006E4F3A" w:rsidRPr="003B453B">
        <w:rPr>
          <w:rFonts w:ascii="Verdana" w:hAnsi="Verdana" w:cs="Arial"/>
        </w:rPr>
        <w:t>D</w:t>
      </w:r>
      <w:r w:rsidR="00FA073A" w:rsidRPr="003B453B">
        <w:rPr>
          <w:rFonts w:ascii="Verdana" w:hAnsi="Verdana" w:cs="Arial"/>
        </w:rPr>
        <w:t xml:space="preserve">esignated </w:t>
      </w:r>
      <w:r w:rsidR="006E4F3A" w:rsidRPr="003B453B">
        <w:rPr>
          <w:rFonts w:ascii="Verdana" w:hAnsi="Verdana" w:cs="Arial"/>
        </w:rPr>
        <w:t>S</w:t>
      </w:r>
      <w:r w:rsidR="00FA073A" w:rsidRPr="003B453B">
        <w:rPr>
          <w:rFonts w:ascii="Verdana" w:hAnsi="Verdana" w:cs="Arial"/>
        </w:rPr>
        <w:t xml:space="preserve">afeguarding </w:t>
      </w:r>
      <w:r w:rsidR="006E4F3A" w:rsidRPr="003B453B">
        <w:rPr>
          <w:rFonts w:ascii="Verdana" w:hAnsi="Verdana" w:cs="Arial"/>
        </w:rPr>
        <w:t>L</w:t>
      </w:r>
      <w:r w:rsidR="00FA073A" w:rsidRPr="003B453B">
        <w:rPr>
          <w:rFonts w:ascii="Verdana" w:hAnsi="Verdana" w:cs="Arial"/>
        </w:rPr>
        <w:t xml:space="preserve">ead  should contact the MASH </w:t>
      </w:r>
      <w:r w:rsidR="00AA5231" w:rsidRPr="003B453B">
        <w:rPr>
          <w:rFonts w:ascii="Verdana" w:hAnsi="Verdana" w:cs="Arial"/>
        </w:rPr>
        <w:t xml:space="preserve">by telephone </w:t>
      </w:r>
      <w:r w:rsidR="00FA073A" w:rsidRPr="003B453B">
        <w:rPr>
          <w:rFonts w:ascii="Verdana" w:hAnsi="Verdana" w:cs="Arial"/>
        </w:rPr>
        <w:t>for advice</w:t>
      </w:r>
      <w:r w:rsidR="004B1621" w:rsidRPr="003B453B">
        <w:rPr>
          <w:rFonts w:ascii="Verdana" w:hAnsi="Verdana" w:cs="Arial"/>
        </w:rPr>
        <w:t xml:space="preserve"> on 01403 229900, or out of hours on 0330 222 6664</w:t>
      </w:r>
      <w:r w:rsidR="00FA073A" w:rsidRPr="003B453B">
        <w:rPr>
          <w:rFonts w:ascii="Verdana" w:hAnsi="Verdana" w:cs="Arial"/>
        </w:rPr>
        <w:t xml:space="preserve">.  </w:t>
      </w:r>
    </w:p>
    <w:p w14:paraId="0CD5F64E" w14:textId="77777777" w:rsidR="00682DA8" w:rsidRPr="003B453B" w:rsidRDefault="00682DA8" w:rsidP="000C4C1F">
      <w:pPr>
        <w:ind w:left="709" w:hanging="425"/>
        <w:rPr>
          <w:rFonts w:ascii="Verdana" w:hAnsi="Verdana" w:cs="Arial"/>
        </w:rPr>
      </w:pPr>
    </w:p>
    <w:p w14:paraId="0CD5F64F" w14:textId="77777777" w:rsidR="00532E8F" w:rsidRPr="003B453B" w:rsidRDefault="00654E87" w:rsidP="000C4C1F">
      <w:pPr>
        <w:pStyle w:val="ListParagraph"/>
        <w:numPr>
          <w:ilvl w:val="0"/>
          <w:numId w:val="41"/>
        </w:numPr>
        <w:ind w:left="709" w:hanging="425"/>
        <w:rPr>
          <w:rFonts w:ascii="Verdana" w:hAnsi="Verdana" w:cs="Arial"/>
        </w:rPr>
      </w:pPr>
      <w:r w:rsidRPr="003B453B">
        <w:rPr>
          <w:rFonts w:ascii="Verdana" w:hAnsi="Verdana" w:cs="Arial"/>
        </w:rPr>
        <w:t>I</w:t>
      </w:r>
      <w:r w:rsidR="00532E8F" w:rsidRPr="003B453B">
        <w:rPr>
          <w:rFonts w:ascii="Verdana" w:hAnsi="Verdana" w:cs="Arial"/>
        </w:rPr>
        <w:t xml:space="preserve">f it is decided to make a referral to </w:t>
      </w:r>
      <w:r w:rsidR="0078186D" w:rsidRPr="003B453B">
        <w:rPr>
          <w:rFonts w:ascii="Verdana" w:hAnsi="Verdana" w:cs="Arial"/>
        </w:rPr>
        <w:t xml:space="preserve">the </w:t>
      </w:r>
      <w:r w:rsidR="008D16C3" w:rsidRPr="003B453B">
        <w:rPr>
          <w:rFonts w:ascii="Verdana" w:hAnsi="Verdana" w:cs="Arial"/>
        </w:rPr>
        <w:t>MASH</w:t>
      </w:r>
      <w:r w:rsidR="00532E8F" w:rsidRPr="003B453B">
        <w:rPr>
          <w:rFonts w:ascii="Verdana" w:hAnsi="Verdana" w:cs="Arial"/>
        </w:rPr>
        <w:t xml:space="preserve"> this will be </w:t>
      </w:r>
      <w:r w:rsidR="00F064E6" w:rsidRPr="003B453B">
        <w:rPr>
          <w:rFonts w:ascii="Verdana" w:hAnsi="Verdana" w:cs="Arial"/>
        </w:rPr>
        <w:t xml:space="preserve">usually be </w:t>
      </w:r>
      <w:r w:rsidR="00BB2438" w:rsidRPr="003B453B">
        <w:rPr>
          <w:rFonts w:ascii="Verdana" w:hAnsi="Verdana" w:cs="Arial"/>
        </w:rPr>
        <w:t>discussed with the parents,</w:t>
      </w:r>
      <w:r w:rsidR="00532E8F" w:rsidRPr="003B453B">
        <w:rPr>
          <w:rFonts w:ascii="Verdana" w:hAnsi="Verdana" w:cs="Arial"/>
        </w:rPr>
        <w:t xml:space="preserve"> unless to do so would place the child at further risk of harm</w:t>
      </w:r>
      <w:r w:rsidR="002135F3" w:rsidRPr="003B453B">
        <w:rPr>
          <w:rFonts w:ascii="Verdana" w:hAnsi="Verdana" w:cs="Arial"/>
        </w:rPr>
        <w:t xml:space="preserve"> </w:t>
      </w:r>
      <w:r w:rsidR="00FA073A" w:rsidRPr="003B453B">
        <w:rPr>
          <w:rFonts w:ascii="Verdana" w:hAnsi="Verdana" w:cs="Arial"/>
        </w:rPr>
        <w:t xml:space="preserve">or could impact on a police investigation </w:t>
      </w:r>
      <w:r w:rsidR="002135F3" w:rsidRPr="003B453B">
        <w:rPr>
          <w:rFonts w:ascii="Verdana" w:hAnsi="Verdana" w:cs="Arial"/>
        </w:rPr>
        <w:t>(t</w:t>
      </w:r>
      <w:r w:rsidR="0078186D" w:rsidRPr="003B453B">
        <w:rPr>
          <w:rFonts w:ascii="Verdana" w:hAnsi="Verdana" w:cs="Arial"/>
        </w:rPr>
        <w:t xml:space="preserve">he </w:t>
      </w:r>
      <w:r w:rsidR="008D16C3" w:rsidRPr="003B453B">
        <w:rPr>
          <w:rFonts w:ascii="Verdana" w:hAnsi="Verdana" w:cs="Arial"/>
        </w:rPr>
        <w:t>MASH</w:t>
      </w:r>
      <w:r w:rsidR="0078186D" w:rsidRPr="003B453B">
        <w:rPr>
          <w:rFonts w:ascii="Verdana" w:hAnsi="Verdana" w:cs="Arial"/>
        </w:rPr>
        <w:t xml:space="preserve"> is able to provide advice o</w:t>
      </w:r>
      <w:r w:rsidR="00682DA8" w:rsidRPr="003B453B">
        <w:rPr>
          <w:rFonts w:ascii="Verdana" w:hAnsi="Verdana" w:cs="Arial"/>
        </w:rPr>
        <w:t>n this</w:t>
      </w:r>
      <w:r w:rsidR="0078186D" w:rsidRPr="003B453B">
        <w:rPr>
          <w:rFonts w:ascii="Verdana" w:hAnsi="Verdana" w:cs="Arial"/>
        </w:rPr>
        <w:t>).</w:t>
      </w:r>
    </w:p>
    <w:p w14:paraId="0CD5F650" w14:textId="77777777" w:rsidR="00AA5231" w:rsidRPr="003B453B" w:rsidRDefault="00AA5231" w:rsidP="000C4C1F">
      <w:pPr>
        <w:ind w:left="709" w:hanging="425"/>
        <w:rPr>
          <w:rFonts w:ascii="Verdana" w:hAnsi="Verdana" w:cs="Arial"/>
        </w:rPr>
      </w:pPr>
    </w:p>
    <w:p w14:paraId="0CD5F651" w14:textId="09DB7C66" w:rsidR="00AA5231" w:rsidRPr="003B453B" w:rsidRDefault="00654E87" w:rsidP="000C4C1F">
      <w:pPr>
        <w:pStyle w:val="ListParagraph"/>
        <w:numPr>
          <w:ilvl w:val="0"/>
          <w:numId w:val="41"/>
        </w:numPr>
        <w:ind w:left="709" w:hanging="425"/>
        <w:rPr>
          <w:rFonts w:ascii="Verdana" w:hAnsi="Verdana" w:cs="Arial"/>
        </w:rPr>
      </w:pPr>
      <w:r w:rsidRPr="003B453B">
        <w:rPr>
          <w:rFonts w:ascii="Verdana" w:hAnsi="Verdana" w:cs="Arial"/>
        </w:rPr>
        <w:t>I</w:t>
      </w:r>
      <w:r w:rsidR="00AA5231" w:rsidRPr="003B453B">
        <w:rPr>
          <w:rFonts w:ascii="Verdana" w:hAnsi="Verdana" w:cs="Arial"/>
        </w:rPr>
        <w:t xml:space="preserve">f it is considered likely that </w:t>
      </w:r>
      <w:r w:rsidR="00AA5231" w:rsidRPr="003B453B">
        <w:rPr>
          <w:rFonts w:ascii="Verdana" w:hAnsi="Verdana" w:cs="Arial"/>
          <w:b/>
        </w:rPr>
        <w:t>by informing parents/</w:t>
      </w:r>
      <w:r w:rsidR="00BA2B6B" w:rsidRPr="003B453B">
        <w:rPr>
          <w:rFonts w:ascii="Verdana" w:hAnsi="Verdana" w:cs="Arial"/>
          <w:b/>
        </w:rPr>
        <w:t>carers of</w:t>
      </w:r>
      <w:r w:rsidR="00AA5231" w:rsidRPr="003B453B">
        <w:rPr>
          <w:rFonts w:ascii="Verdana" w:hAnsi="Verdana" w:cs="Arial"/>
          <w:b/>
        </w:rPr>
        <w:t xml:space="preserve"> the referral will increase the risk</w:t>
      </w:r>
      <w:r w:rsidR="00AA5231" w:rsidRPr="003B453B">
        <w:rPr>
          <w:rFonts w:ascii="Verdana" w:hAnsi="Verdana" w:cs="Arial"/>
        </w:rPr>
        <w:t xml:space="preserve"> to the </w:t>
      </w:r>
      <w:r w:rsidR="0070674D" w:rsidRPr="003B453B">
        <w:rPr>
          <w:rFonts w:ascii="Verdana" w:hAnsi="Verdana" w:cs="Arial"/>
        </w:rPr>
        <w:t>child (</w:t>
      </w:r>
      <w:r w:rsidR="00AA5231" w:rsidRPr="003B453B">
        <w:rPr>
          <w:rFonts w:ascii="Verdana" w:hAnsi="Verdana" w:cs="Arial"/>
        </w:rPr>
        <w:t xml:space="preserve">ren) advice MUST BE SOUGHT FROM MASH before </w:t>
      </w:r>
      <w:r w:rsidR="000C4B54" w:rsidRPr="003B453B">
        <w:rPr>
          <w:rFonts w:ascii="Verdana" w:hAnsi="Verdana" w:cs="Arial"/>
        </w:rPr>
        <w:t>INFORMING,</w:t>
      </w:r>
      <w:r w:rsidR="00AA5231" w:rsidRPr="003B453B">
        <w:rPr>
          <w:rFonts w:ascii="Verdana" w:hAnsi="Verdana" w:cs="Arial"/>
        </w:rPr>
        <w:t xml:space="preserve"> the PARENT/CARER. </w:t>
      </w:r>
    </w:p>
    <w:p w14:paraId="0CD5F652" w14:textId="77777777" w:rsidR="00F064E6" w:rsidRPr="003B453B" w:rsidRDefault="00F064E6" w:rsidP="000C4C1F">
      <w:pPr>
        <w:ind w:left="709" w:hanging="425"/>
        <w:rPr>
          <w:rFonts w:ascii="Verdana" w:hAnsi="Verdana" w:cs="Arial"/>
        </w:rPr>
      </w:pPr>
    </w:p>
    <w:p w14:paraId="0CD5F653" w14:textId="5CDD7D98" w:rsidR="00FA073A" w:rsidRPr="003B453B" w:rsidRDefault="00346C0E" w:rsidP="000C4C1F">
      <w:pPr>
        <w:pStyle w:val="ListParagraph"/>
        <w:numPr>
          <w:ilvl w:val="0"/>
          <w:numId w:val="41"/>
        </w:numPr>
        <w:ind w:left="709" w:hanging="425"/>
        <w:rPr>
          <w:rFonts w:ascii="Verdana" w:hAnsi="Verdana" w:cs="Arial"/>
        </w:rPr>
      </w:pPr>
      <w:r w:rsidRPr="003B453B">
        <w:rPr>
          <w:rFonts w:ascii="Verdana" w:hAnsi="Verdana" w:cs="Arial"/>
        </w:rPr>
        <w:t xml:space="preserve">The steps outlined in </w:t>
      </w:r>
      <w:r w:rsidRPr="003B453B">
        <w:rPr>
          <w:rFonts w:ascii="Verdana" w:hAnsi="Verdana" w:cs="Arial"/>
          <w:b/>
        </w:rPr>
        <w:t>section 2</w:t>
      </w:r>
      <w:r w:rsidR="00293EA2" w:rsidRPr="003B453B">
        <w:rPr>
          <w:rFonts w:ascii="Verdana" w:hAnsi="Verdana" w:cs="Arial"/>
          <w:b/>
        </w:rPr>
        <w:t>3</w:t>
      </w:r>
      <w:r w:rsidRPr="003B453B">
        <w:rPr>
          <w:rFonts w:ascii="Verdana" w:hAnsi="Verdana" w:cs="Arial"/>
          <w:b/>
        </w:rPr>
        <w:t xml:space="preserve"> below, </w:t>
      </w:r>
      <w:r w:rsidR="0098210F">
        <w:rPr>
          <w:rFonts w:ascii="Verdana" w:hAnsi="Verdana" w:cs="Arial"/>
          <w:b/>
        </w:rPr>
        <w:t>‘</w:t>
      </w:r>
      <w:r w:rsidRPr="003B453B">
        <w:rPr>
          <w:rFonts w:ascii="Verdana" w:hAnsi="Verdana" w:cs="Arial"/>
          <w:b/>
        </w:rPr>
        <w:t>Dealing with a Disclosure</w:t>
      </w:r>
      <w:r w:rsidR="0098210F">
        <w:rPr>
          <w:rFonts w:ascii="Verdana" w:hAnsi="Verdana" w:cs="Arial"/>
          <w:b/>
        </w:rPr>
        <w:t>’</w:t>
      </w:r>
      <w:r w:rsidRPr="003B453B">
        <w:rPr>
          <w:rFonts w:ascii="Verdana" w:hAnsi="Verdana" w:cs="Arial"/>
        </w:rPr>
        <w:t xml:space="preserve">, will be followed by staff members to record details of any concerns which must be done </w:t>
      </w:r>
      <w:r w:rsidR="00FA073A" w:rsidRPr="003B453B">
        <w:rPr>
          <w:rFonts w:ascii="Verdana" w:hAnsi="Verdana" w:cs="Arial"/>
        </w:rPr>
        <w:t>as soon as possible</w:t>
      </w:r>
      <w:r w:rsidR="00682DA8" w:rsidRPr="003B453B">
        <w:rPr>
          <w:rFonts w:ascii="Verdana" w:hAnsi="Verdana" w:cs="Arial"/>
        </w:rPr>
        <w:t xml:space="preserve"> and on the same day</w:t>
      </w:r>
      <w:r w:rsidR="00FA073A" w:rsidRPr="003B453B">
        <w:rPr>
          <w:rFonts w:ascii="Verdana" w:hAnsi="Verdana" w:cs="Arial"/>
        </w:rPr>
        <w:t xml:space="preserve">. </w:t>
      </w:r>
      <w:r w:rsidR="00F064E6" w:rsidRPr="003B453B">
        <w:rPr>
          <w:rFonts w:ascii="Verdana" w:hAnsi="Verdana" w:cs="Arial"/>
        </w:rPr>
        <w:t xml:space="preserve">The signed and dated recording must be a clear, precise, factual account of the observations. </w:t>
      </w:r>
      <w:r w:rsidR="00FA073A" w:rsidRPr="003B453B">
        <w:rPr>
          <w:rFonts w:ascii="Verdana" w:hAnsi="Verdana" w:cs="Arial"/>
        </w:rPr>
        <w:t xml:space="preserve"> </w:t>
      </w:r>
    </w:p>
    <w:p w14:paraId="0CD5F654" w14:textId="77777777" w:rsidR="00FA073A" w:rsidRPr="003B453B" w:rsidRDefault="00FA073A" w:rsidP="000C4C1F">
      <w:pPr>
        <w:ind w:left="709" w:hanging="425"/>
        <w:rPr>
          <w:rFonts w:ascii="Verdana" w:hAnsi="Verdana" w:cs="Arial"/>
        </w:rPr>
      </w:pPr>
    </w:p>
    <w:p w14:paraId="0CD5F655" w14:textId="008E5B1D" w:rsidR="00F064E6" w:rsidRPr="003B453B" w:rsidRDefault="004B1621" w:rsidP="000C4C1F">
      <w:pPr>
        <w:pStyle w:val="ListParagraph"/>
        <w:numPr>
          <w:ilvl w:val="0"/>
          <w:numId w:val="41"/>
        </w:numPr>
        <w:ind w:left="709" w:hanging="425"/>
        <w:rPr>
          <w:rFonts w:ascii="Verdana" w:hAnsi="Verdana" w:cs="Arial"/>
        </w:rPr>
      </w:pPr>
      <w:r w:rsidRPr="003B453B">
        <w:rPr>
          <w:rFonts w:ascii="Verdana" w:hAnsi="Verdana" w:cs="Arial"/>
        </w:rPr>
        <w:t xml:space="preserve">Where </w:t>
      </w:r>
      <w:r w:rsidR="00FE5BE7" w:rsidRPr="003B453B">
        <w:rPr>
          <w:rFonts w:ascii="Verdana" w:hAnsi="Verdana" w:cs="Arial"/>
        </w:rPr>
        <w:t xml:space="preserve">MASH </w:t>
      </w:r>
      <w:r w:rsidRPr="003B453B">
        <w:rPr>
          <w:rFonts w:ascii="Verdana" w:hAnsi="Verdana" w:cs="Arial"/>
        </w:rPr>
        <w:t xml:space="preserve">have been contacted for advice and </w:t>
      </w:r>
      <w:r w:rsidR="00346C0E" w:rsidRPr="003B453B">
        <w:rPr>
          <w:rFonts w:ascii="Verdana" w:hAnsi="Verdana" w:cs="Arial"/>
        </w:rPr>
        <w:t>indicate</w:t>
      </w:r>
      <w:r w:rsidRPr="003B453B">
        <w:rPr>
          <w:rFonts w:ascii="Verdana" w:hAnsi="Verdana" w:cs="Arial"/>
        </w:rPr>
        <w:t xml:space="preserve"> a referral should be made, t</w:t>
      </w:r>
      <w:r w:rsidR="00FA073A" w:rsidRPr="003B453B">
        <w:rPr>
          <w:rFonts w:ascii="Verdana" w:hAnsi="Verdana" w:cs="Arial"/>
        </w:rPr>
        <w:t xml:space="preserve">he </w:t>
      </w:r>
      <w:r w:rsidR="006E4F3A" w:rsidRPr="003B453B">
        <w:rPr>
          <w:rFonts w:ascii="Verdana" w:hAnsi="Verdana" w:cs="Arial"/>
        </w:rPr>
        <w:t>D</w:t>
      </w:r>
      <w:r w:rsidR="00BB2438" w:rsidRPr="003B453B">
        <w:rPr>
          <w:rFonts w:ascii="Verdana" w:hAnsi="Verdana" w:cs="Arial"/>
        </w:rPr>
        <w:t xml:space="preserve">esignated </w:t>
      </w:r>
      <w:r w:rsidR="006E4F3A" w:rsidRPr="003B453B">
        <w:rPr>
          <w:rFonts w:ascii="Verdana" w:hAnsi="Verdana" w:cs="Arial"/>
        </w:rPr>
        <w:t>S</w:t>
      </w:r>
      <w:r w:rsidR="00BB2438" w:rsidRPr="003B453B">
        <w:rPr>
          <w:rFonts w:ascii="Verdana" w:hAnsi="Verdana" w:cs="Arial"/>
        </w:rPr>
        <w:t xml:space="preserve">afeguarding </w:t>
      </w:r>
      <w:r w:rsidR="006E4F3A" w:rsidRPr="003B453B">
        <w:rPr>
          <w:rFonts w:ascii="Verdana" w:hAnsi="Verdana" w:cs="Arial"/>
        </w:rPr>
        <w:t>L</w:t>
      </w:r>
      <w:r w:rsidR="00FA073A" w:rsidRPr="003B453B">
        <w:rPr>
          <w:rFonts w:ascii="Verdana" w:hAnsi="Verdana" w:cs="Arial"/>
        </w:rPr>
        <w:t>e</w:t>
      </w:r>
      <w:r w:rsidR="00BB2438" w:rsidRPr="003B453B">
        <w:rPr>
          <w:rFonts w:ascii="Verdana" w:hAnsi="Verdana" w:cs="Arial"/>
        </w:rPr>
        <w:t>ad will ensure th</w:t>
      </w:r>
      <w:r w:rsidRPr="003B453B">
        <w:rPr>
          <w:rFonts w:ascii="Verdana" w:hAnsi="Verdana" w:cs="Arial"/>
        </w:rPr>
        <w:t xml:space="preserve">e correct </w:t>
      </w:r>
      <w:r w:rsidR="000C4B54" w:rsidRPr="003B453B">
        <w:rPr>
          <w:rFonts w:ascii="Verdana" w:hAnsi="Verdana" w:cs="Arial"/>
        </w:rPr>
        <w:t>online</w:t>
      </w:r>
      <w:r w:rsidRPr="003B453B">
        <w:rPr>
          <w:rFonts w:ascii="Verdana" w:hAnsi="Verdana" w:cs="Arial"/>
        </w:rPr>
        <w:t xml:space="preserve"> forms at point 1 in this section above are completed</w:t>
      </w:r>
      <w:r w:rsidR="00346C0E" w:rsidRPr="003B453B">
        <w:rPr>
          <w:rFonts w:ascii="Verdana" w:hAnsi="Verdana" w:cs="Arial"/>
        </w:rPr>
        <w:t xml:space="preserve"> immediately</w:t>
      </w:r>
      <w:r w:rsidRPr="003B453B">
        <w:rPr>
          <w:rFonts w:ascii="Verdana" w:hAnsi="Verdana" w:cs="Arial"/>
        </w:rPr>
        <w:t xml:space="preserve">. </w:t>
      </w:r>
      <w:r w:rsidR="00682DA8" w:rsidRPr="003B453B">
        <w:rPr>
          <w:rFonts w:ascii="Verdana" w:hAnsi="Verdana" w:cs="Arial"/>
        </w:rPr>
        <w:t xml:space="preserve"> </w:t>
      </w:r>
    </w:p>
    <w:p w14:paraId="0CD5F656" w14:textId="77777777" w:rsidR="000D1931" w:rsidRPr="003B453B" w:rsidRDefault="000D1931" w:rsidP="000C4C1F">
      <w:pPr>
        <w:ind w:left="709" w:hanging="425"/>
        <w:rPr>
          <w:rFonts w:ascii="Verdana" w:hAnsi="Verdana" w:cs="Arial"/>
        </w:rPr>
      </w:pPr>
    </w:p>
    <w:p w14:paraId="0CD5F657" w14:textId="44401292" w:rsidR="00AA5231" w:rsidRPr="003B453B" w:rsidRDefault="00654E87" w:rsidP="000C4C1F">
      <w:pPr>
        <w:pStyle w:val="ListParagraph"/>
        <w:numPr>
          <w:ilvl w:val="0"/>
          <w:numId w:val="41"/>
        </w:numPr>
        <w:ind w:left="709" w:hanging="425"/>
        <w:rPr>
          <w:rFonts w:ascii="Verdana" w:hAnsi="Verdana" w:cs="Arial"/>
        </w:rPr>
      </w:pPr>
      <w:r w:rsidRPr="003B453B">
        <w:rPr>
          <w:rFonts w:ascii="Verdana" w:hAnsi="Verdana" w:cs="Arial"/>
        </w:rPr>
        <w:t>T</w:t>
      </w:r>
      <w:r w:rsidR="00AB7F33" w:rsidRPr="003B453B">
        <w:rPr>
          <w:rFonts w:ascii="Verdana" w:hAnsi="Verdana" w:cs="Arial"/>
        </w:rPr>
        <w:t>he school child protection records must reflect who was spoken to at MASH</w:t>
      </w:r>
      <w:r w:rsidR="00C05280">
        <w:rPr>
          <w:rFonts w:ascii="Verdana" w:hAnsi="Verdana" w:cs="Arial"/>
        </w:rPr>
        <w:t xml:space="preserve"> along with</w:t>
      </w:r>
      <w:r w:rsidR="00AB7F33" w:rsidRPr="003B453B">
        <w:rPr>
          <w:rFonts w:ascii="Verdana" w:hAnsi="Verdana" w:cs="Arial"/>
        </w:rPr>
        <w:t xml:space="preserve"> the time and date of that contact. The school child protection records must also clearly record any advice given and what steps the school have taken.</w:t>
      </w:r>
      <w:r w:rsidR="00AA5231" w:rsidRPr="003B453B">
        <w:rPr>
          <w:rFonts w:ascii="Verdana" w:hAnsi="Verdana" w:cs="Arial"/>
        </w:rPr>
        <w:t xml:space="preserve"> </w:t>
      </w:r>
      <w:r w:rsidR="00475A23">
        <w:rPr>
          <w:rFonts w:ascii="Verdana" w:hAnsi="Verdana" w:cs="Arial"/>
        </w:rPr>
        <w:t xml:space="preserve">This will include where there </w:t>
      </w:r>
      <w:r w:rsidR="0098210F">
        <w:rPr>
          <w:rFonts w:ascii="Verdana" w:hAnsi="Verdana" w:cs="Arial"/>
        </w:rPr>
        <w:t xml:space="preserve">are </w:t>
      </w:r>
      <w:r w:rsidR="00475A23">
        <w:rPr>
          <w:rFonts w:ascii="Verdana" w:hAnsi="Verdana" w:cs="Arial"/>
        </w:rPr>
        <w:t xml:space="preserve">disagreements between school and </w:t>
      </w:r>
      <w:r w:rsidR="0098210F">
        <w:rPr>
          <w:rFonts w:ascii="Verdana" w:hAnsi="Verdana" w:cs="Arial"/>
        </w:rPr>
        <w:t>MASH and</w:t>
      </w:r>
      <w:r w:rsidR="00475A23">
        <w:rPr>
          <w:rFonts w:ascii="Verdana" w:hAnsi="Verdana" w:cs="Arial"/>
        </w:rPr>
        <w:t xml:space="preserve"> will clearly indicate what next steps the school is taking to resolve the disagreement. </w:t>
      </w:r>
    </w:p>
    <w:p w14:paraId="0CD5F65A" w14:textId="62B88075" w:rsidR="00020174" w:rsidRDefault="0070674D" w:rsidP="008C7DA0">
      <w:pPr>
        <w:pStyle w:val="Heading2"/>
      </w:pPr>
      <w:bookmarkStart w:id="57" w:name="_Toc50364530"/>
      <w:r w:rsidRPr="008B7B69">
        <w:t>Information</w:t>
      </w:r>
      <w:r w:rsidR="00020174" w:rsidRPr="008B7B69">
        <w:t xml:space="preserve"> Sharing</w:t>
      </w:r>
      <w:bookmarkEnd w:id="57"/>
      <w:r w:rsidR="00020174" w:rsidRPr="008B7B69">
        <w:t xml:space="preserve"> </w:t>
      </w:r>
    </w:p>
    <w:p w14:paraId="0CD5F65B" w14:textId="0012020C" w:rsidR="00020174" w:rsidRPr="003B453B" w:rsidRDefault="00020174" w:rsidP="000C4C1F">
      <w:pPr>
        <w:pStyle w:val="ListParagraph"/>
        <w:numPr>
          <w:ilvl w:val="0"/>
          <w:numId w:val="42"/>
        </w:numPr>
        <w:ind w:left="709" w:hanging="425"/>
        <w:rPr>
          <w:rStyle w:val="Hyperlink"/>
          <w:rFonts w:ascii="Verdana" w:hAnsi="Verdana"/>
        </w:rPr>
      </w:pPr>
      <w:r w:rsidRPr="003B453B">
        <w:rPr>
          <w:rFonts w:ascii="Verdana" w:hAnsi="Verdana"/>
        </w:rPr>
        <w:t xml:space="preserve">If in doubt whether to share information </w:t>
      </w:r>
      <w:r w:rsidR="003E440F" w:rsidRPr="003B453B">
        <w:rPr>
          <w:rFonts w:ascii="Verdana" w:hAnsi="Verdana"/>
        </w:rPr>
        <w:t>we will</w:t>
      </w:r>
      <w:r w:rsidRPr="003B453B">
        <w:rPr>
          <w:rFonts w:ascii="Verdana" w:hAnsi="Verdana"/>
        </w:rPr>
        <w:t xml:space="preserve"> take advice from MASH. Further advice on the seven </w:t>
      </w:r>
      <w:r w:rsidR="00BA2B6B" w:rsidRPr="003B453B">
        <w:rPr>
          <w:rFonts w:ascii="Verdana" w:hAnsi="Verdana"/>
        </w:rPr>
        <w:t>golden</w:t>
      </w:r>
      <w:r w:rsidRPr="003B453B">
        <w:rPr>
          <w:rFonts w:ascii="Verdana" w:hAnsi="Verdana"/>
        </w:rPr>
        <w:t xml:space="preserve"> rules fo</w:t>
      </w:r>
      <w:r w:rsidR="001972E6" w:rsidRPr="003B453B">
        <w:rPr>
          <w:rFonts w:ascii="Verdana" w:hAnsi="Verdana"/>
        </w:rPr>
        <w:t xml:space="preserve">r sharing information for </w:t>
      </w:r>
      <w:r w:rsidR="006F4441" w:rsidRPr="003B453B">
        <w:rPr>
          <w:rFonts w:ascii="Verdana" w:hAnsi="Verdana"/>
        </w:rPr>
        <w:t xml:space="preserve">staff can be found in the </w:t>
      </w:r>
      <w:r w:rsidR="00187BE3" w:rsidRPr="003B453B">
        <w:rPr>
          <w:rFonts w:ascii="Verdana" w:hAnsi="Verdana"/>
        </w:rPr>
        <w:t>following</w:t>
      </w:r>
      <w:r w:rsidR="006F4441" w:rsidRPr="003B453B">
        <w:rPr>
          <w:rFonts w:ascii="Verdana" w:hAnsi="Verdana"/>
        </w:rPr>
        <w:t xml:space="preserve"> document, </w:t>
      </w:r>
      <w:r w:rsidRPr="003B453B">
        <w:rPr>
          <w:rFonts w:ascii="Verdana" w:hAnsi="Verdana"/>
          <w:i/>
        </w:rPr>
        <w:t xml:space="preserve">Advice for practitioners providing </w:t>
      </w:r>
      <w:r w:rsidR="00BA2B6B" w:rsidRPr="003B453B">
        <w:rPr>
          <w:rFonts w:ascii="Verdana" w:hAnsi="Verdana"/>
          <w:i/>
        </w:rPr>
        <w:t>safeguarding</w:t>
      </w:r>
      <w:r w:rsidRPr="003B453B">
        <w:rPr>
          <w:rFonts w:ascii="Verdana" w:hAnsi="Verdana"/>
          <w:i/>
        </w:rPr>
        <w:t xml:space="preserve"> </w:t>
      </w:r>
      <w:r w:rsidR="00BA2B6B" w:rsidRPr="003B453B">
        <w:rPr>
          <w:rFonts w:ascii="Verdana" w:hAnsi="Verdana"/>
          <w:i/>
        </w:rPr>
        <w:t>services</w:t>
      </w:r>
      <w:r w:rsidRPr="003B453B">
        <w:rPr>
          <w:rFonts w:ascii="Verdana" w:hAnsi="Verdana"/>
          <w:i/>
        </w:rPr>
        <w:t xml:space="preserve"> to children, young people, parents and carers and guidance,</w:t>
      </w:r>
      <w:r w:rsidRPr="003B453B">
        <w:rPr>
          <w:rFonts w:ascii="Verdana" w:hAnsi="Verdana"/>
        </w:rPr>
        <w:t xml:space="preserve"> which can be accessed </w:t>
      </w:r>
      <w:hyperlink r:id="rId31" w:history="1">
        <w:r w:rsidRPr="003B453B">
          <w:rPr>
            <w:rStyle w:val="Hyperlink"/>
            <w:rFonts w:ascii="Verdana" w:hAnsi="Verdana"/>
          </w:rPr>
          <w:t>here</w:t>
        </w:r>
      </w:hyperlink>
      <w:r w:rsidR="00677031">
        <w:rPr>
          <w:rStyle w:val="Hyperlink"/>
          <w:rFonts w:ascii="Verdana" w:hAnsi="Verdana"/>
        </w:rPr>
        <w:t>.</w:t>
      </w:r>
    </w:p>
    <w:p w14:paraId="2BC26DB5" w14:textId="77777777" w:rsidR="004E5B04" w:rsidRPr="003B453B" w:rsidRDefault="004E5B04" w:rsidP="000C4C1F">
      <w:pPr>
        <w:ind w:left="709" w:hanging="425"/>
        <w:rPr>
          <w:rStyle w:val="Hyperlink"/>
          <w:rFonts w:ascii="Verdana" w:hAnsi="Verdana"/>
        </w:rPr>
      </w:pPr>
    </w:p>
    <w:p w14:paraId="5CF78A20" w14:textId="288EBF4E"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t xml:space="preserve">The Data Protection Act 2018 and GDPR do not prevent the sharing of information for the purposes of keeping children safe. Fears about sharing information must not be allowed to stand in the way of the need to promote the welfare and protect the safety of children, which must always be the paramount concern. </w:t>
      </w:r>
    </w:p>
    <w:p w14:paraId="1F7AD182" w14:textId="77777777" w:rsidR="004E5B04" w:rsidRPr="003B453B" w:rsidRDefault="004E5B04" w:rsidP="000C4C1F">
      <w:pPr>
        <w:ind w:left="709" w:hanging="425"/>
        <w:rPr>
          <w:rStyle w:val="Hyperlink"/>
          <w:rFonts w:ascii="Verdana" w:hAnsi="Verdana"/>
          <w:color w:val="auto"/>
          <w:u w:val="none"/>
        </w:rPr>
      </w:pPr>
    </w:p>
    <w:p w14:paraId="45C42093" w14:textId="22764DB3"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t xml:space="preserve">Effective sharing of information is essential for early identification of need, assessment and service provision to keep children safe. </w:t>
      </w:r>
    </w:p>
    <w:p w14:paraId="44408D44" w14:textId="77777777" w:rsidR="0029000C" w:rsidRPr="003B453B" w:rsidRDefault="0029000C" w:rsidP="000C4C1F">
      <w:pPr>
        <w:ind w:left="709" w:hanging="425"/>
        <w:rPr>
          <w:rStyle w:val="Hyperlink"/>
          <w:rFonts w:ascii="Verdana" w:hAnsi="Verdana"/>
          <w:color w:val="auto"/>
          <w:u w:val="none"/>
        </w:rPr>
      </w:pPr>
    </w:p>
    <w:p w14:paraId="102271A9" w14:textId="7F5D3DDF"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t xml:space="preserve">Practitioners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 (e.g. they are being supported as a child in need or have a child protection plan). Practitioners should be alert to sharing important information about any adults with whom that child has contact, which may impact the child’s safety or welfare. </w:t>
      </w:r>
    </w:p>
    <w:p w14:paraId="35EFAC4D" w14:textId="77777777" w:rsidR="0029000C" w:rsidRPr="003B453B" w:rsidRDefault="0029000C" w:rsidP="000C4C1F">
      <w:pPr>
        <w:ind w:left="709" w:hanging="425"/>
        <w:rPr>
          <w:rStyle w:val="Hyperlink"/>
          <w:rFonts w:ascii="Verdana" w:hAnsi="Verdana"/>
          <w:color w:val="auto"/>
          <w:u w:val="none"/>
        </w:rPr>
      </w:pPr>
    </w:p>
    <w:p w14:paraId="146F1419" w14:textId="33CC0919"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lastRenderedPageBreak/>
        <w:t xml:space="preserve">Information sharing is also essential for the identification of patterns of behaviour when a child has gone missing, when multiple children appear associated to the same context or locations of risk, or in relation to children in the secure estate where there may be multiple local authorities involved in a child’s care. It will be for local safeguarding partners to consider how they will build positive relationships with other local areas to ensure that relevant information is shared in a timely and proportionate way. </w:t>
      </w:r>
    </w:p>
    <w:p w14:paraId="70AEF148" w14:textId="77777777" w:rsidR="003B4A1F" w:rsidRPr="003B453B" w:rsidRDefault="003B4A1F" w:rsidP="000C4C1F">
      <w:pPr>
        <w:ind w:left="709" w:hanging="425"/>
        <w:rPr>
          <w:rStyle w:val="Hyperlink"/>
          <w:rFonts w:ascii="Verdana" w:hAnsi="Verdana"/>
          <w:color w:val="auto"/>
          <w:u w:val="none"/>
        </w:rPr>
      </w:pPr>
    </w:p>
    <w:p w14:paraId="0462C34D" w14:textId="691549BF"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t>If a practitioner has concerns about a child’s welfare and considers that they may be a child in need or that the child has suffered or is likely to suffer significant harm, then they should share the information with local authority children’s social care and/or the police. All practitioners should be particularly alert to the importance of sharing information when a child moves from one local authority into another, due to the risk that knowledge pertinent to keeping a child safe could be lost</w:t>
      </w:r>
      <w:r w:rsidR="00BA7233">
        <w:rPr>
          <w:rStyle w:val="Hyperlink"/>
          <w:rFonts w:ascii="Verdana" w:hAnsi="Verdana"/>
          <w:color w:val="auto"/>
          <w:u w:val="none"/>
        </w:rPr>
        <w:t>.</w:t>
      </w:r>
    </w:p>
    <w:p w14:paraId="5BEB07A2" w14:textId="77777777" w:rsidR="004E5B04" w:rsidRPr="003B453B" w:rsidRDefault="004E5B04" w:rsidP="000C4C1F">
      <w:pPr>
        <w:ind w:left="709" w:hanging="425"/>
        <w:rPr>
          <w:rStyle w:val="Hyperlink"/>
          <w:rFonts w:ascii="Verdana" w:hAnsi="Verdana"/>
          <w:color w:val="auto"/>
          <w:u w:val="none"/>
        </w:rPr>
      </w:pPr>
    </w:p>
    <w:p w14:paraId="2957E490" w14:textId="54C96338" w:rsidR="004E5B04" w:rsidRPr="003B453B" w:rsidRDefault="004E5B04" w:rsidP="000C4C1F">
      <w:pPr>
        <w:pStyle w:val="ListParagraph"/>
        <w:numPr>
          <w:ilvl w:val="0"/>
          <w:numId w:val="42"/>
        </w:numPr>
        <w:ind w:left="709" w:hanging="425"/>
        <w:rPr>
          <w:rStyle w:val="Hyperlink"/>
          <w:rFonts w:ascii="Verdana" w:hAnsi="Verdana"/>
          <w:color w:val="auto"/>
          <w:u w:val="none"/>
        </w:rPr>
      </w:pPr>
      <w:r w:rsidRPr="003B453B">
        <w:rPr>
          <w:rStyle w:val="Hyperlink"/>
          <w:rFonts w:ascii="Verdana" w:hAnsi="Verdana"/>
          <w:color w:val="auto"/>
          <w:u w:val="none"/>
        </w:rPr>
        <w:t>Practitioners must have due regard to the relevant data protection principles which allow them to share personal information, as provided for in the Data Protection Act 2018 and the General Data Protection Regulation (GDPR). To share information effectively: it is important to understand the processing conditions under the Data Protection Act 2018 and the GDPR which allow them to store and share information for safeguarding purposes, including information which is sensitive and personal, and should be treated as ‘special category personal data’</w:t>
      </w:r>
      <w:r w:rsidR="00BA7233">
        <w:rPr>
          <w:rStyle w:val="Hyperlink"/>
          <w:rFonts w:ascii="Verdana" w:hAnsi="Verdana"/>
          <w:color w:val="auto"/>
          <w:u w:val="none"/>
        </w:rPr>
        <w:t>.</w:t>
      </w:r>
    </w:p>
    <w:p w14:paraId="1D485C91" w14:textId="77777777" w:rsidR="003D5B12" w:rsidRPr="003B453B" w:rsidRDefault="003D5B12" w:rsidP="000C4C1F">
      <w:pPr>
        <w:ind w:left="709" w:hanging="425"/>
        <w:rPr>
          <w:rStyle w:val="Hyperlink"/>
          <w:rFonts w:ascii="Verdana" w:hAnsi="Verdana"/>
          <w:color w:val="auto"/>
          <w:u w:val="none"/>
        </w:rPr>
      </w:pPr>
    </w:p>
    <w:p w14:paraId="58144850" w14:textId="41994FA3" w:rsidR="003B453B" w:rsidRPr="005E56F7" w:rsidRDefault="002B2510" w:rsidP="000C4C1F">
      <w:pPr>
        <w:pStyle w:val="ListParagraph"/>
        <w:numPr>
          <w:ilvl w:val="0"/>
          <w:numId w:val="42"/>
        </w:numPr>
        <w:ind w:left="709" w:hanging="425"/>
        <w:rPr>
          <w:rStyle w:val="Hyperlink"/>
          <w:rFonts w:ascii="Verdana" w:hAnsi="Verdana"/>
          <w:color w:val="auto"/>
          <w:u w:val="none"/>
        </w:rPr>
      </w:pPr>
      <w:r w:rsidRPr="005E56F7">
        <w:rPr>
          <w:rStyle w:val="Hyperlink"/>
          <w:rFonts w:ascii="Verdana" w:hAnsi="Verdana"/>
          <w:color w:val="auto"/>
          <w:u w:val="none"/>
        </w:rPr>
        <w:t xml:space="preserve">We are aware of the </w:t>
      </w:r>
      <w:hyperlink r:id="rId32" w:history="1">
        <w:r w:rsidRPr="005E56F7">
          <w:rPr>
            <w:rStyle w:val="Hyperlink"/>
            <w:rFonts w:ascii="Verdana" w:hAnsi="Verdana"/>
          </w:rPr>
          <w:t>Data protection toolkit for schools</w:t>
        </w:r>
      </w:hyperlink>
      <w:r w:rsidRPr="005E56F7">
        <w:rPr>
          <w:rStyle w:val="Hyperlink"/>
          <w:rFonts w:ascii="Verdana" w:hAnsi="Verdana"/>
          <w:color w:val="auto"/>
          <w:u w:val="none"/>
        </w:rPr>
        <w:t xml:space="preserve"> </w:t>
      </w:r>
      <w:r w:rsidR="001C21F0" w:rsidRPr="005E56F7">
        <w:rPr>
          <w:rStyle w:val="Hyperlink"/>
          <w:rFonts w:ascii="Verdana" w:hAnsi="Verdana"/>
          <w:color w:val="auto"/>
          <w:u w:val="none"/>
        </w:rPr>
        <w:t xml:space="preserve">which we will use to assist </w:t>
      </w:r>
      <w:r w:rsidR="009533DB" w:rsidRPr="005E56F7">
        <w:rPr>
          <w:rStyle w:val="Hyperlink"/>
          <w:rFonts w:ascii="Verdana" w:hAnsi="Verdana"/>
          <w:color w:val="auto"/>
          <w:u w:val="none"/>
        </w:rPr>
        <w:t>in</w:t>
      </w:r>
      <w:r w:rsidR="001C21F0" w:rsidRPr="005E56F7">
        <w:rPr>
          <w:rStyle w:val="Hyperlink"/>
          <w:rFonts w:ascii="Verdana" w:hAnsi="Verdana"/>
          <w:color w:val="auto"/>
          <w:u w:val="none"/>
        </w:rPr>
        <w:t xml:space="preserve"> complying with GDPR</w:t>
      </w:r>
      <w:r w:rsidR="009533DB" w:rsidRPr="005E56F7">
        <w:rPr>
          <w:rStyle w:val="Hyperlink"/>
          <w:rFonts w:ascii="Verdana" w:hAnsi="Verdana"/>
          <w:color w:val="auto"/>
          <w:u w:val="none"/>
        </w:rPr>
        <w:t>.</w:t>
      </w:r>
    </w:p>
    <w:p w14:paraId="0CD5F65C" w14:textId="2CFD4C7A" w:rsidR="00DF5498" w:rsidRDefault="00020174" w:rsidP="008C7DA0">
      <w:pPr>
        <w:pStyle w:val="Heading2"/>
      </w:pPr>
      <w:bookmarkStart w:id="58" w:name="_Toc50364531"/>
      <w:r w:rsidRPr="003B453B">
        <w:t>Taking Responsibility</w:t>
      </w:r>
      <w:bookmarkEnd w:id="58"/>
    </w:p>
    <w:p w14:paraId="0CD5F65D" w14:textId="77777777" w:rsidR="00020174" w:rsidRPr="003B453B" w:rsidRDefault="00654E87" w:rsidP="000C4C1F">
      <w:pPr>
        <w:pStyle w:val="ListParagraph"/>
        <w:numPr>
          <w:ilvl w:val="0"/>
          <w:numId w:val="43"/>
        </w:numPr>
        <w:ind w:left="709" w:hanging="425"/>
        <w:rPr>
          <w:rFonts w:ascii="Verdana" w:hAnsi="Verdana"/>
        </w:rPr>
      </w:pPr>
      <w:r w:rsidRPr="003B453B">
        <w:rPr>
          <w:rFonts w:ascii="Verdana" w:hAnsi="Verdana"/>
        </w:rPr>
        <w:t>S</w:t>
      </w:r>
      <w:r w:rsidR="00020174" w:rsidRPr="003B453B">
        <w:rPr>
          <w:rFonts w:ascii="Verdana" w:hAnsi="Verdana"/>
        </w:rPr>
        <w:t>taff should not assume a colle</w:t>
      </w:r>
      <w:r w:rsidR="00930745" w:rsidRPr="003B453B">
        <w:rPr>
          <w:rFonts w:ascii="Verdana" w:hAnsi="Verdana"/>
        </w:rPr>
        <w:t>a</w:t>
      </w:r>
      <w:r w:rsidR="00020174" w:rsidRPr="003B453B">
        <w:rPr>
          <w:rFonts w:ascii="Verdana" w:hAnsi="Verdana"/>
        </w:rPr>
        <w:t>g</w:t>
      </w:r>
      <w:r w:rsidR="00930745" w:rsidRPr="003B453B">
        <w:rPr>
          <w:rFonts w:ascii="Verdana" w:hAnsi="Verdana"/>
        </w:rPr>
        <w:t>u</w:t>
      </w:r>
      <w:r w:rsidR="00020174" w:rsidRPr="003B453B">
        <w:rPr>
          <w:rFonts w:ascii="Verdana" w:hAnsi="Verdana"/>
        </w:rPr>
        <w:t xml:space="preserve">e or another </w:t>
      </w:r>
      <w:r w:rsidR="00BA2B6B" w:rsidRPr="003B453B">
        <w:rPr>
          <w:rFonts w:ascii="Verdana" w:hAnsi="Verdana"/>
        </w:rPr>
        <w:t>professional</w:t>
      </w:r>
      <w:r w:rsidR="006F4441" w:rsidRPr="003B453B">
        <w:rPr>
          <w:rFonts w:ascii="Verdana" w:hAnsi="Verdana"/>
        </w:rPr>
        <w:t xml:space="preserve"> from another organisation</w:t>
      </w:r>
      <w:r w:rsidR="00020174" w:rsidRPr="003B453B">
        <w:rPr>
          <w:rFonts w:ascii="Verdana" w:hAnsi="Verdana"/>
        </w:rPr>
        <w:t xml:space="preserve"> is making a referral. It is the duty of the </w:t>
      </w:r>
      <w:r w:rsidR="006E4F3A" w:rsidRPr="003B453B">
        <w:rPr>
          <w:rFonts w:ascii="Verdana" w:hAnsi="Verdana"/>
        </w:rPr>
        <w:t>D</w:t>
      </w:r>
      <w:r w:rsidR="00020174" w:rsidRPr="003B453B">
        <w:rPr>
          <w:rFonts w:ascii="Verdana" w:hAnsi="Verdana"/>
        </w:rPr>
        <w:t>esignated</w:t>
      </w:r>
      <w:r w:rsidR="006E4F3A" w:rsidRPr="003B453B">
        <w:rPr>
          <w:rFonts w:ascii="Verdana" w:hAnsi="Verdana"/>
        </w:rPr>
        <w:t xml:space="preserve"> Safeguarding L</w:t>
      </w:r>
      <w:r w:rsidR="00020174" w:rsidRPr="003B453B">
        <w:rPr>
          <w:rFonts w:ascii="Verdana" w:hAnsi="Verdana"/>
        </w:rPr>
        <w:t xml:space="preserve">ead to take action and ensure information is shared in order to keep a child safe.  </w:t>
      </w:r>
    </w:p>
    <w:p w14:paraId="0CD5F65E" w14:textId="77777777" w:rsidR="00DF5498" w:rsidRPr="003B453B" w:rsidRDefault="00DF5498" w:rsidP="000C4C1F">
      <w:pPr>
        <w:ind w:left="709" w:hanging="425"/>
        <w:rPr>
          <w:rFonts w:ascii="Verdana" w:hAnsi="Verdana"/>
        </w:rPr>
      </w:pPr>
    </w:p>
    <w:p w14:paraId="0CD5F65F" w14:textId="77777777" w:rsidR="00DF5498" w:rsidRPr="003B453B" w:rsidRDefault="00654E87" w:rsidP="000C4C1F">
      <w:pPr>
        <w:pStyle w:val="ListParagraph"/>
        <w:numPr>
          <w:ilvl w:val="0"/>
          <w:numId w:val="43"/>
        </w:numPr>
        <w:ind w:left="709" w:hanging="425"/>
        <w:rPr>
          <w:rFonts w:ascii="Verdana" w:hAnsi="Verdana"/>
        </w:rPr>
      </w:pPr>
      <w:r w:rsidRPr="003B453B">
        <w:rPr>
          <w:rFonts w:ascii="Verdana" w:hAnsi="Verdana"/>
        </w:rPr>
        <w:t>I</w:t>
      </w:r>
      <w:r w:rsidR="00DF5498" w:rsidRPr="003B453B">
        <w:rPr>
          <w:rFonts w:ascii="Verdana" w:hAnsi="Verdana"/>
        </w:rPr>
        <w:t xml:space="preserve">n addition, our school will ensure that all staff, </w:t>
      </w:r>
      <w:r w:rsidR="00BA2B6B" w:rsidRPr="003B453B">
        <w:rPr>
          <w:rFonts w:ascii="Verdana" w:hAnsi="Verdana"/>
        </w:rPr>
        <w:t>including</w:t>
      </w:r>
      <w:r w:rsidR="00DF5498" w:rsidRPr="003B453B">
        <w:rPr>
          <w:rFonts w:ascii="Verdana" w:hAnsi="Verdana"/>
        </w:rPr>
        <w:t xml:space="preserve"> volunteers and governors, </w:t>
      </w:r>
      <w:r w:rsidR="006F4441" w:rsidRPr="003B453B">
        <w:rPr>
          <w:rFonts w:ascii="Verdana" w:hAnsi="Verdana"/>
        </w:rPr>
        <w:t xml:space="preserve">will have confidence and </w:t>
      </w:r>
      <w:r w:rsidR="00DF5498" w:rsidRPr="003B453B">
        <w:rPr>
          <w:rFonts w:ascii="Verdana" w:hAnsi="Verdana"/>
        </w:rPr>
        <w:t>know how to contact MASH in the unlikely event that the DSL or deputy are not available</w:t>
      </w:r>
      <w:r w:rsidR="003A075B" w:rsidRPr="003B453B">
        <w:rPr>
          <w:rFonts w:ascii="Verdana" w:hAnsi="Verdana"/>
        </w:rPr>
        <w:t xml:space="preserve">. This will also be the case where any member of staff is </w:t>
      </w:r>
      <w:r w:rsidR="00BA2B6B" w:rsidRPr="003B453B">
        <w:rPr>
          <w:rFonts w:ascii="Verdana" w:hAnsi="Verdana"/>
        </w:rPr>
        <w:t>concerned</w:t>
      </w:r>
      <w:r w:rsidR="003A075B" w:rsidRPr="003B453B">
        <w:rPr>
          <w:rFonts w:ascii="Verdana" w:hAnsi="Verdana"/>
        </w:rPr>
        <w:t xml:space="preserve"> that the DSL or deputy is not taking concerns seriously. </w:t>
      </w:r>
    </w:p>
    <w:p w14:paraId="0CD5F660" w14:textId="77777777" w:rsidR="00DF5498" w:rsidRPr="003B453B" w:rsidRDefault="00DF5498" w:rsidP="000C4C1F">
      <w:pPr>
        <w:ind w:left="709" w:hanging="425"/>
        <w:rPr>
          <w:rFonts w:ascii="Verdana" w:hAnsi="Verdana"/>
        </w:rPr>
      </w:pPr>
    </w:p>
    <w:p w14:paraId="0CD5F661" w14:textId="567E8FEF" w:rsidR="00DF5498" w:rsidRDefault="00654E87" w:rsidP="000C4C1F">
      <w:pPr>
        <w:pStyle w:val="ListParagraph"/>
        <w:numPr>
          <w:ilvl w:val="0"/>
          <w:numId w:val="43"/>
        </w:numPr>
        <w:ind w:left="709" w:hanging="425"/>
        <w:rPr>
          <w:rFonts w:ascii="Verdana" w:hAnsi="Verdana"/>
        </w:rPr>
      </w:pPr>
      <w:r w:rsidRPr="003B453B">
        <w:rPr>
          <w:rFonts w:ascii="Verdana" w:hAnsi="Verdana"/>
        </w:rPr>
        <w:t>I</w:t>
      </w:r>
      <w:r w:rsidR="00DF5498" w:rsidRPr="003B453B">
        <w:rPr>
          <w:rFonts w:ascii="Verdana" w:hAnsi="Verdana"/>
        </w:rPr>
        <w:t>n addition</w:t>
      </w:r>
      <w:r w:rsidR="006E4F3A" w:rsidRPr="003B453B">
        <w:rPr>
          <w:rFonts w:ascii="Verdana" w:hAnsi="Verdana"/>
        </w:rPr>
        <w:t>,</w:t>
      </w:r>
      <w:r w:rsidR="00DF5498" w:rsidRPr="003B453B">
        <w:rPr>
          <w:rFonts w:ascii="Verdana" w:hAnsi="Verdana"/>
        </w:rPr>
        <w:t xml:space="preserve"> we encourage all members of staff, including </w:t>
      </w:r>
      <w:r w:rsidR="00BA2B6B" w:rsidRPr="003B453B">
        <w:rPr>
          <w:rFonts w:ascii="Verdana" w:hAnsi="Verdana"/>
        </w:rPr>
        <w:t>volunteers</w:t>
      </w:r>
      <w:r w:rsidR="00DF5498" w:rsidRPr="003B453B">
        <w:rPr>
          <w:rFonts w:ascii="Verdana" w:hAnsi="Verdana"/>
        </w:rPr>
        <w:t xml:space="preserve"> and governors to recognise and respond to </w:t>
      </w:r>
      <w:r w:rsidR="00BA2B6B" w:rsidRPr="003B453B">
        <w:rPr>
          <w:rFonts w:ascii="Verdana" w:hAnsi="Verdana"/>
        </w:rPr>
        <w:t>safeguarding</w:t>
      </w:r>
      <w:r w:rsidR="00DF5498" w:rsidRPr="003B453B">
        <w:rPr>
          <w:rFonts w:ascii="Verdana" w:hAnsi="Verdana"/>
        </w:rPr>
        <w:t xml:space="preserve"> concerns which occur in the community and are nothing to do with school</w:t>
      </w:r>
      <w:r w:rsidR="00475A23">
        <w:rPr>
          <w:rFonts w:ascii="Verdana" w:hAnsi="Verdana"/>
        </w:rPr>
        <w:t>,</w:t>
      </w:r>
      <w:r w:rsidR="00DF5498" w:rsidRPr="003B453B">
        <w:rPr>
          <w:rFonts w:ascii="Verdana" w:hAnsi="Verdana"/>
        </w:rPr>
        <w:t xml:space="preserve"> in the appropriate manner by </w:t>
      </w:r>
      <w:r w:rsidR="00BA2B6B" w:rsidRPr="003B453B">
        <w:rPr>
          <w:rFonts w:ascii="Verdana" w:hAnsi="Verdana"/>
        </w:rPr>
        <w:t>contacting</w:t>
      </w:r>
      <w:r w:rsidR="00DF5498" w:rsidRPr="003B453B">
        <w:rPr>
          <w:rFonts w:ascii="Verdana" w:hAnsi="Verdana"/>
        </w:rPr>
        <w:t xml:space="preserve"> MASH</w:t>
      </w:r>
      <w:r w:rsidR="00475A23">
        <w:rPr>
          <w:rFonts w:ascii="Verdana" w:hAnsi="Verdana"/>
        </w:rPr>
        <w:t xml:space="preserve">, the police </w:t>
      </w:r>
      <w:r w:rsidR="00DF5498" w:rsidRPr="003B453B">
        <w:rPr>
          <w:rFonts w:ascii="Verdana" w:hAnsi="Verdana"/>
        </w:rPr>
        <w:t xml:space="preserve">or the NSPCC.  </w:t>
      </w:r>
    </w:p>
    <w:p w14:paraId="4EA94874" w14:textId="4F4D7A88" w:rsidR="003B453B" w:rsidRDefault="008C4A91" w:rsidP="008C7DA0">
      <w:pPr>
        <w:pStyle w:val="Heading2"/>
      </w:pPr>
      <w:bookmarkStart w:id="59" w:name="_Toc50364532"/>
      <w:r w:rsidRPr="003B453B">
        <w:t>Early Help</w:t>
      </w:r>
      <w:bookmarkStart w:id="60" w:name="_Hlk48556550"/>
      <w:bookmarkEnd w:id="59"/>
    </w:p>
    <w:bookmarkEnd w:id="60"/>
    <w:p w14:paraId="256E1312" w14:textId="307CB452" w:rsidR="003B453B" w:rsidRDefault="004238DD" w:rsidP="00111BAE">
      <w:pPr>
        <w:rPr>
          <w:rFonts w:ascii="Verdana" w:eastAsiaTheme="minorHAnsi" w:hAnsi="Verdana"/>
          <w:bCs/>
        </w:rPr>
      </w:pPr>
      <w:r w:rsidRPr="003B453B">
        <w:rPr>
          <w:rFonts w:ascii="Verdana" w:eastAsiaTheme="minorHAnsi" w:hAnsi="Verdana"/>
          <w:bCs/>
        </w:rPr>
        <w:t xml:space="preserve">Termly consultations are a part of </w:t>
      </w:r>
      <w:r w:rsidR="006F3FFC">
        <w:rPr>
          <w:rFonts w:ascii="Verdana" w:eastAsiaTheme="minorHAnsi" w:hAnsi="Verdana"/>
          <w:bCs/>
        </w:rPr>
        <w:t xml:space="preserve">the </w:t>
      </w:r>
      <w:r w:rsidRPr="003B453B">
        <w:rPr>
          <w:rFonts w:ascii="Verdana" w:eastAsiaTheme="minorHAnsi" w:hAnsi="Verdana"/>
          <w:bCs/>
        </w:rPr>
        <w:t xml:space="preserve">WSCC preventative offer to support early identification of vulnerable children in partnership with </w:t>
      </w:r>
      <w:r w:rsidR="00620CE8">
        <w:rPr>
          <w:rFonts w:ascii="Verdana" w:eastAsiaTheme="minorHAnsi" w:hAnsi="Verdana"/>
          <w:bCs/>
        </w:rPr>
        <w:t xml:space="preserve">families, parents and carers, </w:t>
      </w:r>
      <w:r w:rsidRPr="003B453B">
        <w:rPr>
          <w:rFonts w:ascii="Verdana" w:eastAsiaTheme="minorHAnsi" w:hAnsi="Verdana"/>
          <w:bCs/>
        </w:rPr>
        <w:t xml:space="preserve">schools, FE colleges and specialist provision.  </w:t>
      </w:r>
    </w:p>
    <w:p w14:paraId="0D76E18B" w14:textId="77777777" w:rsidR="003B453B" w:rsidRDefault="003B453B" w:rsidP="00111BAE">
      <w:pPr>
        <w:rPr>
          <w:rFonts w:ascii="Verdana" w:eastAsiaTheme="minorHAnsi" w:hAnsi="Verdana"/>
          <w:bCs/>
        </w:rPr>
      </w:pPr>
    </w:p>
    <w:p w14:paraId="77E4006E" w14:textId="27797A25" w:rsidR="00A27AD5" w:rsidRDefault="004238DD" w:rsidP="00111BAE">
      <w:pPr>
        <w:rPr>
          <w:rFonts w:ascii="Verdana" w:eastAsiaTheme="minorHAnsi" w:hAnsi="Verdana"/>
          <w:bCs/>
        </w:rPr>
      </w:pPr>
      <w:r w:rsidRPr="003B453B">
        <w:rPr>
          <w:rFonts w:ascii="Verdana" w:eastAsiaTheme="minorHAnsi" w:hAnsi="Verdana"/>
          <w:bCs/>
        </w:rPr>
        <w:t>Termly consultation also forms part of our prevention strategy to safely reduce the demand on Children’s Social Care by providing early intervention</w:t>
      </w:r>
      <w:r w:rsidR="00F91022">
        <w:rPr>
          <w:rFonts w:ascii="Verdana" w:eastAsiaTheme="minorHAnsi" w:hAnsi="Verdana"/>
          <w:bCs/>
        </w:rPr>
        <w:t>.</w:t>
      </w:r>
    </w:p>
    <w:p w14:paraId="24F220BC" w14:textId="77777777" w:rsidR="003B453B" w:rsidRPr="003B453B" w:rsidRDefault="003B453B" w:rsidP="00111BAE">
      <w:pPr>
        <w:rPr>
          <w:rFonts w:ascii="Verdana" w:eastAsiaTheme="minorHAnsi" w:hAnsi="Verdana"/>
          <w:bCs/>
        </w:rPr>
      </w:pPr>
    </w:p>
    <w:p w14:paraId="32DDCEB0" w14:textId="2ACED0E0" w:rsidR="002A314E" w:rsidRDefault="005C66ED" w:rsidP="00111BAE">
      <w:pPr>
        <w:rPr>
          <w:rFonts w:ascii="Verdana" w:eastAsiaTheme="minorHAnsi" w:hAnsi="Verdana"/>
          <w:bCs/>
        </w:rPr>
      </w:pPr>
      <w:r w:rsidRPr="003B453B">
        <w:rPr>
          <w:rFonts w:ascii="Verdana" w:eastAsiaTheme="minorHAnsi" w:hAnsi="Verdana"/>
          <w:b/>
        </w:rPr>
        <w:t xml:space="preserve">Any </w:t>
      </w:r>
      <w:r w:rsidR="002A314E" w:rsidRPr="003B453B">
        <w:rPr>
          <w:rFonts w:ascii="Verdana" w:eastAsiaTheme="minorHAnsi" w:hAnsi="Verdana"/>
          <w:bCs/>
        </w:rPr>
        <w:t xml:space="preserve">child may benefit from Early Help, but all school and college staff should be particularly alert to the potential need for Early Help for a child who: </w:t>
      </w:r>
    </w:p>
    <w:p w14:paraId="5B2FFCF0" w14:textId="77777777" w:rsidR="003B453B" w:rsidRPr="003B453B" w:rsidRDefault="003B453B" w:rsidP="00111BAE">
      <w:pPr>
        <w:rPr>
          <w:rFonts w:ascii="Verdana" w:eastAsiaTheme="minorHAnsi" w:hAnsi="Verdana"/>
          <w:bCs/>
        </w:rPr>
      </w:pPr>
    </w:p>
    <w:p w14:paraId="024F0298" w14:textId="4D243D86"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lastRenderedPageBreak/>
        <w:t xml:space="preserve">is disabled and has specific additional needs; </w:t>
      </w:r>
    </w:p>
    <w:p w14:paraId="2C232DBA" w14:textId="7FB8CE39"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has special educational needs (whether or not they have a statutory education, health and care plan); </w:t>
      </w:r>
    </w:p>
    <w:p w14:paraId="5C9E0E5D" w14:textId="192F2214"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a young carer; </w:t>
      </w:r>
    </w:p>
    <w:p w14:paraId="3699F5CE" w14:textId="70BB1500"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showing signs of being drawn into anti-social or criminal behaviour, including gang involvement and association with organised crime groups; </w:t>
      </w:r>
    </w:p>
    <w:p w14:paraId="4B77A884" w14:textId="293AB953" w:rsidR="002A314E" w:rsidRPr="003B453B" w:rsidRDefault="00EF6F19" w:rsidP="006239A8">
      <w:pPr>
        <w:pStyle w:val="ListParagraph"/>
        <w:numPr>
          <w:ilvl w:val="0"/>
          <w:numId w:val="44"/>
        </w:numPr>
        <w:rPr>
          <w:rFonts w:ascii="Verdana" w:eastAsiaTheme="minorHAnsi" w:hAnsi="Verdana"/>
          <w:bCs/>
        </w:rPr>
      </w:pPr>
      <w:r>
        <w:rPr>
          <w:rFonts w:ascii="Verdana" w:eastAsiaTheme="minorHAnsi" w:hAnsi="Verdana"/>
          <w:bCs/>
        </w:rPr>
        <w:t>i</w:t>
      </w:r>
      <w:r w:rsidR="002A314E" w:rsidRPr="003B453B">
        <w:rPr>
          <w:rFonts w:ascii="Verdana" w:eastAsiaTheme="minorHAnsi" w:hAnsi="Verdana"/>
          <w:bCs/>
        </w:rPr>
        <w:t>s frequently missing/goes missing from care or from home or from school</w:t>
      </w:r>
      <w:r>
        <w:rPr>
          <w:rFonts w:ascii="Verdana" w:eastAsiaTheme="minorHAnsi" w:hAnsi="Verdana"/>
          <w:bCs/>
        </w:rPr>
        <w:t>;</w:t>
      </w:r>
    </w:p>
    <w:p w14:paraId="4888B123" w14:textId="6CAE01C6"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misusing drugs or alcohol themselves; </w:t>
      </w:r>
    </w:p>
    <w:p w14:paraId="3F0055BF" w14:textId="4CE4801D" w:rsidR="002A314E" w:rsidRPr="003B453B" w:rsidRDefault="006E3DF5" w:rsidP="006239A8">
      <w:pPr>
        <w:pStyle w:val="ListParagraph"/>
        <w:numPr>
          <w:ilvl w:val="0"/>
          <w:numId w:val="44"/>
        </w:numPr>
        <w:rPr>
          <w:rFonts w:ascii="Verdana" w:eastAsiaTheme="minorHAnsi" w:hAnsi="Verdana"/>
          <w:bCs/>
        </w:rPr>
      </w:pPr>
      <w:r>
        <w:rPr>
          <w:rFonts w:ascii="Verdana" w:eastAsiaTheme="minorHAnsi" w:hAnsi="Verdana"/>
          <w:bCs/>
        </w:rPr>
        <w:t>i</w:t>
      </w:r>
      <w:r w:rsidR="002A314E" w:rsidRPr="003B453B">
        <w:rPr>
          <w:rFonts w:ascii="Verdana" w:eastAsiaTheme="minorHAnsi" w:hAnsi="Verdana"/>
          <w:bCs/>
        </w:rPr>
        <w:t xml:space="preserve">s at risk of modern slavery, trafficking or exploitation; </w:t>
      </w:r>
    </w:p>
    <w:p w14:paraId="0AE6458D" w14:textId="099098F7"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in a family circumstance presenting challenges for the child, such as substance abuse, adult mental health problems or domestic abuse; </w:t>
      </w:r>
    </w:p>
    <w:p w14:paraId="3F06D870" w14:textId="161F97BF"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has returned home to their family from care; </w:t>
      </w:r>
    </w:p>
    <w:p w14:paraId="04AA0C98" w14:textId="6C61370B"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showing early signs of abuse and/or neglect; </w:t>
      </w:r>
    </w:p>
    <w:p w14:paraId="0AB1D6C6" w14:textId="112BD9E9" w:rsidR="002A314E" w:rsidRPr="003B453B" w:rsidRDefault="002A314E" w:rsidP="006239A8">
      <w:pPr>
        <w:pStyle w:val="ListParagraph"/>
        <w:numPr>
          <w:ilvl w:val="0"/>
          <w:numId w:val="44"/>
        </w:numPr>
        <w:rPr>
          <w:rFonts w:ascii="Verdana" w:eastAsiaTheme="minorHAnsi" w:hAnsi="Verdana"/>
          <w:bCs/>
        </w:rPr>
      </w:pPr>
      <w:r w:rsidRPr="003B453B">
        <w:rPr>
          <w:rFonts w:ascii="Verdana" w:eastAsiaTheme="minorHAnsi" w:hAnsi="Verdana"/>
          <w:bCs/>
        </w:rPr>
        <w:t xml:space="preserve">is at risk of being radicalised or exploited; </w:t>
      </w:r>
    </w:p>
    <w:p w14:paraId="63891C34" w14:textId="7513C601" w:rsidR="002A314E" w:rsidRPr="003B453B" w:rsidRDefault="006E3DF5" w:rsidP="006239A8">
      <w:pPr>
        <w:pStyle w:val="ListParagraph"/>
        <w:numPr>
          <w:ilvl w:val="0"/>
          <w:numId w:val="44"/>
        </w:numPr>
        <w:rPr>
          <w:rFonts w:ascii="Verdana" w:eastAsiaTheme="minorHAnsi" w:hAnsi="Verdana"/>
          <w:bCs/>
        </w:rPr>
      </w:pPr>
      <w:r>
        <w:rPr>
          <w:rFonts w:ascii="Verdana" w:eastAsiaTheme="minorHAnsi" w:hAnsi="Verdana"/>
          <w:bCs/>
        </w:rPr>
        <w:t>i</w:t>
      </w:r>
      <w:r w:rsidR="002A314E" w:rsidRPr="003B453B">
        <w:rPr>
          <w:rFonts w:ascii="Verdana" w:eastAsiaTheme="minorHAnsi" w:hAnsi="Verdana"/>
          <w:bCs/>
        </w:rPr>
        <w:t xml:space="preserve">s a privately fostered child. </w:t>
      </w:r>
    </w:p>
    <w:p w14:paraId="4454E98B" w14:textId="77777777" w:rsidR="003B453B" w:rsidRPr="003B453B" w:rsidRDefault="003B453B" w:rsidP="00111BAE">
      <w:pPr>
        <w:rPr>
          <w:rFonts w:ascii="Verdana" w:eastAsiaTheme="minorHAnsi" w:hAnsi="Verdana"/>
          <w:bCs/>
        </w:rPr>
      </w:pPr>
    </w:p>
    <w:p w14:paraId="315E52F4" w14:textId="0AA12F17" w:rsidR="003B453B" w:rsidRDefault="002A314E" w:rsidP="008C7DA0">
      <w:pPr>
        <w:pStyle w:val="Heading2"/>
      </w:pPr>
      <w:bookmarkStart w:id="61" w:name="_Toc50364533"/>
      <w:r w:rsidRPr="003B453B">
        <w:t>Allocated Early Help Worker</w:t>
      </w:r>
      <w:bookmarkStart w:id="62" w:name="_Hlk48556590"/>
      <w:bookmarkEnd w:id="61"/>
    </w:p>
    <w:bookmarkEnd w:id="62"/>
    <w:p w14:paraId="4711DDC7" w14:textId="252FD433" w:rsidR="00FE43AF" w:rsidRDefault="002A314E" w:rsidP="00111BAE">
      <w:pPr>
        <w:rPr>
          <w:rFonts w:ascii="Verdana" w:eastAsiaTheme="minorHAnsi" w:hAnsi="Verdana"/>
          <w:bCs/>
        </w:rPr>
      </w:pPr>
      <w:r w:rsidRPr="003B453B">
        <w:rPr>
          <w:rFonts w:ascii="Verdana" w:eastAsiaTheme="minorHAnsi" w:hAnsi="Verdana"/>
          <w:bCs/>
        </w:rPr>
        <w:t>All West Sussex schools and colleges have an allocated early help worker, available via the local Early Help hub</w:t>
      </w:r>
      <w:r w:rsidR="00982658" w:rsidRPr="003B453B">
        <w:rPr>
          <w:rFonts w:ascii="Verdana" w:eastAsiaTheme="minorHAnsi" w:hAnsi="Verdana"/>
          <w:bCs/>
        </w:rPr>
        <w:t xml:space="preserve"> - </w:t>
      </w:r>
      <w:r w:rsidRPr="003B453B">
        <w:rPr>
          <w:rFonts w:ascii="Verdana" w:eastAsiaTheme="minorHAnsi" w:hAnsi="Verdana"/>
          <w:bCs/>
        </w:rPr>
        <w:t xml:space="preserve"> </w:t>
      </w:r>
      <w:hyperlink r:id="rId33" w:history="1">
        <w:r w:rsidR="001579A3" w:rsidRPr="003B453B">
          <w:rPr>
            <w:rStyle w:val="Hyperlink"/>
            <w:rFonts w:ascii="Verdana" w:eastAsiaTheme="minorHAnsi" w:hAnsi="Verdana"/>
            <w:bCs/>
          </w:rPr>
          <w:t>West Sussex Early Help Hubs</w:t>
        </w:r>
      </w:hyperlink>
      <w:r w:rsidR="001579A3" w:rsidRPr="003B453B">
        <w:rPr>
          <w:rFonts w:ascii="Verdana" w:eastAsiaTheme="minorHAnsi" w:hAnsi="Verdana"/>
          <w:bCs/>
        </w:rPr>
        <w:t xml:space="preserve"> </w:t>
      </w:r>
    </w:p>
    <w:p w14:paraId="36EC7F12" w14:textId="77777777" w:rsidR="00F46594" w:rsidRPr="003B453B" w:rsidRDefault="00F46594" w:rsidP="00111BAE">
      <w:pPr>
        <w:rPr>
          <w:rFonts w:ascii="Verdana" w:eastAsiaTheme="minorHAnsi" w:hAnsi="Verdana"/>
          <w:bCs/>
        </w:rPr>
      </w:pPr>
    </w:p>
    <w:p w14:paraId="4B63CD47" w14:textId="316165F4" w:rsidR="002A314E" w:rsidRDefault="002A314E" w:rsidP="00111BAE">
      <w:pPr>
        <w:rPr>
          <w:rFonts w:ascii="Verdana" w:eastAsiaTheme="minorHAnsi" w:hAnsi="Verdana"/>
          <w:bCs/>
        </w:rPr>
      </w:pPr>
      <w:r w:rsidRPr="006769C9">
        <w:rPr>
          <w:rFonts w:ascii="Verdana" w:eastAsiaTheme="minorHAnsi" w:hAnsi="Verdana"/>
          <w:bCs/>
          <w:highlight w:val="yellow"/>
        </w:rPr>
        <w:t>Our school / college</w:t>
      </w:r>
      <w:r w:rsidRPr="003B453B">
        <w:rPr>
          <w:rFonts w:ascii="Verdana" w:eastAsiaTheme="minorHAnsi" w:hAnsi="Verdana"/>
          <w:bCs/>
        </w:rPr>
        <w:t xml:space="preserve"> will </w:t>
      </w:r>
      <w:r w:rsidR="00286F6A">
        <w:rPr>
          <w:rFonts w:ascii="Verdana" w:eastAsiaTheme="minorHAnsi" w:hAnsi="Verdana"/>
          <w:bCs/>
        </w:rPr>
        <w:t xml:space="preserve">work with our families, parents and carers, share our concerns with them </w:t>
      </w:r>
      <w:r w:rsidRPr="003B453B">
        <w:rPr>
          <w:rFonts w:ascii="Verdana" w:eastAsiaTheme="minorHAnsi" w:hAnsi="Verdana"/>
          <w:bCs/>
        </w:rPr>
        <w:t xml:space="preserve">work </w:t>
      </w:r>
      <w:r w:rsidR="00620CE8">
        <w:rPr>
          <w:rFonts w:ascii="Verdana" w:eastAsiaTheme="minorHAnsi" w:hAnsi="Verdana"/>
          <w:bCs/>
        </w:rPr>
        <w:t xml:space="preserve">at the earliest opportunity and work </w:t>
      </w:r>
      <w:r w:rsidRPr="003B453B">
        <w:rPr>
          <w:rFonts w:ascii="Verdana" w:eastAsiaTheme="minorHAnsi" w:hAnsi="Verdana"/>
          <w:bCs/>
        </w:rPr>
        <w:t xml:space="preserve">with </w:t>
      </w:r>
      <w:r w:rsidR="00620CE8">
        <w:rPr>
          <w:rFonts w:ascii="Verdana" w:eastAsiaTheme="minorHAnsi" w:hAnsi="Verdana"/>
          <w:bCs/>
        </w:rPr>
        <w:t xml:space="preserve">our </w:t>
      </w:r>
      <w:r w:rsidRPr="003B453B">
        <w:rPr>
          <w:rFonts w:ascii="Verdana" w:eastAsiaTheme="minorHAnsi" w:hAnsi="Verdana"/>
          <w:bCs/>
        </w:rPr>
        <w:t xml:space="preserve">early help worker in order to maximise the offer for those children who may benefit from additional support. </w:t>
      </w:r>
    </w:p>
    <w:p w14:paraId="7FC8A310" w14:textId="4F24A46F" w:rsidR="003B453B" w:rsidRDefault="002A314E" w:rsidP="008C7DA0">
      <w:pPr>
        <w:pStyle w:val="Heading2"/>
        <w:rPr>
          <w:rFonts w:eastAsiaTheme="minorHAnsi"/>
        </w:rPr>
      </w:pPr>
      <w:bookmarkStart w:id="63" w:name="_Toc50364534"/>
      <w:r w:rsidRPr="003B453B">
        <w:rPr>
          <w:rFonts w:eastAsiaTheme="minorHAnsi"/>
        </w:rPr>
        <w:t>Early Help Consultations with our Early Help Worker</w:t>
      </w:r>
      <w:bookmarkEnd w:id="63"/>
    </w:p>
    <w:p w14:paraId="450CB2B3" w14:textId="3A3A7EE5" w:rsidR="002A314E" w:rsidRDefault="002A314E" w:rsidP="00111BAE">
      <w:pPr>
        <w:rPr>
          <w:rFonts w:ascii="Verdana" w:eastAsiaTheme="minorHAnsi" w:hAnsi="Verdana"/>
          <w:bCs/>
        </w:rPr>
      </w:pPr>
      <w:r w:rsidRPr="003B453B">
        <w:rPr>
          <w:rFonts w:ascii="Verdana" w:eastAsiaTheme="minorHAnsi" w:hAnsi="Verdana"/>
          <w:bCs/>
        </w:rPr>
        <w:t xml:space="preserve">The named early help worker can be contacted via the local Early Help hub. Our school will engage with the early help worker to: </w:t>
      </w:r>
    </w:p>
    <w:p w14:paraId="7122FB98" w14:textId="77777777" w:rsidR="00BE306E" w:rsidRPr="003B453B" w:rsidRDefault="00BE306E" w:rsidP="00111BAE">
      <w:pPr>
        <w:rPr>
          <w:rFonts w:ascii="Verdana" w:eastAsiaTheme="minorHAnsi" w:hAnsi="Verdana"/>
          <w:bCs/>
        </w:rPr>
      </w:pPr>
    </w:p>
    <w:p w14:paraId="13305FC9" w14:textId="02C6236D"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Build relationships and foster regular discussion between Early Help and schools, colleges and specialist provision.</w:t>
      </w:r>
    </w:p>
    <w:p w14:paraId="41D764EE" w14:textId="00E2F5AB"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Share key messages and developments within the local hub.</w:t>
      </w:r>
    </w:p>
    <w:p w14:paraId="7F47E02A" w14:textId="32DEF500"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Discuss children and young people who</w:t>
      </w:r>
      <w:r w:rsidR="00672683">
        <w:rPr>
          <w:rFonts w:ascii="Verdana" w:eastAsiaTheme="minorHAnsi" w:hAnsi="Verdana"/>
          <w:bCs/>
        </w:rPr>
        <w:t xml:space="preserve"> the</w:t>
      </w:r>
      <w:r w:rsidRPr="00BE306E">
        <w:rPr>
          <w:rFonts w:ascii="Verdana" w:eastAsiaTheme="minorHAnsi" w:hAnsi="Verdana"/>
          <w:bCs/>
        </w:rPr>
        <w:t xml:space="preserve"> school/college are concerned about with a view to identifying the right support as early as possible.</w:t>
      </w:r>
    </w:p>
    <w:p w14:paraId="036FA612" w14:textId="5AF1F09E"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Help with Holistix support/navigation and management of Early Help Plans.</w:t>
      </w:r>
    </w:p>
    <w:p w14:paraId="6D42A8EC" w14:textId="78DC3FB0"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Discuss open Early Help Plan, any worries and how to progress as well as identifying drift with the assistance of data.</w:t>
      </w:r>
    </w:p>
    <w:p w14:paraId="31576244" w14:textId="64B976B9"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Provide information on how to access Early Help support and developing an understanding of thresholds and pathways for support i.e. when to contact Early Help or MASH.</w:t>
      </w:r>
    </w:p>
    <w:p w14:paraId="0061A05A" w14:textId="3065D2AA" w:rsidR="002A314E" w:rsidRPr="00BE306E" w:rsidRDefault="002A314E" w:rsidP="006239A8">
      <w:pPr>
        <w:pStyle w:val="ListParagraph"/>
        <w:numPr>
          <w:ilvl w:val="0"/>
          <w:numId w:val="45"/>
        </w:numPr>
        <w:ind w:left="709" w:hanging="349"/>
        <w:rPr>
          <w:rFonts w:ascii="Verdana" w:eastAsiaTheme="minorHAnsi" w:hAnsi="Verdana"/>
          <w:bCs/>
        </w:rPr>
      </w:pPr>
      <w:r w:rsidRPr="00BE306E">
        <w:rPr>
          <w:rFonts w:ascii="Verdana" w:eastAsiaTheme="minorHAnsi" w:hAnsi="Verdana"/>
          <w:bCs/>
        </w:rPr>
        <w:t>Share information on the local menu of support for children, young people and families.</w:t>
      </w:r>
    </w:p>
    <w:p w14:paraId="72CBE57C" w14:textId="6824CC99" w:rsidR="00BE306E" w:rsidRDefault="002A314E" w:rsidP="00111BAE">
      <w:pPr>
        <w:rPr>
          <w:rFonts w:ascii="Verdana" w:hAnsi="Verdana"/>
        </w:rPr>
      </w:pPr>
      <w:r w:rsidRPr="003B453B">
        <w:rPr>
          <w:rFonts w:ascii="Verdana" w:eastAsiaTheme="minorHAnsi" w:hAnsi="Verdana"/>
          <w:bCs/>
        </w:rPr>
        <w:t xml:space="preserve">In our school the Designated Safeguarding Lead will have oversight of all children on </w:t>
      </w:r>
      <w:r w:rsidR="007F292F">
        <w:rPr>
          <w:rFonts w:ascii="Verdana" w:eastAsiaTheme="minorHAnsi" w:hAnsi="Verdana"/>
          <w:bCs/>
        </w:rPr>
        <w:t>E</w:t>
      </w:r>
      <w:r w:rsidRPr="003B453B">
        <w:rPr>
          <w:rFonts w:ascii="Verdana" w:eastAsiaTheme="minorHAnsi" w:hAnsi="Verdana"/>
          <w:bCs/>
        </w:rPr>
        <w:t xml:space="preserve">arly </w:t>
      </w:r>
      <w:r w:rsidR="007F292F">
        <w:rPr>
          <w:rFonts w:ascii="Verdana" w:eastAsiaTheme="minorHAnsi" w:hAnsi="Verdana"/>
          <w:bCs/>
        </w:rPr>
        <w:t>H</w:t>
      </w:r>
      <w:r w:rsidRPr="003B453B">
        <w:rPr>
          <w:rFonts w:ascii="Verdana" w:eastAsiaTheme="minorHAnsi" w:hAnsi="Verdana"/>
          <w:bCs/>
        </w:rPr>
        <w:t xml:space="preserve">elp </w:t>
      </w:r>
      <w:r w:rsidR="007F292F">
        <w:rPr>
          <w:rFonts w:ascii="Verdana" w:eastAsiaTheme="minorHAnsi" w:hAnsi="Verdana"/>
          <w:bCs/>
        </w:rPr>
        <w:t>P</w:t>
      </w:r>
      <w:r w:rsidRPr="003B453B">
        <w:rPr>
          <w:rFonts w:ascii="Verdana" w:eastAsiaTheme="minorHAnsi" w:hAnsi="Verdana"/>
          <w:bCs/>
        </w:rPr>
        <w:t>lans and will regularly review progress and any changes in risk.</w:t>
      </w:r>
    </w:p>
    <w:p w14:paraId="0CD5F678" w14:textId="778C6559" w:rsidR="00642F7A" w:rsidRPr="005E56F7" w:rsidRDefault="00642F7A" w:rsidP="008C7DA0">
      <w:pPr>
        <w:pStyle w:val="Heading2"/>
      </w:pPr>
      <w:bookmarkStart w:id="64" w:name="_Toc50364535"/>
      <w:r w:rsidRPr="003B453B">
        <w:t xml:space="preserve">West Sussex </w:t>
      </w:r>
      <w:r w:rsidR="00BA2B6B" w:rsidRPr="003B453B">
        <w:t>Safeguarding</w:t>
      </w:r>
      <w:r w:rsidRPr="003B453B">
        <w:t xml:space="preserve"> Children </w:t>
      </w:r>
      <w:r w:rsidR="00654E87" w:rsidRPr="003B453B">
        <w:t>Partnership</w:t>
      </w:r>
      <w:r w:rsidRPr="003B453B">
        <w:t xml:space="preserve"> Continuum of Need</w:t>
      </w:r>
      <w:bookmarkEnd w:id="64"/>
    </w:p>
    <w:p w14:paraId="0CD5F679" w14:textId="77777777" w:rsidR="00642F7A" w:rsidRPr="003B453B" w:rsidRDefault="00642F7A" w:rsidP="00111BAE">
      <w:pPr>
        <w:rPr>
          <w:rFonts w:ascii="Verdana" w:hAnsi="Verdana"/>
        </w:rPr>
      </w:pPr>
      <w:r w:rsidRPr="006769C9">
        <w:rPr>
          <w:rFonts w:ascii="Verdana" w:hAnsi="Verdana"/>
          <w:highlight w:val="yellow"/>
        </w:rPr>
        <w:t>Our school / college</w:t>
      </w:r>
      <w:r w:rsidRPr="003B453B">
        <w:rPr>
          <w:rFonts w:ascii="Verdana" w:hAnsi="Verdana"/>
        </w:rPr>
        <w:t xml:space="preserve"> will use the Threshold Guidance found </w:t>
      </w:r>
      <w:hyperlink r:id="rId34" w:history="1">
        <w:r w:rsidRPr="003B453B">
          <w:rPr>
            <w:rStyle w:val="Hyperlink"/>
            <w:rFonts w:ascii="Verdana" w:hAnsi="Verdana"/>
          </w:rPr>
          <w:t>here</w:t>
        </w:r>
      </w:hyperlink>
      <w:r w:rsidRPr="003B453B">
        <w:rPr>
          <w:rFonts w:ascii="Verdana" w:hAnsi="Verdana"/>
        </w:rPr>
        <w:t xml:space="preserve"> to inform our decision making and which referral pathway to take. </w:t>
      </w:r>
    </w:p>
    <w:p w14:paraId="0CD5F67A" w14:textId="77777777" w:rsidR="001C1683" w:rsidRPr="003B453B" w:rsidRDefault="001C1683" w:rsidP="00111BAE">
      <w:pPr>
        <w:rPr>
          <w:rFonts w:ascii="Verdana" w:hAnsi="Verdana"/>
        </w:rPr>
      </w:pPr>
    </w:p>
    <w:p w14:paraId="0CD5F67B" w14:textId="77777777" w:rsidR="001C1683" w:rsidRPr="008B7B69" w:rsidRDefault="001C1683" w:rsidP="00111BAE">
      <w:pPr>
        <w:rPr>
          <w:rFonts w:ascii="Verdana" w:hAnsi="Verdana"/>
          <w:sz w:val="22"/>
          <w:szCs w:val="22"/>
        </w:rPr>
      </w:pPr>
      <w:r w:rsidRPr="008B7B69">
        <w:rPr>
          <w:rFonts w:ascii="Verdana" w:hAnsi="Verdana"/>
          <w:sz w:val="22"/>
          <w:szCs w:val="22"/>
        </w:rPr>
        <w:t xml:space="preserve">Referral Pathway: </w:t>
      </w:r>
    </w:p>
    <w:p w14:paraId="0CD5F67C" w14:textId="77777777" w:rsidR="00D94FDE" w:rsidRPr="008B7B69" w:rsidRDefault="00D94FDE" w:rsidP="00111BAE">
      <w:pPr>
        <w:rPr>
          <w:rFonts w:ascii="Verdana" w:eastAsiaTheme="minorHAnsi" w:hAnsi="Verdana" w:cstheme="minorBidi"/>
          <w:sz w:val="22"/>
          <w:szCs w:val="22"/>
          <w:lang w:eastAsia="en-US"/>
        </w:rPr>
      </w:pPr>
      <w:r w:rsidRPr="008B7B69">
        <w:rPr>
          <w:rFonts w:ascii="Verdana" w:eastAsiaTheme="minorHAnsi" w:hAnsi="Verdana" w:cstheme="minorBidi"/>
          <w:sz w:val="22"/>
          <w:szCs w:val="22"/>
          <w:lang w:eastAsia="en-US"/>
        </w:rPr>
        <w:br w:type="page"/>
      </w:r>
    </w:p>
    <w:p w14:paraId="0CD5F67D" w14:textId="0A473B20" w:rsidR="00BD77E5" w:rsidRPr="008B7B69" w:rsidRDefault="00473B41" w:rsidP="008C7DA0">
      <w:pPr>
        <w:pStyle w:val="Heading2"/>
      </w:pPr>
      <w:r w:rsidRPr="008B7B69">
        <w:lastRenderedPageBreak/>
        <w:tab/>
      </w:r>
      <w:bookmarkStart w:id="65" w:name="_Toc50364536"/>
      <w:r w:rsidR="00BD77E5" w:rsidRPr="008B7B69">
        <w:t>Flowchart for child protection procedures</w:t>
      </w:r>
      <w:r w:rsidR="009F2C0B" w:rsidRPr="008B7B69">
        <w:t xml:space="preserve"> for schools</w:t>
      </w:r>
      <w:r w:rsidR="0069373E" w:rsidRPr="008B7B69">
        <w:t xml:space="preserve"> and colleges</w:t>
      </w:r>
      <w:bookmarkEnd w:id="65"/>
      <w:r w:rsidR="0069373E" w:rsidRPr="008B7B69">
        <w:t xml:space="preserve"> </w:t>
      </w:r>
      <w:r w:rsidR="00BD77E5" w:rsidRPr="008B7B69">
        <w:fldChar w:fldCharType="begin"/>
      </w:r>
      <w:r w:rsidR="00BD77E5" w:rsidRPr="008B7B69">
        <w:instrText xml:space="preserve">  "Flowchart for Child Protection Procedures:Annex 2" </w:instrText>
      </w:r>
      <w:r w:rsidR="00BD77E5" w:rsidRPr="008B7B69">
        <w:fldChar w:fldCharType="end"/>
      </w:r>
    </w:p>
    <w:p w14:paraId="0CD5F67E" w14:textId="77777777" w:rsidR="00BD77E5" w:rsidRPr="008B7B69" w:rsidRDefault="00BD77E5" w:rsidP="00552588">
      <w:pPr>
        <w:pStyle w:val="Bulletsspaced"/>
        <w:numPr>
          <w:ilvl w:val="0"/>
          <w:numId w:val="0"/>
        </w:numPr>
        <w:tabs>
          <w:tab w:val="left" w:pos="7320"/>
          <w:tab w:val="left" w:pos="7920"/>
        </w:tabs>
        <w:ind w:left="-240" w:hanging="120"/>
        <w:rPr>
          <w:rFonts w:ascii="Verdana" w:hAnsi="Verdana" w:cs="Arial"/>
          <w:b/>
          <w:sz w:val="22"/>
          <w:szCs w:val="22"/>
          <w:u w:val="single"/>
        </w:rPr>
      </w:pPr>
    </w:p>
    <w:p w14:paraId="0CD5F67F" w14:textId="77777777" w:rsidR="00BD77E5" w:rsidRPr="008B7B69" w:rsidRDefault="003D2A2D" w:rsidP="00552588">
      <w:pPr>
        <w:tabs>
          <w:tab w:val="left" w:pos="7920"/>
        </w:tabs>
        <w:ind w:left="-840"/>
        <w:rPr>
          <w:rFonts w:ascii="Verdana" w:hAnsi="Verdana" w:cs="Arial"/>
          <w:sz w:val="22"/>
          <w:szCs w:val="22"/>
        </w:rPr>
      </w:pPr>
      <w:r w:rsidRPr="008B7B69">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CD5FC54" wp14:editId="0CD5FC55">
                <wp:simplePos x="0" y="0"/>
                <wp:positionH relativeFrom="column">
                  <wp:posOffset>1252220</wp:posOffset>
                </wp:positionH>
                <wp:positionV relativeFrom="paragraph">
                  <wp:posOffset>9525</wp:posOffset>
                </wp:positionV>
                <wp:extent cx="3829050" cy="23812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3829050" cy="23812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5FC7F" w14:textId="77777777" w:rsidR="007354C6" w:rsidRPr="00A3326B" w:rsidRDefault="007354C6" w:rsidP="003D2A2D">
                            <w:pPr>
                              <w:jc w:val="center"/>
                              <w:rPr>
                                <w:rFonts w:asciiTheme="minorHAnsi" w:hAnsiTheme="minorHAnsi"/>
                              </w:rPr>
                            </w:pPr>
                            <w:r w:rsidRPr="00A3326B">
                              <w:rPr>
                                <w:rFonts w:asciiTheme="minorHAnsi" w:hAnsiTheme="minorHAnsi"/>
                              </w:rPr>
                              <w:t xml:space="preserve">Concerns raised about a child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5FC54" id="Text Box 65" o:spid="_x0000_s1027" type="#_x0000_t202" style="position:absolute;left:0;text-align:left;margin-left:98.6pt;margin-top:.75pt;width:301.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" fillcolor="#f2f2f2 [3052]" strokeweight=".5pt">
                <v:textbox>
                  <w:txbxContent>
                    <w:p w14:paraId="0CD5FC7F" w14:textId="77777777" w:rsidR="007354C6" w:rsidRPr="00A3326B" w:rsidRDefault="007354C6" w:rsidP="003D2A2D">
                      <w:pPr>
                        <w:jc w:val="center"/>
                        <w:rPr>
                          <w:rFonts w:asciiTheme="minorHAnsi" w:hAnsiTheme="minorHAnsi"/>
                        </w:rPr>
                      </w:pPr>
                      <w:r w:rsidRPr="00A3326B">
                        <w:rPr>
                          <w:rFonts w:asciiTheme="minorHAnsi" w:hAnsiTheme="minorHAnsi"/>
                        </w:rPr>
                        <w:t xml:space="preserve">Concerns raised about a child </w:t>
                      </w:r>
                    </w:p>
                  </w:txbxContent>
                </v:textbox>
              </v:shape>
            </w:pict>
          </mc:Fallback>
        </mc:AlternateContent>
      </w:r>
    </w:p>
    <w:p w14:paraId="0CD5F680" w14:textId="77777777" w:rsidR="00BD77E5" w:rsidRPr="008B7B69" w:rsidRDefault="00BD77E5" w:rsidP="00552588">
      <w:pPr>
        <w:ind w:left="-840"/>
        <w:rPr>
          <w:rFonts w:ascii="Verdana" w:hAnsi="Verdana" w:cs="Arial"/>
          <w:sz w:val="22"/>
          <w:szCs w:val="22"/>
        </w:rPr>
      </w:pPr>
    </w:p>
    <w:p w14:paraId="0CD5F681" w14:textId="77777777" w:rsidR="003D2A2D" w:rsidRPr="008B7B69" w:rsidRDefault="003D2A2D" w:rsidP="00552588">
      <w:pPr>
        <w:tabs>
          <w:tab w:val="left" w:pos="1545"/>
          <w:tab w:val="right" w:pos="8312"/>
        </w:tabs>
        <w:ind w:left="-480"/>
        <w:rPr>
          <w:rFonts w:ascii="Verdana" w:hAnsi="Verdana"/>
          <w:sz w:val="22"/>
          <w:szCs w:val="22"/>
        </w:rPr>
      </w:pPr>
    </w:p>
    <w:p w14:paraId="0CD5F682" w14:textId="77777777" w:rsidR="00BD77E5" w:rsidRPr="008B7B69" w:rsidRDefault="00BD77E5" w:rsidP="00552588">
      <w:pPr>
        <w:tabs>
          <w:tab w:val="left" w:pos="1545"/>
          <w:tab w:val="right" w:pos="8312"/>
        </w:tabs>
        <w:ind w:left="-480"/>
        <w:rPr>
          <w:rFonts w:ascii="Verdana" w:hAnsi="Verdana" w:cs="Arial"/>
          <w:sz w:val="22"/>
          <w:szCs w:val="22"/>
        </w:rPr>
      </w:pPr>
      <w:r w:rsidRPr="008B7B69">
        <w:rPr>
          <w:rFonts w:ascii="Verdana" w:hAnsi="Verdana" w:cs="Arial"/>
          <w:noProof/>
          <w:sz w:val="22"/>
          <w:szCs w:val="22"/>
        </w:rPr>
        <mc:AlternateContent>
          <mc:Choice Requires="wpc">
            <w:drawing>
              <wp:inline distT="0" distB="0" distL="0" distR="0" wp14:anchorId="0CD5FC56" wp14:editId="3AE4FEB8">
                <wp:extent cx="6877050" cy="7086600"/>
                <wp:effectExtent l="0" t="0"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6"/>
                        <wps:cNvCnPr/>
                        <wps:spPr bwMode="auto">
                          <a:xfrm>
                            <a:off x="1876425" y="704835"/>
                            <a:ext cx="685800" cy="23685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Rectangle 7"/>
                        <wps:cNvSpPr>
                          <a:spLocks noChangeArrowheads="1"/>
                        </wps:cNvSpPr>
                        <wps:spPr bwMode="auto">
                          <a:xfrm>
                            <a:off x="552450" y="941690"/>
                            <a:ext cx="5333206" cy="325136"/>
                          </a:xfrm>
                          <a:prstGeom prst="rect">
                            <a:avLst/>
                          </a:prstGeom>
                          <a:solidFill>
                            <a:schemeClr val="bg1">
                              <a:lumMod val="95000"/>
                            </a:schemeClr>
                          </a:solidFill>
                          <a:ln w="9525">
                            <a:solidFill>
                              <a:srgbClr val="000000"/>
                            </a:solidFill>
                            <a:miter lim="800000"/>
                            <a:headEnd/>
                            <a:tailEnd/>
                          </a:ln>
                        </wps:spPr>
                        <wps:txbx>
                          <w:txbxContent>
                            <w:p w14:paraId="0CD5FC80" w14:textId="2F1A1C11" w:rsidR="007354C6" w:rsidRPr="00A3326B" w:rsidRDefault="007354C6" w:rsidP="006225F0">
                              <w:pPr>
                                <w:jc w:val="center"/>
                                <w:rPr>
                                  <w:rFonts w:asciiTheme="minorHAnsi" w:hAnsiTheme="minorHAnsi"/>
                                </w:rPr>
                              </w:pPr>
                              <w:r w:rsidRPr="00A3326B">
                                <w:rPr>
                                  <w:rFonts w:asciiTheme="minorHAnsi" w:hAnsiTheme="minorHAnsi"/>
                                </w:rPr>
                                <w:t xml:space="preserve">DSL ensures accurate records are made and all original handwritten notes are retained </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2295524" y="396"/>
                            <a:ext cx="2581275" cy="704439"/>
                          </a:xfrm>
                          <a:prstGeom prst="rect">
                            <a:avLst/>
                          </a:prstGeom>
                          <a:solidFill>
                            <a:schemeClr val="bg1">
                              <a:lumMod val="95000"/>
                            </a:schemeClr>
                          </a:solidFill>
                          <a:ln w="9525">
                            <a:solidFill>
                              <a:srgbClr val="000000"/>
                            </a:solidFill>
                            <a:miter lim="800000"/>
                            <a:headEnd/>
                            <a:tailEnd/>
                          </a:ln>
                        </wps:spPr>
                        <wps:txbx>
                          <w:txbxContent>
                            <w:p w14:paraId="0CD5FC81" w14:textId="1DB68B8A" w:rsidR="007354C6" w:rsidRPr="00247448" w:rsidRDefault="007354C6" w:rsidP="006225F0">
                              <w:pPr>
                                <w:jc w:val="center"/>
                                <w:rPr>
                                  <w:rFonts w:asciiTheme="minorHAnsi" w:hAnsiTheme="minorHAnsi"/>
                                  <w:b/>
                                  <w:i/>
                                </w:rPr>
                              </w:pPr>
                              <w:r w:rsidRPr="00247448">
                                <w:rPr>
                                  <w:rFonts w:asciiTheme="minorHAnsi" w:hAnsiTheme="minorHAnsi"/>
                                  <w:b/>
                                  <w:i/>
                                </w:rPr>
                                <w:t>Any staff member can contact MASH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52450" y="133350"/>
                            <a:ext cx="1323975" cy="571485"/>
                          </a:xfrm>
                          <a:prstGeom prst="rect">
                            <a:avLst/>
                          </a:prstGeom>
                          <a:solidFill>
                            <a:schemeClr val="bg1">
                              <a:lumMod val="95000"/>
                            </a:schemeClr>
                          </a:solidFill>
                          <a:ln w="9525">
                            <a:solidFill>
                              <a:srgbClr val="000000"/>
                            </a:solidFill>
                            <a:miter lim="800000"/>
                            <a:headEnd/>
                            <a:tailEnd/>
                          </a:ln>
                        </wps:spPr>
                        <wps:txbx>
                          <w:txbxContent>
                            <w:p w14:paraId="0CD5FC82" w14:textId="77777777" w:rsidR="007354C6" w:rsidRPr="00A3326B" w:rsidRDefault="007354C6" w:rsidP="000D2543">
                              <w:pPr>
                                <w:jc w:val="center"/>
                                <w:rPr>
                                  <w:rFonts w:asciiTheme="minorHAnsi" w:hAnsiTheme="minorHAnsi"/>
                                </w:rPr>
                              </w:pPr>
                              <w:r w:rsidRPr="00A3326B">
                                <w:rPr>
                                  <w:rFonts w:asciiTheme="minorHAnsi" w:hAnsiTheme="minorHAnsi"/>
                                </w:rPr>
                                <w:t>Matter is reported to the DSL or deputy DSL</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5257800" y="0"/>
                            <a:ext cx="1143000" cy="571485"/>
                          </a:xfrm>
                          <a:prstGeom prst="rect">
                            <a:avLst/>
                          </a:prstGeom>
                          <a:solidFill>
                            <a:schemeClr val="bg1">
                              <a:lumMod val="95000"/>
                            </a:schemeClr>
                          </a:solidFill>
                          <a:ln w="9525">
                            <a:solidFill>
                              <a:srgbClr val="000000"/>
                            </a:solidFill>
                            <a:miter lim="800000"/>
                            <a:headEnd/>
                            <a:tailEnd/>
                          </a:ln>
                        </wps:spPr>
                        <wps:txbx>
                          <w:txbxContent>
                            <w:p w14:paraId="0CD5FC83" w14:textId="77777777" w:rsidR="007354C6" w:rsidRPr="00A3326B" w:rsidRDefault="007354C6" w:rsidP="000D2543">
                              <w:pPr>
                                <w:jc w:val="center"/>
                                <w:rPr>
                                  <w:rFonts w:asciiTheme="minorHAnsi" w:hAnsiTheme="minorHAnsi"/>
                                </w:rPr>
                              </w:pPr>
                              <w:r w:rsidRPr="00A3326B">
                                <w:rPr>
                                  <w:rFonts w:asciiTheme="minorHAnsi" w:hAnsiTheme="minorHAnsi"/>
                                </w:rPr>
                                <w:t>If child in immediate danger call police 999</w:t>
                              </w:r>
                            </w:p>
                          </w:txbxContent>
                        </wps:txbx>
                        <wps:bodyPr rot="0" vert="horz" wrap="square" lIns="91440" tIns="45720" rIns="91440" bIns="45720" anchor="t" anchorCtr="0" upright="1">
                          <a:noAutofit/>
                        </wps:bodyPr>
                      </wps:wsp>
                      <wps:wsp>
                        <wps:cNvPr id="18" name="Line 19"/>
                        <wps:cNvCnPr/>
                        <wps:spPr bwMode="auto">
                          <a:xfrm flipH="1">
                            <a:off x="3325020" y="704835"/>
                            <a:ext cx="8095" cy="2368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Rectangle 23"/>
                        <wps:cNvSpPr>
                          <a:spLocks noChangeArrowheads="1"/>
                        </wps:cNvSpPr>
                        <wps:spPr bwMode="auto">
                          <a:xfrm>
                            <a:off x="1771650" y="1438191"/>
                            <a:ext cx="3228976" cy="428710"/>
                          </a:xfrm>
                          <a:prstGeom prst="rect">
                            <a:avLst/>
                          </a:prstGeom>
                          <a:solidFill>
                            <a:schemeClr val="bg1">
                              <a:lumMod val="95000"/>
                            </a:schemeClr>
                          </a:solidFill>
                          <a:ln w="9525">
                            <a:solidFill>
                              <a:srgbClr val="000000"/>
                            </a:solidFill>
                            <a:miter lim="800000"/>
                            <a:headEnd/>
                            <a:tailEnd/>
                          </a:ln>
                        </wps:spPr>
                        <wps:txbx>
                          <w:txbxContent>
                            <w:p w14:paraId="0CD5FC84" w14:textId="673BD5B1" w:rsidR="007354C6" w:rsidRPr="00A3326B" w:rsidRDefault="007354C6"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381000" y="2314408"/>
                            <a:ext cx="1247775" cy="1133642"/>
                          </a:xfrm>
                          <a:prstGeom prst="rect">
                            <a:avLst/>
                          </a:prstGeom>
                          <a:solidFill>
                            <a:srgbClr val="66FF33"/>
                          </a:solidFill>
                          <a:ln w="9525">
                            <a:solidFill>
                              <a:srgbClr val="000000"/>
                            </a:solidFill>
                            <a:miter lim="800000"/>
                            <a:headEnd/>
                            <a:tailEnd/>
                          </a:ln>
                        </wps:spPr>
                        <wps:txbx>
                          <w:txbxContent>
                            <w:p w14:paraId="0CD5FC85" w14:textId="77777777" w:rsidR="007354C6" w:rsidRPr="00A3326B" w:rsidRDefault="007354C6" w:rsidP="003D2A2D">
                              <w:pPr>
                                <w:shd w:val="clear" w:color="auto" w:fill="66FF33"/>
                                <w:jc w:val="center"/>
                                <w:rPr>
                                  <w:rFonts w:asciiTheme="minorHAnsi" w:hAnsiTheme="minorHAnsi"/>
                                  <w:b/>
                                </w:rPr>
                              </w:pPr>
                              <w:r w:rsidRPr="00A3326B">
                                <w:rPr>
                                  <w:rFonts w:asciiTheme="minorHAnsi" w:hAnsiTheme="minorHAnsi"/>
                                  <w:b/>
                                </w:rPr>
                                <w:t>Decides it does not meet threshold for referral. Decides to monitor and work with family and review</w:t>
                              </w:r>
                            </w:p>
                          </w:txbxContent>
                        </wps:txbx>
                        <wps:bodyPr rot="0" vert="horz" wrap="square" lIns="91440" tIns="45720" rIns="91440" bIns="45720" anchor="t" anchorCtr="0" upright="1">
                          <a:noAutofit/>
                        </wps:bodyPr>
                      </wps:wsp>
                      <wps:wsp>
                        <wps:cNvPr id="25" name="Line 26"/>
                        <wps:cNvCnPr>
                          <a:stCxn id="22" idx="2"/>
                        </wps:cNvCnPr>
                        <wps:spPr bwMode="auto">
                          <a:xfrm flipH="1">
                            <a:off x="904875" y="1866901"/>
                            <a:ext cx="2481263" cy="41893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7"/>
                        <wps:cNvSpPr>
                          <a:spLocks noChangeArrowheads="1"/>
                        </wps:cNvSpPr>
                        <wps:spPr bwMode="auto">
                          <a:xfrm>
                            <a:off x="4505325" y="2295358"/>
                            <a:ext cx="1732756" cy="1800392"/>
                          </a:xfrm>
                          <a:prstGeom prst="rect">
                            <a:avLst/>
                          </a:prstGeom>
                          <a:solidFill>
                            <a:srgbClr val="FF5050"/>
                          </a:solidFill>
                          <a:ln w="9525">
                            <a:solidFill>
                              <a:srgbClr val="000000"/>
                            </a:solidFill>
                            <a:miter lim="800000"/>
                            <a:headEnd/>
                            <a:tailEnd/>
                          </a:ln>
                        </wps:spPr>
                        <wps:txbx>
                          <w:txbxContent>
                            <w:p w14:paraId="0CD5FC86" w14:textId="77777777" w:rsidR="007354C6" w:rsidRPr="00A3326B" w:rsidRDefault="007354C6"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 xml:space="preserve">Decides matter is child protection, level 4, and </w:t>
                              </w:r>
                              <w:r>
                                <w:rPr>
                                  <w:rFonts w:asciiTheme="minorHAnsi" w:hAnsiTheme="minorHAnsi"/>
                                  <w:b/>
                                  <w:color w:val="000000" w:themeColor="text1"/>
                                </w:rPr>
                                <w:t xml:space="preserve">submits on-line form (and / or </w:t>
                              </w:r>
                              <w:r w:rsidRPr="00A3326B">
                                <w:rPr>
                                  <w:rFonts w:asciiTheme="minorHAnsi" w:hAnsiTheme="minorHAnsi"/>
                                  <w:b/>
                                  <w:color w:val="000000" w:themeColor="text1"/>
                                </w:rPr>
                                <w:t>contacts MASH by phone and takes advice.</w:t>
                              </w:r>
                              <w:r>
                                <w:rPr>
                                  <w:rFonts w:asciiTheme="minorHAnsi" w:hAnsiTheme="minorHAnsi"/>
                                  <w:b/>
                                  <w:color w:val="000000" w:themeColor="text1"/>
                                </w:rPr>
                                <w:t>)</w:t>
                              </w:r>
                              <w:r w:rsidRPr="00A3326B">
                                <w:rPr>
                                  <w:rFonts w:asciiTheme="minorHAnsi" w:hAnsiTheme="minorHAnsi"/>
                                  <w:b/>
                                  <w:color w:val="000000" w:themeColor="text1"/>
                                </w:rPr>
                                <w:t xml:space="preserve"> </w:t>
                              </w:r>
                            </w:p>
                            <w:p w14:paraId="0CD5FC87" w14:textId="77777777" w:rsidR="007354C6" w:rsidRPr="00A3326B" w:rsidRDefault="007354C6" w:rsidP="00247448">
                              <w:pPr>
                                <w:shd w:val="clear" w:color="auto" w:fill="FF5050"/>
                                <w:jc w:val="center"/>
                                <w:rPr>
                                  <w:rFonts w:asciiTheme="minorHAnsi" w:hAnsiTheme="minorHAnsi"/>
                                  <w:b/>
                                  <w:color w:val="000000" w:themeColor="text1"/>
                                </w:rPr>
                              </w:pPr>
                            </w:p>
                            <w:p w14:paraId="0CD5FC88" w14:textId="77777777" w:rsidR="007354C6" w:rsidRPr="00247448" w:rsidRDefault="007354C6"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DSL informs parents unless there is a risk of immediate harm to the child by doing so. Advice MUST be taken from MASH if unsure whether to inform parents</w:t>
                              </w:r>
                              <w:r w:rsidRPr="00247448">
                                <w:rPr>
                                  <w:rFonts w:asciiTheme="minorHAnsi" w:hAnsiTheme="minorHAnsi"/>
                                  <w:b/>
                                  <w:color w:val="000000" w:themeColor="text1"/>
                                </w:rPr>
                                <w:t>.</w:t>
                              </w:r>
                              <w:r w:rsidRPr="003D2A2D">
                                <w:rPr>
                                  <w:b/>
                                  <w:color w:val="000000" w:themeColor="text1"/>
                                </w:rPr>
                                <w:t xml:space="preserve"> </w:t>
                              </w:r>
                            </w:p>
                          </w:txbxContent>
                        </wps:txbx>
                        <wps:bodyPr rot="0" vert="horz" wrap="square" lIns="91440" tIns="45720" rIns="91440" bIns="45720" anchor="t" anchorCtr="0" upright="1">
                          <a:noAutofit/>
                        </wps:bodyPr>
                      </wps:wsp>
                      <wps:wsp>
                        <wps:cNvPr id="31" name="Line 32"/>
                        <wps:cNvCnPr/>
                        <wps:spPr bwMode="auto">
                          <a:xfrm>
                            <a:off x="3332480" y="1878141"/>
                            <a:ext cx="0" cy="40769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7"/>
                        <wps:cNvCnPr/>
                        <wps:spPr bwMode="auto">
                          <a:xfrm flipH="1">
                            <a:off x="4571999" y="571485"/>
                            <a:ext cx="1257301" cy="37020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Straight Connector 56"/>
                        <wps:cNvCnPr>
                          <a:endCxn id="11" idx="1"/>
                        </wps:cNvCnPr>
                        <wps:spPr>
                          <a:xfrm>
                            <a:off x="381000" y="419093"/>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381000" y="419093"/>
                            <a:ext cx="0" cy="12858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381000" y="1703429"/>
                            <a:ext cx="1390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Rectangle 59"/>
                        <wps:cNvSpPr>
                          <a:spLocks noChangeArrowheads="1"/>
                        </wps:cNvSpPr>
                        <wps:spPr bwMode="auto">
                          <a:xfrm>
                            <a:off x="1943101" y="2295358"/>
                            <a:ext cx="2409824" cy="1848017"/>
                          </a:xfrm>
                          <a:prstGeom prst="rect">
                            <a:avLst/>
                          </a:prstGeom>
                          <a:solidFill>
                            <a:srgbClr val="FFCC00"/>
                          </a:solidFill>
                          <a:ln w="9525">
                            <a:solidFill>
                              <a:srgbClr val="000000"/>
                            </a:solidFill>
                            <a:miter lim="800000"/>
                            <a:headEnd/>
                            <a:tailEnd/>
                          </a:ln>
                        </wps:spPr>
                        <wps:txbx>
                          <w:txbxContent>
                            <w:p w14:paraId="0CD5FC89" w14:textId="77BB5E26" w:rsidR="007354C6" w:rsidRPr="00247448" w:rsidRDefault="007354C6"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consent and </w:t>
                              </w:r>
                              <w:r w:rsidRPr="00247448">
                                <w:rPr>
                                  <w:b/>
                                </w:rPr>
                                <w:t xml:space="preserve">then discusses concerns with Early Help to agree who will lead on the plan. </w:t>
                              </w:r>
                              <w:r w:rsidRPr="00247448">
                                <w:rPr>
                                  <w:rFonts w:asciiTheme="minorHAnsi" w:hAnsiTheme="minorHAnsi"/>
                                  <w:b/>
                                </w:rPr>
                                <w:t>(NB if parent does not consent to Early Help matter can still be referred to Early Help hub as long as parents are informed that matter is being referred BUT Early Help Plan cannot be started without consent of parents.)</w:t>
                              </w:r>
                            </w:p>
                          </w:txbxContent>
                        </wps:txbx>
                        <wps:bodyPr rot="0" vert="horz" wrap="square" lIns="91440" tIns="45720" rIns="91440" bIns="45720" anchor="t" anchorCtr="0" upright="1">
                          <a:noAutofit/>
                        </wps:bodyPr>
                      </wps:wsp>
                      <wps:wsp>
                        <wps:cNvPr id="60" name="Line 32"/>
                        <wps:cNvCnPr/>
                        <wps:spPr bwMode="auto">
                          <a:xfrm>
                            <a:off x="3332480" y="1878141"/>
                            <a:ext cx="2106295" cy="3964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Rectangle 61"/>
                        <wps:cNvSpPr>
                          <a:spLocks noChangeArrowheads="1"/>
                        </wps:cNvSpPr>
                        <wps:spPr bwMode="auto">
                          <a:xfrm>
                            <a:off x="495300" y="4771051"/>
                            <a:ext cx="5838825" cy="277199"/>
                          </a:xfrm>
                          <a:prstGeom prst="rect">
                            <a:avLst/>
                          </a:prstGeom>
                          <a:solidFill>
                            <a:schemeClr val="bg1">
                              <a:lumMod val="95000"/>
                            </a:schemeClr>
                          </a:solidFill>
                          <a:ln w="9525">
                            <a:solidFill>
                              <a:srgbClr val="000000"/>
                            </a:solidFill>
                            <a:miter lim="800000"/>
                            <a:headEnd/>
                            <a:tailEnd/>
                          </a:ln>
                        </wps:spPr>
                        <wps:txbx>
                          <w:txbxContent>
                            <w:p w14:paraId="0CD5FC8A" w14:textId="77777777" w:rsidR="007354C6" w:rsidRPr="00A3326B" w:rsidRDefault="007354C6" w:rsidP="003D2A2D">
                              <w:pPr>
                                <w:pStyle w:val="NormalWeb"/>
                                <w:spacing w:before="0" w:beforeAutospacing="0" w:after="0" w:afterAutospacing="0"/>
                                <w:jc w:val="center"/>
                                <w:rPr>
                                  <w:rFonts w:asciiTheme="minorHAnsi" w:hAnsiTheme="minorHAnsi"/>
                                </w:rPr>
                              </w:pPr>
                              <w:r w:rsidRPr="00A3326B">
                                <w:rPr>
                                  <w:rFonts w:asciiTheme="minorHAnsi" w:hAnsiTheme="minorHAnsi"/>
                                </w:rPr>
                                <w:t>Records are updated to reflect decision making</w:t>
                              </w:r>
                            </w:p>
                          </w:txbxContent>
                        </wps:txbx>
                        <wps:bodyPr rot="0" vert="horz" wrap="square" lIns="91440" tIns="45720" rIns="91440" bIns="45720" anchor="t" anchorCtr="0" upright="1">
                          <a:noAutofit/>
                        </wps:bodyPr>
                      </wps:wsp>
                      <wps:wsp>
                        <wps:cNvPr id="62" name="Straight Arrow Connector 62"/>
                        <wps:cNvCnPr/>
                        <wps:spPr>
                          <a:xfrm>
                            <a:off x="1076325" y="3448050"/>
                            <a:ext cx="914400" cy="13230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3325020" y="4143375"/>
                            <a:ext cx="7461" cy="6276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H="1">
                            <a:off x="4629151" y="4095750"/>
                            <a:ext cx="628649" cy="6753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Rectangle 66"/>
                        <wps:cNvSpPr>
                          <a:spLocks noChangeArrowheads="1"/>
                        </wps:cNvSpPr>
                        <wps:spPr bwMode="auto">
                          <a:xfrm>
                            <a:off x="485775" y="5380650"/>
                            <a:ext cx="5838825" cy="677250"/>
                          </a:xfrm>
                          <a:prstGeom prst="rect">
                            <a:avLst/>
                          </a:prstGeom>
                          <a:solidFill>
                            <a:schemeClr val="bg1">
                              <a:lumMod val="95000"/>
                            </a:schemeClr>
                          </a:solidFill>
                          <a:ln w="9525">
                            <a:solidFill>
                              <a:srgbClr val="000000"/>
                            </a:solidFill>
                            <a:miter lim="800000"/>
                            <a:headEnd/>
                            <a:tailEnd/>
                          </a:ln>
                        </wps:spPr>
                        <wps:txbx>
                          <w:txbxContent>
                            <w:p w14:paraId="0CD5FC8B" w14:textId="77777777" w:rsidR="007354C6" w:rsidRPr="00A3326B" w:rsidRDefault="007354C6"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school work with families, children’s social care and other agencies in line with pan Sussex Child protection and Safeguarding Procedures </w:t>
                              </w:r>
                            </w:p>
                            <w:p w14:paraId="0CD5FC8C" w14:textId="77777777" w:rsidR="007354C6" w:rsidRPr="00A3326B" w:rsidRDefault="003244BD" w:rsidP="000D2543">
                              <w:pPr>
                                <w:pStyle w:val="NormalWeb"/>
                                <w:spacing w:before="0" w:beforeAutospacing="0" w:after="0" w:afterAutospacing="0"/>
                                <w:jc w:val="center"/>
                                <w:rPr>
                                  <w:rFonts w:asciiTheme="minorHAnsi" w:hAnsiTheme="minorHAnsi"/>
                                </w:rPr>
                              </w:pPr>
                              <w:hyperlink r:id="rId35" w:history="1">
                                <w:r w:rsidR="007354C6" w:rsidRPr="00A3326B">
                                  <w:rPr>
                                    <w:rStyle w:val="Hyperlink"/>
                                    <w:rFonts w:asciiTheme="minorHAnsi" w:hAnsiTheme="minorHAnsi"/>
                                  </w:rPr>
                                  <w:t>https://sussexchildprotection.procedures.org.uk/</w:t>
                                </w:r>
                              </w:hyperlink>
                              <w:r w:rsidR="007354C6" w:rsidRPr="00A3326B">
                                <w:rPr>
                                  <w:rFonts w:asciiTheme="minorHAnsi" w:hAnsiTheme="minorHAnsi"/>
                                </w:rPr>
                                <w:t xml:space="preserve"> and local West Sussex arrangements for </w:t>
                              </w:r>
                              <w:hyperlink r:id="rId36" w:history="1">
                                <w:r w:rsidR="007354C6" w:rsidRPr="00A3326B">
                                  <w:rPr>
                                    <w:rStyle w:val="Hyperlink"/>
                                    <w:rFonts w:asciiTheme="minorHAnsi" w:hAnsiTheme="minorHAnsi"/>
                                  </w:rPr>
                                  <w:t>Early Help</w:t>
                                </w:r>
                              </w:hyperlink>
                              <w:r w:rsidR="007354C6" w:rsidRPr="00A3326B">
                                <w:rPr>
                                  <w:rFonts w:asciiTheme="minorHAnsi" w:hAnsiTheme="minorHAnsi"/>
                                </w:rPr>
                                <w:t xml:space="preserve"> </w:t>
                              </w:r>
                            </w:p>
                            <w:p w14:paraId="0CD5FC8D" w14:textId="77777777" w:rsidR="007354C6" w:rsidRDefault="007354C6" w:rsidP="000D2543">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7" name="Straight Arrow Connector 67"/>
                        <wps:cNvCnPr/>
                        <wps:spPr>
                          <a:xfrm>
                            <a:off x="3332480" y="5048250"/>
                            <a:ext cx="0" cy="33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Line 19"/>
                        <wps:cNvCnPr/>
                        <wps:spPr bwMode="auto">
                          <a:xfrm>
                            <a:off x="3332480" y="1266826"/>
                            <a:ext cx="635" cy="1917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Rectangle 74"/>
                        <wps:cNvSpPr>
                          <a:spLocks noChangeArrowheads="1"/>
                        </wps:cNvSpPr>
                        <wps:spPr bwMode="auto">
                          <a:xfrm>
                            <a:off x="485775" y="6256950"/>
                            <a:ext cx="5838825" cy="276860"/>
                          </a:xfrm>
                          <a:prstGeom prst="rect">
                            <a:avLst/>
                          </a:prstGeom>
                          <a:solidFill>
                            <a:sysClr val="window" lastClr="FFFFFF">
                              <a:lumMod val="95000"/>
                            </a:sysClr>
                          </a:solidFill>
                          <a:ln w="9525">
                            <a:solidFill>
                              <a:srgbClr val="000000"/>
                            </a:solidFill>
                            <a:miter lim="800000"/>
                            <a:headEnd/>
                            <a:tailEnd/>
                          </a:ln>
                        </wps:spPr>
                        <wps:txbx>
                          <w:txbxContent>
                            <w:p w14:paraId="0CD5FC8E" w14:textId="77777777" w:rsidR="007354C6" w:rsidRPr="00A3326B" w:rsidRDefault="007354C6"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wps:txbx>
                        <wps:bodyPr rot="0" vert="horz" wrap="square" lIns="91440" tIns="45720" rIns="91440" bIns="45720" anchor="t" anchorCtr="0" upright="1">
                          <a:noAutofit/>
                        </wps:bodyPr>
                      </wps:wsp>
                      <wps:wsp>
                        <wps:cNvPr id="75" name="Straight Arrow Connector 75"/>
                        <wps:cNvCnPr/>
                        <wps:spPr>
                          <a:xfrm>
                            <a:off x="3332480" y="6057900"/>
                            <a:ext cx="0" cy="19905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76" name="Rectangle 76"/>
                        <wps:cNvSpPr>
                          <a:spLocks noChangeArrowheads="1"/>
                        </wps:cNvSpPr>
                        <wps:spPr bwMode="auto">
                          <a:xfrm>
                            <a:off x="770550" y="6695100"/>
                            <a:ext cx="5332730" cy="325120"/>
                          </a:xfrm>
                          <a:prstGeom prst="rect">
                            <a:avLst/>
                          </a:prstGeom>
                          <a:solidFill>
                            <a:sysClr val="window" lastClr="FFFFFF">
                              <a:lumMod val="95000"/>
                            </a:sysClr>
                          </a:solidFill>
                          <a:ln w="9525">
                            <a:solidFill>
                              <a:srgbClr val="000000"/>
                            </a:solidFill>
                            <a:miter lim="800000"/>
                            <a:headEnd/>
                            <a:tailEnd/>
                          </a:ln>
                        </wps:spPr>
                        <wps:txbx>
                          <w:txbxContent>
                            <w:p w14:paraId="0CD5FC8F" w14:textId="77777777" w:rsidR="007354C6" w:rsidRPr="00A3326B" w:rsidRDefault="007354C6" w:rsidP="004F2A67">
                              <w:pPr>
                                <w:pStyle w:val="NormalWeb"/>
                                <w:spacing w:before="0" w:beforeAutospacing="0" w:after="0" w:afterAutospacing="0"/>
                                <w:jc w:val="center"/>
                                <w:rPr>
                                  <w:rFonts w:asciiTheme="minorHAnsi" w:hAnsiTheme="minorHAnsi"/>
                                </w:rPr>
                              </w:pPr>
                              <w:r w:rsidRPr="00A3326B">
                                <w:rPr>
                                  <w:rFonts w:asciiTheme="minorHAnsi" w:hAnsiTheme="minorHAnsi"/>
                                </w:rPr>
                                <w:t xml:space="preserve">DSL ensures accurate records are kept as matter progresses </w:t>
                              </w:r>
                            </w:p>
                          </w:txbxContent>
                        </wps:txbx>
                        <wps:bodyPr rot="0" vert="horz" wrap="square" lIns="91440" tIns="45720" rIns="91440" bIns="45720" anchor="t" anchorCtr="0" upright="1">
                          <a:noAutofit/>
                        </wps:bodyPr>
                      </wps:wsp>
                      <wps:wsp>
                        <wps:cNvPr id="77" name="Straight Arrow Connector 77"/>
                        <wps:cNvCnPr/>
                        <wps:spPr>
                          <a:xfrm>
                            <a:off x="3340395" y="6496345"/>
                            <a:ext cx="0" cy="198755"/>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D5FC56" id="Canvas 41" o:spid="_x0000_s1028" editas="canvas" style="width:541.5pt;height:558pt;mso-position-horizontal-relative:char;mso-position-vertical-relative:line" coordsize="68770,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8770;height:70866;visibility:visible;mso-wrap-style:square">
                  <v:fill o:detectmouseclick="t"/>
                  <v:path o:connecttype="none"/>
                </v:shape>
                <v:line id="Line 6" o:spid="_x0000_s1030" style="position:absolute;visibility:visible;mso-wrap-style:square" from="18764,7048" to="25622,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rect id="Rectangle 7" o:spid="_x0000_s1031" style="position:absolute;left:5524;top:9416;width:53332;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" fillcolor="#f2f2f2 [3052]">
                  <v:textbox>
                    <w:txbxContent>
                      <w:p w14:paraId="0CD5FC80" w14:textId="2F1A1C11" w:rsidR="007354C6" w:rsidRPr="00A3326B" w:rsidRDefault="007354C6" w:rsidP="006225F0">
                        <w:pPr>
                          <w:jc w:val="center"/>
                          <w:rPr>
                            <w:rFonts w:asciiTheme="minorHAnsi" w:hAnsiTheme="minorHAnsi"/>
                          </w:rPr>
                        </w:pPr>
                        <w:r w:rsidRPr="00A3326B">
                          <w:rPr>
                            <w:rFonts w:asciiTheme="minorHAnsi" w:hAnsiTheme="minorHAnsi"/>
                          </w:rPr>
                          <w:t xml:space="preserve">DSL ensures accurate records are made and all original handwritten notes are retained </w:t>
                        </w:r>
                      </w:p>
                    </w:txbxContent>
                  </v:textbox>
                </v:rect>
                <v:rect id="Rectangle 10" o:spid="_x0000_s1032" style="position:absolute;left:22955;top:3;width:25812;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" fillcolor="#f2f2f2 [3052]">
                  <v:textbox>
                    <w:txbxContent>
                      <w:p w14:paraId="0CD5FC81" w14:textId="1DB68B8A" w:rsidR="007354C6" w:rsidRPr="00247448" w:rsidRDefault="007354C6" w:rsidP="006225F0">
                        <w:pPr>
                          <w:jc w:val="center"/>
                          <w:rPr>
                            <w:rFonts w:asciiTheme="minorHAnsi" w:hAnsiTheme="minorHAnsi"/>
                            <w:b/>
                            <w:i/>
                          </w:rPr>
                        </w:pPr>
                        <w:r w:rsidRPr="00247448">
                          <w:rPr>
                            <w:rFonts w:asciiTheme="minorHAnsi" w:hAnsiTheme="minorHAnsi"/>
                            <w:b/>
                            <w:i/>
                          </w:rPr>
                          <w:t>Any staff member can contact MASH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v:textbox>
                </v:rect>
                <v:rect id="Rectangle 12" o:spid="_x0000_s1033" style="position:absolute;left:5524;top:1333;width:1324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" fillcolor="#f2f2f2 [3052]">
                  <v:textbox>
                    <w:txbxContent>
                      <w:p w14:paraId="0CD5FC82" w14:textId="77777777" w:rsidR="007354C6" w:rsidRPr="00A3326B" w:rsidRDefault="007354C6" w:rsidP="000D2543">
                        <w:pPr>
                          <w:jc w:val="center"/>
                          <w:rPr>
                            <w:rFonts w:asciiTheme="minorHAnsi" w:hAnsiTheme="minorHAnsi"/>
                          </w:rPr>
                        </w:pPr>
                        <w:r w:rsidRPr="00A3326B">
                          <w:rPr>
                            <w:rFonts w:asciiTheme="minorHAnsi" w:hAnsiTheme="minorHAnsi"/>
                          </w:rPr>
                          <w:t>Matter is reported to the DSL or deputy DSL</w:t>
                        </w:r>
                      </w:p>
                    </w:txbxContent>
                  </v:textbox>
                </v:rect>
                <v:rect id="Rectangle 18" o:spid="_x0000_s1034" style="position:absolute;left:52578;width:11430;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" fillcolor="#f2f2f2 [3052]">
                  <v:textbox>
                    <w:txbxContent>
                      <w:p w14:paraId="0CD5FC83" w14:textId="77777777" w:rsidR="007354C6" w:rsidRPr="00A3326B" w:rsidRDefault="007354C6" w:rsidP="000D2543">
                        <w:pPr>
                          <w:jc w:val="center"/>
                          <w:rPr>
                            <w:rFonts w:asciiTheme="minorHAnsi" w:hAnsiTheme="minorHAnsi"/>
                          </w:rPr>
                        </w:pPr>
                        <w:r w:rsidRPr="00A3326B">
                          <w:rPr>
                            <w:rFonts w:asciiTheme="minorHAnsi" w:hAnsiTheme="minorHAnsi"/>
                          </w:rPr>
                          <w:t>If child in immediate danger call police 999</w:t>
                        </w:r>
                      </w:p>
                    </w:txbxContent>
                  </v:textbox>
                </v:rect>
                <v:line id="Line 19" o:spid="_x0000_s1035" style="position:absolute;flip:x;visibility:visible;mso-wrap-style:square" from="33250,7048" to="33331,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rect id="Rectangle 23" o:spid="_x0000_s1036" style="position:absolute;left:17716;top:14381;width:32290;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" fillcolor="#f2f2f2 [3052]">
                  <v:textbox>
                    <w:txbxContent>
                      <w:p w14:paraId="0CD5FC84" w14:textId="673BD5B1" w:rsidR="007354C6" w:rsidRPr="00A3326B" w:rsidRDefault="007354C6"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v:textbox>
                </v:rect>
                <v:rect id="Rectangle 25" o:spid="_x0000_s1037" style="position:absolute;left:3810;top:23144;width:12477;height:1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" fillcolor="#6f3">
                  <v:textbox>
                    <w:txbxContent>
                      <w:p w14:paraId="0CD5FC85" w14:textId="77777777" w:rsidR="007354C6" w:rsidRPr="00A3326B" w:rsidRDefault="007354C6" w:rsidP="003D2A2D">
                        <w:pPr>
                          <w:shd w:val="clear" w:color="auto" w:fill="66FF33"/>
                          <w:jc w:val="center"/>
                          <w:rPr>
                            <w:rFonts w:asciiTheme="minorHAnsi" w:hAnsiTheme="minorHAnsi"/>
                            <w:b/>
                          </w:rPr>
                        </w:pPr>
                        <w:r w:rsidRPr="00A3326B">
                          <w:rPr>
                            <w:rFonts w:asciiTheme="minorHAnsi" w:hAnsiTheme="minorHAnsi"/>
                            <w:b/>
                          </w:rPr>
                          <w:t>Decides it does not meet threshold for referral. Decides to monitor and work with family and review</w:t>
                        </w:r>
                      </w:p>
                    </w:txbxContent>
                  </v:textbox>
                </v:rect>
                <v:line id="Line 26" o:spid="_x0000_s1038" style="position:absolute;flip:x;visibility:visible;mso-wrap-style:square" from="9048,18669" to="33861,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7" o:spid="_x0000_s1039" style="position:absolute;left:45053;top:22953;width:17327;height:18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" fillcolor="#ff5050">
                  <v:textbox>
                    <w:txbxContent>
                      <w:p w14:paraId="0CD5FC86" w14:textId="77777777" w:rsidR="007354C6" w:rsidRPr="00A3326B" w:rsidRDefault="007354C6"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 xml:space="preserve">Decides matter is child protection, level 4, and </w:t>
                        </w:r>
                        <w:r>
                          <w:rPr>
                            <w:rFonts w:asciiTheme="minorHAnsi" w:hAnsiTheme="minorHAnsi"/>
                            <w:b/>
                            <w:color w:val="000000" w:themeColor="text1"/>
                          </w:rPr>
                          <w:t xml:space="preserve">submits on-line form (and / or </w:t>
                        </w:r>
                        <w:r w:rsidRPr="00A3326B">
                          <w:rPr>
                            <w:rFonts w:asciiTheme="minorHAnsi" w:hAnsiTheme="minorHAnsi"/>
                            <w:b/>
                            <w:color w:val="000000" w:themeColor="text1"/>
                          </w:rPr>
                          <w:t>contacts MASH by phone and takes advice.</w:t>
                        </w:r>
                        <w:r>
                          <w:rPr>
                            <w:rFonts w:asciiTheme="minorHAnsi" w:hAnsiTheme="minorHAnsi"/>
                            <w:b/>
                            <w:color w:val="000000" w:themeColor="text1"/>
                          </w:rPr>
                          <w:t>)</w:t>
                        </w:r>
                        <w:r w:rsidRPr="00A3326B">
                          <w:rPr>
                            <w:rFonts w:asciiTheme="minorHAnsi" w:hAnsiTheme="minorHAnsi"/>
                            <w:b/>
                            <w:color w:val="000000" w:themeColor="text1"/>
                          </w:rPr>
                          <w:t xml:space="preserve"> </w:t>
                        </w:r>
                      </w:p>
                      <w:p w14:paraId="0CD5FC87" w14:textId="77777777" w:rsidR="007354C6" w:rsidRPr="00A3326B" w:rsidRDefault="007354C6" w:rsidP="00247448">
                        <w:pPr>
                          <w:shd w:val="clear" w:color="auto" w:fill="FF5050"/>
                          <w:jc w:val="center"/>
                          <w:rPr>
                            <w:rFonts w:asciiTheme="minorHAnsi" w:hAnsiTheme="minorHAnsi"/>
                            <w:b/>
                            <w:color w:val="000000" w:themeColor="text1"/>
                          </w:rPr>
                        </w:pPr>
                      </w:p>
                      <w:p w14:paraId="0CD5FC88" w14:textId="77777777" w:rsidR="007354C6" w:rsidRPr="00247448" w:rsidRDefault="007354C6"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DSL informs parents unless there is a risk of immediate harm to the child by doing so. Advice MUST be taken from MASH if unsure whether to inform parents</w:t>
                        </w:r>
                        <w:r w:rsidRPr="00247448">
                          <w:rPr>
                            <w:rFonts w:asciiTheme="minorHAnsi" w:hAnsiTheme="minorHAnsi"/>
                            <w:b/>
                            <w:color w:val="000000" w:themeColor="text1"/>
                          </w:rPr>
                          <w:t>.</w:t>
                        </w:r>
                        <w:r w:rsidRPr="003D2A2D">
                          <w:rPr>
                            <w:b/>
                            <w:color w:val="000000" w:themeColor="text1"/>
                          </w:rPr>
                          <w:t xml:space="preserve"> </w:t>
                        </w:r>
                      </w:p>
                    </w:txbxContent>
                  </v:textbox>
                </v:rect>
                <v:line id="Line 32" o:spid="_x0000_s1040" style="position:absolute;visibility:visible;mso-wrap-style:square" from="33324,18781" to="33324,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7" o:spid="_x0000_s1041" style="position:absolute;flip:x;visibility:visible;mso-wrap-style:square" from="45719,5714" to="58293,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Straight Connector 56" o:spid="_x0000_s1042" style="position:absolute;visibility:visible;mso-wrap-style:square" from="3810,4190" to="5524,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" strokecolor="#4579b8 [3044]"/>
                <v:line id="Straight Connector 57" o:spid="_x0000_s1043" style="position:absolute;visibility:visible;mso-wrap-style:square" from="3810,4190" to="3810,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shapetype id="_x0000_t32" coordsize="21600,21600" o:spt="32" o:oned="t" path="m,l21600,21600e" filled="f">
                  <v:path arrowok="t" fillok="f" o:connecttype="none"/>
                  <o:lock v:ext="edit" shapetype="t"/>
                </v:shapetype>
                <v:shape id="Straight Arrow Connector 58" o:spid="_x0000_s1044" type="#_x0000_t32" style="position:absolute;left:3810;top:17034;width:13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" strokecolor="#4579b8 [3044]">
                  <v:stroke endarrow="open"/>
                </v:shape>
                <v:rect id="Rectangle 59" o:spid="_x0000_s1045" style="position:absolute;left:19431;top:22953;width:24098;height:1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" fillcolor="#fc0">
                  <v:textbox>
                    <w:txbxContent>
                      <w:p w14:paraId="0CD5FC89" w14:textId="77BB5E26" w:rsidR="007354C6" w:rsidRPr="00247448" w:rsidRDefault="007354C6"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consent and </w:t>
                        </w:r>
                        <w:r w:rsidRPr="00247448">
                          <w:rPr>
                            <w:b/>
                          </w:rPr>
                          <w:t xml:space="preserve">then discusses concerns with Early Help to agree who will lead on the plan. </w:t>
                        </w:r>
                        <w:r w:rsidRPr="00247448">
                          <w:rPr>
                            <w:rFonts w:asciiTheme="minorHAnsi" w:hAnsiTheme="minorHAnsi"/>
                            <w:b/>
                          </w:rPr>
                          <w:t>(NB if parent does not consent to Early Help matter can still be referred to Early Help hub as long as parents are informed that matter is being referred BUT Early Help Plan cannot be started without consent of parents.)</w:t>
                        </w:r>
                      </w:p>
                    </w:txbxContent>
                  </v:textbox>
                </v:rect>
                <v:line id="Line 32" o:spid="_x0000_s1046" style="position:absolute;visibility:visible;mso-wrap-style:square" from="33324,18781" to="54387,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rect id="Rectangle 61" o:spid="_x0000_s1047" style="position:absolute;left:4953;top:47710;width:583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" fillcolor="#f2f2f2 [3052]">
                  <v:textbox>
                    <w:txbxContent>
                      <w:p w14:paraId="0CD5FC8A" w14:textId="77777777" w:rsidR="007354C6" w:rsidRPr="00A3326B" w:rsidRDefault="007354C6" w:rsidP="003D2A2D">
                        <w:pPr>
                          <w:pStyle w:val="NormalWeb"/>
                          <w:spacing w:before="0" w:beforeAutospacing="0" w:after="0" w:afterAutospacing="0"/>
                          <w:jc w:val="center"/>
                          <w:rPr>
                            <w:rFonts w:asciiTheme="minorHAnsi" w:hAnsiTheme="minorHAnsi"/>
                          </w:rPr>
                        </w:pPr>
                        <w:r w:rsidRPr="00A3326B">
                          <w:rPr>
                            <w:rFonts w:asciiTheme="minorHAnsi" w:hAnsiTheme="minorHAnsi"/>
                          </w:rPr>
                          <w:t>Records are updated to reflect decision making</w:t>
                        </w:r>
                      </w:p>
                    </w:txbxContent>
                  </v:textbox>
                </v:rect>
                <v:shape id="Straight Arrow Connector 62" o:spid="_x0000_s1048" type="#_x0000_t32" style="position:absolute;left:10763;top:34480;width:9144;height:13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" strokecolor="#4579b8 [3044]">
                  <v:stroke endarrow="open"/>
                </v:shape>
                <v:shape id="Straight Arrow Connector 63" o:spid="_x0000_s1049" type="#_x0000_t32" style="position:absolute;left:33250;top:41433;width:74;height:6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" strokecolor="#4579b8 [3044]">
                  <v:stroke endarrow="open"/>
                </v:shape>
                <v:shape id="Straight Arrow Connector 64" o:spid="_x0000_s1050" type="#_x0000_t32" style="position:absolute;left:46291;top:40957;width:6287;height:6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" strokecolor="#4579b8 [3044]">
                  <v:stroke endarrow="open"/>
                </v:shape>
                <v:rect id="Rectangle 66" o:spid="_x0000_s1051" style="position:absolute;left:4857;top:53806;width:58389;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" fillcolor="#f2f2f2 [3052]">
                  <v:textbox>
                    <w:txbxContent>
                      <w:p w14:paraId="0CD5FC8B" w14:textId="77777777" w:rsidR="007354C6" w:rsidRPr="00A3326B" w:rsidRDefault="007354C6"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school work with families, children’s social care and other agencies in line with pan Sussex Child protection and Safeguarding Procedures </w:t>
                        </w:r>
                      </w:p>
                      <w:p w14:paraId="0CD5FC8C" w14:textId="77777777" w:rsidR="007354C6" w:rsidRPr="00A3326B" w:rsidRDefault="007354C6" w:rsidP="000D2543">
                        <w:pPr>
                          <w:pStyle w:val="NormalWeb"/>
                          <w:spacing w:before="0" w:beforeAutospacing="0" w:after="0" w:afterAutospacing="0"/>
                          <w:jc w:val="center"/>
                          <w:rPr>
                            <w:rFonts w:asciiTheme="minorHAnsi" w:hAnsiTheme="minorHAnsi"/>
                          </w:rPr>
                        </w:pPr>
                        <w:hyperlink r:id="rId37" w:history="1">
                          <w:r w:rsidRPr="00A3326B">
                            <w:rPr>
                              <w:rStyle w:val="Hyperlink"/>
                              <w:rFonts w:asciiTheme="minorHAnsi" w:hAnsiTheme="minorHAnsi"/>
                            </w:rPr>
                            <w:t>https://sussexchildprotection.procedures.org.uk/</w:t>
                          </w:r>
                        </w:hyperlink>
                        <w:r w:rsidRPr="00A3326B">
                          <w:rPr>
                            <w:rFonts w:asciiTheme="minorHAnsi" w:hAnsiTheme="minorHAnsi"/>
                          </w:rPr>
                          <w:t xml:space="preserve"> and local West Sussex arrangements for </w:t>
                        </w:r>
                        <w:hyperlink r:id="rId38" w:history="1">
                          <w:r w:rsidRPr="00A3326B">
                            <w:rPr>
                              <w:rStyle w:val="Hyperlink"/>
                              <w:rFonts w:asciiTheme="minorHAnsi" w:hAnsiTheme="minorHAnsi"/>
                            </w:rPr>
                            <w:t>Early Help</w:t>
                          </w:r>
                        </w:hyperlink>
                        <w:r w:rsidRPr="00A3326B">
                          <w:rPr>
                            <w:rFonts w:asciiTheme="minorHAnsi" w:hAnsiTheme="minorHAnsi"/>
                          </w:rPr>
                          <w:t xml:space="preserve"> </w:t>
                        </w:r>
                      </w:p>
                      <w:p w14:paraId="0CD5FC8D" w14:textId="77777777" w:rsidR="007354C6" w:rsidRDefault="007354C6" w:rsidP="000D2543">
                        <w:pPr>
                          <w:pStyle w:val="NormalWeb"/>
                          <w:spacing w:before="0" w:beforeAutospacing="0" w:after="0" w:afterAutospacing="0"/>
                          <w:jc w:val="center"/>
                        </w:pPr>
                      </w:p>
                    </w:txbxContent>
                  </v:textbox>
                </v:rect>
                <v:shape id="Straight Arrow Connector 67" o:spid="_x0000_s1052" type="#_x0000_t32" style="position:absolute;left:33324;top:50482;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" strokecolor="#4579b8 [3044]">
                  <v:stroke endarrow="open"/>
                </v:shape>
                <v:line id="Line 19" o:spid="_x0000_s1053" style="position:absolute;visibility:visible;mso-wrap-style:square" from="33324,12668" to="33331,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rect id="Rectangle 74" o:spid="_x0000_s1054" style="position:absolute;left:4857;top:62569;width:5838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" fillcolor="#f2f2f2">
                  <v:textbox>
                    <w:txbxContent>
                      <w:p w14:paraId="0CD5FC8E" w14:textId="77777777" w:rsidR="007354C6" w:rsidRPr="00A3326B" w:rsidRDefault="007354C6"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v:textbox>
                </v:rect>
                <v:shape id="Straight Arrow Connector 75" o:spid="_x0000_s1055" type="#_x0000_t32" style="position:absolute;left:33324;top:60579;width:0;height:1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" strokecolor="#4a7ebb">
                  <v:stroke endarrow="open"/>
                </v:shape>
                <v:rect id="Rectangle 76" o:spid="_x0000_s1056" style="position:absolute;left:7705;top:66951;width:5332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" fillcolor="#f2f2f2">
                  <v:textbox>
                    <w:txbxContent>
                      <w:p w14:paraId="0CD5FC8F" w14:textId="77777777" w:rsidR="007354C6" w:rsidRPr="00A3326B" w:rsidRDefault="007354C6" w:rsidP="004F2A67">
                        <w:pPr>
                          <w:pStyle w:val="NormalWeb"/>
                          <w:spacing w:before="0" w:beforeAutospacing="0" w:after="0" w:afterAutospacing="0"/>
                          <w:jc w:val="center"/>
                          <w:rPr>
                            <w:rFonts w:asciiTheme="minorHAnsi" w:hAnsiTheme="minorHAnsi"/>
                          </w:rPr>
                        </w:pPr>
                        <w:r w:rsidRPr="00A3326B">
                          <w:rPr>
                            <w:rFonts w:asciiTheme="minorHAnsi" w:hAnsiTheme="minorHAnsi"/>
                          </w:rPr>
                          <w:t xml:space="preserve">DSL ensures accurate records are kept as matter progresses </w:t>
                        </w:r>
                      </w:p>
                    </w:txbxContent>
                  </v:textbox>
                </v:rect>
                <v:shape id="Straight Arrow Connector 77" o:spid="_x0000_s1057" type="#_x0000_t32" style="position:absolute;left:33403;top:6496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" strokecolor="#4a7ebb">
                  <v:stroke endarrow="open"/>
                </v:shape>
                <w10:anchorlock/>
              </v:group>
            </w:pict>
          </mc:Fallback>
        </mc:AlternateContent>
      </w:r>
    </w:p>
    <w:p w14:paraId="0CD5F683" w14:textId="77777777" w:rsidR="00C13A1F" w:rsidRPr="008B7B69" w:rsidRDefault="00C13A1F" w:rsidP="00552588">
      <w:pPr>
        <w:rPr>
          <w:rFonts w:ascii="Verdana" w:hAnsi="Verdana"/>
          <w:sz w:val="22"/>
          <w:szCs w:val="22"/>
        </w:rPr>
      </w:pPr>
    </w:p>
    <w:p w14:paraId="0CD5F684" w14:textId="77777777" w:rsidR="0069373E" w:rsidRPr="008B7B69" w:rsidRDefault="0069373E" w:rsidP="00552588">
      <w:pPr>
        <w:rPr>
          <w:rFonts w:ascii="Verdana" w:hAnsi="Verdana"/>
          <w:sz w:val="22"/>
          <w:szCs w:val="22"/>
        </w:rPr>
      </w:pPr>
    </w:p>
    <w:p w14:paraId="0CD5F685" w14:textId="77777777" w:rsidR="00BF67F2" w:rsidRPr="008B7B69" w:rsidRDefault="00BF67F2" w:rsidP="00552588">
      <w:pPr>
        <w:ind w:left="720"/>
        <w:rPr>
          <w:rFonts w:ascii="Verdana" w:hAnsi="Verdana"/>
          <w:sz w:val="22"/>
          <w:szCs w:val="22"/>
        </w:rPr>
      </w:pPr>
    </w:p>
    <w:p w14:paraId="0CD5F686" w14:textId="77777777" w:rsidR="00BF67F2" w:rsidRPr="008B7B69" w:rsidRDefault="00BF67F2" w:rsidP="00552588">
      <w:pPr>
        <w:ind w:left="720"/>
        <w:rPr>
          <w:rFonts w:ascii="Verdana" w:hAnsi="Verdana"/>
          <w:sz w:val="22"/>
          <w:szCs w:val="22"/>
        </w:rPr>
      </w:pPr>
    </w:p>
    <w:p w14:paraId="0CD5F687" w14:textId="3B168075" w:rsidR="00F8303E" w:rsidRPr="00BE306E" w:rsidRDefault="00F8303E" w:rsidP="00BE306E">
      <w:pPr>
        <w:pStyle w:val="Heading1"/>
        <w:ind w:hanging="716"/>
      </w:pPr>
      <w:bookmarkStart w:id="66" w:name="_Toc50364537"/>
      <w:r w:rsidRPr="00BE306E">
        <w:t>Local Authority designated officer (lado)</w:t>
      </w:r>
      <w:bookmarkEnd w:id="66"/>
      <w:r w:rsidRPr="00BE306E">
        <w:t xml:space="preserve"> </w:t>
      </w:r>
    </w:p>
    <w:p w14:paraId="0CD5F688" w14:textId="746689B3" w:rsidR="00A167B1" w:rsidRDefault="00475A23" w:rsidP="008C7DA0">
      <w:pPr>
        <w:pStyle w:val="Heading2"/>
      </w:pPr>
      <w:bookmarkStart w:id="67" w:name="_Toc50364538"/>
      <w:r>
        <w:t>West Sussex County Council Designated Officer (</w:t>
      </w:r>
      <w:r w:rsidR="00A167B1" w:rsidRPr="00BE306E">
        <w:t>LADO</w:t>
      </w:r>
      <w:r>
        <w:t xml:space="preserve">) </w:t>
      </w:r>
      <w:r w:rsidR="00AF66B4" w:rsidRPr="00BE306E">
        <w:t>Contact Details</w:t>
      </w:r>
      <w:bookmarkEnd w:id="67"/>
      <w:r w:rsidR="00AF66B4" w:rsidRPr="00BE306E">
        <w:t xml:space="preserve"> </w:t>
      </w:r>
    </w:p>
    <w:p w14:paraId="1D6ED0EB" w14:textId="77777777" w:rsidR="008E0DB1" w:rsidRPr="00BE306E" w:rsidRDefault="008E0DB1" w:rsidP="00111BAE">
      <w:pPr>
        <w:rPr>
          <w:rStyle w:val="Hyperlink"/>
          <w:rFonts w:ascii="Verdana" w:hAnsi="Verdana"/>
          <w:color w:val="auto"/>
          <w:u w:val="none"/>
        </w:rPr>
      </w:pPr>
      <w:r w:rsidRPr="00BE306E">
        <w:rPr>
          <w:rStyle w:val="Hyperlink"/>
          <w:rFonts w:ascii="Verdana" w:hAnsi="Verdana"/>
          <w:color w:val="auto"/>
          <w:u w:val="none"/>
        </w:rPr>
        <w:t xml:space="preserve">The LADO’s for West Sussex area: </w:t>
      </w:r>
    </w:p>
    <w:p w14:paraId="3F519A3E" w14:textId="77777777" w:rsidR="008E0DB1" w:rsidRPr="00BE306E" w:rsidRDefault="008E0DB1" w:rsidP="00111BAE">
      <w:pPr>
        <w:rPr>
          <w:rStyle w:val="Hyperlink"/>
          <w:rFonts w:ascii="Verdana" w:hAnsi="Verdana"/>
          <w:color w:val="auto"/>
          <w:u w:val="none"/>
        </w:rPr>
      </w:pPr>
    </w:p>
    <w:p w14:paraId="38971251" w14:textId="77777777" w:rsidR="008E0DB1" w:rsidRPr="000C4C1F" w:rsidRDefault="008E0DB1" w:rsidP="000C4C1F">
      <w:pPr>
        <w:pStyle w:val="ListParagraph"/>
        <w:numPr>
          <w:ilvl w:val="0"/>
          <w:numId w:val="140"/>
        </w:numPr>
        <w:rPr>
          <w:rStyle w:val="Hyperlink"/>
          <w:rFonts w:ascii="Verdana" w:hAnsi="Verdana"/>
          <w:color w:val="auto"/>
          <w:u w:val="none"/>
        </w:rPr>
      </w:pPr>
      <w:r w:rsidRPr="000C4C1F">
        <w:rPr>
          <w:rStyle w:val="Hyperlink"/>
          <w:rFonts w:ascii="Verdana" w:hAnsi="Verdana"/>
          <w:color w:val="auto"/>
          <w:u w:val="none"/>
        </w:rPr>
        <w:t>Miriam WILLIAMS</w:t>
      </w:r>
    </w:p>
    <w:p w14:paraId="16A68672" w14:textId="77777777" w:rsidR="008E0DB1" w:rsidRPr="000C4C1F" w:rsidRDefault="008E0DB1" w:rsidP="000C4C1F">
      <w:pPr>
        <w:pStyle w:val="ListParagraph"/>
        <w:numPr>
          <w:ilvl w:val="0"/>
          <w:numId w:val="140"/>
        </w:numPr>
        <w:rPr>
          <w:rStyle w:val="Hyperlink"/>
          <w:rFonts w:ascii="Verdana" w:hAnsi="Verdana"/>
          <w:color w:val="auto"/>
          <w:u w:val="none"/>
        </w:rPr>
      </w:pPr>
      <w:r w:rsidRPr="000C4C1F">
        <w:rPr>
          <w:rStyle w:val="Hyperlink"/>
          <w:rFonts w:ascii="Verdana" w:hAnsi="Verdana"/>
          <w:color w:val="auto"/>
          <w:u w:val="none"/>
        </w:rPr>
        <w:t xml:space="preserve">Donna TOMLINSON </w:t>
      </w:r>
    </w:p>
    <w:p w14:paraId="0D806ECD" w14:textId="77777777" w:rsidR="008E0DB1" w:rsidRPr="00BE306E" w:rsidRDefault="008E0DB1" w:rsidP="00111BAE">
      <w:pPr>
        <w:rPr>
          <w:rStyle w:val="Hyperlink"/>
          <w:rFonts w:ascii="Verdana" w:hAnsi="Verdana"/>
          <w:color w:val="auto"/>
          <w:u w:val="none"/>
        </w:rPr>
      </w:pPr>
    </w:p>
    <w:p w14:paraId="13276878" w14:textId="77777777" w:rsidR="008E0DB1" w:rsidRPr="00BE306E" w:rsidRDefault="008E0DB1" w:rsidP="00111BAE">
      <w:pPr>
        <w:rPr>
          <w:rStyle w:val="Hyperlink"/>
          <w:rFonts w:ascii="Verdana" w:hAnsi="Verdana"/>
          <w:color w:val="auto"/>
          <w:u w:val="none"/>
        </w:rPr>
      </w:pPr>
      <w:r w:rsidRPr="00BE306E">
        <w:rPr>
          <w:rStyle w:val="Hyperlink"/>
          <w:rFonts w:ascii="Verdana" w:hAnsi="Verdana"/>
          <w:color w:val="auto"/>
          <w:u w:val="none"/>
        </w:rPr>
        <w:t>Assistant LADO:</w:t>
      </w:r>
    </w:p>
    <w:p w14:paraId="69DF8DB2" w14:textId="77777777" w:rsidR="008E0DB1" w:rsidRPr="00BE306E" w:rsidRDefault="008E0DB1" w:rsidP="00111BAE">
      <w:pPr>
        <w:rPr>
          <w:rStyle w:val="Hyperlink"/>
          <w:rFonts w:ascii="Verdana" w:hAnsi="Verdana"/>
          <w:color w:val="auto"/>
          <w:u w:val="none"/>
        </w:rPr>
      </w:pPr>
    </w:p>
    <w:p w14:paraId="404BD828" w14:textId="77777777" w:rsidR="008E0DB1" w:rsidRPr="000C4C1F" w:rsidRDefault="008E0DB1" w:rsidP="000C4C1F">
      <w:pPr>
        <w:pStyle w:val="ListParagraph"/>
        <w:numPr>
          <w:ilvl w:val="0"/>
          <w:numId w:val="141"/>
        </w:numPr>
        <w:rPr>
          <w:rFonts w:ascii="Verdana" w:hAnsi="Verdana"/>
        </w:rPr>
      </w:pPr>
      <w:r w:rsidRPr="000C4C1F">
        <w:rPr>
          <w:rStyle w:val="Hyperlink"/>
          <w:rFonts w:ascii="Verdana" w:hAnsi="Verdana"/>
          <w:color w:val="auto"/>
          <w:u w:val="none"/>
        </w:rPr>
        <w:t xml:space="preserve">Sally ARBUCKLE </w:t>
      </w:r>
    </w:p>
    <w:p w14:paraId="38B03EFD" w14:textId="77777777" w:rsidR="008E0DB1" w:rsidRPr="00BE306E" w:rsidRDefault="008E0DB1" w:rsidP="00111BAE">
      <w:pPr>
        <w:rPr>
          <w:rFonts w:ascii="Verdana" w:hAnsi="Verdana"/>
        </w:rPr>
      </w:pPr>
    </w:p>
    <w:p w14:paraId="7711F7CA" w14:textId="0A9C886D" w:rsidR="00F9669A" w:rsidRPr="00BE306E" w:rsidRDefault="008E0DB1" w:rsidP="00111BAE">
      <w:pPr>
        <w:rPr>
          <w:rFonts w:ascii="Verdana" w:hAnsi="Verdana"/>
        </w:rPr>
      </w:pPr>
      <w:r w:rsidRPr="00BE306E">
        <w:rPr>
          <w:rFonts w:ascii="Verdana" w:hAnsi="Verdana"/>
        </w:rPr>
        <w:t xml:space="preserve">LADO should be contacted either by email: </w:t>
      </w:r>
      <w:hyperlink r:id="rId39" w:history="1">
        <w:r w:rsidRPr="00BE306E">
          <w:rPr>
            <w:rStyle w:val="Hyperlink"/>
            <w:rFonts w:ascii="Verdana" w:hAnsi="Verdana"/>
          </w:rPr>
          <w:t>LADO@westsussex.gov.uk</w:t>
        </w:r>
      </w:hyperlink>
      <w:r w:rsidRPr="00BE306E">
        <w:rPr>
          <w:rFonts w:ascii="Verdana" w:hAnsi="Verdana"/>
        </w:rPr>
        <w:t xml:space="preserve"> or by phone, LADO Consultation Contact No. 0330 222 6450 (9.00am – 5.00pm)</w:t>
      </w:r>
    </w:p>
    <w:p w14:paraId="4E2706F2" w14:textId="4A42405D" w:rsidR="00BE306E" w:rsidRDefault="00FA5057" w:rsidP="008C7DA0">
      <w:pPr>
        <w:pStyle w:val="Heading2"/>
      </w:pPr>
      <w:bookmarkStart w:id="68" w:name="_Toc50364539"/>
      <w:r w:rsidRPr="00BE306E">
        <w:t>West Sussex County Council Designated Officer Service: Guidance &amp; Information</w:t>
      </w:r>
      <w:bookmarkEnd w:id="68"/>
    </w:p>
    <w:p w14:paraId="32881D32" w14:textId="322A6469" w:rsidR="00FA5057" w:rsidRPr="00BE306E" w:rsidRDefault="00927B06" w:rsidP="00111BAE">
      <w:pPr>
        <w:rPr>
          <w:rFonts w:ascii="Verdana" w:hAnsi="Verdana"/>
        </w:rPr>
      </w:pPr>
      <w:r w:rsidRPr="00BE306E">
        <w:rPr>
          <w:rFonts w:ascii="Verdana" w:hAnsi="Verdana"/>
        </w:rPr>
        <w:t xml:space="preserve">Full </w:t>
      </w:r>
      <w:r w:rsidR="00382007" w:rsidRPr="00BE306E">
        <w:rPr>
          <w:rFonts w:ascii="Verdana" w:hAnsi="Verdana"/>
        </w:rPr>
        <w:t>guidance</w:t>
      </w:r>
      <w:r w:rsidR="00FF368E" w:rsidRPr="00BE306E">
        <w:rPr>
          <w:rFonts w:ascii="Verdana" w:hAnsi="Verdana"/>
        </w:rPr>
        <w:t>, including</w:t>
      </w:r>
      <w:r w:rsidR="00CA3D72" w:rsidRPr="00BE306E">
        <w:rPr>
          <w:rFonts w:ascii="Verdana" w:hAnsi="Verdana"/>
        </w:rPr>
        <w:t xml:space="preserve"> the</w:t>
      </w:r>
      <w:r w:rsidR="00FF368E" w:rsidRPr="00BE306E">
        <w:rPr>
          <w:rFonts w:ascii="Verdana" w:hAnsi="Verdana"/>
        </w:rPr>
        <w:t xml:space="preserve"> </w:t>
      </w:r>
      <w:hyperlink r:id="rId40" w:history="1">
        <w:r w:rsidR="00666A47" w:rsidRPr="00BE306E">
          <w:rPr>
            <w:rStyle w:val="Hyperlink"/>
            <w:rFonts w:ascii="Verdana" w:hAnsi="Verdana"/>
          </w:rPr>
          <w:t>WSCC LADO information pack</w:t>
        </w:r>
      </w:hyperlink>
      <w:r w:rsidR="00666A47" w:rsidRPr="00BE306E">
        <w:rPr>
          <w:rFonts w:ascii="Verdana" w:hAnsi="Verdana"/>
        </w:rPr>
        <w:t xml:space="preserve"> </w:t>
      </w:r>
      <w:r w:rsidR="00382007" w:rsidRPr="00BE306E">
        <w:rPr>
          <w:rFonts w:ascii="Verdana" w:hAnsi="Verdana"/>
        </w:rPr>
        <w:t>regarding the Designated Officer Service can be found</w:t>
      </w:r>
      <w:r w:rsidR="00FF368E" w:rsidRPr="00BE306E">
        <w:rPr>
          <w:rFonts w:ascii="Verdana" w:hAnsi="Verdana"/>
        </w:rPr>
        <w:t xml:space="preserve"> </w:t>
      </w:r>
      <w:r w:rsidR="00382007" w:rsidRPr="00BE306E">
        <w:rPr>
          <w:rFonts w:ascii="Verdana" w:hAnsi="Verdana"/>
        </w:rPr>
        <w:t>on the West Sussex Safeguarding Children Partnership</w:t>
      </w:r>
      <w:r w:rsidR="003E4093" w:rsidRPr="00BE306E">
        <w:rPr>
          <w:rFonts w:ascii="Verdana" w:hAnsi="Verdana"/>
        </w:rPr>
        <w:t xml:space="preserve"> (WSSCP) </w:t>
      </w:r>
      <w:r w:rsidR="00FF368E" w:rsidRPr="00BE306E">
        <w:rPr>
          <w:rStyle w:val="FootnoteReference"/>
          <w:rFonts w:ascii="Verdana" w:hAnsi="Verdana"/>
        </w:rPr>
        <w:footnoteReference w:id="15"/>
      </w:r>
    </w:p>
    <w:p w14:paraId="0CD5F68C" w14:textId="45055A1F" w:rsidR="00AA4D95" w:rsidRDefault="00BF67F2" w:rsidP="008C7DA0">
      <w:pPr>
        <w:pStyle w:val="Heading2"/>
      </w:pPr>
      <w:bookmarkStart w:id="69" w:name="_Toc50364540"/>
      <w:r w:rsidRPr="00BE306E">
        <w:t>If a member of staff has concerns about another staff member</w:t>
      </w:r>
      <w:r w:rsidR="00C353AA" w:rsidRPr="00BE306E">
        <w:t xml:space="preserve">, </w:t>
      </w:r>
      <w:r w:rsidR="00DB1A03" w:rsidRPr="00BE306E">
        <w:t>including</w:t>
      </w:r>
      <w:r w:rsidR="00C353AA" w:rsidRPr="00BE306E">
        <w:t xml:space="preserve"> volunteers</w:t>
      </w:r>
      <w:bookmarkStart w:id="70" w:name="_Hlk48229329"/>
      <w:bookmarkEnd w:id="69"/>
    </w:p>
    <w:bookmarkEnd w:id="70"/>
    <w:p w14:paraId="0CD5F68D" w14:textId="230033D0" w:rsidR="00BF67F2" w:rsidRPr="00896ABB" w:rsidRDefault="006E4F3A" w:rsidP="000C4C1F">
      <w:pPr>
        <w:pStyle w:val="ListParagraph"/>
        <w:numPr>
          <w:ilvl w:val="0"/>
          <w:numId w:val="46"/>
        </w:numPr>
        <w:ind w:left="567" w:hanging="283"/>
        <w:rPr>
          <w:rFonts w:ascii="Verdana" w:hAnsi="Verdana" w:cs="Arial"/>
        </w:rPr>
      </w:pPr>
      <w:r w:rsidRPr="00896ABB">
        <w:rPr>
          <w:rFonts w:ascii="Verdana" w:hAnsi="Verdana" w:cs="Arial"/>
        </w:rPr>
        <w:t>T</w:t>
      </w:r>
      <w:r w:rsidR="00BF67F2" w:rsidRPr="00896ABB">
        <w:rPr>
          <w:rFonts w:ascii="Verdana" w:hAnsi="Verdana" w:cs="Arial"/>
        </w:rPr>
        <w:t>his applies to any member of staff/volunteer whom the staff member has contact with in their personal, professional or community life.</w:t>
      </w:r>
    </w:p>
    <w:p w14:paraId="59D06849" w14:textId="77777777" w:rsidR="00896ABB" w:rsidRPr="00BE306E" w:rsidRDefault="00896ABB" w:rsidP="000C4C1F">
      <w:pPr>
        <w:ind w:left="567" w:hanging="283"/>
        <w:rPr>
          <w:rFonts w:ascii="Verdana" w:hAnsi="Verdana" w:cs="Arial"/>
        </w:rPr>
      </w:pPr>
    </w:p>
    <w:p w14:paraId="0CD5F68E" w14:textId="5C266FE1" w:rsidR="00BF67F2" w:rsidRPr="00896ABB" w:rsidRDefault="006E4F3A" w:rsidP="000C4C1F">
      <w:pPr>
        <w:pStyle w:val="ListParagraph"/>
        <w:numPr>
          <w:ilvl w:val="0"/>
          <w:numId w:val="46"/>
        </w:numPr>
        <w:ind w:left="567" w:hanging="283"/>
        <w:rPr>
          <w:rFonts w:ascii="Verdana" w:hAnsi="Verdana" w:cs="Arial"/>
        </w:rPr>
      </w:pPr>
      <w:r w:rsidRPr="00896ABB">
        <w:rPr>
          <w:rFonts w:ascii="Verdana" w:hAnsi="Verdana" w:cs="Arial"/>
        </w:rPr>
        <w:t>A</w:t>
      </w:r>
      <w:r w:rsidR="00BF67F2" w:rsidRPr="00896ABB">
        <w:rPr>
          <w:rFonts w:ascii="Verdana" w:hAnsi="Verdana" w:cs="Arial"/>
        </w:rPr>
        <w:t>n allegation is any information which indicates that a member of staff/volunteer may have:</w:t>
      </w:r>
    </w:p>
    <w:p w14:paraId="499EE015" w14:textId="77777777" w:rsidR="00896ABB" w:rsidRPr="00BE306E" w:rsidRDefault="00896ABB" w:rsidP="00111BAE">
      <w:pPr>
        <w:rPr>
          <w:rFonts w:ascii="Verdana" w:hAnsi="Verdana" w:cs="Arial"/>
        </w:rPr>
      </w:pPr>
    </w:p>
    <w:p w14:paraId="0CD5F68F" w14:textId="610BBE5B" w:rsidR="00BF67F2" w:rsidRPr="00896ABB" w:rsidRDefault="001972E6" w:rsidP="006239A8">
      <w:pPr>
        <w:pStyle w:val="ListParagraph"/>
        <w:numPr>
          <w:ilvl w:val="0"/>
          <w:numId w:val="47"/>
        </w:numPr>
        <w:ind w:left="993" w:hanging="284"/>
        <w:rPr>
          <w:rFonts w:ascii="Verdana" w:hAnsi="Verdana" w:cs="Arial"/>
        </w:rPr>
      </w:pPr>
      <w:r w:rsidRPr="00896ABB">
        <w:rPr>
          <w:rFonts w:ascii="Verdana" w:hAnsi="Verdana" w:cs="Arial"/>
        </w:rPr>
        <w:t>B</w:t>
      </w:r>
      <w:r w:rsidR="00BF67F2" w:rsidRPr="00896ABB">
        <w:rPr>
          <w:rFonts w:ascii="Verdana" w:hAnsi="Verdana" w:cs="Arial"/>
        </w:rPr>
        <w:t>ehaved in a way that has, or may have harmed a child</w:t>
      </w:r>
      <w:r w:rsidR="00772D37">
        <w:rPr>
          <w:rFonts w:ascii="Verdana" w:hAnsi="Verdana" w:cs="Arial"/>
        </w:rPr>
        <w:t>;</w:t>
      </w:r>
    </w:p>
    <w:p w14:paraId="0CD5F690" w14:textId="77777777" w:rsidR="00BF67F2" w:rsidRPr="00BE306E" w:rsidRDefault="00BF67F2" w:rsidP="00896ABB">
      <w:pPr>
        <w:ind w:left="993" w:hanging="284"/>
        <w:rPr>
          <w:rFonts w:ascii="Verdana" w:hAnsi="Verdana" w:cs="Arial"/>
        </w:rPr>
      </w:pPr>
    </w:p>
    <w:p w14:paraId="0CD5F691" w14:textId="1A9299D4" w:rsidR="00BF67F2" w:rsidRPr="00896ABB" w:rsidRDefault="001972E6" w:rsidP="006239A8">
      <w:pPr>
        <w:pStyle w:val="ListParagraph"/>
        <w:numPr>
          <w:ilvl w:val="0"/>
          <w:numId w:val="47"/>
        </w:numPr>
        <w:ind w:left="993" w:hanging="284"/>
        <w:rPr>
          <w:rFonts w:ascii="Verdana" w:hAnsi="Verdana" w:cs="Arial"/>
        </w:rPr>
      </w:pPr>
      <w:r w:rsidRPr="00896ABB">
        <w:rPr>
          <w:rFonts w:ascii="Verdana" w:hAnsi="Verdana" w:cs="Arial"/>
        </w:rPr>
        <w:t>P</w:t>
      </w:r>
      <w:r w:rsidR="00BF67F2" w:rsidRPr="00896ABB">
        <w:rPr>
          <w:rFonts w:ascii="Verdana" w:hAnsi="Verdana" w:cs="Arial"/>
        </w:rPr>
        <w:t>ossibly committed a criminal offence against/related to a child</w:t>
      </w:r>
      <w:r w:rsidR="00772D37">
        <w:rPr>
          <w:rFonts w:ascii="Verdana" w:hAnsi="Verdana" w:cs="Arial"/>
        </w:rPr>
        <w:t>;</w:t>
      </w:r>
    </w:p>
    <w:p w14:paraId="0CD5F692" w14:textId="77777777" w:rsidR="00BF67F2" w:rsidRPr="00BE306E" w:rsidRDefault="00BF67F2" w:rsidP="00896ABB">
      <w:pPr>
        <w:ind w:left="993" w:hanging="284"/>
        <w:rPr>
          <w:rFonts w:ascii="Verdana" w:hAnsi="Verdana" w:cs="Arial"/>
        </w:rPr>
      </w:pPr>
    </w:p>
    <w:p w14:paraId="0CD5F693" w14:textId="6D7F115D" w:rsidR="00BF67F2" w:rsidRPr="00896ABB" w:rsidRDefault="00FF1FA4" w:rsidP="006239A8">
      <w:pPr>
        <w:pStyle w:val="ListParagraph"/>
        <w:numPr>
          <w:ilvl w:val="0"/>
          <w:numId w:val="47"/>
        </w:numPr>
        <w:ind w:left="993" w:hanging="284"/>
        <w:rPr>
          <w:rFonts w:ascii="Verdana" w:hAnsi="Verdana" w:cs="Arial"/>
        </w:rPr>
      </w:pPr>
      <w:r w:rsidRPr="00896ABB">
        <w:rPr>
          <w:rFonts w:ascii="Verdana" w:hAnsi="Verdana" w:cs="Arial"/>
        </w:rPr>
        <w:t>Behaved</w:t>
      </w:r>
      <w:r w:rsidR="00BF67F2" w:rsidRPr="00896ABB">
        <w:rPr>
          <w:rFonts w:ascii="Verdana" w:hAnsi="Verdana" w:cs="Arial"/>
        </w:rPr>
        <w:t xml:space="preserve"> towards a child or children in a way which indicates s/he would pose a risk of harm if they work regularly or closely with children</w:t>
      </w:r>
      <w:r w:rsidR="00772D37">
        <w:rPr>
          <w:rFonts w:ascii="Verdana" w:hAnsi="Verdana" w:cs="Arial"/>
        </w:rPr>
        <w:t>;</w:t>
      </w:r>
    </w:p>
    <w:p w14:paraId="61A55648" w14:textId="77777777" w:rsidR="00E05E86" w:rsidRPr="00BE306E" w:rsidRDefault="00E05E86" w:rsidP="00896ABB">
      <w:pPr>
        <w:ind w:left="993" w:hanging="284"/>
        <w:rPr>
          <w:rFonts w:ascii="Verdana" w:hAnsi="Verdana" w:cs="Arial"/>
        </w:rPr>
      </w:pPr>
    </w:p>
    <w:p w14:paraId="1E55A660" w14:textId="5D17A7C9" w:rsidR="00E05E86" w:rsidRPr="00896ABB" w:rsidRDefault="00165216" w:rsidP="006239A8">
      <w:pPr>
        <w:pStyle w:val="ListParagraph"/>
        <w:numPr>
          <w:ilvl w:val="0"/>
          <w:numId w:val="47"/>
        </w:numPr>
        <w:ind w:left="993" w:hanging="284"/>
        <w:rPr>
          <w:rFonts w:ascii="Verdana" w:hAnsi="Verdana" w:cs="Arial"/>
        </w:rPr>
      </w:pPr>
      <w:r w:rsidRPr="00896ABB">
        <w:rPr>
          <w:rFonts w:ascii="Verdana" w:hAnsi="Verdana" w:cs="Arial"/>
        </w:rPr>
        <w:t>behaved or may have behaved in a way that indicates they may not be suitable to work with children.</w:t>
      </w:r>
    </w:p>
    <w:p w14:paraId="19BCC31A" w14:textId="77777777" w:rsidR="00165216" w:rsidRPr="00BE306E" w:rsidRDefault="00165216" w:rsidP="00111BAE">
      <w:pPr>
        <w:rPr>
          <w:rFonts w:ascii="Verdana" w:hAnsi="Verdana" w:cs="Arial"/>
        </w:rPr>
      </w:pPr>
    </w:p>
    <w:p w14:paraId="79A425D1" w14:textId="2D59735A" w:rsidR="00BD1324" w:rsidRPr="00896ABB" w:rsidRDefault="006E4F3A" w:rsidP="000C4C1F">
      <w:pPr>
        <w:pStyle w:val="ListParagraph"/>
        <w:numPr>
          <w:ilvl w:val="0"/>
          <w:numId w:val="46"/>
        </w:numPr>
        <w:ind w:left="567" w:hanging="283"/>
        <w:rPr>
          <w:rFonts w:ascii="Verdana" w:hAnsi="Verdana" w:cs="Arial"/>
        </w:rPr>
      </w:pPr>
      <w:r w:rsidRPr="00896ABB">
        <w:rPr>
          <w:rFonts w:ascii="Verdana" w:hAnsi="Verdana" w:cs="Arial"/>
        </w:rPr>
        <w:t>I</w:t>
      </w:r>
      <w:r w:rsidR="00BF67F2" w:rsidRPr="00896ABB">
        <w:rPr>
          <w:rFonts w:ascii="Verdana" w:hAnsi="Verdana" w:cs="Arial"/>
        </w:rPr>
        <w:t>f staff have concerns about another staff member</w:t>
      </w:r>
      <w:r w:rsidR="001972E6" w:rsidRPr="00896ABB">
        <w:rPr>
          <w:rFonts w:ascii="Verdana" w:hAnsi="Verdana" w:cs="Arial"/>
        </w:rPr>
        <w:t>,</w:t>
      </w:r>
      <w:r w:rsidR="00BF67F2" w:rsidRPr="00896ABB">
        <w:rPr>
          <w:rFonts w:ascii="Verdana" w:hAnsi="Verdana" w:cs="Arial"/>
        </w:rPr>
        <w:t xml:space="preserve"> then this should be referred to the </w:t>
      </w:r>
      <w:r w:rsidRPr="00896ABB">
        <w:rPr>
          <w:rFonts w:ascii="Verdana" w:hAnsi="Verdana" w:cs="Arial"/>
        </w:rPr>
        <w:t>H</w:t>
      </w:r>
      <w:r w:rsidR="00BF67F2" w:rsidRPr="00896ABB">
        <w:rPr>
          <w:rFonts w:ascii="Verdana" w:hAnsi="Verdana" w:cs="Arial"/>
        </w:rPr>
        <w:t xml:space="preserve">eadteacher or </w:t>
      </w:r>
      <w:r w:rsidRPr="00896ABB">
        <w:rPr>
          <w:rFonts w:ascii="Verdana" w:hAnsi="Verdana" w:cs="Arial"/>
        </w:rPr>
        <w:t>P</w:t>
      </w:r>
      <w:r w:rsidR="00BF67F2" w:rsidRPr="00896ABB">
        <w:rPr>
          <w:rFonts w:ascii="Verdana" w:hAnsi="Verdana" w:cs="Arial"/>
        </w:rPr>
        <w:t xml:space="preserve">rincipal. </w:t>
      </w:r>
    </w:p>
    <w:p w14:paraId="58C36F2B" w14:textId="77777777" w:rsidR="00BD1324" w:rsidRPr="00BE306E" w:rsidRDefault="00BD1324" w:rsidP="000C4C1F">
      <w:pPr>
        <w:ind w:left="567" w:hanging="283"/>
        <w:rPr>
          <w:rFonts w:ascii="Verdana" w:hAnsi="Verdana" w:cs="Arial"/>
        </w:rPr>
      </w:pPr>
    </w:p>
    <w:p w14:paraId="1E861BAF" w14:textId="554C9070" w:rsidR="00B458D9" w:rsidRPr="00896ABB" w:rsidRDefault="00BF67F2" w:rsidP="000C4C1F">
      <w:pPr>
        <w:pStyle w:val="ListParagraph"/>
        <w:numPr>
          <w:ilvl w:val="0"/>
          <w:numId w:val="46"/>
        </w:numPr>
        <w:ind w:left="567" w:hanging="283"/>
        <w:rPr>
          <w:rFonts w:ascii="Verdana" w:hAnsi="Verdana" w:cs="Arial"/>
        </w:rPr>
      </w:pPr>
      <w:r w:rsidRPr="00896ABB">
        <w:rPr>
          <w:rFonts w:ascii="Verdana" w:hAnsi="Verdana" w:cs="Arial"/>
        </w:rPr>
        <w:t xml:space="preserve">If the allegation is against the </w:t>
      </w:r>
      <w:r w:rsidR="006E4F3A" w:rsidRPr="00896ABB">
        <w:rPr>
          <w:rFonts w:ascii="Verdana" w:hAnsi="Verdana" w:cs="Arial"/>
        </w:rPr>
        <w:t>H</w:t>
      </w:r>
      <w:r w:rsidRPr="00896ABB">
        <w:rPr>
          <w:rFonts w:ascii="Verdana" w:hAnsi="Verdana" w:cs="Arial"/>
        </w:rPr>
        <w:t xml:space="preserve">eadteacher or </w:t>
      </w:r>
      <w:r w:rsidR="006E4F3A" w:rsidRPr="00896ABB">
        <w:rPr>
          <w:rFonts w:ascii="Verdana" w:hAnsi="Verdana" w:cs="Arial"/>
        </w:rPr>
        <w:t>P</w:t>
      </w:r>
      <w:r w:rsidRPr="00896ABB">
        <w:rPr>
          <w:rFonts w:ascii="Verdana" w:hAnsi="Verdana" w:cs="Arial"/>
        </w:rPr>
        <w:t xml:space="preserve">rincipal, then the referral should be made to the </w:t>
      </w:r>
      <w:r w:rsidR="006E4F3A" w:rsidRPr="00896ABB">
        <w:rPr>
          <w:rFonts w:ascii="Verdana" w:hAnsi="Verdana" w:cs="Arial"/>
        </w:rPr>
        <w:t>C</w:t>
      </w:r>
      <w:r w:rsidRPr="00896ABB">
        <w:rPr>
          <w:rFonts w:ascii="Verdana" w:hAnsi="Verdana" w:cs="Arial"/>
        </w:rPr>
        <w:t xml:space="preserve">hair of </w:t>
      </w:r>
      <w:r w:rsidR="006E4F3A" w:rsidRPr="00896ABB">
        <w:rPr>
          <w:rFonts w:ascii="Verdana" w:hAnsi="Verdana" w:cs="Arial"/>
        </w:rPr>
        <w:t>G</w:t>
      </w:r>
      <w:r w:rsidRPr="00896ABB">
        <w:rPr>
          <w:rFonts w:ascii="Verdana" w:hAnsi="Verdana" w:cs="Arial"/>
        </w:rPr>
        <w:t xml:space="preserve">overnors, </w:t>
      </w:r>
      <w:r w:rsidR="006E4F3A" w:rsidRPr="00896ABB">
        <w:rPr>
          <w:rFonts w:ascii="Verdana" w:hAnsi="Verdana" w:cs="Arial"/>
        </w:rPr>
        <w:t>C</w:t>
      </w:r>
      <w:r w:rsidRPr="00896ABB">
        <w:rPr>
          <w:rFonts w:ascii="Verdana" w:hAnsi="Verdana" w:cs="Arial"/>
        </w:rPr>
        <w:t xml:space="preserve">hair of the </w:t>
      </w:r>
      <w:r w:rsidR="006E4F3A" w:rsidRPr="00896ABB">
        <w:rPr>
          <w:rFonts w:ascii="Verdana" w:hAnsi="Verdana" w:cs="Arial"/>
        </w:rPr>
        <w:t>M</w:t>
      </w:r>
      <w:r w:rsidRPr="00896ABB">
        <w:rPr>
          <w:rFonts w:ascii="Verdana" w:hAnsi="Verdana" w:cs="Arial"/>
        </w:rPr>
        <w:t xml:space="preserve">anagement </w:t>
      </w:r>
      <w:r w:rsidR="006E4F3A" w:rsidRPr="00896ABB">
        <w:rPr>
          <w:rFonts w:ascii="Verdana" w:hAnsi="Verdana" w:cs="Arial"/>
        </w:rPr>
        <w:t>C</w:t>
      </w:r>
      <w:r w:rsidRPr="00896ABB">
        <w:rPr>
          <w:rFonts w:ascii="Verdana" w:hAnsi="Verdana" w:cs="Arial"/>
        </w:rPr>
        <w:t xml:space="preserve">ommittee, or </w:t>
      </w:r>
      <w:r w:rsidR="006E4F3A" w:rsidRPr="00896ABB">
        <w:rPr>
          <w:rFonts w:ascii="Verdana" w:hAnsi="Verdana" w:cs="Arial"/>
        </w:rPr>
        <w:t>P</w:t>
      </w:r>
      <w:r w:rsidRPr="00896ABB">
        <w:rPr>
          <w:rFonts w:ascii="Verdana" w:hAnsi="Verdana" w:cs="Arial"/>
        </w:rPr>
        <w:t xml:space="preserve">roprietor of an independent school as appropriate. If for any reason this causes a delay, then the </w:t>
      </w:r>
      <w:r w:rsidR="006E4F3A" w:rsidRPr="00896ABB">
        <w:rPr>
          <w:rFonts w:ascii="Verdana" w:hAnsi="Verdana" w:cs="Arial"/>
        </w:rPr>
        <w:t>L</w:t>
      </w:r>
      <w:r w:rsidRPr="00896ABB">
        <w:rPr>
          <w:rFonts w:ascii="Verdana" w:hAnsi="Verdana" w:cs="Arial"/>
        </w:rPr>
        <w:t xml:space="preserve">ocal </w:t>
      </w:r>
      <w:r w:rsidR="006E4F3A" w:rsidRPr="00896ABB">
        <w:rPr>
          <w:rFonts w:ascii="Verdana" w:hAnsi="Verdana" w:cs="Arial"/>
        </w:rPr>
        <w:t>A</w:t>
      </w:r>
      <w:r w:rsidRPr="00896ABB">
        <w:rPr>
          <w:rFonts w:ascii="Verdana" w:hAnsi="Verdana" w:cs="Arial"/>
        </w:rPr>
        <w:t xml:space="preserve">uthority </w:t>
      </w:r>
      <w:r w:rsidR="006E4F3A" w:rsidRPr="00896ABB">
        <w:rPr>
          <w:rFonts w:ascii="Verdana" w:hAnsi="Verdana" w:cs="Arial"/>
        </w:rPr>
        <w:t>D</w:t>
      </w:r>
      <w:r w:rsidRPr="00896ABB">
        <w:rPr>
          <w:rFonts w:ascii="Verdana" w:hAnsi="Verdana" w:cs="Arial"/>
        </w:rPr>
        <w:t xml:space="preserve">esignated </w:t>
      </w:r>
      <w:r w:rsidR="006E4F3A" w:rsidRPr="00896ABB">
        <w:rPr>
          <w:rFonts w:ascii="Verdana" w:hAnsi="Verdana" w:cs="Arial"/>
        </w:rPr>
        <w:t>O</w:t>
      </w:r>
      <w:r w:rsidRPr="00896ABB">
        <w:rPr>
          <w:rFonts w:ascii="Verdana" w:hAnsi="Verdana" w:cs="Arial"/>
        </w:rPr>
        <w:t xml:space="preserve">fficer (LADO) should be approached directly. </w:t>
      </w:r>
    </w:p>
    <w:p w14:paraId="6149E5F9" w14:textId="77777777" w:rsidR="00B458D9" w:rsidRPr="00BE306E" w:rsidRDefault="00B458D9" w:rsidP="000C4C1F">
      <w:pPr>
        <w:ind w:left="567" w:hanging="283"/>
        <w:rPr>
          <w:rFonts w:ascii="Verdana" w:hAnsi="Verdana" w:cs="Arial"/>
        </w:rPr>
      </w:pPr>
    </w:p>
    <w:p w14:paraId="2EAC9608" w14:textId="6CF12266" w:rsidR="00896ABB" w:rsidRPr="002F1359" w:rsidRDefault="006E4F3A" w:rsidP="000C4C1F">
      <w:pPr>
        <w:pStyle w:val="ListParagraph"/>
        <w:numPr>
          <w:ilvl w:val="0"/>
          <w:numId w:val="46"/>
        </w:numPr>
        <w:ind w:left="567" w:hanging="283"/>
        <w:rPr>
          <w:rFonts w:ascii="Verdana" w:hAnsi="Verdana" w:cs="Arial"/>
        </w:rPr>
      </w:pPr>
      <w:r w:rsidRPr="002F1359">
        <w:rPr>
          <w:rFonts w:ascii="Verdana" w:hAnsi="Verdana" w:cs="Arial"/>
        </w:rPr>
        <w:t>T</w:t>
      </w:r>
      <w:r w:rsidR="00BF67F2" w:rsidRPr="002F1359">
        <w:rPr>
          <w:rFonts w:ascii="Verdana" w:hAnsi="Verdana" w:cs="Arial"/>
        </w:rPr>
        <w:t xml:space="preserve">he person to whom an allegation against another member of staff is first reported, should take the matter seriously and keep an open mind. S/he should not investigate or ask leading questions if seeking clarification. It is important not to make </w:t>
      </w:r>
      <w:r w:rsidR="00BF67F2" w:rsidRPr="002F1359">
        <w:rPr>
          <w:rFonts w:ascii="Verdana" w:hAnsi="Verdana" w:cs="Arial"/>
        </w:rPr>
        <w:lastRenderedPageBreak/>
        <w:t xml:space="preserve">assumptions. Confidentiality should not be </w:t>
      </w:r>
      <w:r w:rsidR="000C4B54" w:rsidRPr="002F1359">
        <w:rPr>
          <w:rFonts w:ascii="Verdana" w:hAnsi="Verdana" w:cs="Arial"/>
        </w:rPr>
        <w:t>promised,</w:t>
      </w:r>
      <w:r w:rsidR="00BF67F2" w:rsidRPr="002F1359">
        <w:rPr>
          <w:rFonts w:ascii="Verdana" w:hAnsi="Verdana" w:cs="Arial"/>
        </w:rPr>
        <w:t xml:space="preserve"> and the person should be advised that the concern will be shared on a 'need to know' basis only. </w:t>
      </w:r>
    </w:p>
    <w:p w14:paraId="6C6F8A66" w14:textId="0E1D60C5" w:rsidR="00896ABB" w:rsidRDefault="007679E6" w:rsidP="008C7DA0">
      <w:pPr>
        <w:pStyle w:val="Heading2"/>
      </w:pPr>
      <w:bookmarkStart w:id="71" w:name="_Toc50364541"/>
      <w:r w:rsidRPr="00BE306E">
        <w:t>School Complaints</w:t>
      </w:r>
      <w:bookmarkEnd w:id="71"/>
    </w:p>
    <w:p w14:paraId="0CD5F699" w14:textId="202A742A" w:rsidR="007679E6" w:rsidRDefault="007679E6" w:rsidP="00111BAE">
      <w:pPr>
        <w:rPr>
          <w:rFonts w:ascii="Verdana" w:hAnsi="Verdana"/>
        </w:rPr>
      </w:pPr>
      <w:r w:rsidRPr="00BE306E">
        <w:rPr>
          <w:rFonts w:ascii="Verdana" w:hAnsi="Verdana"/>
        </w:rPr>
        <w:t>Complaints by parents about any aspect of school MUST be reviewed to ensure there are no alle</w:t>
      </w:r>
      <w:r w:rsidR="00C353AA" w:rsidRPr="00BE306E">
        <w:rPr>
          <w:rFonts w:ascii="Verdana" w:hAnsi="Verdana"/>
        </w:rPr>
        <w:t xml:space="preserve">gations against staff, </w:t>
      </w:r>
      <w:r w:rsidR="00DB1A03" w:rsidRPr="00BE306E">
        <w:rPr>
          <w:rFonts w:ascii="Verdana" w:hAnsi="Verdana"/>
        </w:rPr>
        <w:t>including</w:t>
      </w:r>
      <w:r w:rsidR="00C353AA" w:rsidRPr="00BE306E">
        <w:rPr>
          <w:rFonts w:ascii="Verdana" w:hAnsi="Verdana"/>
        </w:rPr>
        <w:t xml:space="preserve"> volunteers, </w:t>
      </w:r>
      <w:r w:rsidRPr="00BE306E">
        <w:rPr>
          <w:rFonts w:ascii="Verdana" w:hAnsi="Verdana"/>
        </w:rPr>
        <w:t xml:space="preserve">contained within </w:t>
      </w:r>
      <w:r w:rsidR="005578BD" w:rsidRPr="00BE306E">
        <w:rPr>
          <w:rFonts w:ascii="Verdana" w:hAnsi="Verdana"/>
        </w:rPr>
        <w:t>the complaint which</w:t>
      </w:r>
      <w:r w:rsidRPr="00BE306E">
        <w:rPr>
          <w:rFonts w:ascii="Verdana" w:hAnsi="Verdana"/>
        </w:rPr>
        <w:t xml:space="preserve"> require referral to LADO</w:t>
      </w:r>
      <w:r w:rsidR="000F0DE1">
        <w:rPr>
          <w:rFonts w:ascii="Verdana" w:hAnsi="Verdana"/>
        </w:rPr>
        <w:t>.</w:t>
      </w:r>
      <w:r w:rsidRPr="00BE306E">
        <w:rPr>
          <w:rFonts w:ascii="Verdana" w:hAnsi="Verdana"/>
        </w:rPr>
        <w:tab/>
      </w:r>
    </w:p>
    <w:p w14:paraId="0CD5F69A" w14:textId="7944E3CD" w:rsidR="00DF5498" w:rsidRDefault="00BF67F2" w:rsidP="008C7DA0">
      <w:pPr>
        <w:pStyle w:val="Heading2"/>
      </w:pPr>
      <w:bookmarkStart w:id="72" w:name="_Toc50364542"/>
      <w:r w:rsidRPr="00BE306E">
        <w:t xml:space="preserve">Allegations against member of staff, </w:t>
      </w:r>
      <w:r w:rsidR="00BA2B6B" w:rsidRPr="00BE306E">
        <w:t>including</w:t>
      </w:r>
      <w:r w:rsidR="00EE06AF" w:rsidRPr="00BE306E">
        <w:t xml:space="preserve"> volunteers and </w:t>
      </w:r>
      <w:r w:rsidRPr="00BE306E">
        <w:t>school governors</w:t>
      </w:r>
      <w:bookmarkStart w:id="73" w:name="_Hlk48229074"/>
      <w:bookmarkEnd w:id="72"/>
    </w:p>
    <w:bookmarkEnd w:id="73"/>
    <w:p w14:paraId="0CD5F69B" w14:textId="3ECA1C17" w:rsidR="00DF5498" w:rsidRPr="00896ABB" w:rsidRDefault="00896ABB" w:rsidP="000C4C1F">
      <w:pPr>
        <w:pStyle w:val="ListParagraph"/>
        <w:numPr>
          <w:ilvl w:val="0"/>
          <w:numId w:val="48"/>
        </w:numPr>
        <w:ind w:left="567" w:hanging="283"/>
        <w:rPr>
          <w:rFonts w:ascii="Verdana" w:hAnsi="Verdana" w:cs="Arial"/>
        </w:rPr>
      </w:pPr>
      <w:r w:rsidRPr="00896ABB">
        <w:rPr>
          <w:rFonts w:ascii="Verdana" w:hAnsi="Verdana" w:cs="Arial"/>
        </w:rPr>
        <w:t xml:space="preserve">An </w:t>
      </w:r>
      <w:r w:rsidR="00DF5498" w:rsidRPr="00896ABB">
        <w:rPr>
          <w:rFonts w:ascii="Verdana" w:hAnsi="Verdana" w:cs="Arial"/>
        </w:rPr>
        <w:t xml:space="preserve">immediate written record of the allegation using the informant's words </w:t>
      </w:r>
      <w:r w:rsidR="000C4B54" w:rsidRPr="00896ABB">
        <w:rPr>
          <w:rFonts w:ascii="Verdana" w:hAnsi="Verdana" w:cs="Arial"/>
        </w:rPr>
        <w:t>including</w:t>
      </w:r>
      <w:r w:rsidR="00DF5498" w:rsidRPr="00896ABB">
        <w:rPr>
          <w:rFonts w:ascii="Verdana" w:hAnsi="Verdana" w:cs="Arial"/>
        </w:rPr>
        <w:t xml:space="preserve"> time, date and place where the alleged incident took place, brief details of what happened, what was said and who was present</w:t>
      </w:r>
      <w:r w:rsidR="001249DA">
        <w:rPr>
          <w:rFonts w:ascii="Verdana" w:hAnsi="Verdana" w:cs="Arial"/>
        </w:rPr>
        <w:t>.</w:t>
      </w:r>
    </w:p>
    <w:p w14:paraId="0CD5F69C" w14:textId="77777777" w:rsidR="00DF5498" w:rsidRPr="00BE306E" w:rsidRDefault="00DF5498" w:rsidP="000C4C1F">
      <w:pPr>
        <w:ind w:left="567" w:hanging="283"/>
        <w:rPr>
          <w:rFonts w:ascii="Verdana" w:hAnsi="Verdana" w:cs="Arial"/>
        </w:rPr>
      </w:pPr>
    </w:p>
    <w:p w14:paraId="0CD5F69D" w14:textId="495CA193" w:rsidR="00DF5498" w:rsidRPr="00896ABB" w:rsidRDefault="00DA578E" w:rsidP="000C4C1F">
      <w:pPr>
        <w:pStyle w:val="ListParagraph"/>
        <w:numPr>
          <w:ilvl w:val="0"/>
          <w:numId w:val="48"/>
        </w:numPr>
        <w:ind w:left="567" w:hanging="283"/>
        <w:rPr>
          <w:rFonts w:ascii="Verdana" w:hAnsi="Verdana" w:cs="Arial"/>
        </w:rPr>
      </w:pPr>
      <w:r w:rsidRPr="00896ABB">
        <w:rPr>
          <w:rFonts w:ascii="Verdana" w:hAnsi="Verdana" w:cs="Arial"/>
        </w:rPr>
        <w:t>T</w:t>
      </w:r>
      <w:r w:rsidR="00DF5498" w:rsidRPr="00896ABB">
        <w:rPr>
          <w:rFonts w:ascii="Verdana" w:hAnsi="Verdana" w:cs="Arial"/>
        </w:rPr>
        <w:t xml:space="preserve">his record should be signed, dated and immediately passed on to the </w:t>
      </w:r>
      <w:r w:rsidR="006E4F3A" w:rsidRPr="00896ABB">
        <w:rPr>
          <w:rFonts w:ascii="Verdana" w:hAnsi="Verdana" w:cs="Arial"/>
        </w:rPr>
        <w:t>H</w:t>
      </w:r>
      <w:r w:rsidR="00DF5498" w:rsidRPr="00896ABB">
        <w:rPr>
          <w:rFonts w:ascii="Verdana" w:hAnsi="Verdana" w:cs="Arial"/>
        </w:rPr>
        <w:t>eadteacher/</w:t>
      </w:r>
      <w:r w:rsidR="006E4F3A" w:rsidRPr="00896ABB">
        <w:rPr>
          <w:rFonts w:ascii="Verdana" w:hAnsi="Verdana" w:cs="Arial"/>
        </w:rPr>
        <w:t>P</w:t>
      </w:r>
      <w:r w:rsidR="00DF5498" w:rsidRPr="00896ABB">
        <w:rPr>
          <w:rFonts w:ascii="Verdana" w:hAnsi="Verdana" w:cs="Arial"/>
        </w:rPr>
        <w:t>rincipal/</w:t>
      </w:r>
      <w:r w:rsidR="006E4F3A" w:rsidRPr="00896ABB">
        <w:rPr>
          <w:rFonts w:ascii="Verdana" w:hAnsi="Verdana" w:cs="Arial"/>
        </w:rPr>
        <w:t>C</w:t>
      </w:r>
      <w:r w:rsidR="00DF5498" w:rsidRPr="00896ABB">
        <w:rPr>
          <w:rFonts w:ascii="Verdana" w:hAnsi="Verdana" w:cs="Arial"/>
        </w:rPr>
        <w:t xml:space="preserve">hair of </w:t>
      </w:r>
      <w:r w:rsidR="006E4F3A" w:rsidRPr="00896ABB">
        <w:rPr>
          <w:rFonts w:ascii="Verdana" w:hAnsi="Verdana" w:cs="Arial"/>
        </w:rPr>
        <w:t>G</w:t>
      </w:r>
      <w:r w:rsidR="00DF5498" w:rsidRPr="00896ABB">
        <w:rPr>
          <w:rFonts w:ascii="Verdana" w:hAnsi="Verdana" w:cs="Arial"/>
        </w:rPr>
        <w:t>overnors</w:t>
      </w:r>
      <w:r w:rsidR="001249DA">
        <w:rPr>
          <w:rFonts w:ascii="Verdana" w:hAnsi="Verdana" w:cs="Arial"/>
        </w:rPr>
        <w:t>.</w:t>
      </w:r>
    </w:p>
    <w:p w14:paraId="0CD5F69E" w14:textId="77777777" w:rsidR="00DF5498" w:rsidRPr="00BE306E" w:rsidRDefault="00DF5498" w:rsidP="000C4C1F">
      <w:pPr>
        <w:ind w:left="567" w:hanging="283"/>
        <w:rPr>
          <w:rFonts w:ascii="Verdana" w:hAnsi="Verdana" w:cs="Arial"/>
        </w:rPr>
      </w:pPr>
    </w:p>
    <w:p w14:paraId="0CD5F69F" w14:textId="77777777" w:rsidR="00DF5498" w:rsidRPr="00896ABB" w:rsidRDefault="00DA578E" w:rsidP="000C4C1F">
      <w:pPr>
        <w:pStyle w:val="ListParagraph"/>
        <w:numPr>
          <w:ilvl w:val="0"/>
          <w:numId w:val="48"/>
        </w:numPr>
        <w:ind w:left="567" w:hanging="283"/>
        <w:rPr>
          <w:rFonts w:ascii="Verdana" w:hAnsi="Verdana" w:cs="Arial"/>
        </w:rPr>
      </w:pPr>
      <w:r w:rsidRPr="00896ABB">
        <w:rPr>
          <w:rFonts w:ascii="Verdana" w:hAnsi="Verdana" w:cs="Arial"/>
        </w:rPr>
        <w:t>T</w:t>
      </w:r>
      <w:r w:rsidR="00DF5498" w:rsidRPr="00896ABB">
        <w:rPr>
          <w:rFonts w:ascii="Verdana" w:hAnsi="Verdana" w:cs="Arial"/>
        </w:rPr>
        <w:t xml:space="preserve">he recipient of an allegation must </w:t>
      </w:r>
      <w:r w:rsidR="00DF5498" w:rsidRPr="00896ABB">
        <w:rPr>
          <w:rFonts w:ascii="Verdana" w:hAnsi="Verdana" w:cs="Arial"/>
          <w:bCs/>
        </w:rPr>
        <w:t>not</w:t>
      </w:r>
      <w:r w:rsidR="00DF5498" w:rsidRPr="00896ABB">
        <w:rPr>
          <w:rFonts w:ascii="Verdana" w:hAnsi="Verdana" w:cs="Arial"/>
        </w:rPr>
        <w:t xml:space="preserve"> unilaterally determine its validity and failure to report it in accordance with procedures is a potential disciplinary matter. The </w:t>
      </w:r>
      <w:r w:rsidR="006E4F3A" w:rsidRPr="00896ABB">
        <w:rPr>
          <w:rFonts w:ascii="Verdana" w:hAnsi="Verdana" w:cs="Arial"/>
        </w:rPr>
        <w:t>H</w:t>
      </w:r>
      <w:r w:rsidR="00DF5498" w:rsidRPr="00896ABB">
        <w:rPr>
          <w:rFonts w:ascii="Verdana" w:hAnsi="Verdana" w:cs="Arial"/>
        </w:rPr>
        <w:t xml:space="preserve">eadteacher or </w:t>
      </w:r>
      <w:r w:rsidR="006E4F3A" w:rsidRPr="00896ABB">
        <w:rPr>
          <w:rFonts w:ascii="Verdana" w:hAnsi="Verdana" w:cs="Arial"/>
        </w:rPr>
        <w:t>C</w:t>
      </w:r>
      <w:r w:rsidR="00DF5498" w:rsidRPr="00896ABB">
        <w:rPr>
          <w:rFonts w:ascii="Verdana" w:hAnsi="Verdana" w:cs="Arial"/>
        </w:rPr>
        <w:t xml:space="preserve">hair will not investigate the allegation themselves, or take written or detailed statements, but will assess and decide whether to refer the concern to the LADO. If there is any doubt as to whether to refer, advice should be taken from the LADO. </w:t>
      </w:r>
    </w:p>
    <w:p w14:paraId="0CD5F6A0" w14:textId="77777777" w:rsidR="00DF5498" w:rsidRPr="00BE306E" w:rsidRDefault="00DF5498" w:rsidP="000C4C1F">
      <w:pPr>
        <w:ind w:left="567" w:hanging="283"/>
        <w:rPr>
          <w:rFonts w:ascii="Verdana" w:hAnsi="Verdana" w:cs="Arial"/>
        </w:rPr>
      </w:pPr>
    </w:p>
    <w:p w14:paraId="0CD5F6A1" w14:textId="77777777" w:rsidR="00DF5498" w:rsidRPr="00896ABB" w:rsidRDefault="00DA578E" w:rsidP="000C4C1F">
      <w:pPr>
        <w:pStyle w:val="ListParagraph"/>
        <w:numPr>
          <w:ilvl w:val="0"/>
          <w:numId w:val="48"/>
        </w:numPr>
        <w:ind w:left="567" w:hanging="283"/>
        <w:rPr>
          <w:rFonts w:ascii="Verdana" w:hAnsi="Verdana" w:cs="Arial"/>
        </w:rPr>
      </w:pPr>
      <w:r w:rsidRPr="00896ABB">
        <w:rPr>
          <w:rFonts w:ascii="Verdana" w:hAnsi="Verdana" w:cs="Arial"/>
        </w:rPr>
        <w:t>I</w:t>
      </w:r>
      <w:r w:rsidR="00DF5498" w:rsidRPr="00896ABB">
        <w:rPr>
          <w:rFonts w:ascii="Verdana" w:hAnsi="Verdana" w:cs="Arial"/>
        </w:rPr>
        <w:t xml:space="preserve">f there are concerns that a child is at risk, the matter must be immediately reported to MASH. </w:t>
      </w:r>
    </w:p>
    <w:p w14:paraId="0CD5F6A2" w14:textId="77777777" w:rsidR="00DF5498" w:rsidRPr="00BE306E" w:rsidRDefault="00DF5498" w:rsidP="000C4C1F">
      <w:pPr>
        <w:ind w:left="567" w:hanging="283"/>
        <w:rPr>
          <w:rFonts w:ascii="Verdana" w:hAnsi="Verdana" w:cs="Arial"/>
        </w:rPr>
      </w:pPr>
    </w:p>
    <w:p w14:paraId="0CD5F6A3" w14:textId="406501B4" w:rsidR="001E7EED" w:rsidRPr="00896ABB" w:rsidRDefault="00DA578E" w:rsidP="000C4C1F">
      <w:pPr>
        <w:pStyle w:val="ListParagraph"/>
        <w:numPr>
          <w:ilvl w:val="0"/>
          <w:numId w:val="48"/>
        </w:numPr>
        <w:ind w:left="567" w:hanging="283"/>
        <w:rPr>
          <w:rFonts w:ascii="Verdana" w:hAnsi="Verdana"/>
        </w:rPr>
      </w:pPr>
      <w:r w:rsidRPr="00896ABB">
        <w:rPr>
          <w:rFonts w:ascii="Verdana" w:hAnsi="Verdana" w:cs="Arial"/>
        </w:rPr>
        <w:t>A</w:t>
      </w:r>
      <w:r w:rsidR="00DF5498" w:rsidRPr="00896ABB">
        <w:rPr>
          <w:rFonts w:ascii="Verdana" w:hAnsi="Verdana" w:cs="Arial"/>
        </w:rPr>
        <w:t xml:space="preserve">ny records generated </w:t>
      </w:r>
      <w:r w:rsidR="000C4B54" w:rsidRPr="00896ABB">
        <w:rPr>
          <w:rFonts w:ascii="Verdana" w:hAnsi="Verdana" w:cs="Arial"/>
        </w:rPr>
        <w:t>during</w:t>
      </w:r>
      <w:r w:rsidR="00DF5498" w:rsidRPr="00896ABB">
        <w:rPr>
          <w:rFonts w:ascii="Verdana" w:hAnsi="Verdana" w:cs="Arial"/>
        </w:rPr>
        <w:t xml:space="preserve"> such matters must be retained securely, away from other child protection and personnel records and only be accessed by those who need to for investigation/review purposes. </w:t>
      </w:r>
    </w:p>
    <w:p w14:paraId="0CD5F6A4" w14:textId="77777777" w:rsidR="001E7EED" w:rsidRPr="00BE306E" w:rsidRDefault="001E7EED" w:rsidP="000C4C1F">
      <w:pPr>
        <w:ind w:left="567" w:hanging="283"/>
        <w:rPr>
          <w:rFonts w:ascii="Verdana" w:hAnsi="Verdana" w:cs="Arial"/>
        </w:rPr>
      </w:pPr>
    </w:p>
    <w:p w14:paraId="675496A8" w14:textId="77777777" w:rsidR="00E90209" w:rsidRPr="00896ABB" w:rsidRDefault="00DA578E" w:rsidP="000C4C1F">
      <w:pPr>
        <w:pStyle w:val="ListParagraph"/>
        <w:numPr>
          <w:ilvl w:val="0"/>
          <w:numId w:val="48"/>
        </w:numPr>
        <w:ind w:left="567" w:hanging="283"/>
        <w:rPr>
          <w:rFonts w:ascii="Verdana" w:hAnsi="Verdana"/>
        </w:rPr>
      </w:pPr>
      <w:r w:rsidRPr="00896ABB">
        <w:rPr>
          <w:rFonts w:ascii="Verdana" w:hAnsi="Verdana" w:cs="Arial"/>
        </w:rPr>
        <w:t>G</w:t>
      </w:r>
      <w:r w:rsidR="00DF5498" w:rsidRPr="00896ABB">
        <w:rPr>
          <w:rFonts w:ascii="Verdana" w:hAnsi="Verdana" w:cs="Arial"/>
        </w:rPr>
        <w:t xml:space="preserve">uidelines contained within the Pan Sussex Child Protection and Safeguarding Procedures in respect of managing allegations made against people who work or volunteer with children, found </w:t>
      </w:r>
      <w:hyperlink r:id="rId41" w:history="1">
        <w:r w:rsidR="00DF5498" w:rsidRPr="00896ABB">
          <w:rPr>
            <w:rStyle w:val="Hyperlink"/>
            <w:rFonts w:ascii="Verdana" w:hAnsi="Verdana" w:cs="Arial"/>
            <w:b/>
          </w:rPr>
          <w:t>here</w:t>
        </w:r>
      </w:hyperlink>
      <w:r w:rsidR="00DF5498" w:rsidRPr="00896ABB">
        <w:rPr>
          <w:rFonts w:ascii="Verdana" w:hAnsi="Verdana" w:cs="Arial"/>
        </w:rPr>
        <w:t xml:space="preserve"> , must be followed on each occasion.  </w:t>
      </w:r>
    </w:p>
    <w:p w14:paraId="33248ED6" w14:textId="77777777" w:rsidR="00E90209" w:rsidRPr="00BE306E" w:rsidRDefault="00E90209" w:rsidP="000C4C1F">
      <w:pPr>
        <w:ind w:left="567" w:hanging="283"/>
        <w:rPr>
          <w:rFonts w:ascii="Verdana" w:hAnsi="Verdana" w:cs="Arial"/>
        </w:rPr>
      </w:pPr>
    </w:p>
    <w:p w14:paraId="6C044670" w14:textId="42B9B847" w:rsidR="00E05E86" w:rsidRPr="002F1359" w:rsidRDefault="00DF5498" w:rsidP="000C4C1F">
      <w:pPr>
        <w:pStyle w:val="ListParagraph"/>
        <w:numPr>
          <w:ilvl w:val="0"/>
          <w:numId w:val="48"/>
        </w:numPr>
        <w:ind w:left="567" w:hanging="283"/>
        <w:rPr>
          <w:rFonts w:ascii="Verdana" w:hAnsi="Verdana"/>
        </w:rPr>
      </w:pPr>
      <w:r w:rsidRPr="002F1359">
        <w:rPr>
          <w:rFonts w:ascii="Verdana" w:hAnsi="Verdana" w:cs="Arial"/>
        </w:rPr>
        <w:t xml:space="preserve">If there is any </w:t>
      </w:r>
      <w:r w:rsidR="000C4B54" w:rsidRPr="002F1359">
        <w:rPr>
          <w:rFonts w:ascii="Verdana" w:hAnsi="Verdana" w:cs="Arial"/>
        </w:rPr>
        <w:t>doubt,</w:t>
      </w:r>
      <w:r w:rsidRPr="002F1359">
        <w:rPr>
          <w:rFonts w:ascii="Verdana" w:hAnsi="Verdana" w:cs="Arial"/>
        </w:rPr>
        <w:t xml:space="preserve"> then advice must be taken from the LADO</w:t>
      </w:r>
      <w:r w:rsidR="00735A69">
        <w:rPr>
          <w:rFonts w:ascii="Verdana" w:hAnsi="Verdana" w:cs="Arial"/>
        </w:rPr>
        <w:t>.</w:t>
      </w:r>
    </w:p>
    <w:p w14:paraId="0CD5F6BC" w14:textId="1C192B84" w:rsidR="00BF67F2" w:rsidRPr="002F1359" w:rsidRDefault="00BF67F2" w:rsidP="008C7DA0">
      <w:pPr>
        <w:pStyle w:val="Heading2"/>
      </w:pPr>
      <w:bookmarkStart w:id="74" w:name="_Toc50364543"/>
      <w:r w:rsidRPr="00BE306E">
        <w:t>What staff should do if they have concerns about safeguarding practices within the school or college</w:t>
      </w:r>
      <w:bookmarkEnd w:id="74"/>
    </w:p>
    <w:p w14:paraId="07634013" w14:textId="77777777" w:rsidR="00896ABB" w:rsidRPr="00896ABB" w:rsidRDefault="00DA578E" w:rsidP="000C4C1F">
      <w:pPr>
        <w:pStyle w:val="ListParagraph"/>
        <w:numPr>
          <w:ilvl w:val="0"/>
          <w:numId w:val="49"/>
        </w:numPr>
        <w:ind w:left="567" w:hanging="283"/>
        <w:rPr>
          <w:rFonts w:ascii="Verdana" w:hAnsi="Verdana"/>
        </w:rPr>
      </w:pPr>
      <w:r w:rsidRPr="00896ABB">
        <w:rPr>
          <w:rFonts w:ascii="Verdana" w:hAnsi="Verdana"/>
        </w:rPr>
        <w:t>A</w:t>
      </w:r>
      <w:r w:rsidR="00BF67F2" w:rsidRPr="00896ABB">
        <w:rPr>
          <w:rFonts w:ascii="Verdana" w:hAnsi="Verdana"/>
        </w:rPr>
        <w:t xml:space="preserve">ll staff and volunteers should feel able to raise concerns about poor or unsafe practice and potential failures in the school or college’s safeguarding regime and know that such concerns will be taken seriously by the </w:t>
      </w:r>
      <w:r w:rsidR="00A8656A" w:rsidRPr="00896ABB">
        <w:rPr>
          <w:rFonts w:ascii="Verdana" w:hAnsi="Verdana"/>
        </w:rPr>
        <w:t>S</w:t>
      </w:r>
      <w:r w:rsidR="00BF67F2" w:rsidRPr="00896ABB">
        <w:rPr>
          <w:rFonts w:ascii="Verdana" w:hAnsi="Verdana"/>
        </w:rPr>
        <w:t xml:space="preserve">enior </w:t>
      </w:r>
      <w:r w:rsidR="00A8656A" w:rsidRPr="00896ABB">
        <w:rPr>
          <w:rFonts w:ascii="Verdana" w:hAnsi="Verdana"/>
        </w:rPr>
        <w:t>L</w:t>
      </w:r>
      <w:r w:rsidR="00BF67F2" w:rsidRPr="00896ABB">
        <w:rPr>
          <w:rFonts w:ascii="Verdana" w:hAnsi="Verdana"/>
        </w:rPr>
        <w:t xml:space="preserve">eadership </w:t>
      </w:r>
      <w:r w:rsidR="00A8656A" w:rsidRPr="00896ABB">
        <w:rPr>
          <w:rFonts w:ascii="Verdana" w:hAnsi="Verdana"/>
        </w:rPr>
        <w:t>T</w:t>
      </w:r>
      <w:r w:rsidR="00BF67F2" w:rsidRPr="00896ABB">
        <w:rPr>
          <w:rFonts w:ascii="Verdana" w:hAnsi="Verdana"/>
        </w:rPr>
        <w:t>eam.</w:t>
      </w:r>
    </w:p>
    <w:p w14:paraId="0CD5F6BD" w14:textId="4B49F197" w:rsidR="00BF67F2" w:rsidRPr="00BE306E" w:rsidRDefault="00BF67F2" w:rsidP="000C4C1F">
      <w:pPr>
        <w:ind w:left="567" w:hanging="283"/>
        <w:rPr>
          <w:rFonts w:ascii="Verdana" w:hAnsi="Verdana"/>
        </w:rPr>
      </w:pPr>
    </w:p>
    <w:p w14:paraId="0CD5F6BE" w14:textId="0DC4DE39" w:rsidR="00BF67F2" w:rsidRPr="00896ABB" w:rsidRDefault="00DA578E" w:rsidP="000C4C1F">
      <w:pPr>
        <w:pStyle w:val="ListParagraph"/>
        <w:numPr>
          <w:ilvl w:val="0"/>
          <w:numId w:val="49"/>
        </w:numPr>
        <w:ind w:left="567" w:hanging="283"/>
        <w:rPr>
          <w:rFonts w:ascii="Verdana" w:hAnsi="Verdana"/>
        </w:rPr>
      </w:pPr>
      <w:r w:rsidRPr="00896ABB">
        <w:rPr>
          <w:rFonts w:ascii="Verdana" w:hAnsi="Verdana"/>
        </w:rPr>
        <w:t>A</w:t>
      </w:r>
      <w:r w:rsidR="00BF67F2" w:rsidRPr="00896ABB">
        <w:rPr>
          <w:rFonts w:ascii="Verdana" w:hAnsi="Verdana"/>
        </w:rPr>
        <w:t xml:space="preserve">ppropriate whistleblowing procedures, which are suitably reflected in staff training and staff behaviour policies, should be in place for such concerns to be raised with the school or college’s </w:t>
      </w:r>
      <w:r w:rsidR="00A8656A" w:rsidRPr="00896ABB">
        <w:rPr>
          <w:rFonts w:ascii="Verdana" w:hAnsi="Verdana"/>
        </w:rPr>
        <w:t>S</w:t>
      </w:r>
      <w:r w:rsidR="00BF67F2" w:rsidRPr="00896ABB">
        <w:rPr>
          <w:rFonts w:ascii="Verdana" w:hAnsi="Verdana"/>
        </w:rPr>
        <w:t xml:space="preserve">enior </w:t>
      </w:r>
      <w:r w:rsidR="00A8656A" w:rsidRPr="00896ABB">
        <w:rPr>
          <w:rFonts w:ascii="Verdana" w:hAnsi="Verdana"/>
        </w:rPr>
        <w:t>L</w:t>
      </w:r>
      <w:r w:rsidR="00BF67F2" w:rsidRPr="00896ABB">
        <w:rPr>
          <w:rFonts w:ascii="Verdana" w:hAnsi="Verdana"/>
        </w:rPr>
        <w:t xml:space="preserve">eadership </w:t>
      </w:r>
      <w:r w:rsidR="00A8656A" w:rsidRPr="00896ABB">
        <w:rPr>
          <w:rFonts w:ascii="Verdana" w:hAnsi="Verdana"/>
        </w:rPr>
        <w:t>T</w:t>
      </w:r>
      <w:r w:rsidR="00BF67F2" w:rsidRPr="00896ABB">
        <w:rPr>
          <w:rFonts w:ascii="Verdana" w:hAnsi="Verdana"/>
        </w:rPr>
        <w:t xml:space="preserve">eam. </w:t>
      </w:r>
    </w:p>
    <w:p w14:paraId="548DDDD0" w14:textId="77777777" w:rsidR="00896ABB" w:rsidRPr="00BE306E" w:rsidRDefault="00896ABB" w:rsidP="000C4C1F">
      <w:pPr>
        <w:ind w:left="567" w:hanging="283"/>
        <w:rPr>
          <w:rFonts w:ascii="Verdana" w:hAnsi="Verdana"/>
        </w:rPr>
      </w:pPr>
    </w:p>
    <w:p w14:paraId="0CD5F6BF" w14:textId="20937D34" w:rsidR="008A1B19" w:rsidRPr="00896ABB" w:rsidRDefault="00DA578E" w:rsidP="000C4C1F">
      <w:pPr>
        <w:pStyle w:val="ListParagraph"/>
        <w:numPr>
          <w:ilvl w:val="0"/>
          <w:numId w:val="49"/>
        </w:numPr>
        <w:ind w:left="567" w:hanging="283"/>
        <w:rPr>
          <w:rFonts w:ascii="Verdana" w:hAnsi="Verdana"/>
        </w:rPr>
      </w:pPr>
      <w:r w:rsidRPr="00896ABB">
        <w:rPr>
          <w:rFonts w:ascii="Verdana" w:hAnsi="Verdana"/>
        </w:rPr>
        <w:t>W</w:t>
      </w:r>
      <w:r w:rsidR="000513AB" w:rsidRPr="00896ABB">
        <w:rPr>
          <w:rFonts w:ascii="Verdana" w:hAnsi="Verdana"/>
        </w:rPr>
        <w:t>here</w:t>
      </w:r>
      <w:r w:rsidR="00BF67F2" w:rsidRPr="00896ABB">
        <w:rPr>
          <w:rFonts w:ascii="Verdana" w:hAnsi="Verdana"/>
        </w:rPr>
        <w:t xml:space="preserve"> a staff member feels unable to raise an issue with their </w:t>
      </w:r>
      <w:r w:rsidR="00A225B8" w:rsidRPr="00896ABB">
        <w:rPr>
          <w:rFonts w:ascii="Verdana" w:hAnsi="Verdana"/>
        </w:rPr>
        <w:t>employer or</w:t>
      </w:r>
      <w:r w:rsidR="00BF67F2" w:rsidRPr="00896ABB">
        <w:rPr>
          <w:rFonts w:ascii="Verdana" w:hAnsi="Verdana"/>
        </w:rPr>
        <w:t xml:space="preserve"> feels that their genuine concerns are not being addressed, other whistleblowin</w:t>
      </w:r>
      <w:r w:rsidR="00C353AA" w:rsidRPr="00896ABB">
        <w:rPr>
          <w:rFonts w:ascii="Verdana" w:hAnsi="Verdana"/>
        </w:rPr>
        <w:t>g channels may be open to them, a</w:t>
      </w:r>
      <w:r w:rsidR="008A1B19" w:rsidRPr="00896ABB">
        <w:rPr>
          <w:rFonts w:ascii="Verdana" w:hAnsi="Verdana"/>
        </w:rPr>
        <w:t xml:space="preserve">dvice can </w:t>
      </w:r>
      <w:r w:rsidR="004D0808" w:rsidRPr="00896ABB">
        <w:rPr>
          <w:rFonts w:ascii="Verdana" w:hAnsi="Verdana"/>
        </w:rPr>
        <w:t xml:space="preserve">always </w:t>
      </w:r>
      <w:r w:rsidR="008A1B19" w:rsidRPr="00896ABB">
        <w:rPr>
          <w:rFonts w:ascii="Verdana" w:hAnsi="Verdana"/>
        </w:rPr>
        <w:t>be taken from LADO</w:t>
      </w:r>
      <w:r w:rsidR="00BE233F">
        <w:rPr>
          <w:rFonts w:ascii="Verdana" w:hAnsi="Verdana"/>
        </w:rPr>
        <w:t>.</w:t>
      </w:r>
      <w:r w:rsidR="008A1B19" w:rsidRPr="00896ABB">
        <w:rPr>
          <w:rFonts w:ascii="Verdana" w:hAnsi="Verdana"/>
        </w:rPr>
        <w:t xml:space="preserve"> </w:t>
      </w:r>
    </w:p>
    <w:p w14:paraId="0CD5F6C0" w14:textId="77777777" w:rsidR="008A1B19" w:rsidRPr="00BE306E" w:rsidRDefault="008A1B19" w:rsidP="00111BAE">
      <w:pPr>
        <w:rPr>
          <w:rFonts w:ascii="Verdana" w:hAnsi="Verdana"/>
        </w:rPr>
      </w:pPr>
    </w:p>
    <w:p w14:paraId="0CD5F6C1" w14:textId="4675F885" w:rsidR="00BF67F2" w:rsidRDefault="00BF67F2" w:rsidP="008C7DA0">
      <w:pPr>
        <w:pStyle w:val="Heading2"/>
      </w:pPr>
      <w:bookmarkStart w:id="75" w:name="_Toc50364544"/>
      <w:r w:rsidRPr="00BE306E">
        <w:lastRenderedPageBreak/>
        <w:t>Whistleblow</w:t>
      </w:r>
      <w:r w:rsidR="00EE06AF" w:rsidRPr="00BE306E">
        <w:t>ing/</w:t>
      </w:r>
      <w:r w:rsidRPr="00BE306E">
        <w:t>Confidential reporting</w:t>
      </w:r>
      <w:bookmarkEnd w:id="75"/>
    </w:p>
    <w:p w14:paraId="0CD5F6C3" w14:textId="28A882F2" w:rsidR="00BF67F2" w:rsidRPr="00896ABB" w:rsidRDefault="00BF67F2" w:rsidP="000C4C1F">
      <w:pPr>
        <w:pStyle w:val="ListParagraph"/>
        <w:numPr>
          <w:ilvl w:val="0"/>
          <w:numId w:val="50"/>
        </w:numPr>
        <w:ind w:left="567" w:hanging="425"/>
        <w:rPr>
          <w:rFonts w:ascii="Verdana" w:hAnsi="Verdana" w:cs="Arial"/>
        </w:rPr>
      </w:pPr>
      <w:r w:rsidRPr="00896ABB">
        <w:rPr>
          <w:rFonts w:ascii="Verdana" w:hAnsi="Verdana" w:cs="Arial"/>
        </w:rPr>
        <w:t xml:space="preserve">We will ensure that all staff members are aware of their duty to raise concerns, where they exist, about the actions or attitudes of colleagues. If </w:t>
      </w:r>
      <w:r w:rsidR="000C4B54" w:rsidRPr="00896ABB">
        <w:rPr>
          <w:rFonts w:ascii="Verdana" w:hAnsi="Verdana" w:cs="Arial"/>
        </w:rPr>
        <w:t>necessary,</w:t>
      </w:r>
      <w:r w:rsidRPr="00896ABB">
        <w:rPr>
          <w:rFonts w:ascii="Verdana" w:hAnsi="Verdana" w:cs="Arial"/>
        </w:rPr>
        <w:t xml:space="preserve"> the member of staff can speak with the </w:t>
      </w:r>
      <w:r w:rsidR="00A8656A" w:rsidRPr="00896ABB">
        <w:rPr>
          <w:rFonts w:ascii="Verdana" w:hAnsi="Verdana" w:cs="Arial"/>
        </w:rPr>
        <w:t>H</w:t>
      </w:r>
      <w:r w:rsidRPr="00896ABB">
        <w:rPr>
          <w:rFonts w:ascii="Verdana" w:hAnsi="Verdana" w:cs="Arial"/>
        </w:rPr>
        <w:t xml:space="preserve">eadteacher, </w:t>
      </w:r>
      <w:r w:rsidR="00A8656A" w:rsidRPr="00896ABB">
        <w:rPr>
          <w:rFonts w:ascii="Verdana" w:hAnsi="Verdana" w:cs="Arial"/>
        </w:rPr>
        <w:t>Principal</w:t>
      </w:r>
      <w:r w:rsidR="0070674D" w:rsidRPr="00896ABB">
        <w:rPr>
          <w:rFonts w:ascii="Verdana" w:hAnsi="Verdana" w:cs="Arial"/>
        </w:rPr>
        <w:t>, Chair</w:t>
      </w:r>
      <w:r w:rsidRPr="00896ABB">
        <w:rPr>
          <w:rFonts w:ascii="Verdana" w:hAnsi="Verdana" w:cs="Arial"/>
        </w:rPr>
        <w:t xml:space="preserve"> of </w:t>
      </w:r>
      <w:r w:rsidR="00A8656A" w:rsidRPr="00896ABB">
        <w:rPr>
          <w:rFonts w:ascii="Verdana" w:hAnsi="Verdana" w:cs="Arial"/>
        </w:rPr>
        <w:t>G</w:t>
      </w:r>
      <w:r w:rsidRPr="00896ABB">
        <w:rPr>
          <w:rFonts w:ascii="Verdana" w:hAnsi="Verdana" w:cs="Arial"/>
        </w:rPr>
        <w:t xml:space="preserve">overnors or with the LADO.  </w:t>
      </w:r>
    </w:p>
    <w:p w14:paraId="0CD5F6C4" w14:textId="77777777" w:rsidR="00BF67F2" w:rsidRPr="00BE306E" w:rsidRDefault="00BF67F2" w:rsidP="000C4C1F">
      <w:pPr>
        <w:ind w:left="567" w:hanging="425"/>
        <w:rPr>
          <w:rFonts w:ascii="Verdana" w:hAnsi="Verdana" w:cs="Arial"/>
        </w:rPr>
      </w:pPr>
    </w:p>
    <w:p w14:paraId="70AF2D35" w14:textId="77777777" w:rsidR="00D57413" w:rsidRPr="00896ABB" w:rsidRDefault="00BF67F2" w:rsidP="000C4C1F">
      <w:pPr>
        <w:pStyle w:val="ListParagraph"/>
        <w:numPr>
          <w:ilvl w:val="0"/>
          <w:numId w:val="50"/>
        </w:numPr>
        <w:ind w:left="567" w:hanging="425"/>
        <w:rPr>
          <w:rFonts w:ascii="Verdana" w:hAnsi="Verdana" w:cs="Arial"/>
        </w:rPr>
      </w:pPr>
      <w:r w:rsidRPr="00896ABB">
        <w:rPr>
          <w:rFonts w:ascii="Verdana" w:hAnsi="Verdana" w:cs="Arial"/>
        </w:rPr>
        <w:t>We will ensure staff should are aware of and know how to access West Sussex Confidential Reporting Polic</w:t>
      </w:r>
      <w:r w:rsidR="00D57413" w:rsidRPr="00896ABB">
        <w:rPr>
          <w:rFonts w:ascii="Verdana" w:hAnsi="Verdana" w:cs="Arial"/>
        </w:rPr>
        <w:t xml:space="preserve">y, found </w:t>
      </w:r>
      <w:hyperlink r:id="rId42" w:anchor="how-to-raise-concern" w:history="1">
        <w:r w:rsidR="00D57413" w:rsidRPr="00896ABB">
          <w:rPr>
            <w:rStyle w:val="Hyperlink"/>
            <w:rFonts w:ascii="Verdana" w:hAnsi="Verdana" w:cs="Arial"/>
          </w:rPr>
          <w:t>HERE</w:t>
        </w:r>
      </w:hyperlink>
      <w:r w:rsidR="00D57413" w:rsidRPr="00896ABB">
        <w:rPr>
          <w:rFonts w:ascii="Verdana" w:hAnsi="Verdana" w:cs="Arial"/>
        </w:rPr>
        <w:t xml:space="preserve">. </w:t>
      </w:r>
    </w:p>
    <w:p w14:paraId="0B66400B" w14:textId="77777777" w:rsidR="00D57413" w:rsidRPr="00BE306E" w:rsidRDefault="00D57413" w:rsidP="000C4C1F">
      <w:pPr>
        <w:ind w:left="567" w:hanging="425"/>
        <w:rPr>
          <w:rFonts w:ascii="Verdana" w:hAnsi="Verdana" w:cs="Arial"/>
        </w:rPr>
      </w:pPr>
    </w:p>
    <w:p w14:paraId="0CD5F6C5" w14:textId="0AE790EB" w:rsidR="00BF67F2" w:rsidRPr="00896ABB" w:rsidRDefault="00D57413" w:rsidP="000C4C1F">
      <w:pPr>
        <w:pStyle w:val="ListParagraph"/>
        <w:numPr>
          <w:ilvl w:val="0"/>
          <w:numId w:val="50"/>
        </w:numPr>
        <w:ind w:left="567" w:hanging="425"/>
        <w:rPr>
          <w:rFonts w:ascii="Verdana" w:hAnsi="Verdana" w:cs="Arial"/>
        </w:rPr>
      </w:pPr>
      <w:r w:rsidRPr="00896ABB">
        <w:rPr>
          <w:rFonts w:ascii="Verdana" w:hAnsi="Verdana" w:cs="Arial"/>
        </w:rPr>
        <w:t>F</w:t>
      </w:r>
      <w:r w:rsidR="00BF67F2" w:rsidRPr="00896ABB">
        <w:rPr>
          <w:rFonts w:ascii="Verdana" w:hAnsi="Verdana" w:cs="Arial"/>
        </w:rPr>
        <w:t>urther assistance for staff to raise concerns can be accessed by calling the NSPCC whistleblo</w:t>
      </w:r>
      <w:r w:rsidR="00B70DF9" w:rsidRPr="00896ABB">
        <w:rPr>
          <w:rFonts w:ascii="Verdana" w:hAnsi="Verdana" w:cs="Arial"/>
        </w:rPr>
        <w:t xml:space="preserve">wing helpline on 0800 028 0285 or visiting the </w:t>
      </w:r>
      <w:hyperlink r:id="rId43" w:history="1">
        <w:r w:rsidR="00B70DF9" w:rsidRPr="00896ABB">
          <w:rPr>
            <w:rStyle w:val="Hyperlink"/>
            <w:rFonts w:ascii="Verdana" w:hAnsi="Verdana" w:cs="Arial"/>
          </w:rPr>
          <w:t>Whistleblowing advice line | NSPCC</w:t>
        </w:r>
      </w:hyperlink>
    </w:p>
    <w:p w14:paraId="0CD5F6C6" w14:textId="77777777" w:rsidR="00020174" w:rsidRPr="008B7B69" w:rsidRDefault="00020174" w:rsidP="00552588">
      <w:pPr>
        <w:ind w:left="709"/>
        <w:rPr>
          <w:rFonts w:ascii="Verdana" w:hAnsi="Verdana" w:cs="Arial"/>
          <w:sz w:val="22"/>
          <w:szCs w:val="22"/>
        </w:rPr>
      </w:pPr>
    </w:p>
    <w:p w14:paraId="0CD5F6C7" w14:textId="77777777" w:rsidR="00CC3DB8" w:rsidRPr="008B7B69" w:rsidRDefault="00CC3DB8" w:rsidP="00552588">
      <w:pPr>
        <w:rPr>
          <w:rFonts w:ascii="Verdana" w:hAnsi="Verdana"/>
          <w:sz w:val="22"/>
          <w:szCs w:val="22"/>
        </w:rPr>
      </w:pPr>
    </w:p>
    <w:p w14:paraId="0CD5F6C8" w14:textId="1D915852" w:rsidR="00730579" w:rsidRPr="00896ABB" w:rsidRDefault="00504D7D" w:rsidP="00896ABB">
      <w:pPr>
        <w:pStyle w:val="Heading1"/>
        <w:ind w:hanging="716"/>
      </w:pPr>
      <w:bookmarkStart w:id="76" w:name="_Toc50364545"/>
      <w:r w:rsidRPr="00896ABB">
        <w:t>SPECIAL EDUCATIONAL NEEDS</w:t>
      </w:r>
      <w:r w:rsidR="00A8656A" w:rsidRPr="00896ABB">
        <w:t xml:space="preserve"> (SEN)</w:t>
      </w:r>
      <w:r w:rsidRPr="00896ABB">
        <w:t xml:space="preserve"> &amp; DISABILITIES</w:t>
      </w:r>
      <w:bookmarkEnd w:id="76"/>
      <w:r w:rsidRPr="00896ABB">
        <w:t xml:space="preserve"> </w:t>
      </w:r>
    </w:p>
    <w:p w14:paraId="01063313" w14:textId="65E20BCF" w:rsidR="00896ABB" w:rsidRDefault="00DC44B0" w:rsidP="008C7DA0">
      <w:pPr>
        <w:pStyle w:val="Heading2"/>
      </w:pPr>
      <w:bookmarkStart w:id="77" w:name="_Toc50364546"/>
      <w:r w:rsidRPr="008B7B69">
        <w:t>Special Considerations</w:t>
      </w:r>
      <w:bookmarkEnd w:id="77"/>
    </w:p>
    <w:p w14:paraId="0CD5F6CB" w14:textId="77777777" w:rsidR="00F615DB" w:rsidRPr="00896ABB" w:rsidRDefault="00F615DB" w:rsidP="00111BAE">
      <w:pPr>
        <w:rPr>
          <w:rFonts w:ascii="Verdana" w:hAnsi="Verdana"/>
        </w:rPr>
      </w:pPr>
      <w:r w:rsidRPr="008B7B69">
        <w:rPr>
          <w:rFonts w:ascii="Verdana" w:hAnsi="Verdana"/>
          <w:sz w:val="22"/>
          <w:szCs w:val="22"/>
        </w:rPr>
        <w:t xml:space="preserve">As a school, we are aware that children with SEN and disabilities can face </w:t>
      </w:r>
      <w:r w:rsidRPr="00896ABB">
        <w:rPr>
          <w:rFonts w:ascii="Verdana" w:hAnsi="Verdana"/>
        </w:rPr>
        <w:t xml:space="preserve">additional safeguarding challenges and expect all staff to recognise: </w:t>
      </w:r>
    </w:p>
    <w:p w14:paraId="0CD5F6CC" w14:textId="77777777" w:rsidR="00E60A56" w:rsidRPr="00896ABB" w:rsidRDefault="00E60A56" w:rsidP="00111BAE">
      <w:pPr>
        <w:rPr>
          <w:rFonts w:ascii="Verdana" w:hAnsi="Verdana"/>
        </w:rPr>
      </w:pPr>
    </w:p>
    <w:p w14:paraId="0CD5F6CD" w14:textId="7B627D2D" w:rsidR="00E60A56" w:rsidRPr="00896ABB" w:rsidRDefault="00DA578E" w:rsidP="000C4C1F">
      <w:pPr>
        <w:pStyle w:val="ListParagraph"/>
        <w:numPr>
          <w:ilvl w:val="0"/>
          <w:numId w:val="51"/>
        </w:numPr>
        <w:ind w:left="851" w:hanging="142"/>
        <w:rPr>
          <w:rFonts w:ascii="Verdana" w:eastAsiaTheme="minorHAnsi" w:hAnsi="Verdana"/>
        </w:rPr>
      </w:pPr>
      <w:r w:rsidRPr="00896ABB">
        <w:rPr>
          <w:rFonts w:ascii="Verdana" w:eastAsiaTheme="minorHAnsi" w:hAnsi="Verdana"/>
        </w:rPr>
        <w:t>A</w:t>
      </w:r>
      <w:r w:rsidR="00E60A56" w:rsidRPr="00896ABB">
        <w:rPr>
          <w:rFonts w:ascii="Verdana" w:eastAsiaTheme="minorHAnsi" w:hAnsi="Verdana"/>
        </w:rPr>
        <w:t xml:space="preserve">ssumptions that indicators of possible abuse such as behaviour, mood and injury relate to the child’s disability without further exploration; </w:t>
      </w:r>
    </w:p>
    <w:p w14:paraId="0C691C50" w14:textId="77777777" w:rsidR="00896ABB" w:rsidRPr="00896ABB" w:rsidRDefault="00896ABB" w:rsidP="000C4C1F">
      <w:pPr>
        <w:ind w:left="851" w:hanging="142"/>
        <w:rPr>
          <w:rFonts w:ascii="Verdana" w:eastAsiaTheme="minorHAnsi" w:hAnsi="Verdana"/>
        </w:rPr>
      </w:pPr>
    </w:p>
    <w:p w14:paraId="0CD5F6CE" w14:textId="376FF15F" w:rsidR="00E60A56" w:rsidRPr="00896ABB" w:rsidRDefault="00DA578E" w:rsidP="000C4C1F">
      <w:pPr>
        <w:pStyle w:val="ListParagraph"/>
        <w:numPr>
          <w:ilvl w:val="0"/>
          <w:numId w:val="51"/>
        </w:numPr>
        <w:ind w:left="851" w:hanging="142"/>
        <w:rPr>
          <w:rFonts w:ascii="Verdana" w:eastAsiaTheme="minorHAnsi" w:hAnsi="Verdana"/>
        </w:rPr>
      </w:pPr>
      <w:r w:rsidRPr="00896ABB">
        <w:rPr>
          <w:rFonts w:ascii="Verdana" w:eastAsiaTheme="minorHAnsi" w:hAnsi="Verdana"/>
        </w:rPr>
        <w:t>B</w:t>
      </w:r>
      <w:r w:rsidR="00E60A56" w:rsidRPr="00896ABB">
        <w:rPr>
          <w:rFonts w:ascii="Verdana" w:eastAsiaTheme="minorHAnsi" w:hAnsi="Verdana"/>
        </w:rPr>
        <w:t xml:space="preserve">eing more prone to peer group isolation than other children; </w:t>
      </w:r>
    </w:p>
    <w:p w14:paraId="5C8B87DA" w14:textId="77777777" w:rsidR="00896ABB" w:rsidRPr="00896ABB" w:rsidRDefault="00896ABB" w:rsidP="000C4C1F">
      <w:pPr>
        <w:ind w:left="851" w:hanging="142"/>
        <w:rPr>
          <w:rFonts w:ascii="Verdana" w:eastAsiaTheme="minorHAnsi" w:hAnsi="Verdana"/>
        </w:rPr>
      </w:pPr>
    </w:p>
    <w:p w14:paraId="64EEE89A" w14:textId="77777777" w:rsidR="00514103" w:rsidRDefault="00DA578E" w:rsidP="000C4C1F">
      <w:pPr>
        <w:pStyle w:val="ListParagraph"/>
        <w:numPr>
          <w:ilvl w:val="0"/>
          <w:numId w:val="51"/>
        </w:numPr>
        <w:ind w:left="851" w:hanging="142"/>
        <w:rPr>
          <w:rFonts w:ascii="Verdana" w:eastAsiaTheme="minorHAnsi" w:hAnsi="Verdana"/>
        </w:rPr>
      </w:pPr>
      <w:r w:rsidRPr="00896ABB">
        <w:rPr>
          <w:rFonts w:ascii="Verdana" w:eastAsiaTheme="minorHAnsi" w:hAnsi="Verdana"/>
        </w:rPr>
        <w:t>T</w:t>
      </w:r>
      <w:r w:rsidR="00E60A56" w:rsidRPr="00896ABB">
        <w:rPr>
          <w:rFonts w:ascii="Verdana" w:eastAsiaTheme="minorHAnsi" w:hAnsi="Verdana"/>
        </w:rPr>
        <w:t>he potential for children with SEN and disabilities being disproportionally impacted by behaviours such as bullying, without outwardly showing any signs; and</w:t>
      </w:r>
    </w:p>
    <w:p w14:paraId="3C5E41B3" w14:textId="77777777" w:rsidR="00514103" w:rsidRPr="00514103" w:rsidRDefault="00514103" w:rsidP="000C4C1F">
      <w:pPr>
        <w:pStyle w:val="ListParagraph"/>
        <w:ind w:left="851" w:hanging="142"/>
        <w:rPr>
          <w:rFonts w:ascii="Verdana" w:eastAsiaTheme="minorHAnsi" w:hAnsi="Verdana"/>
        </w:rPr>
      </w:pPr>
    </w:p>
    <w:p w14:paraId="0CD5F6D0" w14:textId="6FE794D4" w:rsidR="00E60A56" w:rsidRPr="00896ABB" w:rsidRDefault="00DA578E" w:rsidP="000C4C1F">
      <w:pPr>
        <w:pStyle w:val="ListParagraph"/>
        <w:numPr>
          <w:ilvl w:val="0"/>
          <w:numId w:val="51"/>
        </w:numPr>
        <w:ind w:left="851" w:hanging="142"/>
        <w:rPr>
          <w:rFonts w:ascii="Verdana" w:eastAsiaTheme="minorHAnsi" w:hAnsi="Verdana"/>
        </w:rPr>
      </w:pPr>
      <w:r w:rsidRPr="00896ABB">
        <w:rPr>
          <w:rFonts w:ascii="Verdana" w:eastAsiaTheme="minorHAnsi" w:hAnsi="Verdana"/>
        </w:rPr>
        <w:t>C</w:t>
      </w:r>
      <w:r w:rsidR="00E60A56" w:rsidRPr="00896ABB">
        <w:rPr>
          <w:rFonts w:ascii="Verdana" w:eastAsiaTheme="minorHAnsi" w:hAnsi="Verdana"/>
        </w:rPr>
        <w:t xml:space="preserve">ommunication barriers and difficulties in overcoming these barriers. </w:t>
      </w:r>
    </w:p>
    <w:p w14:paraId="0CD5F6D1" w14:textId="09B73072" w:rsidR="004D0808" w:rsidRDefault="004D0808" w:rsidP="008C7DA0">
      <w:pPr>
        <w:pStyle w:val="Heading2"/>
      </w:pPr>
      <w:bookmarkStart w:id="78" w:name="_Toc50364547"/>
      <w:r w:rsidRPr="00896ABB">
        <w:t>SEN &amp; D Support</w:t>
      </w:r>
      <w:bookmarkEnd w:id="78"/>
      <w:r w:rsidRPr="00896ABB">
        <w:t xml:space="preserve"> </w:t>
      </w:r>
    </w:p>
    <w:p w14:paraId="0CD5F6D2" w14:textId="77777777" w:rsidR="00E60A56" w:rsidRPr="00896ABB" w:rsidRDefault="00E60A56" w:rsidP="00111BAE">
      <w:pPr>
        <w:rPr>
          <w:rFonts w:ascii="Verdana" w:hAnsi="Verdana"/>
        </w:rPr>
      </w:pPr>
      <w:r w:rsidRPr="00896ABB">
        <w:rPr>
          <w:rFonts w:ascii="Verdana" w:hAnsi="Verdana"/>
        </w:rPr>
        <w:t xml:space="preserve">To address these additional challenges, </w:t>
      </w:r>
      <w:r w:rsidR="004D0808" w:rsidRPr="00896ABB">
        <w:rPr>
          <w:rFonts w:ascii="Verdana" w:hAnsi="Verdana"/>
        </w:rPr>
        <w:t xml:space="preserve">our </w:t>
      </w:r>
      <w:r w:rsidRPr="00896ABB">
        <w:rPr>
          <w:rFonts w:ascii="Verdana" w:hAnsi="Verdana"/>
        </w:rPr>
        <w:t>schools</w:t>
      </w:r>
      <w:r w:rsidR="004D0808" w:rsidRPr="00896ABB">
        <w:rPr>
          <w:rFonts w:ascii="Verdana" w:hAnsi="Verdana"/>
        </w:rPr>
        <w:t xml:space="preserve"> will </w:t>
      </w:r>
      <w:r w:rsidRPr="00896ABB">
        <w:rPr>
          <w:rFonts w:ascii="Verdana" w:hAnsi="Verdana"/>
        </w:rPr>
        <w:t>consider extra pastoral support for children with SEN and disabilities.</w:t>
      </w:r>
    </w:p>
    <w:p w14:paraId="0CD5F6D3" w14:textId="77777777" w:rsidR="00E60A56" w:rsidRPr="00896ABB" w:rsidRDefault="00E60A56" w:rsidP="004D0808">
      <w:pPr>
        <w:ind w:left="709"/>
        <w:rPr>
          <w:rFonts w:ascii="Verdana" w:hAnsi="Verdana"/>
        </w:rPr>
      </w:pPr>
    </w:p>
    <w:p w14:paraId="0CD5F6D4" w14:textId="77777777" w:rsidR="001E7EED" w:rsidRPr="008B7B69" w:rsidRDefault="001E7EED" w:rsidP="00552588">
      <w:pPr>
        <w:rPr>
          <w:rFonts w:ascii="Verdana" w:hAnsi="Verdana"/>
          <w:sz w:val="22"/>
          <w:szCs w:val="22"/>
        </w:rPr>
      </w:pPr>
    </w:p>
    <w:p w14:paraId="0CD5F6D5" w14:textId="289DA787" w:rsidR="00AA4D95" w:rsidRPr="00514103" w:rsidRDefault="00514103" w:rsidP="00514103">
      <w:pPr>
        <w:pStyle w:val="Heading1"/>
        <w:ind w:hanging="716"/>
      </w:pPr>
      <w:r>
        <w:t xml:space="preserve"> </w:t>
      </w:r>
      <w:bookmarkStart w:id="79" w:name="_Toc50364548"/>
      <w:r w:rsidR="00AA4D95" w:rsidRPr="00514103">
        <w:t xml:space="preserve">children looked after </w:t>
      </w:r>
      <w:r w:rsidR="005318C2" w:rsidRPr="00514103">
        <w:t xml:space="preserve">/ </w:t>
      </w:r>
      <w:r w:rsidR="00824BBC" w:rsidRPr="00514103">
        <w:t>previously looked after</w:t>
      </w:r>
      <w:bookmarkEnd w:id="79"/>
      <w:r w:rsidR="00824BBC" w:rsidRPr="00514103">
        <w:t xml:space="preserve"> </w:t>
      </w:r>
    </w:p>
    <w:p w14:paraId="0CD5F6D6" w14:textId="4E04762F" w:rsidR="00020174" w:rsidRPr="008B7B69" w:rsidRDefault="00020174" w:rsidP="00552588">
      <w:pPr>
        <w:pStyle w:val="ListParagraph"/>
        <w:rPr>
          <w:rFonts w:ascii="Verdana" w:hAnsi="Verdana"/>
          <w:sz w:val="22"/>
          <w:szCs w:val="22"/>
        </w:rPr>
      </w:pPr>
    </w:p>
    <w:p w14:paraId="0CD5F6D7" w14:textId="410432DB" w:rsidR="000D1C12" w:rsidRPr="00514103" w:rsidRDefault="00DA578E" w:rsidP="00514103">
      <w:pPr>
        <w:pStyle w:val="ListParagraph"/>
        <w:numPr>
          <w:ilvl w:val="0"/>
          <w:numId w:val="17"/>
        </w:numPr>
        <w:autoSpaceDE w:val="0"/>
        <w:autoSpaceDN w:val="0"/>
        <w:adjustRightInd w:val="0"/>
        <w:spacing w:after="200"/>
        <w:ind w:hanging="436"/>
        <w:rPr>
          <w:rFonts w:ascii="Verdana" w:eastAsiaTheme="minorHAnsi" w:hAnsi="Verdana" w:cs="Arial"/>
          <w:color w:val="000000"/>
          <w:lang w:eastAsia="en-US"/>
        </w:rPr>
      </w:pPr>
      <w:r w:rsidRPr="00514103">
        <w:rPr>
          <w:rFonts w:ascii="Verdana" w:eastAsiaTheme="minorHAnsi" w:hAnsi="Verdana" w:cs="Arial"/>
          <w:color w:val="000000"/>
          <w:highlight w:val="yellow"/>
          <w:lang w:eastAsia="en-US"/>
        </w:rPr>
        <w:t>A</w:t>
      </w:r>
      <w:r w:rsidR="005578BD" w:rsidRPr="00514103">
        <w:rPr>
          <w:rFonts w:ascii="Verdana" w:eastAsiaTheme="minorHAnsi" w:hAnsi="Verdana" w:cs="Arial"/>
          <w:color w:val="000000"/>
          <w:highlight w:val="yellow"/>
          <w:lang w:eastAsia="en-US"/>
        </w:rPr>
        <w:t xml:space="preserve">s the </w:t>
      </w:r>
      <w:r w:rsidR="00935B45">
        <w:rPr>
          <w:rFonts w:ascii="Verdana" w:eastAsiaTheme="minorHAnsi" w:hAnsi="Verdana" w:cs="Arial"/>
          <w:color w:val="000000"/>
          <w:highlight w:val="yellow"/>
          <w:lang w:eastAsia="en-US"/>
        </w:rPr>
        <w:t>Governing Body</w:t>
      </w:r>
      <w:r w:rsidR="000D1C12" w:rsidRPr="00514103">
        <w:rPr>
          <w:rFonts w:ascii="Verdana" w:eastAsiaTheme="minorHAnsi" w:hAnsi="Verdana" w:cs="Arial"/>
          <w:color w:val="000000"/>
          <w:highlight w:val="yellow"/>
          <w:lang w:eastAsia="en-US"/>
        </w:rPr>
        <w:t>/</w:t>
      </w:r>
      <w:r w:rsidR="00A8656A" w:rsidRPr="00514103">
        <w:rPr>
          <w:rFonts w:ascii="Verdana" w:eastAsiaTheme="minorHAnsi" w:hAnsi="Verdana" w:cs="Arial"/>
          <w:color w:val="000000"/>
          <w:highlight w:val="yellow"/>
          <w:lang w:eastAsia="en-US"/>
        </w:rPr>
        <w:t>P</w:t>
      </w:r>
      <w:r w:rsidR="00BA2B6B" w:rsidRPr="00514103">
        <w:rPr>
          <w:rFonts w:ascii="Verdana" w:eastAsiaTheme="minorHAnsi" w:hAnsi="Verdana" w:cs="Arial"/>
          <w:color w:val="000000"/>
          <w:highlight w:val="yellow"/>
          <w:lang w:eastAsia="en-US"/>
        </w:rPr>
        <w:t>roprietor</w:t>
      </w:r>
      <w:r w:rsidR="000D1C12" w:rsidRPr="00514103">
        <w:rPr>
          <w:rFonts w:ascii="Verdana" w:eastAsiaTheme="minorHAnsi" w:hAnsi="Verdana" w:cs="Arial"/>
          <w:color w:val="000000"/>
          <w:lang w:eastAsia="en-US"/>
        </w:rPr>
        <w:t xml:space="preserve"> of this school we will ensure that staff have the skills, knowledge and understanding to keep</w:t>
      </w:r>
      <w:r w:rsidR="00A8656A" w:rsidRPr="00514103">
        <w:rPr>
          <w:rFonts w:ascii="Verdana" w:eastAsiaTheme="minorHAnsi" w:hAnsi="Verdana" w:cs="Arial"/>
          <w:color w:val="000000"/>
          <w:lang w:eastAsia="en-US"/>
        </w:rPr>
        <w:t xml:space="preserve"> </w:t>
      </w:r>
      <w:r w:rsidR="00E94BC5">
        <w:rPr>
          <w:rFonts w:ascii="Verdana" w:eastAsiaTheme="minorHAnsi" w:hAnsi="Verdana" w:cs="Arial"/>
          <w:color w:val="000000"/>
          <w:lang w:eastAsia="en-US"/>
        </w:rPr>
        <w:t>C</w:t>
      </w:r>
      <w:r w:rsidR="00A8656A" w:rsidRPr="00514103">
        <w:rPr>
          <w:rFonts w:ascii="Verdana" w:eastAsiaTheme="minorHAnsi" w:hAnsi="Verdana" w:cs="Arial"/>
          <w:color w:val="000000"/>
          <w:lang w:eastAsia="en-US"/>
        </w:rPr>
        <w:t xml:space="preserve">hildren </w:t>
      </w:r>
      <w:r w:rsidR="00E94BC5">
        <w:rPr>
          <w:rFonts w:ascii="Verdana" w:eastAsiaTheme="minorHAnsi" w:hAnsi="Verdana" w:cs="Arial"/>
          <w:color w:val="000000"/>
          <w:lang w:eastAsia="en-US"/>
        </w:rPr>
        <w:t>L</w:t>
      </w:r>
      <w:r w:rsidR="00A8656A" w:rsidRPr="00514103">
        <w:rPr>
          <w:rFonts w:ascii="Verdana" w:eastAsiaTheme="minorHAnsi" w:hAnsi="Verdana" w:cs="Arial"/>
          <w:color w:val="000000"/>
          <w:lang w:eastAsia="en-US"/>
        </w:rPr>
        <w:t xml:space="preserve">ooked </w:t>
      </w:r>
      <w:r w:rsidR="00E94BC5">
        <w:rPr>
          <w:rFonts w:ascii="Verdana" w:eastAsiaTheme="minorHAnsi" w:hAnsi="Verdana" w:cs="Arial"/>
          <w:color w:val="000000"/>
          <w:lang w:eastAsia="en-US"/>
        </w:rPr>
        <w:t>A</w:t>
      </w:r>
      <w:r w:rsidR="00A8656A" w:rsidRPr="00514103">
        <w:rPr>
          <w:rFonts w:ascii="Verdana" w:eastAsiaTheme="minorHAnsi" w:hAnsi="Verdana" w:cs="Arial"/>
          <w:color w:val="000000"/>
          <w:lang w:eastAsia="en-US"/>
        </w:rPr>
        <w:t>fter</w:t>
      </w:r>
      <w:r w:rsidR="000D1C12" w:rsidRPr="00514103">
        <w:rPr>
          <w:rFonts w:ascii="Verdana" w:eastAsiaTheme="minorHAnsi" w:hAnsi="Verdana" w:cs="Arial"/>
          <w:color w:val="000000"/>
          <w:lang w:eastAsia="en-US"/>
        </w:rPr>
        <w:t xml:space="preserve"> safe. </w:t>
      </w:r>
    </w:p>
    <w:p w14:paraId="1592BB09" w14:textId="77777777" w:rsidR="005A7B32" w:rsidRPr="00514103" w:rsidRDefault="00DA578E" w:rsidP="00514103">
      <w:pPr>
        <w:pStyle w:val="ListParagraph"/>
        <w:numPr>
          <w:ilvl w:val="0"/>
          <w:numId w:val="17"/>
        </w:numPr>
        <w:autoSpaceDE w:val="0"/>
        <w:autoSpaceDN w:val="0"/>
        <w:adjustRightInd w:val="0"/>
        <w:spacing w:after="200"/>
        <w:ind w:hanging="436"/>
        <w:rPr>
          <w:rFonts w:ascii="Verdana" w:eastAsiaTheme="minorHAnsi" w:hAnsi="Verdana" w:cs="Arial"/>
          <w:color w:val="000000"/>
          <w:lang w:eastAsia="en-US"/>
        </w:rPr>
      </w:pPr>
      <w:r w:rsidRPr="00514103">
        <w:rPr>
          <w:rFonts w:ascii="Verdana" w:eastAsiaTheme="minorHAnsi" w:hAnsi="Verdana" w:cs="Arial"/>
          <w:color w:val="000000"/>
          <w:lang w:eastAsia="en-US"/>
        </w:rPr>
        <w:t>I</w:t>
      </w:r>
      <w:r w:rsidR="000D1C12" w:rsidRPr="00514103">
        <w:rPr>
          <w:rFonts w:ascii="Verdana" w:eastAsiaTheme="minorHAnsi" w:hAnsi="Verdana" w:cs="Arial"/>
          <w:color w:val="000000"/>
          <w:lang w:eastAsia="en-US"/>
        </w:rPr>
        <w:t xml:space="preserve">n particular, we will ensure that </w:t>
      </w:r>
      <w:r w:rsidR="00113C38" w:rsidRPr="00514103">
        <w:rPr>
          <w:rFonts w:ascii="Verdana" w:eastAsiaTheme="minorHAnsi" w:hAnsi="Verdana" w:cs="Arial"/>
          <w:color w:val="000000"/>
          <w:lang w:eastAsia="en-US"/>
        </w:rPr>
        <w:t xml:space="preserve">appropriate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w:t>
      </w:r>
    </w:p>
    <w:p w14:paraId="742A952E" w14:textId="6B4CFC0B" w:rsidR="00113C38" w:rsidRPr="00514103" w:rsidRDefault="005A7B32" w:rsidP="00514103">
      <w:pPr>
        <w:pStyle w:val="ListParagraph"/>
        <w:numPr>
          <w:ilvl w:val="0"/>
          <w:numId w:val="17"/>
        </w:numPr>
        <w:autoSpaceDE w:val="0"/>
        <w:autoSpaceDN w:val="0"/>
        <w:adjustRightInd w:val="0"/>
        <w:spacing w:after="200"/>
        <w:ind w:hanging="436"/>
        <w:rPr>
          <w:rFonts w:ascii="Verdana" w:eastAsiaTheme="minorHAnsi" w:hAnsi="Verdana" w:cs="Arial"/>
          <w:color w:val="000000"/>
          <w:lang w:eastAsia="en-US"/>
        </w:rPr>
      </w:pPr>
      <w:r w:rsidRPr="00514103">
        <w:rPr>
          <w:rFonts w:ascii="Verdana" w:eastAsiaTheme="minorHAnsi" w:hAnsi="Verdana" w:cs="Arial"/>
          <w:color w:val="000000"/>
          <w:lang w:eastAsia="en-US"/>
        </w:rPr>
        <w:t xml:space="preserve">We will </w:t>
      </w:r>
      <w:r w:rsidR="00113C38" w:rsidRPr="00514103">
        <w:rPr>
          <w:rFonts w:ascii="Verdana" w:eastAsiaTheme="minorHAnsi" w:hAnsi="Verdana" w:cs="Arial"/>
          <w:color w:val="000000"/>
          <w:lang w:eastAsia="en-US"/>
        </w:rPr>
        <w:t xml:space="preserve">also </w:t>
      </w:r>
      <w:r w:rsidRPr="00514103">
        <w:rPr>
          <w:rFonts w:ascii="Verdana" w:eastAsiaTheme="minorHAnsi" w:hAnsi="Verdana" w:cs="Arial"/>
          <w:color w:val="000000"/>
          <w:lang w:eastAsia="en-US"/>
        </w:rPr>
        <w:t xml:space="preserve">ensure staff </w:t>
      </w:r>
      <w:r w:rsidR="00113C38" w:rsidRPr="00514103">
        <w:rPr>
          <w:rFonts w:ascii="Verdana" w:eastAsiaTheme="minorHAnsi" w:hAnsi="Verdana" w:cs="Arial"/>
          <w:color w:val="000000"/>
          <w:lang w:eastAsia="en-US"/>
        </w:rPr>
        <w:t xml:space="preserve">have information about the child’s care arrangements and the levels of authority delegated to the carer by the authority looking after him/her. </w:t>
      </w:r>
      <w:r w:rsidR="00113C38" w:rsidRPr="00514103">
        <w:rPr>
          <w:rFonts w:ascii="Verdana" w:eastAsiaTheme="minorHAnsi" w:hAnsi="Verdana" w:cs="Arial"/>
          <w:color w:val="000000"/>
          <w:lang w:eastAsia="en-US"/>
        </w:rPr>
        <w:lastRenderedPageBreak/>
        <w:t>The designated safeguarding lead should have details of the child’s social worker and the name of the virtual school head in the authority that looks after the child.</w:t>
      </w:r>
    </w:p>
    <w:p w14:paraId="0CD5F6D9" w14:textId="5FFD4C06" w:rsidR="000D1C12" w:rsidRPr="00514103" w:rsidRDefault="001F1F42" w:rsidP="00514103">
      <w:pPr>
        <w:pStyle w:val="ListParagraph"/>
        <w:numPr>
          <w:ilvl w:val="0"/>
          <w:numId w:val="17"/>
        </w:numPr>
        <w:autoSpaceDE w:val="0"/>
        <w:autoSpaceDN w:val="0"/>
        <w:adjustRightInd w:val="0"/>
        <w:spacing w:after="200"/>
        <w:ind w:hanging="436"/>
        <w:rPr>
          <w:rFonts w:ascii="Verdana" w:eastAsiaTheme="minorHAnsi" w:hAnsi="Verdana" w:cs="Arial"/>
          <w:color w:val="000000"/>
          <w:lang w:eastAsia="en-US"/>
        </w:rPr>
      </w:pPr>
      <w:r w:rsidRPr="00514103">
        <w:rPr>
          <w:rFonts w:ascii="Verdana" w:eastAsiaTheme="minorHAnsi" w:hAnsi="Verdana" w:cs="Arial"/>
          <w:color w:val="000000"/>
          <w:lang w:eastAsia="en-US"/>
        </w:rPr>
        <w:t>We will work with the</w:t>
      </w:r>
      <w:r w:rsidR="00B14330">
        <w:rPr>
          <w:rFonts w:ascii="Verdana" w:eastAsiaTheme="minorHAnsi" w:hAnsi="Verdana" w:cs="Arial"/>
          <w:color w:val="000000"/>
          <w:lang w:eastAsia="en-US"/>
        </w:rPr>
        <w:t xml:space="preserve"> Head Teacher of the Virtual School</w:t>
      </w:r>
      <w:r w:rsidR="00214521">
        <w:rPr>
          <w:rFonts w:ascii="Verdana" w:eastAsiaTheme="minorHAnsi" w:hAnsi="Verdana" w:cs="Arial"/>
          <w:color w:val="000000"/>
          <w:lang w:eastAsia="en-US"/>
        </w:rPr>
        <w:t>.</w:t>
      </w:r>
      <w:r w:rsidRPr="00514103">
        <w:rPr>
          <w:rFonts w:ascii="Verdana" w:eastAsiaTheme="minorHAnsi" w:hAnsi="Verdana" w:cs="Arial"/>
          <w:color w:val="000000"/>
          <w:lang w:eastAsia="en-US"/>
        </w:rPr>
        <w:t xml:space="preserve"> </w:t>
      </w:r>
      <w:r w:rsidR="00DA578E" w:rsidRPr="00514103">
        <w:rPr>
          <w:rFonts w:ascii="Verdana" w:eastAsiaTheme="minorHAnsi" w:hAnsi="Verdana" w:cs="Arial"/>
          <w:color w:val="000000"/>
          <w:lang w:eastAsia="en-US"/>
        </w:rPr>
        <w:t>T</w:t>
      </w:r>
      <w:r w:rsidR="000D1C12" w:rsidRPr="00514103">
        <w:rPr>
          <w:rFonts w:ascii="Verdana" w:eastAsiaTheme="minorHAnsi" w:hAnsi="Verdana" w:cs="Arial"/>
          <w:color w:val="000000"/>
          <w:lang w:eastAsia="en-US"/>
        </w:rPr>
        <w:t xml:space="preserve">he </w:t>
      </w:r>
      <w:r w:rsidR="00A8656A" w:rsidRPr="00514103">
        <w:rPr>
          <w:rFonts w:ascii="Verdana" w:eastAsiaTheme="minorHAnsi" w:hAnsi="Verdana" w:cs="Arial"/>
          <w:color w:val="000000"/>
          <w:lang w:eastAsia="en-US"/>
        </w:rPr>
        <w:t>D</w:t>
      </w:r>
      <w:r w:rsidR="000D1C12" w:rsidRPr="00514103">
        <w:rPr>
          <w:rFonts w:ascii="Verdana" w:eastAsiaTheme="minorHAnsi" w:hAnsi="Verdana" w:cs="Arial"/>
          <w:color w:val="000000"/>
          <w:lang w:eastAsia="en-US"/>
        </w:rPr>
        <w:t xml:space="preserve">esignated </w:t>
      </w:r>
      <w:r w:rsidR="00A8656A" w:rsidRPr="00514103">
        <w:rPr>
          <w:rFonts w:ascii="Verdana" w:eastAsiaTheme="minorHAnsi" w:hAnsi="Verdana" w:cs="Arial"/>
          <w:color w:val="000000"/>
          <w:lang w:eastAsia="en-US"/>
        </w:rPr>
        <w:t>S</w:t>
      </w:r>
      <w:r w:rsidR="000D1C12" w:rsidRPr="00514103">
        <w:rPr>
          <w:rFonts w:ascii="Verdana" w:eastAsiaTheme="minorHAnsi" w:hAnsi="Verdana" w:cs="Arial"/>
          <w:color w:val="000000"/>
          <w:lang w:eastAsia="en-US"/>
        </w:rPr>
        <w:t xml:space="preserve">afeguarding </w:t>
      </w:r>
      <w:r w:rsidR="00A8656A" w:rsidRPr="00514103">
        <w:rPr>
          <w:rFonts w:ascii="Verdana" w:eastAsiaTheme="minorHAnsi" w:hAnsi="Verdana" w:cs="Arial"/>
          <w:color w:val="000000"/>
          <w:lang w:eastAsia="en-US"/>
        </w:rPr>
        <w:t>L</w:t>
      </w:r>
      <w:r w:rsidR="000D1C12" w:rsidRPr="00514103">
        <w:rPr>
          <w:rFonts w:ascii="Verdana" w:eastAsiaTheme="minorHAnsi" w:hAnsi="Verdana" w:cs="Arial"/>
          <w:color w:val="000000"/>
          <w:lang w:eastAsia="en-US"/>
        </w:rPr>
        <w:t xml:space="preserve">ead will have details of the child’s </w:t>
      </w:r>
      <w:r w:rsidR="00A8656A" w:rsidRPr="00514103">
        <w:rPr>
          <w:rFonts w:ascii="Verdana" w:eastAsiaTheme="minorHAnsi" w:hAnsi="Verdana" w:cs="Arial"/>
          <w:color w:val="000000"/>
          <w:lang w:eastAsia="en-US"/>
        </w:rPr>
        <w:t>S</w:t>
      </w:r>
      <w:r w:rsidR="000D1C12" w:rsidRPr="00514103">
        <w:rPr>
          <w:rFonts w:ascii="Verdana" w:eastAsiaTheme="minorHAnsi" w:hAnsi="Verdana" w:cs="Arial"/>
          <w:color w:val="000000"/>
          <w:lang w:eastAsia="en-US"/>
        </w:rPr>
        <w:t xml:space="preserve">ocial </w:t>
      </w:r>
      <w:r w:rsidR="00A8656A" w:rsidRPr="00514103">
        <w:rPr>
          <w:rFonts w:ascii="Verdana" w:eastAsiaTheme="minorHAnsi" w:hAnsi="Verdana" w:cs="Arial"/>
          <w:color w:val="000000"/>
          <w:lang w:eastAsia="en-US"/>
        </w:rPr>
        <w:t>W</w:t>
      </w:r>
      <w:r w:rsidR="000D1C12" w:rsidRPr="00514103">
        <w:rPr>
          <w:rFonts w:ascii="Verdana" w:eastAsiaTheme="minorHAnsi" w:hAnsi="Verdana" w:cs="Arial"/>
          <w:color w:val="000000"/>
          <w:lang w:eastAsia="en-US"/>
        </w:rPr>
        <w:t xml:space="preserve">orker and the name of the </w:t>
      </w:r>
      <w:r w:rsidR="00A8656A" w:rsidRPr="00514103">
        <w:rPr>
          <w:rFonts w:ascii="Verdana" w:eastAsiaTheme="minorHAnsi" w:hAnsi="Verdana" w:cs="Arial"/>
          <w:color w:val="000000"/>
          <w:lang w:eastAsia="en-US"/>
        </w:rPr>
        <w:t>Headteacher of the V</w:t>
      </w:r>
      <w:r w:rsidR="000D1C12" w:rsidRPr="00514103">
        <w:rPr>
          <w:rFonts w:ascii="Verdana" w:eastAsiaTheme="minorHAnsi" w:hAnsi="Verdana" w:cs="Arial"/>
          <w:color w:val="000000"/>
          <w:lang w:eastAsia="en-US"/>
        </w:rPr>
        <w:t xml:space="preserve">irtual </w:t>
      </w:r>
      <w:r w:rsidR="00A8656A" w:rsidRPr="00514103">
        <w:rPr>
          <w:rFonts w:ascii="Verdana" w:eastAsiaTheme="minorHAnsi" w:hAnsi="Verdana" w:cs="Arial"/>
          <w:color w:val="000000"/>
          <w:lang w:eastAsia="en-US"/>
        </w:rPr>
        <w:t>S</w:t>
      </w:r>
      <w:r w:rsidR="000D1C12" w:rsidRPr="00514103">
        <w:rPr>
          <w:rFonts w:ascii="Verdana" w:eastAsiaTheme="minorHAnsi" w:hAnsi="Verdana" w:cs="Arial"/>
          <w:color w:val="000000"/>
          <w:lang w:eastAsia="en-US"/>
        </w:rPr>
        <w:t xml:space="preserve">chool in the authority that looks after the child. </w:t>
      </w:r>
    </w:p>
    <w:p w14:paraId="6B2F9508" w14:textId="72ADF8E2" w:rsidR="00A9639C" w:rsidRPr="00514103" w:rsidRDefault="00A9639C" w:rsidP="008C7DA0">
      <w:pPr>
        <w:pStyle w:val="Heading2"/>
      </w:pPr>
      <w:bookmarkStart w:id="80" w:name="_Toc50364549"/>
      <w:r w:rsidRPr="00514103">
        <w:t>Designated Teacher for Looked After Children</w:t>
      </w:r>
      <w:bookmarkEnd w:id="80"/>
      <w:r w:rsidRPr="00514103">
        <w:t xml:space="preserve"> </w:t>
      </w:r>
    </w:p>
    <w:p w14:paraId="56DFF245" w14:textId="6263930F" w:rsidR="004B6CC2" w:rsidRPr="00514103" w:rsidRDefault="00DA578E" w:rsidP="00514103">
      <w:pPr>
        <w:pStyle w:val="ListParagraph"/>
        <w:numPr>
          <w:ilvl w:val="0"/>
          <w:numId w:val="18"/>
        </w:numPr>
        <w:autoSpaceDE w:val="0"/>
        <w:autoSpaceDN w:val="0"/>
        <w:adjustRightInd w:val="0"/>
        <w:ind w:hanging="436"/>
        <w:rPr>
          <w:rFonts w:ascii="Verdana" w:eastAsiaTheme="minorHAnsi" w:hAnsi="Verdana" w:cs="Arial"/>
          <w:color w:val="000000"/>
          <w:lang w:eastAsia="en-US"/>
        </w:rPr>
      </w:pPr>
      <w:r w:rsidRPr="00514103">
        <w:rPr>
          <w:rFonts w:ascii="Verdana" w:eastAsiaTheme="minorHAnsi" w:hAnsi="Verdana" w:cs="Arial"/>
          <w:color w:val="000000"/>
          <w:highlight w:val="yellow"/>
          <w:lang w:eastAsia="en-US"/>
        </w:rPr>
        <w:t>W</w:t>
      </w:r>
      <w:r w:rsidR="000D1C12" w:rsidRPr="00514103">
        <w:rPr>
          <w:rFonts w:ascii="Verdana" w:eastAsiaTheme="minorHAnsi" w:hAnsi="Verdana" w:cs="Arial"/>
          <w:color w:val="000000"/>
          <w:highlight w:val="yellow"/>
          <w:lang w:eastAsia="en-US"/>
        </w:rPr>
        <w:t xml:space="preserve">e recognise </w:t>
      </w:r>
      <w:r w:rsidR="00F027FB" w:rsidRPr="00514103">
        <w:rPr>
          <w:rFonts w:ascii="Verdana" w:eastAsiaTheme="minorHAnsi" w:hAnsi="Verdana" w:cs="Arial"/>
          <w:color w:val="000000"/>
          <w:highlight w:val="yellow"/>
          <w:lang w:eastAsia="en-US"/>
        </w:rPr>
        <w:t xml:space="preserve">that </w:t>
      </w:r>
      <w:r w:rsidR="004B6CC2" w:rsidRPr="00514103">
        <w:rPr>
          <w:rFonts w:ascii="Verdana" w:eastAsiaTheme="minorHAnsi" w:hAnsi="Verdana" w:cs="Arial"/>
          <w:color w:val="000000"/>
          <w:highlight w:val="yellow"/>
          <w:lang w:eastAsia="en-US"/>
        </w:rPr>
        <w:t xml:space="preserve">as a maintained school or academy, we must appoint a designated teacher for </w:t>
      </w:r>
      <w:r w:rsidR="00F936F5">
        <w:rPr>
          <w:rFonts w:ascii="Verdana" w:eastAsiaTheme="minorHAnsi" w:hAnsi="Verdana" w:cs="Arial"/>
          <w:color w:val="000000"/>
          <w:highlight w:val="yellow"/>
          <w:lang w:eastAsia="en-US"/>
        </w:rPr>
        <w:t>C</w:t>
      </w:r>
      <w:r w:rsidR="004B6CC2" w:rsidRPr="00514103">
        <w:rPr>
          <w:rFonts w:ascii="Verdana" w:eastAsiaTheme="minorHAnsi" w:hAnsi="Verdana" w:cs="Arial"/>
          <w:color w:val="000000"/>
          <w:highlight w:val="yellow"/>
          <w:lang w:eastAsia="en-US"/>
        </w:rPr>
        <w:t xml:space="preserve">hildren </w:t>
      </w:r>
      <w:r w:rsidR="00F936F5">
        <w:rPr>
          <w:rFonts w:ascii="Verdana" w:eastAsiaTheme="minorHAnsi" w:hAnsi="Verdana" w:cs="Arial"/>
          <w:color w:val="000000"/>
          <w:highlight w:val="yellow"/>
          <w:lang w:eastAsia="en-US"/>
        </w:rPr>
        <w:t>L</w:t>
      </w:r>
      <w:r w:rsidR="004B6CC2" w:rsidRPr="00514103">
        <w:rPr>
          <w:rFonts w:ascii="Verdana" w:eastAsiaTheme="minorHAnsi" w:hAnsi="Verdana" w:cs="Arial"/>
          <w:color w:val="000000"/>
          <w:highlight w:val="yellow"/>
          <w:lang w:eastAsia="en-US"/>
        </w:rPr>
        <w:t xml:space="preserve">ooked </w:t>
      </w:r>
      <w:r w:rsidR="00F936F5">
        <w:rPr>
          <w:rFonts w:ascii="Verdana" w:eastAsiaTheme="minorHAnsi" w:hAnsi="Verdana" w:cs="Arial"/>
          <w:color w:val="000000"/>
          <w:highlight w:val="yellow"/>
          <w:lang w:eastAsia="en-US"/>
        </w:rPr>
        <w:t>A</w:t>
      </w:r>
      <w:r w:rsidR="004B6CC2" w:rsidRPr="00514103">
        <w:rPr>
          <w:rFonts w:ascii="Verdana" w:eastAsiaTheme="minorHAnsi" w:hAnsi="Verdana" w:cs="Arial"/>
          <w:color w:val="000000"/>
          <w:highlight w:val="yellow"/>
          <w:lang w:eastAsia="en-US"/>
        </w:rPr>
        <w:t>fter</w:t>
      </w:r>
      <w:r w:rsidR="004B6CC2" w:rsidRPr="00514103">
        <w:rPr>
          <w:rFonts w:ascii="Verdana" w:eastAsiaTheme="minorHAnsi" w:hAnsi="Verdana" w:cs="Arial"/>
          <w:color w:val="000000"/>
          <w:lang w:eastAsia="en-US"/>
        </w:rPr>
        <w:t xml:space="preserve">. </w:t>
      </w:r>
    </w:p>
    <w:p w14:paraId="3617EE10" w14:textId="77777777" w:rsidR="004B6CC2" w:rsidRPr="00514103" w:rsidRDefault="004B6CC2" w:rsidP="00514103">
      <w:pPr>
        <w:autoSpaceDE w:val="0"/>
        <w:autoSpaceDN w:val="0"/>
        <w:adjustRightInd w:val="0"/>
        <w:ind w:left="360" w:hanging="436"/>
        <w:rPr>
          <w:rFonts w:ascii="Verdana" w:eastAsiaTheme="minorHAnsi" w:hAnsi="Verdana" w:cs="Arial"/>
          <w:color w:val="000000"/>
          <w:lang w:eastAsia="en-US"/>
        </w:rPr>
      </w:pPr>
    </w:p>
    <w:p w14:paraId="7FEE882C" w14:textId="6A795D05" w:rsidR="00F2504C" w:rsidRPr="00514103" w:rsidRDefault="004B6CC2" w:rsidP="00514103">
      <w:pPr>
        <w:pStyle w:val="ListParagraph"/>
        <w:numPr>
          <w:ilvl w:val="0"/>
          <w:numId w:val="18"/>
        </w:numPr>
        <w:autoSpaceDE w:val="0"/>
        <w:autoSpaceDN w:val="0"/>
        <w:adjustRightInd w:val="0"/>
        <w:ind w:left="709" w:hanging="436"/>
        <w:rPr>
          <w:rFonts w:ascii="Verdana" w:eastAsiaTheme="minorHAnsi" w:hAnsi="Verdana" w:cs="Arial"/>
          <w:color w:val="000000"/>
          <w:lang w:eastAsia="en-US"/>
        </w:rPr>
      </w:pPr>
      <w:r w:rsidRPr="00514103">
        <w:rPr>
          <w:rFonts w:ascii="Verdana" w:eastAsiaTheme="minorHAnsi" w:hAnsi="Verdana" w:cs="Arial"/>
          <w:color w:val="000000"/>
          <w:highlight w:val="yellow"/>
          <w:lang w:eastAsia="en-US"/>
        </w:rPr>
        <w:t>The designated teacher for look</w:t>
      </w:r>
      <w:r w:rsidR="00F936F5">
        <w:rPr>
          <w:rFonts w:ascii="Verdana" w:eastAsiaTheme="minorHAnsi" w:hAnsi="Verdana" w:cs="Arial"/>
          <w:color w:val="000000"/>
          <w:highlight w:val="yellow"/>
          <w:lang w:eastAsia="en-US"/>
        </w:rPr>
        <w:t>ed</w:t>
      </w:r>
      <w:r w:rsidRPr="00514103">
        <w:rPr>
          <w:rFonts w:ascii="Verdana" w:eastAsiaTheme="minorHAnsi" w:hAnsi="Verdana" w:cs="Arial"/>
          <w:color w:val="000000"/>
          <w:highlight w:val="yellow"/>
          <w:lang w:eastAsia="en-US"/>
        </w:rPr>
        <w:t xml:space="preserve"> after children in our school is</w:t>
      </w:r>
      <w:r w:rsidR="00EB136F" w:rsidRPr="00514103">
        <w:rPr>
          <w:rFonts w:ascii="Verdana" w:eastAsiaTheme="minorHAnsi" w:hAnsi="Verdana" w:cs="Arial"/>
          <w:color w:val="000000"/>
          <w:u w:val="single"/>
          <w:lang w:eastAsia="en-US"/>
        </w:rPr>
        <w:t>___________</w:t>
      </w:r>
    </w:p>
    <w:p w14:paraId="7CEB0FB2" w14:textId="77777777" w:rsidR="00F2504C" w:rsidRPr="00514103" w:rsidRDefault="00F2504C" w:rsidP="00514103">
      <w:pPr>
        <w:pStyle w:val="ListParagraph"/>
        <w:ind w:hanging="436"/>
        <w:rPr>
          <w:rFonts w:ascii="Verdana" w:eastAsiaTheme="minorHAnsi" w:hAnsi="Verdana" w:cs="Arial"/>
          <w:color w:val="000000"/>
          <w:lang w:eastAsia="en-US"/>
        </w:rPr>
      </w:pPr>
    </w:p>
    <w:p w14:paraId="6D39355C" w14:textId="689435A2" w:rsidR="004B6CC2" w:rsidRPr="00514103" w:rsidRDefault="00B014E8" w:rsidP="00514103">
      <w:pPr>
        <w:pStyle w:val="ListParagraph"/>
        <w:numPr>
          <w:ilvl w:val="0"/>
          <w:numId w:val="18"/>
        </w:numPr>
        <w:autoSpaceDE w:val="0"/>
        <w:autoSpaceDN w:val="0"/>
        <w:adjustRightInd w:val="0"/>
        <w:ind w:left="709" w:hanging="436"/>
        <w:rPr>
          <w:rFonts w:ascii="Verdana" w:eastAsiaTheme="minorHAnsi" w:hAnsi="Verdana" w:cs="Arial"/>
          <w:color w:val="000000"/>
          <w:lang w:eastAsia="en-US"/>
        </w:rPr>
      </w:pPr>
      <w:r w:rsidRPr="00514103">
        <w:rPr>
          <w:rFonts w:ascii="Verdana" w:eastAsiaTheme="minorHAnsi" w:hAnsi="Verdana" w:cs="Arial"/>
          <w:color w:val="000000"/>
          <w:lang w:eastAsia="en-US"/>
        </w:rPr>
        <w:t xml:space="preserve">We will ensure our designated teacher </w:t>
      </w:r>
      <w:r w:rsidR="00103663" w:rsidRPr="00514103">
        <w:rPr>
          <w:rFonts w:ascii="Verdana" w:eastAsiaTheme="minorHAnsi" w:hAnsi="Verdana" w:cs="Arial"/>
          <w:color w:val="000000"/>
          <w:lang w:eastAsia="en-US"/>
        </w:rPr>
        <w:t xml:space="preserve">will have appropriate training, relevant qualifications and experience. </w:t>
      </w:r>
      <w:r w:rsidR="00407934" w:rsidRPr="00514103">
        <w:rPr>
          <w:rFonts w:ascii="Verdana" w:eastAsiaTheme="minorHAnsi" w:hAnsi="Verdana" w:cs="Arial"/>
          <w:color w:val="000000"/>
          <w:lang w:eastAsia="en-US"/>
        </w:rPr>
        <w:t xml:space="preserve">We will ensure the designated teacher is aware of </w:t>
      </w:r>
      <w:r w:rsidR="008B6AA1" w:rsidRPr="00514103">
        <w:rPr>
          <w:rFonts w:ascii="Verdana" w:eastAsiaTheme="minorHAnsi" w:hAnsi="Verdana" w:cs="Arial"/>
          <w:color w:val="000000"/>
          <w:lang w:eastAsia="en-US"/>
        </w:rPr>
        <w:t xml:space="preserve">the statutory guidance </w:t>
      </w:r>
      <w:hyperlink r:id="rId44" w:history="1">
        <w:r w:rsidR="008B6AA1" w:rsidRPr="00514103">
          <w:rPr>
            <w:rStyle w:val="Hyperlink"/>
            <w:rFonts w:ascii="Verdana" w:eastAsiaTheme="minorHAnsi" w:hAnsi="Verdana" w:cs="Arial"/>
            <w:lang w:eastAsia="en-US"/>
          </w:rPr>
          <w:t>The Role and Responsibilities of the Designated Teacher</w:t>
        </w:r>
      </w:hyperlink>
      <w:r w:rsidR="008B6AA1" w:rsidRPr="00514103">
        <w:rPr>
          <w:rFonts w:ascii="Verdana" w:eastAsiaTheme="minorHAnsi" w:hAnsi="Verdana" w:cs="Arial"/>
          <w:color w:val="000000"/>
          <w:lang w:eastAsia="en-US"/>
        </w:rPr>
        <w:t xml:space="preserve"> </w:t>
      </w:r>
      <w:r w:rsidR="00B026F3">
        <w:rPr>
          <w:rFonts w:ascii="Verdana" w:eastAsiaTheme="minorHAnsi" w:hAnsi="Verdana" w:cs="Arial"/>
          <w:color w:val="000000"/>
          <w:lang w:eastAsia="en-US"/>
        </w:rPr>
        <w:t>.</w:t>
      </w:r>
    </w:p>
    <w:p w14:paraId="4A9E0D98" w14:textId="77777777" w:rsidR="00F2504C" w:rsidRPr="00514103" w:rsidRDefault="00F2504C" w:rsidP="00514103">
      <w:pPr>
        <w:pStyle w:val="ListParagraph"/>
        <w:ind w:hanging="436"/>
        <w:rPr>
          <w:rFonts w:ascii="Verdana" w:eastAsiaTheme="minorHAnsi" w:hAnsi="Verdana" w:cs="Arial"/>
          <w:color w:val="000000"/>
          <w:lang w:eastAsia="en-US"/>
        </w:rPr>
      </w:pPr>
    </w:p>
    <w:p w14:paraId="6B46DF9B" w14:textId="1D57DFF5" w:rsidR="00F2504C" w:rsidRDefault="00F2504C" w:rsidP="00514103">
      <w:pPr>
        <w:pStyle w:val="ListParagraph"/>
        <w:numPr>
          <w:ilvl w:val="0"/>
          <w:numId w:val="18"/>
        </w:numPr>
        <w:ind w:hanging="436"/>
        <w:rPr>
          <w:rFonts w:ascii="Verdana" w:eastAsiaTheme="minorHAnsi" w:hAnsi="Verdana" w:cs="Arial"/>
          <w:color w:val="000000"/>
          <w:lang w:eastAsia="en-US"/>
        </w:rPr>
      </w:pPr>
      <w:r w:rsidRPr="00514103">
        <w:rPr>
          <w:rFonts w:ascii="Verdana" w:eastAsiaTheme="minorHAnsi" w:hAnsi="Verdana" w:cs="Arial"/>
          <w:color w:val="000000"/>
          <w:lang w:eastAsia="en-US"/>
        </w:rPr>
        <w:t>Our school will work with the Head</w:t>
      </w:r>
      <w:r w:rsidR="00B14330">
        <w:rPr>
          <w:rFonts w:ascii="Verdana" w:eastAsiaTheme="minorHAnsi" w:hAnsi="Verdana" w:cs="Arial"/>
          <w:color w:val="000000"/>
          <w:lang w:eastAsia="en-US"/>
        </w:rPr>
        <w:t xml:space="preserve"> T</w:t>
      </w:r>
      <w:r w:rsidRPr="00514103">
        <w:rPr>
          <w:rFonts w:ascii="Verdana" w:eastAsiaTheme="minorHAnsi" w:hAnsi="Verdana" w:cs="Arial"/>
          <w:color w:val="000000"/>
          <w:lang w:eastAsia="en-US"/>
        </w:rPr>
        <w:t xml:space="preserve">eacher of the Virtual School to discuss how the school can best support the child and meet the needs of the child’s Personal Education Plan (PEP) and use any additional resources accordingly. </w:t>
      </w:r>
    </w:p>
    <w:p w14:paraId="44BC44B4" w14:textId="77777777" w:rsidR="00B14330" w:rsidRPr="00B14330" w:rsidRDefault="00B14330" w:rsidP="00B14330">
      <w:pPr>
        <w:pStyle w:val="ListParagraph"/>
        <w:rPr>
          <w:rFonts w:ascii="Verdana" w:eastAsiaTheme="minorHAnsi" w:hAnsi="Verdana" w:cs="Arial"/>
          <w:color w:val="000000"/>
          <w:lang w:eastAsia="en-US"/>
        </w:rPr>
      </w:pPr>
    </w:p>
    <w:p w14:paraId="1023B3FA" w14:textId="18F32F5F" w:rsidR="00B14330" w:rsidRPr="00514103" w:rsidRDefault="00B14330" w:rsidP="00514103">
      <w:pPr>
        <w:pStyle w:val="ListParagraph"/>
        <w:numPr>
          <w:ilvl w:val="0"/>
          <w:numId w:val="18"/>
        </w:numPr>
        <w:ind w:hanging="436"/>
        <w:rPr>
          <w:rFonts w:ascii="Verdana" w:eastAsiaTheme="minorHAnsi" w:hAnsi="Verdana" w:cs="Arial"/>
          <w:color w:val="000000"/>
          <w:lang w:eastAsia="en-US"/>
        </w:rPr>
      </w:pPr>
      <w:r>
        <w:rPr>
          <w:rFonts w:ascii="Verdana" w:eastAsiaTheme="minorHAnsi" w:hAnsi="Verdana" w:cs="Arial"/>
          <w:color w:val="000000"/>
          <w:lang w:eastAsia="en-US"/>
        </w:rPr>
        <w:t xml:space="preserve">We will pay additional attention to the attendance of children looked after. Where any exclusions are issued for children looked after we will consider whether these are indicative of wider safeguarding concerns and share any concerns with the Head Teacher of the Virtual School and other safeguarding partners as necessary. </w:t>
      </w:r>
    </w:p>
    <w:p w14:paraId="04105365" w14:textId="77777777" w:rsidR="00F2504C" w:rsidRPr="00514103" w:rsidRDefault="00F2504C" w:rsidP="00514103">
      <w:pPr>
        <w:autoSpaceDE w:val="0"/>
        <w:autoSpaceDN w:val="0"/>
        <w:adjustRightInd w:val="0"/>
        <w:ind w:hanging="436"/>
        <w:rPr>
          <w:rFonts w:ascii="Verdana" w:eastAsiaTheme="minorHAnsi" w:hAnsi="Verdana" w:cs="Arial"/>
          <w:color w:val="000000"/>
          <w:lang w:eastAsia="en-US"/>
        </w:rPr>
      </w:pPr>
    </w:p>
    <w:p w14:paraId="0CD5F6DB" w14:textId="18AAE166" w:rsidR="000D1C12" w:rsidRPr="002F1359" w:rsidRDefault="00955BF0" w:rsidP="002F1359">
      <w:pPr>
        <w:pStyle w:val="ListParagraph"/>
        <w:numPr>
          <w:ilvl w:val="0"/>
          <w:numId w:val="18"/>
        </w:numPr>
        <w:autoSpaceDE w:val="0"/>
        <w:autoSpaceDN w:val="0"/>
        <w:adjustRightInd w:val="0"/>
        <w:ind w:hanging="436"/>
        <w:rPr>
          <w:rFonts w:ascii="Verdana" w:eastAsiaTheme="minorHAnsi" w:hAnsi="Verdana" w:cs="Arial"/>
          <w:color w:val="000000"/>
          <w:lang w:eastAsia="en-US"/>
        </w:rPr>
      </w:pPr>
      <w:r w:rsidRPr="002F1359">
        <w:rPr>
          <w:rFonts w:ascii="Verdana" w:eastAsiaTheme="minorHAnsi" w:hAnsi="Verdana" w:cs="Arial"/>
          <w:color w:val="000000"/>
          <w:lang w:eastAsia="en-US"/>
        </w:rPr>
        <w:t>P</w:t>
      </w:r>
      <w:r w:rsidR="000D1C12" w:rsidRPr="002F1359">
        <w:rPr>
          <w:rFonts w:ascii="Verdana" w:eastAsiaTheme="minorHAnsi" w:hAnsi="Verdana" w:cs="Arial"/>
          <w:color w:val="000000"/>
          <w:lang w:eastAsia="en-US"/>
        </w:rPr>
        <w:t>reviously looked after child</w:t>
      </w:r>
      <w:r w:rsidR="000B219D">
        <w:rPr>
          <w:rFonts w:ascii="Verdana" w:eastAsiaTheme="minorHAnsi" w:hAnsi="Verdana" w:cs="Arial"/>
          <w:color w:val="000000"/>
          <w:lang w:eastAsia="en-US"/>
        </w:rPr>
        <w:t>ren</w:t>
      </w:r>
      <w:r w:rsidR="000D1C12" w:rsidRPr="002F1359">
        <w:rPr>
          <w:rFonts w:ascii="Verdana" w:eastAsiaTheme="minorHAnsi" w:hAnsi="Verdana" w:cs="Arial"/>
          <w:color w:val="000000"/>
          <w:lang w:eastAsia="en-US"/>
        </w:rPr>
        <w:t xml:space="preserve"> potentially remain vulnerable and we will ensure that all staff should have the skills, knowledge and understanding to keep previously looked after children safe. When dealing with </w:t>
      </w:r>
      <w:r w:rsidR="00F521F9">
        <w:rPr>
          <w:rFonts w:ascii="Verdana" w:eastAsiaTheme="minorHAnsi" w:hAnsi="Verdana" w:cs="Arial"/>
          <w:color w:val="000000"/>
          <w:lang w:eastAsia="en-US"/>
        </w:rPr>
        <w:t>C</w:t>
      </w:r>
      <w:r w:rsidR="00A8656A" w:rsidRPr="002F1359">
        <w:rPr>
          <w:rFonts w:ascii="Verdana" w:eastAsiaTheme="minorHAnsi" w:hAnsi="Verdana" w:cs="Arial"/>
          <w:color w:val="000000"/>
          <w:lang w:eastAsia="en-US"/>
        </w:rPr>
        <w:t xml:space="preserve">hildren </w:t>
      </w:r>
      <w:r w:rsidR="00F521F9">
        <w:rPr>
          <w:rFonts w:ascii="Verdana" w:eastAsiaTheme="minorHAnsi" w:hAnsi="Verdana" w:cs="Arial"/>
          <w:color w:val="000000"/>
          <w:lang w:eastAsia="en-US"/>
        </w:rPr>
        <w:t>L</w:t>
      </w:r>
      <w:r w:rsidR="00A8656A" w:rsidRPr="002F1359">
        <w:rPr>
          <w:rFonts w:ascii="Verdana" w:eastAsiaTheme="minorHAnsi" w:hAnsi="Verdana" w:cs="Arial"/>
          <w:color w:val="000000"/>
          <w:lang w:eastAsia="en-US"/>
        </w:rPr>
        <w:t xml:space="preserve">ooked </w:t>
      </w:r>
      <w:r w:rsidR="00F521F9">
        <w:rPr>
          <w:rFonts w:ascii="Verdana" w:eastAsiaTheme="minorHAnsi" w:hAnsi="Verdana" w:cs="Arial"/>
          <w:color w:val="000000"/>
          <w:lang w:eastAsia="en-US"/>
        </w:rPr>
        <w:t>A</w:t>
      </w:r>
      <w:r w:rsidR="00A8656A" w:rsidRPr="002F1359">
        <w:rPr>
          <w:rFonts w:ascii="Verdana" w:eastAsiaTheme="minorHAnsi" w:hAnsi="Verdana" w:cs="Arial"/>
          <w:color w:val="000000"/>
          <w:lang w:eastAsia="en-US"/>
        </w:rPr>
        <w:t>fter</w:t>
      </w:r>
      <w:r w:rsidR="000D1C12" w:rsidRPr="002F1359">
        <w:rPr>
          <w:rFonts w:ascii="Verdana" w:eastAsiaTheme="minorHAnsi" w:hAnsi="Verdana" w:cs="Arial"/>
          <w:color w:val="000000"/>
          <w:lang w:eastAsia="en-US"/>
        </w:rPr>
        <w:t xml:space="preserve"> and previously looked after children, we will ensure our school works together with other agencies and takes prompt action when necessary to safeguard these children, who are a particularly vulnerable group.  </w:t>
      </w:r>
    </w:p>
    <w:p w14:paraId="0CD5F6DD" w14:textId="5ACDEA2D" w:rsidR="00E800BA" w:rsidRPr="00514103" w:rsidRDefault="00F2504C" w:rsidP="008C7DA0">
      <w:pPr>
        <w:pStyle w:val="Heading2"/>
      </w:pPr>
      <w:bookmarkStart w:id="81" w:name="_Toc50364550"/>
      <w:r w:rsidRPr="00514103">
        <w:t>Care Leavers</w:t>
      </w:r>
      <w:bookmarkStart w:id="82" w:name="_Hlk48296951"/>
      <w:bookmarkEnd w:id="81"/>
      <w:r w:rsidRPr="00514103">
        <w:t xml:space="preserve"> </w:t>
      </w:r>
    </w:p>
    <w:bookmarkEnd w:id="82"/>
    <w:p w14:paraId="6926F9D2" w14:textId="038ACA99" w:rsidR="00D30459" w:rsidRPr="00514103" w:rsidRDefault="00D30459" w:rsidP="006239A8">
      <w:pPr>
        <w:pStyle w:val="ListParagraph"/>
        <w:numPr>
          <w:ilvl w:val="0"/>
          <w:numId w:val="20"/>
        </w:numPr>
        <w:autoSpaceDE w:val="0"/>
        <w:autoSpaceDN w:val="0"/>
        <w:adjustRightInd w:val="0"/>
        <w:ind w:hanging="436"/>
        <w:rPr>
          <w:rFonts w:ascii="Verdana" w:hAnsi="Verdana"/>
        </w:rPr>
      </w:pPr>
      <w:r w:rsidRPr="00514103">
        <w:rPr>
          <w:rFonts w:ascii="Verdana" w:hAnsi="Verdana"/>
        </w:rPr>
        <w:t xml:space="preserve">Local authorities have on-going responsibilities to the young people who cease to be looked after and become care leavers. That includes keeping in touch with them, preparing an assessment of their needs and appointing a </w:t>
      </w:r>
      <w:r w:rsidR="008A2F77">
        <w:rPr>
          <w:rFonts w:ascii="Verdana" w:hAnsi="Verdana"/>
        </w:rPr>
        <w:t>P</w:t>
      </w:r>
      <w:r w:rsidRPr="00514103">
        <w:rPr>
          <w:rFonts w:ascii="Verdana" w:hAnsi="Verdana"/>
        </w:rPr>
        <w:t xml:space="preserve">ersonal </w:t>
      </w:r>
      <w:r w:rsidR="008A2F77">
        <w:rPr>
          <w:rFonts w:ascii="Verdana" w:hAnsi="Verdana"/>
        </w:rPr>
        <w:t>A</w:t>
      </w:r>
      <w:r w:rsidRPr="00514103">
        <w:rPr>
          <w:rFonts w:ascii="Verdana" w:hAnsi="Verdana"/>
        </w:rPr>
        <w:t xml:space="preserve">dviser who develops a pathway plan with the young person. This plan describes how the local authority will support the care leaver to participate in education or training. </w:t>
      </w:r>
    </w:p>
    <w:p w14:paraId="2F7D5858" w14:textId="77777777" w:rsidR="00D30459" w:rsidRPr="00514103" w:rsidRDefault="00D30459" w:rsidP="00514103">
      <w:pPr>
        <w:autoSpaceDE w:val="0"/>
        <w:autoSpaceDN w:val="0"/>
        <w:adjustRightInd w:val="0"/>
        <w:ind w:left="360" w:hanging="436"/>
        <w:rPr>
          <w:rFonts w:ascii="Verdana" w:hAnsi="Verdana"/>
        </w:rPr>
      </w:pPr>
    </w:p>
    <w:p w14:paraId="2A069E26" w14:textId="1F0322CB" w:rsidR="00D30459" w:rsidRPr="00514103" w:rsidRDefault="00D30459" w:rsidP="006239A8">
      <w:pPr>
        <w:pStyle w:val="ListParagraph"/>
        <w:numPr>
          <w:ilvl w:val="0"/>
          <w:numId w:val="20"/>
        </w:numPr>
        <w:autoSpaceDE w:val="0"/>
        <w:autoSpaceDN w:val="0"/>
        <w:adjustRightInd w:val="0"/>
        <w:ind w:hanging="436"/>
        <w:rPr>
          <w:rFonts w:ascii="Verdana" w:hAnsi="Verdana"/>
        </w:rPr>
      </w:pPr>
      <w:r w:rsidRPr="00514103">
        <w:rPr>
          <w:rFonts w:ascii="Verdana" w:hAnsi="Verdana"/>
        </w:rPr>
        <w:t xml:space="preserve">The Designated </w:t>
      </w:r>
      <w:r w:rsidR="00F74468">
        <w:rPr>
          <w:rFonts w:ascii="Verdana" w:hAnsi="Verdana"/>
        </w:rPr>
        <w:t>S</w:t>
      </w:r>
      <w:r w:rsidRPr="00514103">
        <w:rPr>
          <w:rFonts w:ascii="Verdana" w:hAnsi="Verdana"/>
        </w:rPr>
        <w:t xml:space="preserve">afeguarding </w:t>
      </w:r>
      <w:r w:rsidR="00F74468">
        <w:rPr>
          <w:rFonts w:ascii="Verdana" w:hAnsi="Verdana"/>
        </w:rPr>
        <w:t>L</w:t>
      </w:r>
      <w:r w:rsidRPr="00514103">
        <w:rPr>
          <w:rFonts w:ascii="Verdana" w:hAnsi="Verdana"/>
        </w:rPr>
        <w:t>ead in our school will therefore have details of the local authority Personal Advis</w:t>
      </w:r>
      <w:r w:rsidR="008A2F77">
        <w:rPr>
          <w:rFonts w:ascii="Verdana" w:hAnsi="Verdana"/>
        </w:rPr>
        <w:t>e</w:t>
      </w:r>
      <w:r w:rsidRPr="00514103">
        <w:rPr>
          <w:rFonts w:ascii="Verdana" w:hAnsi="Verdana"/>
        </w:rPr>
        <w:t>r appointed to guide and support the care leaver</w:t>
      </w:r>
      <w:r w:rsidR="005134BC" w:rsidRPr="00514103">
        <w:rPr>
          <w:rFonts w:ascii="Verdana" w:hAnsi="Verdana"/>
        </w:rPr>
        <w:t xml:space="preserve"> </w:t>
      </w:r>
      <w:r w:rsidRPr="00514103">
        <w:rPr>
          <w:rFonts w:ascii="Verdana" w:hAnsi="Verdana"/>
        </w:rPr>
        <w:t>and should liaise with them as necessary regarding any issues of concern affecting the care leaver.</w:t>
      </w:r>
    </w:p>
    <w:p w14:paraId="36B3A8AE" w14:textId="77777777" w:rsidR="00D30459" w:rsidRPr="00514103" w:rsidRDefault="00D30459" w:rsidP="00514103">
      <w:pPr>
        <w:autoSpaceDE w:val="0"/>
        <w:autoSpaceDN w:val="0"/>
        <w:adjustRightInd w:val="0"/>
        <w:ind w:left="360" w:hanging="436"/>
        <w:rPr>
          <w:rFonts w:ascii="Verdana" w:hAnsi="Verdana"/>
        </w:rPr>
      </w:pPr>
    </w:p>
    <w:p w14:paraId="0CD5F6DE" w14:textId="10816D99" w:rsidR="00E800BA" w:rsidRPr="00514103" w:rsidRDefault="005134BC" w:rsidP="006239A8">
      <w:pPr>
        <w:pStyle w:val="ListParagraph"/>
        <w:numPr>
          <w:ilvl w:val="0"/>
          <w:numId w:val="20"/>
        </w:numPr>
        <w:autoSpaceDE w:val="0"/>
        <w:autoSpaceDN w:val="0"/>
        <w:adjustRightInd w:val="0"/>
        <w:ind w:hanging="436"/>
        <w:rPr>
          <w:rFonts w:ascii="Verdana" w:hAnsi="Verdana"/>
        </w:rPr>
      </w:pPr>
      <w:r w:rsidRPr="00514103">
        <w:rPr>
          <w:rFonts w:ascii="Verdana" w:hAnsi="Verdana"/>
        </w:rPr>
        <w:t xml:space="preserve">Details of </w:t>
      </w:r>
      <w:r w:rsidR="00E800BA" w:rsidRPr="00514103">
        <w:rPr>
          <w:rFonts w:ascii="Verdana" w:hAnsi="Verdana"/>
        </w:rPr>
        <w:t>leaving care personal advisor</w:t>
      </w:r>
      <w:r w:rsidR="00DC3479" w:rsidRPr="00514103">
        <w:rPr>
          <w:rFonts w:ascii="Verdana" w:hAnsi="Verdana"/>
        </w:rPr>
        <w:t>s</w:t>
      </w:r>
      <w:r w:rsidR="00E800BA" w:rsidRPr="00514103">
        <w:rPr>
          <w:rFonts w:ascii="Verdana" w:hAnsi="Verdana"/>
        </w:rPr>
        <w:t xml:space="preserve"> can be found </w:t>
      </w:r>
      <w:hyperlink r:id="rId45" w:history="1">
        <w:r w:rsidR="00E800BA" w:rsidRPr="00514103">
          <w:rPr>
            <w:rStyle w:val="Hyperlink"/>
            <w:rFonts w:ascii="Verdana" w:hAnsi="Verdana"/>
          </w:rPr>
          <w:t>here</w:t>
        </w:r>
      </w:hyperlink>
      <w:r w:rsidR="008A2F77">
        <w:rPr>
          <w:rStyle w:val="Hyperlink"/>
          <w:rFonts w:ascii="Verdana" w:hAnsi="Verdana"/>
        </w:rPr>
        <w:t>.</w:t>
      </w:r>
    </w:p>
    <w:p w14:paraId="0CD5F6DF" w14:textId="7BC9BE9C" w:rsidR="00D539DF" w:rsidRPr="008B7B69" w:rsidRDefault="00D539DF" w:rsidP="00B014E8">
      <w:pPr>
        <w:pStyle w:val="ListParagraph"/>
        <w:rPr>
          <w:rFonts w:ascii="Verdana" w:hAnsi="Verdana"/>
          <w:sz w:val="22"/>
          <w:szCs w:val="22"/>
        </w:rPr>
      </w:pPr>
    </w:p>
    <w:p w14:paraId="0CD5F6E0" w14:textId="77777777" w:rsidR="00AA4D95" w:rsidRPr="008B7B69" w:rsidRDefault="00AA4D95" w:rsidP="00552588">
      <w:pPr>
        <w:pStyle w:val="ListParagraph"/>
        <w:rPr>
          <w:rFonts w:ascii="Verdana" w:hAnsi="Verdana"/>
          <w:sz w:val="22"/>
          <w:szCs w:val="22"/>
        </w:rPr>
      </w:pPr>
    </w:p>
    <w:p w14:paraId="0CD5F6E1" w14:textId="7DD2A569" w:rsidR="00020174" w:rsidRPr="00514103" w:rsidRDefault="00514103" w:rsidP="00514103">
      <w:pPr>
        <w:pStyle w:val="Heading1"/>
        <w:ind w:hanging="716"/>
      </w:pPr>
      <w:r>
        <w:t xml:space="preserve"> </w:t>
      </w:r>
      <w:bookmarkStart w:id="83" w:name="_Toc50364551"/>
      <w:r w:rsidR="00DD6B20" w:rsidRPr="00514103">
        <w:t xml:space="preserve">cHILDREN POTENTIALLY AT GREATER RISK OF HARM </w:t>
      </w:r>
      <w:r w:rsidR="00CA3D72" w:rsidRPr="00514103">
        <w:t>-</w:t>
      </w:r>
      <w:bookmarkStart w:id="84" w:name="_Hlk48233109"/>
      <w:bookmarkEnd w:id="83"/>
      <w:r w:rsidR="00CA3D72" w:rsidRPr="00514103">
        <w:t xml:space="preserve"> </w:t>
      </w:r>
    </w:p>
    <w:p w14:paraId="5DFED4D6" w14:textId="77777777" w:rsidR="00872E82" w:rsidRPr="00872E82" w:rsidRDefault="004D1DD1" w:rsidP="008C7DA0">
      <w:pPr>
        <w:pStyle w:val="Heading2"/>
      </w:pPr>
      <w:bookmarkStart w:id="85" w:name="_Toc50364552"/>
      <w:bookmarkEnd w:id="84"/>
      <w:r w:rsidRPr="00872E82">
        <w:t>As a school we recognise c</w:t>
      </w:r>
      <w:r w:rsidR="00D76B1A" w:rsidRPr="00872E82">
        <w:t>hildren may need a social worker due to safeguarding or welfare needs.</w:t>
      </w:r>
      <w:bookmarkEnd w:id="85"/>
      <w:r w:rsidR="00D76B1A" w:rsidRPr="00872E82">
        <w:t xml:space="preserve"> </w:t>
      </w:r>
    </w:p>
    <w:p w14:paraId="120734D3" w14:textId="10F91C66" w:rsidR="003B1545" w:rsidRPr="00514103" w:rsidRDefault="00D76B1A" w:rsidP="006239A8">
      <w:pPr>
        <w:pStyle w:val="ListParagraph"/>
        <w:numPr>
          <w:ilvl w:val="0"/>
          <w:numId w:val="52"/>
        </w:numPr>
        <w:ind w:hanging="436"/>
        <w:rPr>
          <w:rFonts w:ascii="Verdana" w:hAnsi="Verdana"/>
        </w:rPr>
      </w:pPr>
      <w:r w:rsidRPr="00514103">
        <w:rPr>
          <w:rFonts w:ascii="Verdana" w:hAnsi="Verdana"/>
        </w:rPr>
        <w:lastRenderedPageBreak/>
        <w:t>Children may need this help due to abuse, neglect and</w:t>
      </w:r>
      <w:r w:rsidR="002F3248">
        <w:rPr>
          <w:rFonts w:ascii="Verdana" w:hAnsi="Verdana"/>
        </w:rPr>
        <w:t>/or</w:t>
      </w:r>
      <w:r w:rsidRPr="00514103">
        <w:rPr>
          <w:rFonts w:ascii="Verdana" w:hAnsi="Verdana"/>
        </w:rPr>
        <w:t xml:space="preserve"> complex family circumstances. A child’s experiences of adversity and trauma can leave them vulnerable to further harm, as well as educationally disadvantaged in facing barriers to attendance, learning, behaviour and mental health.</w:t>
      </w:r>
      <w:r w:rsidR="003B1545" w:rsidRPr="00514103">
        <w:rPr>
          <w:rFonts w:ascii="Verdana" w:hAnsi="Verdana"/>
        </w:rPr>
        <w:t xml:space="preserve"> </w:t>
      </w:r>
    </w:p>
    <w:p w14:paraId="562961B7" w14:textId="77777777" w:rsidR="003B1545" w:rsidRPr="008B7B69" w:rsidRDefault="003B1545" w:rsidP="00514103">
      <w:pPr>
        <w:ind w:hanging="436"/>
        <w:rPr>
          <w:rFonts w:ascii="Verdana" w:hAnsi="Verdana"/>
        </w:rPr>
      </w:pPr>
    </w:p>
    <w:p w14:paraId="4AF60E43" w14:textId="1DD48640" w:rsidR="000F58E1" w:rsidRPr="00514103" w:rsidRDefault="00D76B1A" w:rsidP="006239A8">
      <w:pPr>
        <w:pStyle w:val="ListParagraph"/>
        <w:numPr>
          <w:ilvl w:val="0"/>
          <w:numId w:val="52"/>
        </w:numPr>
        <w:ind w:hanging="436"/>
        <w:rPr>
          <w:rFonts w:ascii="Verdana" w:hAnsi="Verdana"/>
        </w:rPr>
      </w:pPr>
      <w:r w:rsidRPr="00514103">
        <w:rPr>
          <w:rFonts w:ascii="Verdana" w:hAnsi="Verdana"/>
        </w:rPr>
        <w:t xml:space="preserve">Local authorities should share the fact a child has a social worker, and </w:t>
      </w:r>
      <w:r w:rsidR="000F58E1" w:rsidRPr="00514103">
        <w:rPr>
          <w:rFonts w:ascii="Verdana" w:hAnsi="Verdana"/>
        </w:rPr>
        <w:t xml:space="preserve">we recognise that our </w:t>
      </w:r>
      <w:r w:rsidR="00834401">
        <w:rPr>
          <w:rFonts w:ascii="Verdana" w:hAnsi="Verdana"/>
        </w:rPr>
        <w:t>D</w:t>
      </w:r>
      <w:r w:rsidRPr="00514103">
        <w:rPr>
          <w:rFonts w:ascii="Verdana" w:hAnsi="Verdana"/>
        </w:rPr>
        <w:t xml:space="preserve">esignated </w:t>
      </w:r>
      <w:r w:rsidR="00834401">
        <w:rPr>
          <w:rFonts w:ascii="Verdana" w:hAnsi="Verdana"/>
        </w:rPr>
        <w:t>S</w:t>
      </w:r>
      <w:r w:rsidRPr="00514103">
        <w:rPr>
          <w:rFonts w:ascii="Verdana" w:hAnsi="Verdana"/>
        </w:rPr>
        <w:t xml:space="preserve">afeguarding </w:t>
      </w:r>
      <w:r w:rsidR="00834401">
        <w:rPr>
          <w:rFonts w:ascii="Verdana" w:hAnsi="Verdana"/>
        </w:rPr>
        <w:t>L</w:t>
      </w:r>
      <w:r w:rsidRPr="00514103">
        <w:rPr>
          <w:rFonts w:ascii="Verdana" w:hAnsi="Verdana"/>
        </w:rPr>
        <w:t>ead should hold and use this information so that decisions can be made in the best interests of the child’s safety, welfare and educational outcomes. This should be considered as a matter of routine.</w:t>
      </w:r>
    </w:p>
    <w:p w14:paraId="50B4A680" w14:textId="77777777" w:rsidR="000F58E1" w:rsidRPr="008B7B69" w:rsidRDefault="000F58E1" w:rsidP="00514103">
      <w:pPr>
        <w:ind w:hanging="436"/>
        <w:rPr>
          <w:rFonts w:ascii="Verdana" w:hAnsi="Verdana"/>
        </w:rPr>
      </w:pPr>
    </w:p>
    <w:p w14:paraId="452CEB70" w14:textId="7D2F0BE7" w:rsidR="00D76B1A" w:rsidRPr="00514103" w:rsidRDefault="000F58E1" w:rsidP="006239A8">
      <w:pPr>
        <w:pStyle w:val="ListParagraph"/>
        <w:numPr>
          <w:ilvl w:val="0"/>
          <w:numId w:val="52"/>
        </w:numPr>
        <w:ind w:hanging="436"/>
        <w:rPr>
          <w:rFonts w:ascii="Verdana" w:hAnsi="Verdana"/>
        </w:rPr>
      </w:pPr>
      <w:r w:rsidRPr="00514103">
        <w:rPr>
          <w:rFonts w:ascii="Verdana" w:hAnsi="Verdana"/>
        </w:rPr>
        <w:t xml:space="preserve">As outlined in </w:t>
      </w:r>
      <w:r w:rsidR="0080258E">
        <w:rPr>
          <w:rFonts w:ascii="Verdana" w:hAnsi="Verdana"/>
        </w:rPr>
        <w:t>C</w:t>
      </w:r>
      <w:r w:rsidRPr="00514103">
        <w:rPr>
          <w:rFonts w:ascii="Verdana" w:hAnsi="Verdana"/>
        </w:rPr>
        <w:t>hapter 7 above, we recognise t</w:t>
      </w:r>
      <w:r w:rsidR="00D76B1A" w:rsidRPr="00514103">
        <w:rPr>
          <w:rFonts w:ascii="Verdana" w:hAnsi="Verdana"/>
        </w:rPr>
        <w:t>here are clear powers to share this information under existing duties on both local authorities and schools and colleges to safeguard and promote the welfare of children.</w:t>
      </w:r>
    </w:p>
    <w:p w14:paraId="440277AE" w14:textId="77777777" w:rsidR="00D76B1A" w:rsidRPr="008B7B69" w:rsidRDefault="00D76B1A" w:rsidP="00514103">
      <w:pPr>
        <w:ind w:hanging="436"/>
        <w:rPr>
          <w:rFonts w:ascii="Verdana" w:hAnsi="Verdana"/>
        </w:rPr>
      </w:pPr>
    </w:p>
    <w:p w14:paraId="4098877B" w14:textId="41284C79" w:rsidR="00D76B1A" w:rsidRPr="002F1359" w:rsidRDefault="00D76B1A" w:rsidP="002F1359">
      <w:pPr>
        <w:pStyle w:val="ListParagraph"/>
        <w:numPr>
          <w:ilvl w:val="0"/>
          <w:numId w:val="52"/>
        </w:numPr>
        <w:ind w:hanging="436"/>
        <w:rPr>
          <w:rFonts w:ascii="Verdana" w:hAnsi="Verdana"/>
        </w:rPr>
      </w:pPr>
      <w:r w:rsidRPr="002F1359">
        <w:rPr>
          <w:rFonts w:ascii="Verdana" w:hAnsi="Verdana"/>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r w:rsidR="00503F91" w:rsidRPr="002F1359">
        <w:rPr>
          <w:rFonts w:ascii="Verdana" w:hAnsi="Verdana"/>
        </w:rPr>
        <w:t xml:space="preserve"> </w:t>
      </w:r>
    </w:p>
    <w:p w14:paraId="28E9A1FA" w14:textId="442A5C60" w:rsidR="00872E82" w:rsidRDefault="00F16959" w:rsidP="008C7DA0">
      <w:pPr>
        <w:pStyle w:val="Heading2"/>
      </w:pPr>
      <w:bookmarkStart w:id="86" w:name="_Toc50364553"/>
      <w:r w:rsidRPr="00872E82">
        <w:t xml:space="preserve">As a school we </w:t>
      </w:r>
      <w:r w:rsidR="009F2686" w:rsidRPr="00872E82">
        <w:t>are aware</w:t>
      </w:r>
      <w:bookmarkEnd w:id="86"/>
      <w:r w:rsidR="009F2686" w:rsidRPr="00872E82">
        <w:t xml:space="preserve">  </w:t>
      </w:r>
      <w:r w:rsidR="00D76B1A" w:rsidRPr="00872E82">
        <w:t xml:space="preserve"> </w:t>
      </w:r>
    </w:p>
    <w:p w14:paraId="19764A23" w14:textId="242E8056" w:rsidR="00661C3E" w:rsidRPr="00872E82" w:rsidRDefault="00872E82" w:rsidP="00872E82">
      <w:pPr>
        <w:pStyle w:val="ListParagraph"/>
        <w:numPr>
          <w:ilvl w:val="0"/>
          <w:numId w:val="130"/>
        </w:numPr>
        <w:rPr>
          <w:rFonts w:ascii="Verdana" w:hAnsi="Verdana"/>
        </w:rPr>
      </w:pPr>
      <w:r w:rsidRPr="00872E82">
        <w:rPr>
          <w:rFonts w:ascii="Verdana" w:hAnsi="Verdana"/>
        </w:rPr>
        <w:t xml:space="preserve">Of the findings </w:t>
      </w:r>
      <w:r w:rsidR="00D76B1A" w:rsidRPr="00872E82">
        <w:rPr>
          <w:rFonts w:ascii="Verdana" w:hAnsi="Verdana"/>
        </w:rPr>
        <w:t>from the</w:t>
      </w:r>
      <w:r w:rsidR="00DB06AB" w:rsidRPr="00872E82">
        <w:rPr>
          <w:rFonts w:ascii="Verdana" w:hAnsi="Verdana"/>
        </w:rPr>
        <w:t xml:space="preserve"> </w:t>
      </w:r>
      <w:hyperlink r:id="rId46" w:history="1">
        <w:r w:rsidR="00DB06AB" w:rsidRPr="00BB5D46">
          <w:rPr>
            <w:rStyle w:val="Hyperlink"/>
            <w:rFonts w:ascii="Verdana" w:hAnsi="Verdana"/>
          </w:rPr>
          <w:t>Children in Need Review</w:t>
        </w:r>
      </w:hyperlink>
      <w:r w:rsidR="00BB5E8D" w:rsidRPr="00BB5D46">
        <w:rPr>
          <w:rFonts w:ascii="Verdana" w:hAnsi="Verdana"/>
        </w:rPr>
        <w:t xml:space="preserve">, </w:t>
      </w:r>
      <w:hyperlink r:id="rId47" w:history="1">
        <w:r w:rsidR="009F335B" w:rsidRPr="00BB5D46">
          <w:rPr>
            <w:rStyle w:val="Hyperlink"/>
            <w:rFonts w:ascii="Verdana" w:hAnsi="Verdana"/>
          </w:rPr>
          <w:t>Improving the educational outcomes for Children in Need of help and protection</w:t>
        </w:r>
      </w:hyperlink>
      <w:r w:rsidR="009F335B" w:rsidRPr="00872E82">
        <w:rPr>
          <w:rFonts w:ascii="Verdana" w:hAnsi="Verdana"/>
        </w:rPr>
        <w:t xml:space="preserve"> </w:t>
      </w:r>
      <w:r w:rsidR="007825FE" w:rsidRPr="00872E82">
        <w:rPr>
          <w:rFonts w:ascii="Verdana" w:hAnsi="Verdana"/>
        </w:rPr>
        <w:t xml:space="preserve"> </w:t>
      </w:r>
      <w:r w:rsidR="009F335B" w:rsidRPr="00872E82">
        <w:rPr>
          <w:rFonts w:ascii="Verdana" w:hAnsi="Verdana"/>
        </w:rPr>
        <w:t xml:space="preserve">and </w:t>
      </w:r>
      <w:r w:rsidR="00661C3E" w:rsidRPr="00872E82">
        <w:rPr>
          <w:rFonts w:ascii="Verdana" w:hAnsi="Verdana"/>
        </w:rPr>
        <w:t xml:space="preserve">the detail </w:t>
      </w:r>
      <w:r w:rsidR="00940D20" w:rsidRPr="00872E82">
        <w:rPr>
          <w:rFonts w:ascii="Verdana" w:hAnsi="Verdana"/>
        </w:rPr>
        <w:t xml:space="preserve">contained within </w:t>
      </w:r>
      <w:hyperlink r:id="rId48" w:history="1">
        <w:r w:rsidR="00940D20" w:rsidRPr="00BB5D46">
          <w:rPr>
            <w:rStyle w:val="Hyperlink"/>
            <w:rFonts w:ascii="Verdana" w:hAnsi="Verdana"/>
          </w:rPr>
          <w:t>Help, protection, education</w:t>
        </w:r>
      </w:hyperlink>
      <w:r w:rsidR="00CD24BC">
        <w:rPr>
          <w:rStyle w:val="Hyperlink"/>
          <w:rFonts w:ascii="Verdana" w:hAnsi="Verdana"/>
          <w:sz w:val="22"/>
          <w:szCs w:val="22"/>
        </w:rPr>
        <w:t>.</w:t>
      </w:r>
    </w:p>
    <w:p w14:paraId="025CA9FE" w14:textId="59AC117D" w:rsidR="00661C3E" w:rsidRPr="008B7B69" w:rsidRDefault="00661C3E" w:rsidP="00514103">
      <w:pPr>
        <w:ind w:hanging="436"/>
        <w:rPr>
          <w:rFonts w:ascii="Verdana" w:hAnsi="Verdana"/>
        </w:rPr>
      </w:pPr>
    </w:p>
    <w:p w14:paraId="3927D85B" w14:textId="10E8A823" w:rsidR="00661C3E" w:rsidRPr="00872E82" w:rsidRDefault="00661C3E" w:rsidP="00872E82">
      <w:pPr>
        <w:pStyle w:val="ListParagraph"/>
        <w:numPr>
          <w:ilvl w:val="0"/>
          <w:numId w:val="130"/>
        </w:numPr>
        <w:rPr>
          <w:rFonts w:ascii="Verdana" w:hAnsi="Verdana"/>
        </w:rPr>
      </w:pPr>
      <w:r w:rsidRPr="00872E82">
        <w:rPr>
          <w:rFonts w:ascii="Verdana" w:hAnsi="Verdana"/>
        </w:rPr>
        <w:t xml:space="preserve">In our school </w:t>
      </w:r>
      <w:r w:rsidRPr="00872E82">
        <w:rPr>
          <w:rFonts w:ascii="Verdana" w:hAnsi="Verdana"/>
          <w:highlight w:val="yellow"/>
        </w:rPr>
        <w:t>PERSON</w:t>
      </w:r>
      <w:r w:rsidRPr="00872E82">
        <w:rPr>
          <w:rFonts w:ascii="Verdana" w:hAnsi="Verdana"/>
        </w:rPr>
        <w:t xml:space="preserve"> </w:t>
      </w:r>
      <w:r w:rsidR="00DA7B46" w:rsidRPr="00872E82">
        <w:rPr>
          <w:rFonts w:ascii="Verdana" w:hAnsi="Verdana"/>
        </w:rPr>
        <w:t xml:space="preserve">will take responsibility </w:t>
      </w:r>
      <w:r w:rsidR="00942A72" w:rsidRPr="00872E82">
        <w:rPr>
          <w:rFonts w:ascii="Verdana" w:hAnsi="Verdana"/>
        </w:rPr>
        <w:t>in how we can</w:t>
      </w:r>
      <w:r w:rsidR="00CD24BC">
        <w:rPr>
          <w:rFonts w:ascii="Verdana" w:hAnsi="Verdana"/>
        </w:rPr>
        <w:t>,</w:t>
      </w:r>
      <w:r w:rsidR="00942A72" w:rsidRPr="00872E82">
        <w:rPr>
          <w:rFonts w:ascii="Verdana" w:hAnsi="Verdana"/>
        </w:rPr>
        <w:t xml:space="preserve"> as a school</w:t>
      </w:r>
      <w:r w:rsidR="00CD24BC">
        <w:rPr>
          <w:rFonts w:ascii="Verdana" w:hAnsi="Verdana"/>
        </w:rPr>
        <w:t>,</w:t>
      </w:r>
      <w:r w:rsidR="00942A72" w:rsidRPr="00872E82">
        <w:rPr>
          <w:rFonts w:ascii="Verdana" w:hAnsi="Verdana"/>
        </w:rPr>
        <w:t xml:space="preserve"> </w:t>
      </w:r>
      <w:r w:rsidR="0058510E" w:rsidRPr="00872E82">
        <w:rPr>
          <w:rFonts w:ascii="Verdana" w:hAnsi="Verdana"/>
        </w:rPr>
        <w:t xml:space="preserve"> </w:t>
      </w:r>
      <w:r w:rsidR="00942A72" w:rsidRPr="00872E82">
        <w:rPr>
          <w:rFonts w:ascii="Verdana" w:hAnsi="Verdana"/>
        </w:rPr>
        <w:t xml:space="preserve">assist children who are potentially at greater risk of harm </w:t>
      </w:r>
      <w:r w:rsidR="0058510E" w:rsidRPr="00872E82">
        <w:rPr>
          <w:rFonts w:ascii="Verdana" w:hAnsi="Verdana"/>
        </w:rPr>
        <w:t xml:space="preserve">achieve their educational potential. </w:t>
      </w:r>
      <w:r w:rsidRPr="00872E82">
        <w:rPr>
          <w:rFonts w:ascii="Verdana" w:hAnsi="Verdana"/>
        </w:rPr>
        <w:t xml:space="preserve"> </w:t>
      </w:r>
    </w:p>
    <w:p w14:paraId="5E8973B4" w14:textId="77777777" w:rsidR="00883A6E" w:rsidRPr="008B7B69" w:rsidRDefault="00883A6E" w:rsidP="00872E82">
      <w:pPr>
        <w:ind w:left="-436"/>
        <w:rPr>
          <w:rFonts w:ascii="Verdana" w:hAnsi="Verdana"/>
        </w:rPr>
      </w:pPr>
    </w:p>
    <w:p w14:paraId="604552E1" w14:textId="48870D13" w:rsidR="00883A6E" w:rsidRPr="00872E82" w:rsidRDefault="00883A6E" w:rsidP="00872E82">
      <w:pPr>
        <w:pStyle w:val="ListParagraph"/>
        <w:numPr>
          <w:ilvl w:val="0"/>
          <w:numId w:val="130"/>
        </w:numPr>
        <w:rPr>
          <w:rFonts w:ascii="Verdana" w:hAnsi="Verdana"/>
        </w:rPr>
      </w:pPr>
      <w:r w:rsidRPr="00872E82">
        <w:rPr>
          <w:rFonts w:ascii="Verdana" w:hAnsi="Verdana"/>
        </w:rPr>
        <w:t xml:space="preserve">As a </w:t>
      </w:r>
      <w:r w:rsidR="00935B45">
        <w:rPr>
          <w:rFonts w:ascii="Verdana" w:hAnsi="Verdana"/>
        </w:rPr>
        <w:t>Governing Body</w:t>
      </w:r>
      <w:r w:rsidRPr="00872E82">
        <w:rPr>
          <w:rFonts w:ascii="Verdana" w:hAnsi="Verdana"/>
        </w:rPr>
        <w:t xml:space="preserve"> we will regular</w:t>
      </w:r>
      <w:r w:rsidR="00C66573">
        <w:rPr>
          <w:rFonts w:ascii="Verdana" w:hAnsi="Verdana"/>
        </w:rPr>
        <w:t>ly</w:t>
      </w:r>
      <w:r w:rsidRPr="00872E82">
        <w:rPr>
          <w:rFonts w:ascii="Verdana" w:hAnsi="Verdana"/>
        </w:rPr>
        <w:t xml:space="preserve"> scrutinise educational progress of children who are at greater risk of harm. </w:t>
      </w:r>
    </w:p>
    <w:p w14:paraId="3238B411" w14:textId="77777777" w:rsidR="004568A8" w:rsidRPr="008B7B69" w:rsidRDefault="004568A8" w:rsidP="004568A8">
      <w:pPr>
        <w:rPr>
          <w:rFonts w:ascii="Verdana" w:hAnsi="Verdana"/>
          <w:highlight w:val="yellow"/>
        </w:rPr>
      </w:pPr>
    </w:p>
    <w:p w14:paraId="6E3408EA" w14:textId="0EC60568" w:rsidR="004568A8" w:rsidRPr="00514103" w:rsidRDefault="00514103" w:rsidP="00514103">
      <w:pPr>
        <w:pStyle w:val="Heading1"/>
        <w:ind w:hanging="716"/>
      </w:pPr>
      <w:r>
        <w:t xml:space="preserve"> </w:t>
      </w:r>
      <w:bookmarkStart w:id="87" w:name="_Toc50364554"/>
      <w:r w:rsidR="00772983" w:rsidRPr="00514103">
        <w:t>children requiring mental health support</w:t>
      </w:r>
      <w:bookmarkStart w:id="88" w:name="_Hlk48235285"/>
      <w:bookmarkEnd w:id="87"/>
      <w:r w:rsidR="00772983" w:rsidRPr="00514103">
        <w:t xml:space="preserve"> </w:t>
      </w:r>
      <w:r w:rsidR="00936D3B" w:rsidRPr="00514103">
        <w:t xml:space="preserve"> </w:t>
      </w:r>
      <w:r w:rsidR="004568A8" w:rsidRPr="00514103">
        <w:t xml:space="preserve"> </w:t>
      </w:r>
    </w:p>
    <w:bookmarkEnd w:id="88"/>
    <w:p w14:paraId="06D9C57D" w14:textId="046F47F4" w:rsidR="008E4DCF" w:rsidRPr="00514103" w:rsidRDefault="002A3465" w:rsidP="006239A8">
      <w:pPr>
        <w:pStyle w:val="ListParagraph"/>
        <w:numPr>
          <w:ilvl w:val="0"/>
          <w:numId w:val="53"/>
        </w:numPr>
        <w:rPr>
          <w:rFonts w:ascii="Verdana" w:hAnsi="Verdana"/>
        </w:rPr>
      </w:pPr>
      <w:r w:rsidRPr="00514103">
        <w:rPr>
          <w:rFonts w:ascii="Verdana" w:hAnsi="Verdana"/>
        </w:rPr>
        <w:t xml:space="preserve">We recognise </w:t>
      </w:r>
      <w:r w:rsidR="00D30C06" w:rsidRPr="00514103">
        <w:rPr>
          <w:rFonts w:ascii="Verdana" w:hAnsi="Verdana"/>
        </w:rPr>
        <w:t xml:space="preserve">our school has </w:t>
      </w:r>
      <w:r w:rsidR="008E4DCF" w:rsidRPr="00514103">
        <w:rPr>
          <w:rFonts w:ascii="Verdana" w:hAnsi="Verdana"/>
        </w:rPr>
        <w:t xml:space="preserve">an important role to play in supporting the mental health and wellbeing of </w:t>
      </w:r>
      <w:r w:rsidR="00D30C06" w:rsidRPr="00514103">
        <w:rPr>
          <w:rFonts w:ascii="Verdana" w:hAnsi="Verdana"/>
        </w:rPr>
        <w:t xml:space="preserve">our </w:t>
      </w:r>
      <w:r w:rsidR="008E4DCF" w:rsidRPr="00514103">
        <w:rPr>
          <w:rFonts w:ascii="Verdana" w:hAnsi="Verdana"/>
        </w:rPr>
        <w:t>pupils.</w:t>
      </w:r>
    </w:p>
    <w:p w14:paraId="7E0F8864" w14:textId="77777777" w:rsidR="008E4DCF" w:rsidRPr="008B7B69" w:rsidRDefault="008E4DCF" w:rsidP="00111BAE">
      <w:pPr>
        <w:rPr>
          <w:rFonts w:ascii="Verdana" w:hAnsi="Verdana"/>
        </w:rPr>
      </w:pPr>
    </w:p>
    <w:p w14:paraId="5F5C692F" w14:textId="2BF6F2A5" w:rsidR="00CB255D" w:rsidRPr="002F1359" w:rsidRDefault="00D30C06" w:rsidP="002F1359">
      <w:pPr>
        <w:pStyle w:val="ListParagraph"/>
        <w:numPr>
          <w:ilvl w:val="0"/>
          <w:numId w:val="53"/>
        </w:numPr>
        <w:rPr>
          <w:rFonts w:ascii="Verdana" w:hAnsi="Verdana"/>
        </w:rPr>
      </w:pPr>
      <w:r w:rsidRPr="002F1359">
        <w:rPr>
          <w:rFonts w:ascii="Verdana" w:hAnsi="Verdana"/>
        </w:rPr>
        <w:t>We recognise m</w:t>
      </w:r>
      <w:r w:rsidR="008E4DCF" w:rsidRPr="002F1359">
        <w:rPr>
          <w:rFonts w:ascii="Verdana" w:hAnsi="Verdana"/>
        </w:rPr>
        <w:t xml:space="preserve">ental health problems can, in some cases, be an indicator that a child has suffered or is at risk of suffering abuse, neglect or exploitation. </w:t>
      </w:r>
    </w:p>
    <w:p w14:paraId="35000361" w14:textId="1B6466CC" w:rsidR="00B60ADF" w:rsidRPr="00872E82" w:rsidRDefault="00B60ADF" w:rsidP="008C7DA0">
      <w:pPr>
        <w:pStyle w:val="Heading2"/>
      </w:pPr>
      <w:bookmarkStart w:id="89" w:name="_Toc50364555"/>
      <w:r w:rsidRPr="00872E82">
        <w:rPr>
          <w:highlight w:val="yellow"/>
        </w:rPr>
        <w:t>Our school/college has an Emotional Well-being Lead and that is …………………………..</w:t>
      </w:r>
      <w:bookmarkEnd w:id="89"/>
    </w:p>
    <w:p w14:paraId="08E1E8FE" w14:textId="10A47541" w:rsidR="002A3465" w:rsidRPr="00872E82" w:rsidRDefault="00DD4E62" w:rsidP="00872E82">
      <w:pPr>
        <w:pStyle w:val="ListParagraph"/>
        <w:numPr>
          <w:ilvl w:val="0"/>
          <w:numId w:val="131"/>
        </w:numPr>
        <w:rPr>
          <w:rFonts w:ascii="Verdana" w:hAnsi="Verdana"/>
        </w:rPr>
      </w:pPr>
      <w:r w:rsidRPr="00872E82">
        <w:rPr>
          <w:rFonts w:ascii="Verdana" w:hAnsi="Verdana"/>
        </w:rPr>
        <w:t xml:space="preserve">As a school we will have </w:t>
      </w:r>
      <w:r w:rsidR="002922EA" w:rsidRPr="00872E82">
        <w:rPr>
          <w:rFonts w:ascii="Verdana" w:hAnsi="Verdana"/>
        </w:rPr>
        <w:t xml:space="preserve">a </w:t>
      </w:r>
      <w:r w:rsidR="002A3465" w:rsidRPr="00872E82">
        <w:rPr>
          <w:rFonts w:ascii="Verdana" w:hAnsi="Verdana"/>
        </w:rPr>
        <w:t xml:space="preserve">clear system and process in place for identifying possible mental health problems, including routes to escalate and clear referral and accountability systems. </w:t>
      </w:r>
      <w:r w:rsidR="002922EA" w:rsidRPr="00872E82">
        <w:rPr>
          <w:rFonts w:ascii="Verdana" w:hAnsi="Verdana"/>
        </w:rPr>
        <w:t xml:space="preserve">We will make sure all staff and volunteers </w:t>
      </w:r>
      <w:r w:rsidR="005C0409" w:rsidRPr="00872E82">
        <w:rPr>
          <w:rFonts w:ascii="Verdana" w:hAnsi="Verdana"/>
        </w:rPr>
        <w:t>are aware of our system.</w:t>
      </w:r>
    </w:p>
    <w:p w14:paraId="0A0EA0F3" w14:textId="6E414757" w:rsidR="005C0409" w:rsidRPr="008B7B69" w:rsidRDefault="005C0409" w:rsidP="00872E82">
      <w:pPr>
        <w:rPr>
          <w:rFonts w:ascii="Verdana" w:hAnsi="Verdana"/>
        </w:rPr>
      </w:pPr>
    </w:p>
    <w:p w14:paraId="56D5E07A" w14:textId="29E062E0" w:rsidR="00242280" w:rsidRPr="00872E82" w:rsidRDefault="00B103DA" w:rsidP="00872E82">
      <w:pPr>
        <w:pStyle w:val="ListParagraph"/>
        <w:numPr>
          <w:ilvl w:val="0"/>
          <w:numId w:val="131"/>
        </w:numPr>
        <w:rPr>
          <w:rFonts w:ascii="Verdana" w:hAnsi="Verdana"/>
        </w:rPr>
      </w:pPr>
      <w:r w:rsidRPr="00872E82">
        <w:rPr>
          <w:rFonts w:ascii="Verdana" w:hAnsi="Verdana"/>
        </w:rPr>
        <w:t xml:space="preserve">Where there are concerns about the </w:t>
      </w:r>
      <w:r w:rsidR="00351336" w:rsidRPr="00872E82">
        <w:rPr>
          <w:rFonts w:ascii="Verdana" w:hAnsi="Verdana"/>
        </w:rPr>
        <w:t>mental health</w:t>
      </w:r>
      <w:r w:rsidRPr="00872E82">
        <w:rPr>
          <w:rFonts w:ascii="Verdana" w:hAnsi="Verdana"/>
        </w:rPr>
        <w:t xml:space="preserve">, </w:t>
      </w:r>
      <w:r w:rsidR="00351336" w:rsidRPr="00872E82">
        <w:rPr>
          <w:rFonts w:ascii="Verdana" w:hAnsi="Verdana"/>
        </w:rPr>
        <w:t>wellbeing</w:t>
      </w:r>
      <w:r w:rsidR="00DD4E98" w:rsidRPr="00872E82">
        <w:rPr>
          <w:rFonts w:ascii="Verdana" w:hAnsi="Verdana"/>
        </w:rPr>
        <w:t xml:space="preserve"> </w:t>
      </w:r>
      <w:r w:rsidR="00C51E57" w:rsidRPr="00872E82">
        <w:rPr>
          <w:rFonts w:ascii="Verdana" w:hAnsi="Verdana"/>
        </w:rPr>
        <w:t xml:space="preserve">and safeguarding </w:t>
      </w:r>
      <w:r w:rsidR="00DD4E98" w:rsidRPr="00872E82">
        <w:rPr>
          <w:rFonts w:ascii="Verdana" w:hAnsi="Verdana"/>
        </w:rPr>
        <w:t>of a child</w:t>
      </w:r>
      <w:r w:rsidR="00C51E57" w:rsidRPr="00872E82">
        <w:rPr>
          <w:rFonts w:ascii="Verdana" w:hAnsi="Verdana"/>
        </w:rPr>
        <w:t xml:space="preserve">, staff </w:t>
      </w:r>
      <w:r w:rsidR="00242280" w:rsidRPr="00872E82">
        <w:rPr>
          <w:rFonts w:ascii="Verdana" w:hAnsi="Verdana"/>
        </w:rPr>
        <w:t>will</w:t>
      </w:r>
      <w:r w:rsidR="00DD4E98" w:rsidRPr="00872E82">
        <w:rPr>
          <w:rFonts w:ascii="Verdana" w:hAnsi="Verdana"/>
        </w:rPr>
        <w:t xml:space="preserve"> immediately </w:t>
      </w:r>
      <w:r w:rsidR="00242280" w:rsidRPr="00872E82">
        <w:rPr>
          <w:rFonts w:ascii="Verdana" w:hAnsi="Verdana"/>
        </w:rPr>
        <w:t xml:space="preserve">discuss those concerns </w:t>
      </w:r>
      <w:r w:rsidR="00DD4E98" w:rsidRPr="00872E82">
        <w:rPr>
          <w:rFonts w:ascii="Verdana" w:hAnsi="Verdana"/>
        </w:rPr>
        <w:t xml:space="preserve">with the </w:t>
      </w:r>
      <w:r w:rsidR="00612E78">
        <w:rPr>
          <w:rFonts w:ascii="Verdana" w:hAnsi="Verdana"/>
        </w:rPr>
        <w:t>D</w:t>
      </w:r>
      <w:r w:rsidR="00DD4E98" w:rsidRPr="00872E82">
        <w:rPr>
          <w:rFonts w:ascii="Verdana" w:hAnsi="Verdana"/>
        </w:rPr>
        <w:t xml:space="preserve">esignated </w:t>
      </w:r>
      <w:r w:rsidR="00612E78">
        <w:rPr>
          <w:rFonts w:ascii="Verdana" w:hAnsi="Verdana"/>
        </w:rPr>
        <w:t>S</w:t>
      </w:r>
      <w:r w:rsidR="00DD4E98" w:rsidRPr="00872E82">
        <w:rPr>
          <w:rFonts w:ascii="Verdana" w:hAnsi="Verdana"/>
        </w:rPr>
        <w:t xml:space="preserve">afeguarding </w:t>
      </w:r>
      <w:r w:rsidR="00612E78">
        <w:rPr>
          <w:rFonts w:ascii="Verdana" w:hAnsi="Verdana"/>
        </w:rPr>
        <w:t>L</w:t>
      </w:r>
      <w:r w:rsidR="00DD4E98" w:rsidRPr="00872E82">
        <w:rPr>
          <w:rFonts w:ascii="Verdana" w:hAnsi="Verdana"/>
        </w:rPr>
        <w:t>ead</w:t>
      </w:r>
      <w:r w:rsidR="00242280" w:rsidRPr="00872E82">
        <w:rPr>
          <w:rFonts w:ascii="Verdana" w:hAnsi="Verdana"/>
        </w:rPr>
        <w:t>.</w:t>
      </w:r>
    </w:p>
    <w:p w14:paraId="4C250940" w14:textId="77777777" w:rsidR="00242280" w:rsidRPr="008B7B69" w:rsidRDefault="00242280" w:rsidP="00872E82">
      <w:pPr>
        <w:rPr>
          <w:rFonts w:ascii="Verdana" w:hAnsi="Verdana"/>
        </w:rPr>
      </w:pPr>
    </w:p>
    <w:p w14:paraId="639F21E4" w14:textId="03D58234" w:rsidR="009F5ACA" w:rsidRPr="00872E82" w:rsidRDefault="003616E9" w:rsidP="00872E82">
      <w:pPr>
        <w:pStyle w:val="ListParagraph"/>
        <w:numPr>
          <w:ilvl w:val="0"/>
          <w:numId w:val="131"/>
        </w:numPr>
        <w:rPr>
          <w:rFonts w:ascii="Verdana" w:hAnsi="Verdana"/>
        </w:rPr>
      </w:pPr>
      <w:r w:rsidRPr="00872E82">
        <w:rPr>
          <w:rFonts w:ascii="Verdana" w:hAnsi="Verdana"/>
        </w:rPr>
        <w:t xml:space="preserve">We are aware of </w:t>
      </w:r>
      <w:r w:rsidR="009F2E40" w:rsidRPr="00872E82">
        <w:rPr>
          <w:rFonts w:ascii="Verdana" w:hAnsi="Verdana"/>
        </w:rPr>
        <w:t>recent government publications</w:t>
      </w:r>
      <w:r w:rsidR="009F5ACA" w:rsidRPr="00872E82">
        <w:rPr>
          <w:rFonts w:ascii="Verdana" w:hAnsi="Verdana"/>
        </w:rPr>
        <w:t>:</w:t>
      </w:r>
    </w:p>
    <w:p w14:paraId="6AE4032A" w14:textId="77777777" w:rsidR="009F5ACA" w:rsidRPr="008B7B69" w:rsidRDefault="009F5ACA" w:rsidP="00111BAE">
      <w:pPr>
        <w:rPr>
          <w:rFonts w:ascii="Verdana" w:hAnsi="Verdana"/>
        </w:rPr>
      </w:pPr>
    </w:p>
    <w:p w14:paraId="105858BF" w14:textId="77777777" w:rsidR="009F5ACA" w:rsidRPr="00BB5D46" w:rsidRDefault="003244BD" w:rsidP="00AE063E">
      <w:pPr>
        <w:pStyle w:val="ListParagraph"/>
        <w:numPr>
          <w:ilvl w:val="0"/>
          <w:numId w:val="54"/>
        </w:numPr>
        <w:ind w:hanging="371"/>
        <w:rPr>
          <w:rFonts w:ascii="Verdana" w:hAnsi="Verdana"/>
        </w:rPr>
      </w:pPr>
      <w:hyperlink r:id="rId49" w:history="1">
        <w:r w:rsidR="00172136" w:rsidRPr="00BB5D46">
          <w:rPr>
            <w:rStyle w:val="Hyperlink"/>
            <w:rFonts w:ascii="Verdana" w:hAnsi="Verdana" w:cs="Arial"/>
          </w:rPr>
          <w:t>Preventing and tackling bullying</w:t>
        </w:r>
      </w:hyperlink>
      <w:r w:rsidR="00172136" w:rsidRPr="00BB5D46">
        <w:rPr>
          <w:rFonts w:ascii="Verdana" w:hAnsi="Verdana"/>
        </w:rPr>
        <w:t xml:space="preserve">, </w:t>
      </w:r>
    </w:p>
    <w:p w14:paraId="51D17089" w14:textId="77777777" w:rsidR="009F5ACA" w:rsidRPr="00514103" w:rsidRDefault="003244BD" w:rsidP="00AE063E">
      <w:pPr>
        <w:pStyle w:val="ListParagraph"/>
        <w:numPr>
          <w:ilvl w:val="0"/>
          <w:numId w:val="54"/>
        </w:numPr>
        <w:ind w:hanging="371"/>
        <w:rPr>
          <w:rFonts w:ascii="Verdana" w:hAnsi="Verdana"/>
        </w:rPr>
      </w:pPr>
      <w:hyperlink r:id="rId50" w:history="1">
        <w:r w:rsidR="00710530" w:rsidRPr="00BB5D46">
          <w:rPr>
            <w:rStyle w:val="Hyperlink"/>
            <w:rFonts w:ascii="Verdana" w:hAnsi="Verdana" w:cs="Arial"/>
          </w:rPr>
          <w:t>Mental health and behaviour in schools</w:t>
        </w:r>
      </w:hyperlink>
      <w:r w:rsidR="00710530" w:rsidRPr="00514103">
        <w:rPr>
          <w:rFonts w:ascii="Verdana" w:hAnsi="Verdana"/>
        </w:rPr>
        <w:t xml:space="preserve">, </w:t>
      </w:r>
      <w:r w:rsidR="002E3A49" w:rsidRPr="00514103">
        <w:rPr>
          <w:rFonts w:ascii="Verdana" w:hAnsi="Verdana"/>
        </w:rPr>
        <w:t xml:space="preserve">and </w:t>
      </w:r>
    </w:p>
    <w:p w14:paraId="57D4CE5B" w14:textId="28514BB0" w:rsidR="00B75C8D" w:rsidRPr="00BB5D46" w:rsidRDefault="003244BD" w:rsidP="00AE063E">
      <w:pPr>
        <w:pStyle w:val="ListParagraph"/>
        <w:numPr>
          <w:ilvl w:val="0"/>
          <w:numId w:val="54"/>
        </w:numPr>
        <w:ind w:hanging="371"/>
        <w:rPr>
          <w:rFonts w:ascii="Verdana" w:hAnsi="Verdana"/>
        </w:rPr>
      </w:pPr>
      <w:hyperlink r:id="rId51" w:history="1">
        <w:r w:rsidR="002E3A49" w:rsidRPr="00BB5D46">
          <w:rPr>
            <w:rStyle w:val="Hyperlink"/>
            <w:rFonts w:ascii="Verdana" w:hAnsi="Verdana" w:cs="Arial"/>
          </w:rPr>
          <w:t>Promoting children and young people's emotional health and wellbeing</w:t>
        </w:r>
      </w:hyperlink>
      <w:r w:rsidR="00E201B0" w:rsidRPr="00BB5D46">
        <w:rPr>
          <w:rFonts w:ascii="Verdana" w:hAnsi="Verdana"/>
        </w:rPr>
        <w:t xml:space="preserve">. </w:t>
      </w:r>
    </w:p>
    <w:p w14:paraId="66148408" w14:textId="3C1A2769" w:rsidR="0095144D" w:rsidRPr="008B7B69" w:rsidRDefault="0095144D" w:rsidP="00AE063E">
      <w:pPr>
        <w:ind w:hanging="371"/>
        <w:rPr>
          <w:rFonts w:ascii="Verdana" w:hAnsi="Verdana"/>
        </w:rPr>
      </w:pPr>
    </w:p>
    <w:p w14:paraId="5266AE53" w14:textId="0965D6B0" w:rsidR="0095144D" w:rsidRDefault="00B51907" w:rsidP="00872E82">
      <w:pPr>
        <w:pStyle w:val="ListParagraph"/>
        <w:numPr>
          <w:ilvl w:val="0"/>
          <w:numId w:val="131"/>
        </w:numPr>
        <w:rPr>
          <w:rFonts w:ascii="Verdana" w:hAnsi="Verdana"/>
        </w:rPr>
      </w:pPr>
      <w:r w:rsidRPr="00872E82">
        <w:rPr>
          <w:rFonts w:ascii="Verdana" w:hAnsi="Verdana"/>
        </w:rPr>
        <w:t xml:space="preserve">Our </w:t>
      </w:r>
      <w:r w:rsidR="00701B30" w:rsidRPr="00872E82">
        <w:rPr>
          <w:rFonts w:ascii="Verdana" w:hAnsi="Verdana"/>
        </w:rPr>
        <w:t xml:space="preserve">staff are aware of </w:t>
      </w:r>
      <w:r w:rsidR="007B7C69" w:rsidRPr="00872E82">
        <w:rPr>
          <w:rFonts w:ascii="Verdana" w:hAnsi="Verdana"/>
        </w:rPr>
        <w:t xml:space="preserve">the West Sussex Community Mental Health Liaison Service </w:t>
      </w:r>
      <w:hyperlink r:id="rId52" w:anchor=":~:text=The%20new%20Community%20Mental%20Health,to%20moderate%20mental%20health%20conditions." w:history="1">
        <w:r w:rsidR="00341BE9" w:rsidRPr="00872E82">
          <w:rPr>
            <w:rStyle w:val="Hyperlink"/>
            <w:rFonts w:ascii="Verdana" w:hAnsi="Verdana" w:cs="Arial"/>
            <w:sz w:val="22"/>
            <w:szCs w:val="22"/>
          </w:rPr>
          <w:t>CMHL</w:t>
        </w:r>
      </w:hyperlink>
      <w:r w:rsidR="007B7C69" w:rsidRPr="00872E82">
        <w:rPr>
          <w:rFonts w:ascii="Verdana" w:hAnsi="Verdana"/>
        </w:rPr>
        <w:t xml:space="preserve"> who provide an early intervention and prevention service for professionals who are working with young people under the age of 18, and are concerned about a young </w:t>
      </w:r>
      <w:r w:rsidR="000C4B54" w:rsidRPr="00872E82">
        <w:rPr>
          <w:rFonts w:ascii="Verdana" w:hAnsi="Verdana"/>
        </w:rPr>
        <w:t>person’s</w:t>
      </w:r>
      <w:r w:rsidR="007B7C69" w:rsidRPr="00872E82">
        <w:rPr>
          <w:rFonts w:ascii="Verdana" w:hAnsi="Verdana"/>
        </w:rPr>
        <w:t xml:space="preserve"> mental health and wellbeing. This service is available to our schoo</w:t>
      </w:r>
      <w:r w:rsidR="00074363" w:rsidRPr="00872E82">
        <w:rPr>
          <w:rFonts w:ascii="Verdana" w:hAnsi="Verdana"/>
        </w:rPr>
        <w:t xml:space="preserve">l. </w:t>
      </w:r>
      <w:r w:rsidR="00691435" w:rsidRPr="00872E82">
        <w:rPr>
          <w:rFonts w:ascii="Verdana" w:hAnsi="Verdana"/>
        </w:rPr>
        <w:t xml:space="preserve"> </w:t>
      </w:r>
    </w:p>
    <w:p w14:paraId="22E9C700" w14:textId="77777777" w:rsidR="00F5105E" w:rsidRPr="00F5105E" w:rsidRDefault="00F5105E" w:rsidP="00F5105E">
      <w:pPr>
        <w:ind w:left="360"/>
        <w:rPr>
          <w:rFonts w:ascii="Verdana" w:hAnsi="Verdana"/>
        </w:rPr>
      </w:pPr>
    </w:p>
    <w:p w14:paraId="5D8616CE" w14:textId="521532E5" w:rsidR="00667F74" w:rsidRPr="00872E82" w:rsidRDefault="00667F74" w:rsidP="00872E82">
      <w:pPr>
        <w:pStyle w:val="ListParagraph"/>
        <w:numPr>
          <w:ilvl w:val="0"/>
          <w:numId w:val="131"/>
        </w:numPr>
        <w:rPr>
          <w:rFonts w:ascii="Verdana" w:hAnsi="Verdana"/>
        </w:rPr>
      </w:pPr>
      <w:r>
        <w:rPr>
          <w:rFonts w:ascii="Verdana" w:hAnsi="Verdana"/>
        </w:rPr>
        <w:t>We</w:t>
      </w:r>
      <w:r w:rsidR="00F5105E">
        <w:rPr>
          <w:rFonts w:ascii="Verdana" w:hAnsi="Verdana"/>
        </w:rPr>
        <w:t xml:space="preserve"> are aware that we can obtain advice and support from </w:t>
      </w:r>
      <w:hyperlink r:id="rId53" w:history="1">
        <w:r w:rsidR="00F5105E" w:rsidRPr="00F5105E">
          <w:rPr>
            <w:rStyle w:val="Hyperlink"/>
            <w:rFonts w:ascii="Verdana" w:hAnsi="Verdana"/>
          </w:rPr>
          <w:t>West Sussex School Nursing Service</w:t>
        </w:r>
      </w:hyperlink>
      <w:r w:rsidR="00F5105E">
        <w:rPr>
          <w:rFonts w:ascii="Verdana" w:hAnsi="Verdana"/>
        </w:rPr>
        <w:t xml:space="preserve"> </w:t>
      </w:r>
    </w:p>
    <w:p w14:paraId="3FF8515E" w14:textId="4FE12087" w:rsidR="00B07F90" w:rsidRPr="008B7B69" w:rsidRDefault="00B07F90" w:rsidP="00872E82">
      <w:pPr>
        <w:rPr>
          <w:rFonts w:ascii="Verdana" w:hAnsi="Verdana"/>
        </w:rPr>
      </w:pPr>
    </w:p>
    <w:p w14:paraId="0AA9CB70" w14:textId="486B6F4F" w:rsidR="00B07F90" w:rsidRPr="00AE063E" w:rsidRDefault="00B07F90" w:rsidP="00872E82">
      <w:pPr>
        <w:pStyle w:val="ListParagraph"/>
        <w:numPr>
          <w:ilvl w:val="0"/>
          <w:numId w:val="131"/>
        </w:numPr>
        <w:rPr>
          <w:rFonts w:ascii="Verdana" w:hAnsi="Verdana"/>
        </w:rPr>
      </w:pPr>
      <w:r w:rsidRPr="00872E82">
        <w:rPr>
          <w:rFonts w:ascii="Verdana" w:hAnsi="Verdana"/>
        </w:rPr>
        <w:t>We are also aware of</w:t>
      </w:r>
      <w:r w:rsidR="00E51383" w:rsidRPr="00872E82">
        <w:rPr>
          <w:rFonts w:ascii="Verdana" w:hAnsi="Verdana"/>
        </w:rPr>
        <w:t xml:space="preserve"> the resources available to our school from the</w:t>
      </w:r>
      <w:r w:rsidRPr="00872E82">
        <w:rPr>
          <w:rFonts w:ascii="Verdana" w:hAnsi="Verdana"/>
        </w:rPr>
        <w:t xml:space="preserve"> </w:t>
      </w:r>
      <w:hyperlink r:id="rId54" w:history="1">
        <w:r w:rsidRPr="00AE063E">
          <w:rPr>
            <w:rStyle w:val="Hyperlink"/>
            <w:rFonts w:ascii="Verdana" w:hAnsi="Verdana" w:cs="Arial"/>
          </w:rPr>
          <w:t>Mentally Healthy Schools</w:t>
        </w:r>
      </w:hyperlink>
      <w:r w:rsidRPr="00AE063E">
        <w:rPr>
          <w:rFonts w:ascii="Verdana" w:hAnsi="Verdana"/>
        </w:rPr>
        <w:t xml:space="preserve"> </w:t>
      </w:r>
      <w:r w:rsidR="00E51383" w:rsidRPr="00AE063E">
        <w:rPr>
          <w:rFonts w:ascii="Verdana" w:hAnsi="Verdana"/>
        </w:rPr>
        <w:t xml:space="preserve">website. </w:t>
      </w:r>
    </w:p>
    <w:p w14:paraId="2AD18025" w14:textId="77777777" w:rsidR="00B75C8D" w:rsidRPr="008B7B69" w:rsidRDefault="00B75C8D" w:rsidP="00872E82">
      <w:pPr>
        <w:rPr>
          <w:rFonts w:ascii="Verdana" w:hAnsi="Verdana"/>
        </w:rPr>
      </w:pPr>
    </w:p>
    <w:p w14:paraId="5154F7B6" w14:textId="0BECF5C5" w:rsidR="00FB7794" w:rsidRDefault="004821B6" w:rsidP="002F1359">
      <w:pPr>
        <w:pStyle w:val="ListParagraph"/>
        <w:numPr>
          <w:ilvl w:val="0"/>
          <w:numId w:val="131"/>
        </w:numPr>
        <w:rPr>
          <w:rFonts w:ascii="Verdana" w:hAnsi="Verdana"/>
        </w:rPr>
      </w:pPr>
      <w:r w:rsidRPr="002F1359">
        <w:rPr>
          <w:rFonts w:ascii="Verdana" w:hAnsi="Verdana"/>
          <w:highlight w:val="yellow"/>
        </w:rPr>
        <w:t xml:space="preserve">For our pupils aged 11-19 </w:t>
      </w:r>
      <w:r w:rsidR="00262F9C" w:rsidRPr="002F1359">
        <w:rPr>
          <w:rFonts w:ascii="Verdana" w:hAnsi="Verdana"/>
          <w:highlight w:val="yellow"/>
        </w:rPr>
        <w:t xml:space="preserve">we are aware of </w:t>
      </w:r>
      <w:r w:rsidR="004D6A8F" w:rsidRPr="002F1359">
        <w:rPr>
          <w:rFonts w:ascii="Verdana" w:hAnsi="Verdana"/>
          <w:highlight w:val="yellow"/>
        </w:rPr>
        <w:t xml:space="preserve">the </w:t>
      </w:r>
      <w:hyperlink r:id="rId55" w:history="1">
        <w:r w:rsidR="00D04E8B" w:rsidRPr="00AE063E">
          <w:rPr>
            <w:rStyle w:val="Hyperlink"/>
            <w:rFonts w:ascii="Verdana" w:hAnsi="Verdana" w:cs="Arial"/>
            <w:highlight w:val="yellow"/>
          </w:rPr>
          <w:t>ChatHealth</w:t>
        </w:r>
      </w:hyperlink>
      <w:r w:rsidR="00797C97" w:rsidRPr="00AE063E">
        <w:rPr>
          <w:rFonts w:ascii="Verdana" w:hAnsi="Verdana"/>
          <w:highlight w:val="yellow"/>
        </w:rPr>
        <w:t xml:space="preserve"> </w:t>
      </w:r>
      <w:r w:rsidR="004326E6" w:rsidRPr="00AE063E">
        <w:rPr>
          <w:rFonts w:ascii="Verdana" w:hAnsi="Verdana"/>
          <w:highlight w:val="yellow"/>
        </w:rPr>
        <w:t xml:space="preserve">text service </w:t>
      </w:r>
      <w:r w:rsidR="00797C97" w:rsidRPr="00AE063E">
        <w:rPr>
          <w:rFonts w:ascii="Verdana" w:hAnsi="Verdana"/>
          <w:highlight w:val="yellow"/>
        </w:rPr>
        <w:t xml:space="preserve">and </w:t>
      </w:r>
      <w:hyperlink r:id="rId56" w:history="1">
        <w:r w:rsidR="00D04E8B" w:rsidRPr="00AE063E">
          <w:rPr>
            <w:rStyle w:val="Hyperlink"/>
            <w:rFonts w:ascii="Verdana" w:hAnsi="Verdana" w:cs="Arial"/>
            <w:highlight w:val="yellow"/>
          </w:rPr>
          <w:t>YES - Youth Emotional Support Service</w:t>
        </w:r>
      </w:hyperlink>
      <w:r w:rsidR="00D04E8B" w:rsidRPr="00AE063E">
        <w:rPr>
          <w:rFonts w:ascii="Verdana" w:hAnsi="Verdana"/>
        </w:rPr>
        <w:t xml:space="preserve"> </w:t>
      </w:r>
    </w:p>
    <w:p w14:paraId="58DC51BE" w14:textId="77777777" w:rsidR="00C33347" w:rsidRPr="00C33347" w:rsidRDefault="00C33347" w:rsidP="00C33347">
      <w:pPr>
        <w:pStyle w:val="ListParagraph"/>
        <w:rPr>
          <w:rFonts w:ascii="Verdana" w:hAnsi="Verdana"/>
        </w:rPr>
      </w:pPr>
    </w:p>
    <w:p w14:paraId="1C9D47E8" w14:textId="4558A52B" w:rsidR="00C33347" w:rsidRDefault="00C33347" w:rsidP="00C33347">
      <w:pPr>
        <w:pStyle w:val="Heading2"/>
      </w:pPr>
      <w:bookmarkStart w:id="90" w:name="_Toc50364556"/>
      <w:r>
        <w:t>Self</w:t>
      </w:r>
      <w:r w:rsidR="003E0FAA">
        <w:t>-</w:t>
      </w:r>
      <w:r>
        <w:t>Harm Guidance for Schools</w:t>
      </w:r>
      <w:bookmarkEnd w:id="90"/>
      <w:r>
        <w:t xml:space="preserve"> </w:t>
      </w:r>
    </w:p>
    <w:p w14:paraId="0748AC76" w14:textId="63695B6D" w:rsidR="00C33347" w:rsidRDefault="00C33347" w:rsidP="00C33347">
      <w:pPr>
        <w:rPr>
          <w:rFonts w:ascii="Verdana" w:hAnsi="Verdana"/>
        </w:rPr>
      </w:pPr>
      <w:r w:rsidRPr="00C33347">
        <w:rPr>
          <w:rFonts w:ascii="Verdana" w:hAnsi="Verdana"/>
        </w:rPr>
        <w:t xml:space="preserve">Managing self-harm guidance and tool kit for schools in West Sussex has </w:t>
      </w:r>
      <w:r w:rsidR="003E0FAA">
        <w:rPr>
          <w:rFonts w:ascii="Verdana" w:hAnsi="Verdana"/>
        </w:rPr>
        <w:t xml:space="preserve">recently </w:t>
      </w:r>
      <w:r w:rsidRPr="00C33347">
        <w:rPr>
          <w:rFonts w:ascii="Verdana" w:hAnsi="Verdana"/>
        </w:rPr>
        <w:t xml:space="preserve">been created with the latest information and resources to help recognise the signs, identify risks and access the support available.  </w:t>
      </w:r>
    </w:p>
    <w:p w14:paraId="2C80D335" w14:textId="77777777" w:rsidR="00C33347" w:rsidRDefault="00C33347" w:rsidP="00C33347">
      <w:pPr>
        <w:rPr>
          <w:rFonts w:ascii="Verdana" w:hAnsi="Verdana"/>
        </w:rPr>
      </w:pPr>
    </w:p>
    <w:p w14:paraId="69C8FC0F" w14:textId="1E2C1EF0" w:rsidR="003E0FAA" w:rsidRDefault="00C33347" w:rsidP="00C33347">
      <w:pPr>
        <w:rPr>
          <w:rFonts w:ascii="Verdana" w:hAnsi="Verdana"/>
        </w:rPr>
      </w:pPr>
      <w:r>
        <w:rPr>
          <w:rFonts w:ascii="Verdana" w:hAnsi="Verdana"/>
        </w:rPr>
        <w:t xml:space="preserve">We recognise that </w:t>
      </w:r>
      <w:hyperlink r:id="rId57" w:history="1">
        <w:r w:rsidR="003E0FAA" w:rsidRPr="003E0FAA">
          <w:rPr>
            <w:rStyle w:val="Hyperlink"/>
            <w:rFonts w:ascii="Verdana" w:hAnsi="Verdana"/>
          </w:rPr>
          <w:t>Self-Harm Guidance for schools</w:t>
        </w:r>
      </w:hyperlink>
      <w:r w:rsidR="003E0FAA">
        <w:rPr>
          <w:rFonts w:ascii="Verdana" w:hAnsi="Verdana"/>
        </w:rPr>
        <w:t xml:space="preserve"> </w:t>
      </w:r>
      <w:r w:rsidRPr="00C33347">
        <w:rPr>
          <w:rFonts w:ascii="Verdana" w:hAnsi="Verdana"/>
        </w:rPr>
        <w:t xml:space="preserve">is </w:t>
      </w:r>
      <w:r w:rsidR="003E0FAA">
        <w:rPr>
          <w:rFonts w:ascii="Verdana" w:hAnsi="Verdana"/>
        </w:rPr>
        <w:t xml:space="preserve">available to </w:t>
      </w:r>
      <w:r w:rsidRPr="00C33347">
        <w:rPr>
          <w:rFonts w:ascii="Verdana" w:hAnsi="Verdana"/>
        </w:rPr>
        <w:t>anyone working in education, to support staff when dealing with students who self</w:t>
      </w:r>
      <w:r w:rsidR="003E0FAA">
        <w:rPr>
          <w:rFonts w:ascii="Verdana" w:hAnsi="Verdana"/>
        </w:rPr>
        <w:t>-</w:t>
      </w:r>
      <w:r w:rsidRPr="00C33347">
        <w:rPr>
          <w:rFonts w:ascii="Verdana" w:hAnsi="Verdana"/>
        </w:rPr>
        <w:t>harm,</w:t>
      </w:r>
      <w:r w:rsidR="003E0FAA">
        <w:rPr>
          <w:rFonts w:ascii="Verdana" w:hAnsi="Verdana"/>
        </w:rPr>
        <w:t xml:space="preserve"> </w:t>
      </w:r>
      <w:r w:rsidRPr="00C33347">
        <w:rPr>
          <w:rFonts w:ascii="Verdana" w:hAnsi="Verdana"/>
        </w:rPr>
        <w:t xml:space="preserve">or are at risk of intentionally harming themselves. </w:t>
      </w:r>
    </w:p>
    <w:p w14:paraId="1DABA605" w14:textId="5D0CD692" w:rsidR="003E0FAA" w:rsidRDefault="003E0FAA" w:rsidP="00C33347">
      <w:pPr>
        <w:rPr>
          <w:rFonts w:ascii="Verdana" w:hAnsi="Verdana"/>
        </w:rPr>
      </w:pPr>
    </w:p>
    <w:p w14:paraId="50908730" w14:textId="1F858B31" w:rsidR="003E0FAA" w:rsidRDefault="003E0FAA" w:rsidP="00C33347">
      <w:pPr>
        <w:rPr>
          <w:rFonts w:ascii="Verdana" w:hAnsi="Verdana"/>
        </w:rPr>
      </w:pPr>
      <w:r w:rsidRPr="003E0FAA">
        <w:rPr>
          <w:rFonts w:ascii="Verdana" w:hAnsi="Verdana"/>
          <w:highlight w:val="yellow"/>
        </w:rPr>
        <w:t>Our school will use this guidance to support out students and staff.</w:t>
      </w:r>
      <w:r>
        <w:rPr>
          <w:rFonts w:ascii="Verdana" w:hAnsi="Verdana"/>
        </w:rPr>
        <w:t xml:space="preserve"> </w:t>
      </w:r>
    </w:p>
    <w:p w14:paraId="2531B661" w14:textId="77777777" w:rsidR="003E0FAA" w:rsidRDefault="003E0FAA" w:rsidP="00C33347">
      <w:pPr>
        <w:rPr>
          <w:rFonts w:ascii="Verdana" w:hAnsi="Verdana"/>
        </w:rPr>
      </w:pPr>
    </w:p>
    <w:p w14:paraId="2A571F07" w14:textId="2C7BB25F" w:rsidR="00E870F5" w:rsidRPr="008B7B69" w:rsidRDefault="00033D46" w:rsidP="008C7DA0">
      <w:pPr>
        <w:pStyle w:val="Heading2"/>
      </w:pPr>
      <w:bookmarkStart w:id="91" w:name="_Toc50364557"/>
      <w:r w:rsidRPr="008B7B69">
        <w:t>COVID-19</w:t>
      </w:r>
      <w:bookmarkStart w:id="92" w:name="_Hlk48297032"/>
      <w:bookmarkEnd w:id="91"/>
      <w:r w:rsidRPr="008B7B69">
        <w:t xml:space="preserve"> </w:t>
      </w:r>
    </w:p>
    <w:bookmarkEnd w:id="92"/>
    <w:p w14:paraId="0F2D1FF0" w14:textId="25E90A85" w:rsidR="00E870F5" w:rsidRPr="008B7B69" w:rsidRDefault="00E870F5" w:rsidP="00111BAE">
      <w:pPr>
        <w:rPr>
          <w:rFonts w:ascii="Verdana" w:hAnsi="Verdana"/>
        </w:rPr>
      </w:pPr>
      <w:r w:rsidRPr="008B7B69">
        <w:rPr>
          <w:rFonts w:ascii="Verdana" w:hAnsi="Verdana"/>
        </w:rPr>
        <w:t xml:space="preserve">We are aware </w:t>
      </w:r>
      <w:r w:rsidR="00A01C3C" w:rsidRPr="008B7B69">
        <w:rPr>
          <w:rFonts w:ascii="Verdana" w:hAnsi="Verdana"/>
        </w:rPr>
        <w:t xml:space="preserve">of the </w:t>
      </w:r>
      <w:r w:rsidR="00B14330">
        <w:rPr>
          <w:rFonts w:ascii="Verdana" w:hAnsi="Verdana"/>
        </w:rPr>
        <w:t xml:space="preserve">COVID-19 Pandemic </w:t>
      </w:r>
      <w:r w:rsidR="00F01666" w:rsidRPr="008B7B69">
        <w:rPr>
          <w:rFonts w:ascii="Verdana" w:hAnsi="Verdana"/>
        </w:rPr>
        <w:t xml:space="preserve">can have </w:t>
      </w:r>
      <w:r w:rsidR="00D659FF" w:rsidRPr="008B7B69">
        <w:rPr>
          <w:rFonts w:ascii="Verdana" w:hAnsi="Verdana"/>
        </w:rPr>
        <w:t xml:space="preserve">on the mental health and wellbeing of children and young people </w:t>
      </w:r>
      <w:r w:rsidR="00C45DCA" w:rsidRPr="008B7B69">
        <w:rPr>
          <w:rFonts w:ascii="Verdana" w:hAnsi="Verdana"/>
        </w:rPr>
        <w:t xml:space="preserve">and we </w:t>
      </w:r>
      <w:r w:rsidR="00094D71" w:rsidRPr="008B7B69">
        <w:rPr>
          <w:rFonts w:ascii="Verdana" w:hAnsi="Verdana"/>
        </w:rPr>
        <w:t>recognise that we will provide support to all our children and young people.</w:t>
      </w:r>
      <w:r w:rsidR="00185059" w:rsidRPr="008B7B69">
        <w:rPr>
          <w:rFonts w:ascii="Verdana" w:hAnsi="Verdana"/>
        </w:rPr>
        <w:t xml:space="preserve"> </w:t>
      </w:r>
    </w:p>
    <w:p w14:paraId="5F6CF852" w14:textId="688E28EB" w:rsidR="00033D46" w:rsidRPr="008B7B69" w:rsidRDefault="009B1124" w:rsidP="008C7DA0">
      <w:pPr>
        <w:pStyle w:val="Heading2"/>
      </w:pPr>
      <w:bookmarkStart w:id="93" w:name="_Toc50364558"/>
      <w:r w:rsidRPr="008B7B69">
        <w:t>Mental Health and RE/RSE/HE</w:t>
      </w:r>
      <w:bookmarkEnd w:id="93"/>
      <w:r w:rsidR="00033D46" w:rsidRPr="008B7B69">
        <w:t xml:space="preserve"> </w:t>
      </w:r>
    </w:p>
    <w:p w14:paraId="66190D5B" w14:textId="619576C2" w:rsidR="00772983" w:rsidRPr="008B7B69" w:rsidRDefault="00CB685C" w:rsidP="00111BAE">
      <w:pPr>
        <w:rPr>
          <w:rFonts w:ascii="Verdana" w:hAnsi="Verdana"/>
        </w:rPr>
      </w:pPr>
      <w:r w:rsidRPr="008B7B69">
        <w:rPr>
          <w:rFonts w:ascii="Verdana" w:hAnsi="Verdana"/>
        </w:rPr>
        <w:t>Through our curriculum</w:t>
      </w:r>
      <w:r w:rsidR="00CC0543">
        <w:rPr>
          <w:rFonts w:ascii="Verdana" w:hAnsi="Verdana"/>
        </w:rPr>
        <w:t>,</w:t>
      </w:r>
      <w:r w:rsidRPr="008B7B69">
        <w:rPr>
          <w:rFonts w:ascii="Verdana" w:hAnsi="Verdana"/>
        </w:rPr>
        <w:t xml:space="preserve"> our school will </w:t>
      </w:r>
      <w:r w:rsidR="00B63F87" w:rsidRPr="008B7B69">
        <w:rPr>
          <w:rFonts w:ascii="Verdana" w:hAnsi="Verdana"/>
        </w:rPr>
        <w:t xml:space="preserve">maximise </w:t>
      </w:r>
      <w:r w:rsidR="00DD6A15" w:rsidRPr="008B7B69">
        <w:rPr>
          <w:rFonts w:ascii="Verdana" w:hAnsi="Verdana"/>
        </w:rPr>
        <w:t xml:space="preserve">the opportunities to teach our children and young people about </w:t>
      </w:r>
      <w:r w:rsidR="00C50C06" w:rsidRPr="008B7B69">
        <w:rPr>
          <w:rFonts w:ascii="Verdana" w:hAnsi="Verdana"/>
        </w:rPr>
        <w:t xml:space="preserve">mental health as part of the health education cornerstone of our Relationship Education/Relationship and Sex Education and </w:t>
      </w:r>
      <w:r w:rsidR="004511C4" w:rsidRPr="008B7B69">
        <w:rPr>
          <w:rFonts w:ascii="Verdana" w:hAnsi="Verdana"/>
        </w:rPr>
        <w:t xml:space="preserve">Health Education. (see SECTION </w:t>
      </w:r>
      <w:r w:rsidR="004E55D9" w:rsidRPr="008B7B69">
        <w:rPr>
          <w:rFonts w:ascii="Verdana" w:hAnsi="Verdana"/>
        </w:rPr>
        <w:t>13</w:t>
      </w:r>
      <w:r w:rsidR="004511C4" w:rsidRPr="008B7B69">
        <w:rPr>
          <w:rFonts w:ascii="Verdana" w:hAnsi="Verdana"/>
        </w:rPr>
        <w:t xml:space="preserve"> below)</w:t>
      </w:r>
      <w:r w:rsidR="00CC0543">
        <w:rPr>
          <w:rFonts w:ascii="Verdana" w:hAnsi="Verdana"/>
        </w:rPr>
        <w:t>.</w:t>
      </w:r>
    </w:p>
    <w:p w14:paraId="26F7448B" w14:textId="27D2E4AD" w:rsidR="00772983" w:rsidRPr="008B7B69" w:rsidRDefault="00772983" w:rsidP="00552588">
      <w:pPr>
        <w:tabs>
          <w:tab w:val="num" w:pos="567"/>
        </w:tabs>
        <w:ind w:left="567"/>
        <w:rPr>
          <w:rFonts w:ascii="Verdana" w:hAnsi="Verdana" w:cs="Arial"/>
          <w:sz w:val="22"/>
          <w:szCs w:val="22"/>
        </w:rPr>
      </w:pPr>
    </w:p>
    <w:p w14:paraId="38281251" w14:textId="36F2F8B5" w:rsidR="002A18D4" w:rsidRPr="00C33347" w:rsidRDefault="00883A6E" w:rsidP="00514103">
      <w:pPr>
        <w:pStyle w:val="Heading1"/>
        <w:ind w:hanging="716"/>
        <w:rPr>
          <w:rFonts w:asciiTheme="minorHAnsi" w:eastAsiaTheme="minorHAnsi" w:hAnsiTheme="minorHAnsi" w:cstheme="minorHAnsi"/>
        </w:rPr>
      </w:pPr>
      <w:r w:rsidRPr="00C33347">
        <w:rPr>
          <w:rFonts w:asciiTheme="minorHAnsi" w:eastAsiaTheme="minorHAnsi" w:hAnsiTheme="minorHAnsi" w:cstheme="minorHAnsi"/>
          <w:sz w:val="22"/>
          <w:szCs w:val="22"/>
          <w:lang w:eastAsia="en-US"/>
        </w:rPr>
        <w:t xml:space="preserve">    </w:t>
      </w:r>
      <w:bookmarkStart w:id="94" w:name="_Toc50364559"/>
      <w:r w:rsidR="00F819EE" w:rsidRPr="00C33347">
        <w:rPr>
          <w:rFonts w:asciiTheme="minorHAnsi" w:eastAsiaTheme="minorHAnsi" w:hAnsiTheme="minorHAnsi" w:cstheme="minorHAnsi"/>
          <w:sz w:val="22"/>
          <w:szCs w:val="22"/>
          <w:lang w:eastAsia="en-US"/>
        </w:rPr>
        <w:t>statutory status</w:t>
      </w:r>
      <w:r w:rsidR="00C33347">
        <w:rPr>
          <w:rFonts w:asciiTheme="minorHAnsi" w:eastAsiaTheme="minorHAnsi" w:hAnsiTheme="minorHAnsi" w:cstheme="minorHAnsi"/>
          <w:sz w:val="22"/>
          <w:szCs w:val="22"/>
          <w:lang w:eastAsia="en-US"/>
        </w:rPr>
        <w:t xml:space="preserve">: </w:t>
      </w:r>
      <w:r w:rsidR="00F819EE" w:rsidRPr="00C33347">
        <w:rPr>
          <w:rFonts w:asciiTheme="minorHAnsi" w:eastAsiaTheme="minorHAnsi" w:hAnsiTheme="minorHAnsi" w:cstheme="minorHAnsi"/>
          <w:sz w:val="22"/>
          <w:szCs w:val="22"/>
          <w:lang w:eastAsia="en-US"/>
        </w:rPr>
        <w:t xml:space="preserve"> </w:t>
      </w:r>
      <w:r w:rsidR="002E2A10" w:rsidRPr="00C33347">
        <w:rPr>
          <w:rFonts w:asciiTheme="minorHAnsi" w:eastAsiaTheme="minorHAnsi" w:hAnsiTheme="minorHAnsi" w:cstheme="minorHAnsi"/>
          <w:sz w:val="18"/>
          <w:szCs w:val="18"/>
          <w:lang w:eastAsia="en-US"/>
        </w:rPr>
        <w:t>relationship education, relationship &amp; sex education and health education</w:t>
      </w:r>
      <w:bookmarkEnd w:id="94"/>
      <w:r w:rsidR="002E2A10" w:rsidRPr="00C33347">
        <w:rPr>
          <w:rFonts w:asciiTheme="minorHAnsi" w:eastAsiaTheme="minorHAnsi" w:hAnsiTheme="minorHAnsi" w:cstheme="minorHAnsi"/>
          <w:sz w:val="18"/>
          <w:szCs w:val="18"/>
          <w:lang w:eastAsia="en-US"/>
        </w:rPr>
        <w:t xml:space="preserve"> </w:t>
      </w:r>
      <w:r w:rsidR="002E2A10" w:rsidRPr="00C33347">
        <w:rPr>
          <w:rFonts w:asciiTheme="minorHAnsi" w:eastAsiaTheme="minorHAnsi" w:hAnsiTheme="minorHAnsi" w:cstheme="minorHAnsi"/>
          <w:sz w:val="22"/>
          <w:szCs w:val="22"/>
          <w:lang w:eastAsia="en-US"/>
        </w:rPr>
        <w:t xml:space="preserve"> </w:t>
      </w:r>
    </w:p>
    <w:p w14:paraId="762EBBAC" w14:textId="77777777" w:rsidR="00514103" w:rsidRDefault="002A18D4" w:rsidP="008C7DA0">
      <w:pPr>
        <w:pStyle w:val="Heading2"/>
        <w:rPr>
          <w:rFonts w:eastAsiaTheme="minorHAnsi"/>
          <w:lang w:eastAsia="en-US"/>
        </w:rPr>
      </w:pPr>
      <w:bookmarkStart w:id="95" w:name="_Toc50364560"/>
      <w:r w:rsidRPr="008B7B69">
        <w:rPr>
          <w:rFonts w:eastAsiaTheme="minorHAnsi"/>
          <w:lang w:eastAsia="en-US"/>
        </w:rPr>
        <w:t>We as a school acknowledge</w:t>
      </w:r>
      <w:bookmarkEnd w:id="95"/>
      <w:r w:rsidRPr="008B7B69">
        <w:rPr>
          <w:rFonts w:eastAsiaTheme="minorHAnsi"/>
          <w:lang w:eastAsia="en-US"/>
        </w:rPr>
        <w:t xml:space="preserve"> </w:t>
      </w:r>
    </w:p>
    <w:p w14:paraId="32D05DFA" w14:textId="18C2D7C6" w:rsidR="00806741" w:rsidRPr="00514103" w:rsidRDefault="00514103" w:rsidP="000C4C1F">
      <w:pPr>
        <w:pStyle w:val="ListParagraph"/>
        <w:numPr>
          <w:ilvl w:val="0"/>
          <w:numId w:val="56"/>
        </w:numPr>
        <w:ind w:left="851" w:hanging="491"/>
        <w:rPr>
          <w:rFonts w:ascii="Verdana" w:eastAsiaTheme="minorHAnsi" w:hAnsi="Verdana"/>
          <w:lang w:eastAsia="en-US"/>
        </w:rPr>
      </w:pPr>
      <w:r w:rsidRPr="00514103">
        <w:rPr>
          <w:rFonts w:ascii="Verdana" w:eastAsiaTheme="minorHAnsi" w:hAnsi="Verdana"/>
          <w:lang w:eastAsia="en-US"/>
        </w:rPr>
        <w:t>T</w:t>
      </w:r>
      <w:r w:rsidR="002A18D4" w:rsidRPr="00514103">
        <w:rPr>
          <w:rFonts w:ascii="Verdana" w:eastAsiaTheme="minorHAnsi" w:hAnsi="Verdana"/>
          <w:lang w:eastAsia="en-US"/>
        </w:rPr>
        <w:t xml:space="preserve">he Government has provided regulations which will make the subjects of Relationship Education (for all primary pupils) and Relationships and Sex </w:t>
      </w:r>
      <w:r w:rsidR="002A18D4" w:rsidRPr="00514103">
        <w:rPr>
          <w:rFonts w:ascii="Verdana" w:eastAsiaTheme="minorHAnsi" w:hAnsi="Verdana"/>
          <w:lang w:eastAsia="en-US"/>
        </w:rPr>
        <w:lastRenderedPageBreak/>
        <w:t>Education (for all secondary pupils) and Health Education (for all pupils in state-funded schools) mandatory from 2020.</w:t>
      </w:r>
      <w:r w:rsidR="00BC67BF" w:rsidRPr="00514103">
        <w:rPr>
          <w:rFonts w:ascii="Verdana" w:eastAsiaTheme="minorHAnsi" w:hAnsi="Verdana"/>
          <w:lang w:eastAsia="en-US"/>
        </w:rPr>
        <w:t xml:space="preserve"> </w:t>
      </w:r>
      <w:hyperlink r:id="rId58" w:history="1">
        <w:r w:rsidR="00806741" w:rsidRPr="00E72972">
          <w:rPr>
            <w:rStyle w:val="Hyperlink"/>
            <w:rFonts w:ascii="Verdana" w:eastAsiaTheme="minorHAnsi" w:hAnsi="Verdana" w:cstheme="minorBidi"/>
            <w:lang w:eastAsia="en-US"/>
          </w:rPr>
          <w:t>Statutory guidance: relationships education relationships and sex education (RSE) and health education</w:t>
        </w:r>
      </w:hyperlink>
      <w:r w:rsidR="00806741" w:rsidRPr="00E72972">
        <w:rPr>
          <w:rFonts w:ascii="Verdana" w:eastAsiaTheme="minorHAnsi" w:hAnsi="Verdana"/>
          <w:lang w:eastAsia="en-US"/>
        </w:rPr>
        <w:t xml:space="preserve"> </w:t>
      </w:r>
      <w:r w:rsidR="00DF6262" w:rsidRPr="00E72972">
        <w:rPr>
          <w:rFonts w:ascii="Verdana" w:eastAsiaTheme="minorHAnsi" w:hAnsi="Verdana"/>
          <w:lang w:eastAsia="en-US"/>
        </w:rPr>
        <w:t>.</w:t>
      </w:r>
    </w:p>
    <w:p w14:paraId="035541A7" w14:textId="77777777" w:rsidR="00514103" w:rsidRPr="008B7B69" w:rsidRDefault="00514103" w:rsidP="000C4C1F">
      <w:pPr>
        <w:ind w:left="851" w:hanging="491"/>
        <w:rPr>
          <w:rFonts w:ascii="Verdana" w:eastAsiaTheme="minorHAnsi" w:hAnsi="Verdana"/>
          <w:lang w:eastAsia="en-US"/>
        </w:rPr>
      </w:pPr>
    </w:p>
    <w:p w14:paraId="40B1B01C" w14:textId="3DF9D4F5" w:rsidR="00BC67BF" w:rsidRDefault="00BC67BF" w:rsidP="000C4C1F">
      <w:pPr>
        <w:pStyle w:val="ListParagraph"/>
        <w:numPr>
          <w:ilvl w:val="0"/>
          <w:numId w:val="56"/>
        </w:numPr>
        <w:ind w:left="851" w:hanging="491"/>
        <w:rPr>
          <w:rFonts w:ascii="Verdana" w:eastAsiaTheme="minorHAnsi" w:hAnsi="Verdana"/>
          <w:lang w:eastAsia="en-US"/>
        </w:rPr>
      </w:pPr>
      <w:r w:rsidRPr="00514103">
        <w:rPr>
          <w:rFonts w:ascii="Verdana" w:eastAsiaTheme="minorHAnsi" w:hAnsi="Verdana"/>
          <w:lang w:eastAsia="en-US"/>
        </w:rPr>
        <w:t xml:space="preserve">We will, as a </w:t>
      </w:r>
      <w:r w:rsidR="00935B45">
        <w:rPr>
          <w:rFonts w:ascii="Verdana" w:eastAsiaTheme="minorHAnsi" w:hAnsi="Verdana"/>
          <w:lang w:eastAsia="en-US"/>
        </w:rPr>
        <w:t>Governing Body</w:t>
      </w:r>
      <w:r w:rsidRPr="00514103">
        <w:rPr>
          <w:rFonts w:ascii="Verdana" w:eastAsiaTheme="minorHAnsi" w:hAnsi="Verdana"/>
          <w:lang w:eastAsia="en-US"/>
        </w:rPr>
        <w:t>, consider what that means specifically for our school</w:t>
      </w:r>
      <w:r w:rsidR="00DF6262">
        <w:rPr>
          <w:rFonts w:ascii="Verdana" w:eastAsiaTheme="minorHAnsi" w:hAnsi="Verdana"/>
          <w:lang w:eastAsia="en-US"/>
        </w:rPr>
        <w:t>.</w:t>
      </w:r>
    </w:p>
    <w:p w14:paraId="73003677" w14:textId="77777777" w:rsidR="005E56F7" w:rsidRPr="005E56F7" w:rsidRDefault="005E56F7" w:rsidP="000C4C1F">
      <w:pPr>
        <w:pStyle w:val="ListParagraph"/>
        <w:ind w:hanging="491"/>
        <w:rPr>
          <w:rFonts w:ascii="Verdana" w:eastAsiaTheme="minorHAnsi" w:hAnsi="Verdana"/>
          <w:lang w:eastAsia="en-US"/>
        </w:rPr>
      </w:pPr>
    </w:p>
    <w:p w14:paraId="306F12EE" w14:textId="77777777" w:rsidR="006769C9" w:rsidRDefault="00E6690E" w:rsidP="000C4C1F">
      <w:pPr>
        <w:pStyle w:val="ListParagraph"/>
        <w:numPr>
          <w:ilvl w:val="0"/>
          <w:numId w:val="56"/>
        </w:numPr>
        <w:ind w:left="851" w:hanging="491"/>
        <w:rPr>
          <w:rFonts w:ascii="Verdana" w:eastAsiaTheme="minorHAnsi" w:hAnsi="Verdana"/>
          <w:lang w:eastAsia="en-US"/>
        </w:rPr>
      </w:pPr>
      <w:r w:rsidRPr="006769C9">
        <w:rPr>
          <w:rFonts w:ascii="Verdana" w:eastAsiaTheme="minorHAnsi" w:hAnsi="Verdana"/>
          <w:lang w:eastAsia="en-US"/>
        </w:rPr>
        <w:t xml:space="preserve">We recognise the significant </w:t>
      </w:r>
      <w:r w:rsidR="008929B3" w:rsidRPr="006769C9">
        <w:rPr>
          <w:rFonts w:ascii="Verdana" w:eastAsiaTheme="minorHAnsi" w:hAnsi="Verdana"/>
          <w:lang w:eastAsia="en-US"/>
        </w:rPr>
        <w:t xml:space="preserve">positive </w:t>
      </w:r>
      <w:r w:rsidR="00555307" w:rsidRPr="006769C9">
        <w:rPr>
          <w:rFonts w:ascii="Verdana" w:eastAsiaTheme="minorHAnsi" w:hAnsi="Verdana"/>
          <w:lang w:eastAsia="en-US"/>
        </w:rPr>
        <w:t xml:space="preserve">impact our school can have on the lives of our children and young people </w:t>
      </w:r>
      <w:r w:rsidR="00452D44" w:rsidRPr="006769C9">
        <w:rPr>
          <w:rFonts w:ascii="Verdana" w:eastAsiaTheme="minorHAnsi" w:hAnsi="Verdana"/>
          <w:lang w:eastAsia="en-US"/>
        </w:rPr>
        <w:t xml:space="preserve">through our RE/RSE/HE curriculum. </w:t>
      </w:r>
      <w:r w:rsidR="006769C9" w:rsidRPr="006769C9">
        <w:rPr>
          <w:rFonts w:ascii="Verdana" w:eastAsiaTheme="minorHAnsi" w:hAnsi="Verdana"/>
          <w:lang w:eastAsia="en-US"/>
        </w:rPr>
        <w:t xml:space="preserve"> </w:t>
      </w:r>
    </w:p>
    <w:p w14:paraId="303609F5" w14:textId="77777777" w:rsidR="006769C9" w:rsidRDefault="006769C9" w:rsidP="000C4C1F">
      <w:pPr>
        <w:pStyle w:val="ListParagraph"/>
        <w:ind w:left="851" w:hanging="491"/>
      </w:pPr>
    </w:p>
    <w:bookmarkStart w:id="96" w:name="_Hlk50361631"/>
    <w:p w14:paraId="6E8AC314" w14:textId="65DB7D9E" w:rsidR="006769C9" w:rsidRPr="006769C9" w:rsidRDefault="00286F6A" w:rsidP="000C4C1F">
      <w:pPr>
        <w:pStyle w:val="ListParagraph"/>
        <w:numPr>
          <w:ilvl w:val="0"/>
          <w:numId w:val="56"/>
        </w:numPr>
        <w:ind w:left="851" w:hanging="491"/>
        <w:rPr>
          <w:rFonts w:ascii="Verdana" w:eastAsiaTheme="minorHAnsi" w:hAnsi="Verdana"/>
          <w:lang w:eastAsia="en-US"/>
        </w:rPr>
      </w:pPr>
      <w:r>
        <w:fldChar w:fldCharType="begin"/>
      </w:r>
      <w:r>
        <w:instrText xml:space="preserve"> HYPERLINK "http://schools.westsussex.gov.uk/Article/72534" </w:instrText>
      </w:r>
      <w:r>
        <w:fldChar w:fldCharType="separate"/>
      </w:r>
      <w:r w:rsidR="006D2D71" w:rsidRPr="00E72972">
        <w:rPr>
          <w:rStyle w:val="Hyperlink"/>
          <w:rFonts w:ascii="Verdana" w:eastAsiaTheme="minorHAnsi" w:hAnsi="Verdana" w:cstheme="minorBidi"/>
          <w:lang w:eastAsia="en-US"/>
        </w:rPr>
        <w:t>West Sussex Education for Safeguarding E4S</w:t>
      </w:r>
      <w:r>
        <w:rPr>
          <w:rStyle w:val="Hyperlink"/>
          <w:rFonts w:ascii="Verdana" w:eastAsiaTheme="minorHAnsi" w:hAnsi="Verdana" w:cstheme="minorBidi"/>
          <w:lang w:eastAsia="en-US"/>
        </w:rPr>
        <w:fldChar w:fldCharType="end"/>
      </w:r>
      <w:r w:rsidR="008929B3" w:rsidRPr="006769C9">
        <w:rPr>
          <w:rFonts w:ascii="Verdana" w:eastAsiaTheme="minorHAnsi" w:hAnsi="Verdana"/>
          <w:lang w:eastAsia="en-US"/>
        </w:rPr>
        <w:t xml:space="preserve"> </w:t>
      </w:r>
      <w:r w:rsidR="002A18D4" w:rsidRPr="006769C9">
        <w:rPr>
          <w:rFonts w:ascii="Verdana" w:eastAsiaTheme="minorHAnsi" w:hAnsi="Verdana"/>
          <w:lang w:eastAsia="en-US"/>
        </w:rPr>
        <w:t xml:space="preserve">– </w:t>
      </w:r>
      <w:bookmarkStart w:id="97" w:name="_Hlk50361641"/>
      <w:bookmarkEnd w:id="96"/>
      <w:r w:rsidR="002A18D4" w:rsidRPr="006769C9">
        <w:rPr>
          <w:rFonts w:ascii="Verdana" w:eastAsiaTheme="minorHAnsi" w:hAnsi="Verdana"/>
          <w:lang w:eastAsia="en-US"/>
        </w:rPr>
        <w:t xml:space="preserve">which will enable our school to identify the specific risks faced by the children in our school </w:t>
      </w:r>
      <w:r w:rsidR="006769C9" w:rsidRPr="006769C9">
        <w:rPr>
          <w:rFonts w:ascii="Verdana" w:eastAsiaTheme="minorHAnsi" w:hAnsi="Verdana"/>
          <w:lang w:eastAsia="en-US"/>
        </w:rPr>
        <w:t>so we can develop our safeguarding curriculum accordingly. We as a school have considered this West Sussex approved approach and are working to fully embed it to meet the specific needs of the pupils at our school.</w:t>
      </w:r>
    </w:p>
    <w:bookmarkEnd w:id="97"/>
    <w:p w14:paraId="1990F1CD" w14:textId="3E614DAF" w:rsidR="006769C9" w:rsidRDefault="006769C9" w:rsidP="000C4C1F">
      <w:pPr>
        <w:ind w:hanging="491"/>
        <w:rPr>
          <w:rFonts w:ascii="Verdana" w:eastAsiaTheme="minorHAnsi" w:hAnsi="Verdana"/>
          <w:lang w:eastAsia="en-US"/>
        </w:rPr>
      </w:pPr>
    </w:p>
    <w:p w14:paraId="35EE037F" w14:textId="0689E15B" w:rsidR="006769C9" w:rsidRPr="006769C9" w:rsidRDefault="006769C9" w:rsidP="000C4C1F">
      <w:pPr>
        <w:pStyle w:val="ListParagraph"/>
        <w:numPr>
          <w:ilvl w:val="0"/>
          <w:numId w:val="56"/>
        </w:numPr>
        <w:ind w:left="851" w:hanging="491"/>
        <w:rPr>
          <w:rFonts w:ascii="Verdana" w:eastAsiaTheme="minorHAnsi" w:hAnsi="Verdana"/>
          <w:lang w:eastAsia="en-US"/>
        </w:rPr>
      </w:pPr>
      <w:r w:rsidRPr="006769C9">
        <w:rPr>
          <w:rFonts w:ascii="Verdana" w:eastAsiaTheme="minorHAnsi" w:hAnsi="Verdana"/>
          <w:lang w:eastAsia="en-US"/>
        </w:rPr>
        <w:t>A wide variety of teaching and learning resources are available both locally and nationally. Some of these are;</w:t>
      </w:r>
    </w:p>
    <w:p w14:paraId="7F41551C" w14:textId="77777777" w:rsidR="006769C9" w:rsidRPr="006769C9" w:rsidRDefault="006769C9" w:rsidP="006769C9">
      <w:pPr>
        <w:rPr>
          <w:rFonts w:ascii="Verdana" w:eastAsiaTheme="minorHAnsi" w:hAnsi="Verdana"/>
          <w:lang w:eastAsia="en-US"/>
        </w:rPr>
      </w:pPr>
    </w:p>
    <w:p w14:paraId="6960C046" w14:textId="26E3A1FE" w:rsidR="00B14330" w:rsidRPr="00C13D6F" w:rsidRDefault="003244BD" w:rsidP="007354C6">
      <w:pPr>
        <w:pStyle w:val="ListParagraph"/>
        <w:numPr>
          <w:ilvl w:val="0"/>
          <w:numId w:val="55"/>
        </w:numPr>
        <w:ind w:left="1134" w:hanging="141"/>
        <w:rPr>
          <w:rFonts w:ascii="Verdana" w:eastAsiaTheme="minorHAnsi" w:hAnsi="Verdana"/>
          <w:lang w:eastAsia="en-US"/>
        </w:rPr>
      </w:pPr>
      <w:hyperlink r:id="rId59" w:history="1">
        <w:r w:rsidR="00B14330" w:rsidRPr="00C13D6F">
          <w:rPr>
            <w:rStyle w:val="Hyperlink"/>
            <w:rFonts w:ascii="Verdana" w:eastAsiaTheme="minorHAnsi" w:hAnsi="Verdana"/>
            <w:lang w:eastAsia="en-US"/>
          </w:rPr>
          <w:t>West Sussex Education for Safeguarding E4S</w:t>
        </w:r>
      </w:hyperlink>
      <w:r w:rsidR="00B14330" w:rsidRPr="00C13D6F">
        <w:rPr>
          <w:rFonts w:ascii="Verdana" w:eastAsiaTheme="minorHAnsi" w:hAnsi="Verdana"/>
          <w:lang w:eastAsia="en-US"/>
        </w:rPr>
        <w:t xml:space="preserve"> – has been designed by the Local Authority </w:t>
      </w:r>
      <w:r w:rsidR="00C13D6F" w:rsidRPr="00C13D6F">
        <w:rPr>
          <w:rFonts w:ascii="Verdana" w:eastAsiaTheme="minorHAnsi" w:hAnsi="Verdana"/>
          <w:lang w:eastAsia="en-US"/>
        </w:rPr>
        <w:t xml:space="preserve">to enable </w:t>
      </w:r>
      <w:r w:rsidR="00C13D6F">
        <w:rPr>
          <w:rFonts w:ascii="Verdana" w:eastAsiaTheme="minorHAnsi" w:hAnsi="Verdana"/>
          <w:lang w:eastAsia="en-US"/>
        </w:rPr>
        <w:t>all West Sussex</w:t>
      </w:r>
      <w:r w:rsidR="00B14330" w:rsidRPr="00C13D6F">
        <w:rPr>
          <w:rFonts w:ascii="Verdana" w:eastAsiaTheme="minorHAnsi" w:hAnsi="Verdana"/>
          <w:lang w:eastAsia="en-US"/>
        </w:rPr>
        <w:t xml:space="preserve"> school</w:t>
      </w:r>
      <w:r w:rsidR="00C13D6F" w:rsidRPr="00C13D6F">
        <w:rPr>
          <w:rFonts w:ascii="Verdana" w:eastAsiaTheme="minorHAnsi" w:hAnsi="Verdana"/>
          <w:lang w:eastAsia="en-US"/>
        </w:rPr>
        <w:t xml:space="preserve">s and colleges </w:t>
      </w:r>
      <w:r w:rsidR="00B14330" w:rsidRPr="00C13D6F">
        <w:rPr>
          <w:rFonts w:ascii="Verdana" w:eastAsiaTheme="minorHAnsi" w:hAnsi="Verdana"/>
          <w:lang w:eastAsia="en-US"/>
        </w:rPr>
        <w:t xml:space="preserve">to identify the specific risks faced by the children </w:t>
      </w:r>
      <w:r w:rsidR="00C13D6F">
        <w:rPr>
          <w:rFonts w:ascii="Verdana" w:eastAsiaTheme="minorHAnsi" w:hAnsi="Verdana"/>
          <w:lang w:eastAsia="en-US"/>
        </w:rPr>
        <w:t xml:space="preserve">and young people </w:t>
      </w:r>
      <w:r w:rsidR="00C13D6F" w:rsidRPr="00C13D6F">
        <w:rPr>
          <w:rFonts w:ascii="Verdana" w:eastAsiaTheme="minorHAnsi" w:hAnsi="Verdana"/>
          <w:lang w:eastAsia="en-US"/>
        </w:rPr>
        <w:t>within</w:t>
      </w:r>
      <w:r w:rsidR="00C13D6F">
        <w:rPr>
          <w:rFonts w:ascii="Verdana" w:eastAsiaTheme="minorHAnsi" w:hAnsi="Verdana"/>
          <w:lang w:eastAsia="en-US"/>
        </w:rPr>
        <w:t xml:space="preserve"> their own sett</w:t>
      </w:r>
      <w:r w:rsidR="00C13D6F" w:rsidRPr="00C13D6F">
        <w:rPr>
          <w:rFonts w:ascii="Verdana" w:eastAsiaTheme="minorHAnsi" w:hAnsi="Verdana"/>
          <w:lang w:eastAsia="en-US"/>
        </w:rPr>
        <w:t xml:space="preserve">ing </w:t>
      </w:r>
      <w:r w:rsidR="00C13D6F">
        <w:rPr>
          <w:rFonts w:ascii="Verdana" w:eastAsiaTheme="minorHAnsi" w:hAnsi="Verdana"/>
          <w:lang w:eastAsia="en-US"/>
        </w:rPr>
        <w:t>and develop</w:t>
      </w:r>
      <w:r w:rsidR="00B14330" w:rsidRPr="00C13D6F">
        <w:rPr>
          <w:rFonts w:ascii="Verdana" w:eastAsiaTheme="minorHAnsi" w:hAnsi="Verdana"/>
          <w:lang w:eastAsia="en-US"/>
        </w:rPr>
        <w:t xml:space="preserve"> </w:t>
      </w:r>
      <w:r w:rsidR="00C13D6F" w:rsidRPr="00C13D6F">
        <w:rPr>
          <w:rFonts w:ascii="Verdana" w:eastAsiaTheme="minorHAnsi" w:hAnsi="Verdana"/>
          <w:lang w:eastAsia="en-US"/>
        </w:rPr>
        <w:t xml:space="preserve">a bespoke </w:t>
      </w:r>
      <w:r w:rsidR="00B14330" w:rsidRPr="00C13D6F">
        <w:rPr>
          <w:rFonts w:ascii="Verdana" w:eastAsiaTheme="minorHAnsi" w:hAnsi="Verdana"/>
          <w:lang w:eastAsia="en-US"/>
        </w:rPr>
        <w:t>safeguarding curriculum</w:t>
      </w:r>
      <w:r w:rsidR="00C13D6F">
        <w:rPr>
          <w:rFonts w:ascii="Verdana" w:eastAsiaTheme="minorHAnsi" w:hAnsi="Verdana"/>
          <w:lang w:eastAsia="en-US"/>
        </w:rPr>
        <w:t xml:space="preserve"> tailored to the meet those needs.</w:t>
      </w:r>
      <w:r w:rsidR="00C13D6F" w:rsidRPr="00C13D6F">
        <w:rPr>
          <w:rFonts w:ascii="Verdana" w:eastAsiaTheme="minorHAnsi" w:hAnsi="Verdana"/>
          <w:lang w:eastAsia="en-US"/>
        </w:rPr>
        <w:t xml:space="preserve"> </w:t>
      </w:r>
    </w:p>
    <w:p w14:paraId="53DE8DB0" w14:textId="7BD9B0CE" w:rsidR="002A18D4" w:rsidRPr="00514103" w:rsidRDefault="002A18D4" w:rsidP="000C4C1F">
      <w:pPr>
        <w:pStyle w:val="ListParagraph"/>
        <w:numPr>
          <w:ilvl w:val="0"/>
          <w:numId w:val="55"/>
        </w:numPr>
        <w:ind w:left="1134" w:hanging="141"/>
        <w:rPr>
          <w:rFonts w:ascii="Verdana" w:eastAsiaTheme="minorHAnsi" w:hAnsi="Verdana"/>
          <w:lang w:eastAsia="en-US"/>
        </w:rPr>
      </w:pPr>
      <w:r w:rsidRPr="00514103">
        <w:rPr>
          <w:rFonts w:ascii="Verdana" w:eastAsiaTheme="minorHAnsi" w:hAnsi="Verdana"/>
          <w:lang w:eastAsia="en-US"/>
        </w:rPr>
        <w:t>UKCCIS</w:t>
      </w:r>
      <w:r w:rsidR="00E72972">
        <w:rPr>
          <w:rFonts w:ascii="Verdana" w:eastAsiaTheme="minorHAnsi" w:hAnsi="Verdana"/>
          <w:lang w:eastAsia="en-US"/>
        </w:rPr>
        <w:t xml:space="preserve">, who </w:t>
      </w:r>
      <w:r w:rsidRPr="00514103">
        <w:rPr>
          <w:rFonts w:ascii="Verdana" w:eastAsiaTheme="minorHAnsi" w:hAnsi="Verdana"/>
          <w:lang w:eastAsia="en-US"/>
        </w:rPr>
        <w:t xml:space="preserve">have recently published their Education for a </w:t>
      </w:r>
      <w:r w:rsidR="00635F81">
        <w:rPr>
          <w:rFonts w:ascii="Verdana" w:eastAsiaTheme="minorHAnsi" w:hAnsi="Verdana"/>
          <w:lang w:eastAsia="en-US"/>
        </w:rPr>
        <w:t>C</w:t>
      </w:r>
      <w:r w:rsidRPr="00514103">
        <w:rPr>
          <w:rFonts w:ascii="Verdana" w:eastAsiaTheme="minorHAnsi" w:hAnsi="Verdana"/>
          <w:lang w:eastAsia="en-US"/>
        </w:rPr>
        <w:t xml:space="preserve">onnected </w:t>
      </w:r>
      <w:r w:rsidR="00635F81">
        <w:rPr>
          <w:rFonts w:ascii="Verdana" w:eastAsiaTheme="minorHAnsi" w:hAnsi="Verdana"/>
          <w:lang w:eastAsia="en-US"/>
        </w:rPr>
        <w:t>W</w:t>
      </w:r>
      <w:r w:rsidRPr="00514103">
        <w:rPr>
          <w:rFonts w:ascii="Verdana" w:eastAsiaTheme="minorHAnsi" w:hAnsi="Verdana"/>
          <w:lang w:eastAsia="en-US"/>
        </w:rPr>
        <w:t xml:space="preserve">orld </w:t>
      </w:r>
      <w:r w:rsidR="00635F81">
        <w:rPr>
          <w:rFonts w:ascii="Verdana" w:eastAsiaTheme="minorHAnsi" w:hAnsi="Verdana"/>
          <w:lang w:eastAsia="en-US"/>
        </w:rPr>
        <w:t>F</w:t>
      </w:r>
      <w:r w:rsidRPr="00514103">
        <w:rPr>
          <w:rFonts w:ascii="Verdana" w:eastAsiaTheme="minorHAnsi" w:hAnsi="Verdana"/>
          <w:lang w:eastAsia="en-US"/>
        </w:rPr>
        <w:t xml:space="preserve">ramework. Online safety is a whole school and college issue. The framework aims to support the development of the curriculum and is of </w:t>
      </w:r>
      <w:r w:rsidR="00263553" w:rsidRPr="00514103">
        <w:rPr>
          <w:rFonts w:ascii="Verdana" w:eastAsiaTheme="minorHAnsi" w:hAnsi="Verdana"/>
          <w:lang w:eastAsia="en-US"/>
        </w:rPr>
        <w:t>relevance</w:t>
      </w:r>
      <w:r w:rsidRPr="00514103">
        <w:rPr>
          <w:rFonts w:ascii="Verdana" w:eastAsiaTheme="minorHAnsi" w:hAnsi="Verdana"/>
          <w:lang w:eastAsia="en-US"/>
        </w:rPr>
        <w:t xml:space="preserve"> to PSHE education and Computing. It is designed, however, to be usable across the curriculum and beyond and to be central to a whole school or college approach to safeguarding and online safety. It covers early years through to age 18. </w:t>
      </w:r>
      <w:r w:rsidR="001D1722">
        <w:rPr>
          <w:rFonts w:ascii="Verdana" w:eastAsiaTheme="minorHAnsi" w:hAnsi="Verdana"/>
          <w:lang w:eastAsia="en-US"/>
        </w:rPr>
        <w:t xml:space="preserve">It can </w:t>
      </w:r>
      <w:r w:rsidRPr="00514103">
        <w:rPr>
          <w:rFonts w:ascii="Verdana" w:eastAsiaTheme="minorHAnsi" w:hAnsi="Verdana"/>
          <w:lang w:eastAsia="en-US"/>
        </w:rPr>
        <w:t xml:space="preserve"> </w:t>
      </w:r>
      <w:r w:rsidR="00FF61D2">
        <w:rPr>
          <w:rFonts w:ascii="Verdana" w:eastAsiaTheme="minorHAnsi" w:hAnsi="Verdana"/>
          <w:lang w:eastAsia="en-US"/>
        </w:rPr>
        <w:t xml:space="preserve">be </w:t>
      </w:r>
      <w:r w:rsidRPr="00514103">
        <w:rPr>
          <w:rFonts w:ascii="Verdana" w:eastAsiaTheme="minorHAnsi" w:hAnsi="Verdana"/>
          <w:lang w:eastAsia="en-US"/>
        </w:rPr>
        <w:t xml:space="preserve">accessed </w:t>
      </w:r>
      <w:hyperlink r:id="rId60" w:history="1">
        <w:r w:rsidRPr="00514103">
          <w:rPr>
            <w:rFonts w:ascii="Verdana" w:eastAsiaTheme="minorHAnsi" w:hAnsi="Verdana"/>
            <w:color w:val="0000FF" w:themeColor="hyperlink"/>
            <w:u w:val="single"/>
            <w:lang w:eastAsia="en-US"/>
          </w:rPr>
          <w:t>here</w:t>
        </w:r>
      </w:hyperlink>
      <w:r w:rsidR="001D1722">
        <w:rPr>
          <w:rFonts w:ascii="Verdana" w:eastAsiaTheme="minorHAnsi" w:hAnsi="Verdana"/>
          <w:color w:val="0000FF" w:themeColor="hyperlink"/>
          <w:u w:val="single"/>
          <w:lang w:eastAsia="en-US"/>
        </w:rPr>
        <w:t>.</w:t>
      </w:r>
    </w:p>
    <w:p w14:paraId="1BEE6BA9" w14:textId="54E246ED" w:rsidR="002A18D4" w:rsidRPr="00514103" w:rsidRDefault="002A18D4" w:rsidP="000C4C1F">
      <w:pPr>
        <w:pStyle w:val="ListParagraph"/>
        <w:numPr>
          <w:ilvl w:val="0"/>
          <w:numId w:val="55"/>
        </w:numPr>
        <w:ind w:left="1134" w:hanging="141"/>
        <w:rPr>
          <w:rFonts w:ascii="Verdana" w:eastAsiaTheme="minorHAnsi" w:hAnsi="Verdana"/>
          <w:lang w:eastAsia="en-US"/>
        </w:rPr>
      </w:pPr>
      <w:r w:rsidRPr="00514103">
        <w:rPr>
          <w:rFonts w:ascii="Verdana" w:eastAsiaTheme="minorHAnsi" w:hAnsi="Verdana"/>
          <w:lang w:eastAsia="en-US"/>
        </w:rPr>
        <w:t>The PSHE Association provides guidance to schools on developing their PSHE curriculum including online safety</w:t>
      </w:r>
      <w:r w:rsidR="008263CF">
        <w:rPr>
          <w:rFonts w:ascii="Verdana" w:eastAsiaTheme="minorHAnsi" w:hAnsi="Verdana"/>
          <w:lang w:eastAsia="en-US"/>
        </w:rPr>
        <w:t xml:space="preserve">. It can </w:t>
      </w:r>
      <w:r w:rsidR="00FF61D2">
        <w:rPr>
          <w:rFonts w:ascii="Verdana" w:eastAsiaTheme="minorHAnsi" w:hAnsi="Verdana"/>
          <w:lang w:eastAsia="en-US"/>
        </w:rPr>
        <w:t>be</w:t>
      </w:r>
      <w:r w:rsidR="00E72972">
        <w:rPr>
          <w:rFonts w:ascii="Verdana" w:eastAsiaTheme="minorHAnsi" w:hAnsi="Verdana"/>
          <w:lang w:eastAsia="en-US"/>
        </w:rPr>
        <w:t xml:space="preserve"> </w:t>
      </w:r>
      <w:r w:rsidR="008263CF">
        <w:rPr>
          <w:rFonts w:ascii="Verdana" w:eastAsiaTheme="minorHAnsi" w:hAnsi="Verdana"/>
          <w:lang w:eastAsia="en-US"/>
        </w:rPr>
        <w:t>a</w:t>
      </w:r>
      <w:r w:rsidRPr="00514103">
        <w:rPr>
          <w:rFonts w:ascii="Verdana" w:eastAsiaTheme="minorHAnsi" w:hAnsi="Verdana"/>
          <w:lang w:eastAsia="en-US"/>
        </w:rPr>
        <w:t>ccessed</w:t>
      </w:r>
      <w:r w:rsidR="002E7110" w:rsidRPr="00514103">
        <w:rPr>
          <w:rFonts w:ascii="Verdana" w:eastAsiaTheme="minorHAnsi" w:hAnsi="Verdana"/>
          <w:lang w:eastAsia="en-US"/>
        </w:rPr>
        <w:t xml:space="preserve"> </w:t>
      </w:r>
      <w:hyperlink r:id="rId61" w:history="1">
        <w:r w:rsidR="002E7110" w:rsidRPr="00514103">
          <w:rPr>
            <w:rStyle w:val="Hyperlink"/>
            <w:rFonts w:ascii="Verdana" w:eastAsiaTheme="minorHAnsi" w:hAnsi="Verdana" w:cstheme="minorBidi"/>
            <w:sz w:val="22"/>
            <w:szCs w:val="22"/>
            <w:lang w:eastAsia="en-US"/>
          </w:rPr>
          <w:t>here</w:t>
        </w:r>
      </w:hyperlink>
      <w:r w:rsidR="008263CF">
        <w:rPr>
          <w:rStyle w:val="Hyperlink"/>
          <w:rFonts w:ascii="Verdana" w:eastAsiaTheme="minorHAnsi" w:hAnsi="Verdana" w:cstheme="minorBidi"/>
          <w:sz w:val="22"/>
          <w:szCs w:val="22"/>
          <w:lang w:eastAsia="en-US"/>
        </w:rPr>
        <w:t>.</w:t>
      </w:r>
    </w:p>
    <w:p w14:paraId="24A4FA41" w14:textId="07C7E81D" w:rsidR="002A18D4" w:rsidRPr="00514103" w:rsidRDefault="002A18D4" w:rsidP="000C4C1F">
      <w:pPr>
        <w:pStyle w:val="ListParagraph"/>
        <w:numPr>
          <w:ilvl w:val="0"/>
          <w:numId w:val="55"/>
        </w:numPr>
        <w:ind w:left="1134" w:hanging="141"/>
        <w:rPr>
          <w:rFonts w:ascii="Verdana" w:eastAsiaTheme="minorHAnsi" w:hAnsi="Verdana"/>
          <w:lang w:eastAsia="en-US"/>
        </w:rPr>
      </w:pPr>
      <w:r w:rsidRPr="00514103">
        <w:rPr>
          <w:rFonts w:ascii="Verdana" w:eastAsiaTheme="minorHAnsi" w:hAnsi="Verdana"/>
          <w:lang w:eastAsia="en-US"/>
        </w:rPr>
        <w:t xml:space="preserve">Parent Zone and Google have developed </w:t>
      </w:r>
      <w:r w:rsidR="008263CF">
        <w:rPr>
          <w:rFonts w:ascii="Verdana" w:eastAsiaTheme="minorHAnsi" w:hAnsi="Verdana"/>
          <w:lang w:eastAsia="en-US"/>
        </w:rPr>
        <w:t>‘</w:t>
      </w:r>
      <w:r w:rsidRPr="00514103">
        <w:rPr>
          <w:rFonts w:ascii="Verdana" w:eastAsiaTheme="minorHAnsi" w:hAnsi="Verdana"/>
          <w:lang w:eastAsia="en-US"/>
        </w:rPr>
        <w:t>Be Internet Legends</w:t>
      </w:r>
      <w:r w:rsidR="008263CF">
        <w:rPr>
          <w:rFonts w:ascii="Verdana" w:eastAsiaTheme="minorHAnsi" w:hAnsi="Verdana"/>
          <w:lang w:eastAsia="en-US"/>
        </w:rPr>
        <w:t>’ -</w:t>
      </w:r>
      <w:r w:rsidRPr="00514103">
        <w:rPr>
          <w:rFonts w:ascii="Verdana" w:eastAsiaTheme="minorHAnsi" w:hAnsi="Verdana"/>
          <w:lang w:eastAsia="en-US"/>
        </w:rPr>
        <w:t xml:space="preserve"> a free internet safety curriculum with PSHE accredited lesson plans and teaching resources for Key Stage 2 pupils. </w:t>
      </w:r>
      <w:r w:rsidR="001A19BC">
        <w:rPr>
          <w:rFonts w:ascii="Verdana" w:eastAsiaTheme="minorHAnsi" w:hAnsi="Verdana"/>
          <w:lang w:eastAsia="en-US"/>
        </w:rPr>
        <w:t>It can be a</w:t>
      </w:r>
      <w:r w:rsidRPr="00514103">
        <w:rPr>
          <w:rFonts w:ascii="Verdana" w:eastAsiaTheme="minorHAnsi" w:hAnsi="Verdana"/>
          <w:lang w:eastAsia="en-US"/>
        </w:rPr>
        <w:t xml:space="preserve">ccessed </w:t>
      </w:r>
      <w:hyperlink r:id="rId62" w:history="1">
        <w:r w:rsidRPr="00514103">
          <w:rPr>
            <w:rFonts w:ascii="Verdana" w:eastAsiaTheme="minorHAnsi" w:hAnsi="Verdana"/>
            <w:color w:val="0000FF" w:themeColor="hyperlink"/>
            <w:u w:val="single"/>
            <w:lang w:eastAsia="en-US"/>
          </w:rPr>
          <w:t>here</w:t>
        </w:r>
      </w:hyperlink>
      <w:r w:rsidR="001A19BC">
        <w:rPr>
          <w:rFonts w:ascii="Verdana" w:eastAsiaTheme="minorHAnsi" w:hAnsi="Verdana"/>
          <w:color w:val="0000FF" w:themeColor="hyperlink"/>
          <w:u w:val="single"/>
          <w:lang w:eastAsia="en-US"/>
        </w:rPr>
        <w:t>.</w:t>
      </w:r>
    </w:p>
    <w:p w14:paraId="0A5D33CA" w14:textId="0AA30BA1" w:rsidR="000F1510" w:rsidRPr="00514103" w:rsidRDefault="00295BEA" w:rsidP="000C4C1F">
      <w:pPr>
        <w:pStyle w:val="ListParagraph"/>
        <w:numPr>
          <w:ilvl w:val="0"/>
          <w:numId w:val="55"/>
        </w:numPr>
        <w:ind w:left="1134" w:hanging="141"/>
        <w:rPr>
          <w:rFonts w:ascii="Verdana" w:eastAsiaTheme="minorHAnsi" w:hAnsi="Verdana"/>
          <w:lang w:eastAsia="en-US"/>
        </w:rPr>
      </w:pPr>
      <w:r w:rsidRPr="00514103">
        <w:rPr>
          <w:rFonts w:ascii="Verdana" w:eastAsiaTheme="minorHAnsi" w:hAnsi="Verdana"/>
          <w:lang w:eastAsia="en-US"/>
        </w:rPr>
        <w:t xml:space="preserve">Rise Above - PSHE curriculum topics to Upper KS2, KS3 and KS4 pupils, with flexible lesson plans and ready-to-use PowerPoints co-created with teachers, and video content developed with 10 to 16-year-olds. </w:t>
      </w:r>
      <w:r w:rsidR="001A19BC">
        <w:rPr>
          <w:rFonts w:ascii="Verdana" w:eastAsiaTheme="minorHAnsi" w:hAnsi="Verdana"/>
          <w:lang w:eastAsia="en-US"/>
        </w:rPr>
        <w:t>It can be a</w:t>
      </w:r>
      <w:r w:rsidRPr="00514103">
        <w:rPr>
          <w:rFonts w:ascii="Verdana" w:eastAsiaTheme="minorHAnsi" w:hAnsi="Verdana"/>
          <w:lang w:eastAsia="en-US"/>
        </w:rPr>
        <w:t xml:space="preserve">ccessed </w:t>
      </w:r>
      <w:hyperlink r:id="rId63" w:history="1">
        <w:r w:rsidR="00EE6A98" w:rsidRPr="00E72972">
          <w:rPr>
            <w:rStyle w:val="Hyperlink"/>
            <w:rFonts w:ascii="Verdana" w:eastAsiaTheme="minorHAnsi" w:hAnsi="Verdana" w:cstheme="minorBidi"/>
            <w:lang w:eastAsia="en-US"/>
          </w:rPr>
          <w:t>Here</w:t>
        </w:r>
      </w:hyperlink>
      <w:r w:rsidR="001A19BC" w:rsidRPr="00E72972">
        <w:rPr>
          <w:rStyle w:val="Hyperlink"/>
          <w:rFonts w:ascii="Verdana" w:eastAsiaTheme="minorHAnsi" w:hAnsi="Verdana" w:cstheme="minorBidi"/>
          <w:lang w:eastAsia="en-US"/>
        </w:rPr>
        <w:t>.</w:t>
      </w:r>
    </w:p>
    <w:p w14:paraId="2B04E779" w14:textId="3085AE78" w:rsidR="002A18D4" w:rsidRPr="008B7B69" w:rsidRDefault="002A18D4" w:rsidP="00552588">
      <w:pPr>
        <w:tabs>
          <w:tab w:val="num" w:pos="567"/>
        </w:tabs>
        <w:ind w:left="567"/>
        <w:rPr>
          <w:rFonts w:ascii="Verdana" w:hAnsi="Verdana" w:cs="Arial"/>
          <w:sz w:val="22"/>
          <w:szCs w:val="22"/>
        </w:rPr>
      </w:pPr>
    </w:p>
    <w:p w14:paraId="4018772C" w14:textId="03D60A3A" w:rsidR="00D80B2E" w:rsidRPr="003E0FAA" w:rsidRDefault="00514103" w:rsidP="00514103">
      <w:pPr>
        <w:pStyle w:val="Heading1"/>
        <w:ind w:left="426" w:hanging="426"/>
        <w:rPr>
          <w:rFonts w:asciiTheme="minorHAnsi" w:hAnsiTheme="minorHAnsi" w:cstheme="minorHAnsi"/>
          <w:szCs w:val="24"/>
        </w:rPr>
      </w:pPr>
      <w:r w:rsidRPr="003E0FAA">
        <w:rPr>
          <w:rFonts w:asciiTheme="minorHAnsi" w:hAnsiTheme="minorHAnsi" w:cstheme="minorHAnsi"/>
          <w:szCs w:val="24"/>
        </w:rPr>
        <w:t xml:space="preserve"> </w:t>
      </w:r>
      <w:bookmarkStart w:id="98" w:name="_Toc50364561"/>
      <w:r w:rsidR="00CD75CF" w:rsidRPr="003E0FAA">
        <w:rPr>
          <w:rFonts w:asciiTheme="minorHAnsi" w:hAnsiTheme="minorHAnsi" w:cstheme="minorHAnsi"/>
          <w:szCs w:val="24"/>
        </w:rPr>
        <w:t xml:space="preserve">crimes </w:t>
      </w:r>
      <w:r w:rsidR="00FC3BD2" w:rsidRPr="003E0FAA">
        <w:rPr>
          <w:rFonts w:asciiTheme="minorHAnsi" w:hAnsiTheme="minorHAnsi" w:cstheme="minorHAnsi"/>
          <w:szCs w:val="24"/>
        </w:rPr>
        <w:t xml:space="preserve">committed </w:t>
      </w:r>
      <w:r w:rsidR="00B516AC" w:rsidRPr="003E0FAA">
        <w:rPr>
          <w:rFonts w:asciiTheme="minorHAnsi" w:hAnsiTheme="minorHAnsi" w:cstheme="minorHAnsi"/>
          <w:szCs w:val="24"/>
        </w:rPr>
        <w:t xml:space="preserve">on </w:t>
      </w:r>
      <w:r w:rsidR="00FC3BD2" w:rsidRPr="003E0FAA">
        <w:rPr>
          <w:rFonts w:asciiTheme="minorHAnsi" w:hAnsiTheme="minorHAnsi" w:cstheme="minorHAnsi"/>
          <w:szCs w:val="24"/>
        </w:rPr>
        <w:t>school</w:t>
      </w:r>
      <w:r w:rsidR="00B516AC" w:rsidRPr="003E0FAA">
        <w:rPr>
          <w:rFonts w:asciiTheme="minorHAnsi" w:hAnsiTheme="minorHAnsi" w:cstheme="minorHAnsi"/>
          <w:szCs w:val="24"/>
        </w:rPr>
        <w:t xml:space="preserve"> premises </w:t>
      </w:r>
      <w:r w:rsidR="00FC3BD2" w:rsidRPr="003E0FAA">
        <w:rPr>
          <w:rFonts w:asciiTheme="minorHAnsi" w:hAnsiTheme="minorHAnsi" w:cstheme="minorHAnsi"/>
          <w:szCs w:val="24"/>
        </w:rPr>
        <w:t>– when</w:t>
      </w:r>
      <w:r w:rsidR="00B516AC" w:rsidRPr="003E0FAA">
        <w:rPr>
          <w:rFonts w:asciiTheme="minorHAnsi" w:hAnsiTheme="minorHAnsi" w:cstheme="minorHAnsi"/>
          <w:szCs w:val="24"/>
        </w:rPr>
        <w:t xml:space="preserve"> </w:t>
      </w:r>
      <w:r w:rsidR="00FC3BD2" w:rsidRPr="003E0FAA">
        <w:rPr>
          <w:rFonts w:asciiTheme="minorHAnsi" w:hAnsiTheme="minorHAnsi" w:cstheme="minorHAnsi"/>
          <w:szCs w:val="24"/>
        </w:rPr>
        <w:t>to call the police</w:t>
      </w:r>
      <w:bookmarkEnd w:id="98"/>
      <w:r w:rsidR="00FC3BD2" w:rsidRPr="003E0FAA">
        <w:rPr>
          <w:rFonts w:asciiTheme="minorHAnsi" w:hAnsiTheme="minorHAnsi" w:cstheme="minorHAnsi"/>
          <w:szCs w:val="24"/>
        </w:rPr>
        <w:t xml:space="preserve"> </w:t>
      </w:r>
      <w:r w:rsidR="00CD75CF" w:rsidRPr="003E0FAA">
        <w:rPr>
          <w:rFonts w:asciiTheme="minorHAnsi" w:hAnsiTheme="minorHAnsi" w:cstheme="minorHAnsi"/>
          <w:szCs w:val="24"/>
        </w:rPr>
        <w:t xml:space="preserve"> </w:t>
      </w:r>
      <w:r w:rsidR="00D80B2E" w:rsidRPr="003E0FAA">
        <w:rPr>
          <w:rFonts w:asciiTheme="minorHAnsi" w:hAnsiTheme="minorHAnsi" w:cstheme="minorHAnsi"/>
          <w:szCs w:val="24"/>
        </w:rPr>
        <w:t xml:space="preserve">  </w:t>
      </w:r>
    </w:p>
    <w:p w14:paraId="4DA09388" w14:textId="4272F8D2" w:rsidR="00CA4978" w:rsidRPr="00514103" w:rsidRDefault="006531F6" w:rsidP="006239A8">
      <w:pPr>
        <w:pStyle w:val="ListParagraph"/>
        <w:numPr>
          <w:ilvl w:val="0"/>
          <w:numId w:val="57"/>
        </w:numPr>
        <w:ind w:left="851" w:hanging="425"/>
        <w:rPr>
          <w:rFonts w:ascii="Verdana" w:hAnsi="Verdana"/>
        </w:rPr>
      </w:pPr>
      <w:r w:rsidRPr="00514103">
        <w:rPr>
          <w:rFonts w:ascii="Verdana" w:hAnsi="Verdana"/>
        </w:rPr>
        <w:t xml:space="preserve">This </w:t>
      </w:r>
      <w:r w:rsidR="00116906" w:rsidRPr="00514103">
        <w:rPr>
          <w:rFonts w:ascii="Verdana" w:hAnsi="Verdana"/>
        </w:rPr>
        <w:t>section is in relation to pupils who may have committed a crime on school premi</w:t>
      </w:r>
      <w:r w:rsidR="00CA4978" w:rsidRPr="00514103">
        <w:rPr>
          <w:rFonts w:ascii="Verdana" w:hAnsi="Verdana"/>
        </w:rPr>
        <w:t xml:space="preserve">ses. </w:t>
      </w:r>
    </w:p>
    <w:p w14:paraId="0FADB1C5" w14:textId="77777777" w:rsidR="00CA4978" w:rsidRPr="00514103" w:rsidRDefault="00CA4978" w:rsidP="00514103">
      <w:pPr>
        <w:ind w:left="851" w:hanging="425"/>
        <w:rPr>
          <w:rFonts w:ascii="Verdana" w:hAnsi="Verdana"/>
        </w:rPr>
      </w:pPr>
    </w:p>
    <w:p w14:paraId="4202990B" w14:textId="5DCD767A" w:rsidR="007131E9" w:rsidRPr="00FC3BD2" w:rsidRDefault="00BC26FD" w:rsidP="001F2BDC">
      <w:pPr>
        <w:pStyle w:val="ListParagraph"/>
        <w:numPr>
          <w:ilvl w:val="0"/>
          <w:numId w:val="57"/>
        </w:numPr>
        <w:ind w:left="851" w:hanging="425"/>
        <w:rPr>
          <w:rFonts w:ascii="Verdana" w:hAnsi="Verdana"/>
        </w:rPr>
      </w:pPr>
      <w:r w:rsidRPr="00FC3BD2">
        <w:rPr>
          <w:rFonts w:ascii="Verdana" w:hAnsi="Verdana"/>
        </w:rPr>
        <w:t xml:space="preserve">None of the guidance and information in this </w:t>
      </w:r>
      <w:r w:rsidR="0050100A" w:rsidRPr="00FC3BD2">
        <w:rPr>
          <w:rFonts w:ascii="Verdana" w:hAnsi="Verdana"/>
        </w:rPr>
        <w:t xml:space="preserve">section is intended to replace normal safeguarding practices of referring </w:t>
      </w:r>
      <w:r w:rsidR="007131E9" w:rsidRPr="00FC3BD2">
        <w:rPr>
          <w:rFonts w:ascii="Verdana" w:hAnsi="Verdana"/>
        </w:rPr>
        <w:t>concerns to relevant agencies, for example</w:t>
      </w:r>
      <w:r w:rsidR="00653FDF">
        <w:rPr>
          <w:rFonts w:ascii="Verdana" w:hAnsi="Verdana"/>
        </w:rPr>
        <w:t xml:space="preserve">; </w:t>
      </w:r>
      <w:r w:rsidR="0050100A" w:rsidRPr="00FC3BD2">
        <w:rPr>
          <w:rFonts w:ascii="Verdana" w:hAnsi="Verdana"/>
        </w:rPr>
        <w:t>the Multi-agency Safeguard</w:t>
      </w:r>
      <w:r w:rsidR="007131E9" w:rsidRPr="00FC3BD2">
        <w:rPr>
          <w:rFonts w:ascii="Verdana" w:hAnsi="Verdana"/>
        </w:rPr>
        <w:t>i</w:t>
      </w:r>
      <w:r w:rsidR="0050100A" w:rsidRPr="00FC3BD2">
        <w:rPr>
          <w:rFonts w:ascii="Verdana" w:hAnsi="Verdana"/>
        </w:rPr>
        <w:t xml:space="preserve">ng Hub </w:t>
      </w:r>
      <w:r w:rsidR="007131E9" w:rsidRPr="00FC3BD2">
        <w:rPr>
          <w:rFonts w:ascii="Verdana" w:hAnsi="Verdana"/>
        </w:rPr>
        <w:t>or Early Help Hub.</w:t>
      </w:r>
    </w:p>
    <w:p w14:paraId="71DAC6AD" w14:textId="628AF3FF" w:rsidR="005E56F7" w:rsidRPr="00FC3BD2" w:rsidRDefault="007131E9" w:rsidP="008C7DA0">
      <w:pPr>
        <w:pStyle w:val="Heading2"/>
      </w:pPr>
      <w:bookmarkStart w:id="99" w:name="_Toc50364562"/>
      <w:r w:rsidRPr="005E56F7">
        <w:t>We reco</w:t>
      </w:r>
      <w:r w:rsidR="005D758C" w:rsidRPr="005E56F7">
        <w:t>gnise that if a child is in immediate danger</w:t>
      </w:r>
      <w:r w:rsidR="00BC79A8" w:rsidRPr="005E56F7">
        <w:t>,</w:t>
      </w:r>
      <w:bookmarkEnd w:id="99"/>
      <w:r w:rsidR="00BC79A8" w:rsidRPr="005E56F7">
        <w:t xml:space="preserve"> </w:t>
      </w:r>
    </w:p>
    <w:p w14:paraId="027D4C52" w14:textId="5D12E9DA" w:rsidR="005D758C" w:rsidRPr="005E56F7" w:rsidRDefault="005E56F7" w:rsidP="005E56F7">
      <w:pPr>
        <w:ind w:left="426"/>
        <w:rPr>
          <w:rFonts w:ascii="Verdana" w:hAnsi="Verdana"/>
        </w:rPr>
      </w:pPr>
      <w:r>
        <w:rPr>
          <w:rFonts w:ascii="Verdana" w:hAnsi="Verdana"/>
        </w:rPr>
        <w:t xml:space="preserve">Or </w:t>
      </w:r>
      <w:r w:rsidR="00BC79A8" w:rsidRPr="005E56F7">
        <w:rPr>
          <w:rFonts w:ascii="Verdana" w:hAnsi="Verdana"/>
        </w:rPr>
        <w:t xml:space="preserve">there is a risk of serious injury </w:t>
      </w:r>
      <w:r w:rsidR="00D46884" w:rsidRPr="005E56F7">
        <w:rPr>
          <w:rFonts w:ascii="Verdana" w:hAnsi="Verdana"/>
        </w:rPr>
        <w:t xml:space="preserve">to anyone or a serious crime is happening or is about to happen, </w:t>
      </w:r>
      <w:r w:rsidR="005D758C" w:rsidRPr="005E56F7">
        <w:rPr>
          <w:rFonts w:ascii="Verdana" w:hAnsi="Verdana"/>
        </w:rPr>
        <w:t xml:space="preserve">we will call the police </w:t>
      </w:r>
      <w:r w:rsidR="00D46884" w:rsidRPr="005E56F7">
        <w:rPr>
          <w:rFonts w:ascii="Verdana" w:hAnsi="Verdana"/>
        </w:rPr>
        <w:t>immediately on</w:t>
      </w:r>
      <w:r w:rsidR="005D758C" w:rsidRPr="005E56F7">
        <w:rPr>
          <w:rFonts w:ascii="Verdana" w:hAnsi="Verdana"/>
        </w:rPr>
        <w:t xml:space="preserve"> 999. </w:t>
      </w:r>
    </w:p>
    <w:p w14:paraId="51A01E1A" w14:textId="77777777" w:rsidR="005D758C" w:rsidRPr="00514103" w:rsidRDefault="005D758C" w:rsidP="00514103">
      <w:pPr>
        <w:ind w:left="851" w:hanging="425"/>
        <w:rPr>
          <w:rFonts w:ascii="Verdana" w:hAnsi="Verdana"/>
        </w:rPr>
      </w:pPr>
    </w:p>
    <w:p w14:paraId="551045F7" w14:textId="3E925737" w:rsidR="00BC26FD" w:rsidRPr="00514103" w:rsidRDefault="00B33678" w:rsidP="005E56F7">
      <w:pPr>
        <w:pStyle w:val="ListParagraph"/>
        <w:numPr>
          <w:ilvl w:val="0"/>
          <w:numId w:val="132"/>
        </w:numPr>
        <w:ind w:left="851" w:hanging="425"/>
        <w:rPr>
          <w:rFonts w:ascii="Verdana" w:hAnsi="Verdana"/>
        </w:rPr>
      </w:pPr>
      <w:r w:rsidRPr="00514103">
        <w:rPr>
          <w:rFonts w:ascii="Verdana" w:hAnsi="Verdana"/>
        </w:rPr>
        <w:t xml:space="preserve">We recognise that situations may </w:t>
      </w:r>
      <w:r w:rsidR="008A485B" w:rsidRPr="00514103">
        <w:rPr>
          <w:rFonts w:ascii="Verdana" w:hAnsi="Verdana"/>
        </w:rPr>
        <w:t xml:space="preserve">occur </w:t>
      </w:r>
      <w:r w:rsidR="004B5DDE" w:rsidRPr="00514103">
        <w:rPr>
          <w:rFonts w:ascii="Verdana" w:hAnsi="Verdana"/>
        </w:rPr>
        <w:t xml:space="preserve">on school premises where </w:t>
      </w:r>
      <w:r w:rsidR="0092168E" w:rsidRPr="00514103">
        <w:rPr>
          <w:rFonts w:ascii="Verdana" w:hAnsi="Verdana"/>
        </w:rPr>
        <w:t xml:space="preserve">students may have committed a crime. </w:t>
      </w:r>
      <w:r w:rsidR="009A5216" w:rsidRPr="00514103">
        <w:rPr>
          <w:rFonts w:ascii="Verdana" w:hAnsi="Verdana"/>
        </w:rPr>
        <w:t>This could in</w:t>
      </w:r>
      <w:r w:rsidR="00707E58" w:rsidRPr="00514103">
        <w:rPr>
          <w:rFonts w:ascii="Verdana" w:hAnsi="Verdana"/>
        </w:rPr>
        <w:t>clude assaults,</w:t>
      </w:r>
      <w:r w:rsidR="0092168E" w:rsidRPr="00514103">
        <w:rPr>
          <w:rFonts w:ascii="Verdana" w:hAnsi="Verdana"/>
        </w:rPr>
        <w:t xml:space="preserve"> criminal damage, possessing </w:t>
      </w:r>
      <w:r w:rsidR="0092168E" w:rsidRPr="00514103">
        <w:rPr>
          <w:rFonts w:ascii="Verdana" w:hAnsi="Verdana"/>
        </w:rPr>
        <w:lastRenderedPageBreak/>
        <w:t>or supplying drugs</w:t>
      </w:r>
      <w:r w:rsidR="00AF5485" w:rsidRPr="00514103">
        <w:rPr>
          <w:rFonts w:ascii="Verdana" w:hAnsi="Verdana"/>
        </w:rPr>
        <w:t xml:space="preserve"> or possessing weapons. </w:t>
      </w:r>
      <w:r w:rsidR="002D0A07" w:rsidRPr="00514103">
        <w:rPr>
          <w:rFonts w:ascii="Verdana" w:hAnsi="Verdana"/>
        </w:rPr>
        <w:t xml:space="preserve">(Potential sexual offences </w:t>
      </w:r>
      <w:r w:rsidR="003019BE" w:rsidRPr="00514103">
        <w:rPr>
          <w:rFonts w:ascii="Verdana" w:hAnsi="Verdana"/>
        </w:rPr>
        <w:t>are dealt with later in this policy</w:t>
      </w:r>
      <w:r w:rsidR="003D3A78">
        <w:rPr>
          <w:rFonts w:ascii="Verdana" w:hAnsi="Verdana"/>
        </w:rPr>
        <w:t>.</w:t>
      </w:r>
      <w:r w:rsidR="003019BE" w:rsidRPr="00514103">
        <w:rPr>
          <w:rFonts w:ascii="Verdana" w:hAnsi="Verdana"/>
        </w:rPr>
        <w:t xml:space="preserve">) </w:t>
      </w:r>
      <w:r w:rsidR="00707E58" w:rsidRPr="00514103">
        <w:rPr>
          <w:rFonts w:ascii="Verdana" w:hAnsi="Verdana"/>
        </w:rPr>
        <w:t xml:space="preserve"> </w:t>
      </w:r>
    </w:p>
    <w:p w14:paraId="29E4F2CD" w14:textId="77777777" w:rsidR="00BC26FD" w:rsidRPr="00514103" w:rsidRDefault="00BC26FD" w:rsidP="005E56F7">
      <w:pPr>
        <w:ind w:left="851" w:hanging="425"/>
        <w:rPr>
          <w:rFonts w:ascii="Verdana" w:hAnsi="Verdana"/>
        </w:rPr>
      </w:pPr>
    </w:p>
    <w:p w14:paraId="7A5515EF" w14:textId="14B3998D" w:rsidR="00D80B2E" w:rsidRPr="00514103" w:rsidRDefault="00B33678" w:rsidP="005E56F7">
      <w:pPr>
        <w:pStyle w:val="ListParagraph"/>
        <w:numPr>
          <w:ilvl w:val="0"/>
          <w:numId w:val="132"/>
        </w:numPr>
        <w:ind w:left="851" w:hanging="425"/>
        <w:rPr>
          <w:rFonts w:ascii="Verdana" w:hAnsi="Verdana"/>
        </w:rPr>
      </w:pPr>
      <w:r w:rsidRPr="00514103">
        <w:rPr>
          <w:rFonts w:ascii="Verdana" w:hAnsi="Verdana"/>
        </w:rPr>
        <w:t xml:space="preserve">The National Police Chiefs </w:t>
      </w:r>
      <w:r w:rsidR="00AF5485" w:rsidRPr="00514103">
        <w:rPr>
          <w:rFonts w:ascii="Verdana" w:hAnsi="Verdana"/>
        </w:rPr>
        <w:t xml:space="preserve">Council </w:t>
      </w:r>
      <w:r w:rsidR="005A3F2E" w:rsidRPr="00514103">
        <w:rPr>
          <w:rFonts w:ascii="Verdana" w:hAnsi="Verdana"/>
        </w:rPr>
        <w:t>(</w:t>
      </w:r>
      <w:r w:rsidR="00AF5485" w:rsidRPr="00514103">
        <w:rPr>
          <w:rFonts w:ascii="Verdana" w:hAnsi="Verdana"/>
        </w:rPr>
        <w:t>NPCC</w:t>
      </w:r>
      <w:r w:rsidR="005A3F2E" w:rsidRPr="00514103">
        <w:rPr>
          <w:rFonts w:ascii="Verdana" w:hAnsi="Verdana"/>
        </w:rPr>
        <w:t>)</w:t>
      </w:r>
      <w:r w:rsidR="00AF5485" w:rsidRPr="00514103">
        <w:rPr>
          <w:rFonts w:ascii="Verdana" w:hAnsi="Verdana"/>
        </w:rPr>
        <w:t xml:space="preserve"> have</w:t>
      </w:r>
      <w:r w:rsidR="00D621D2" w:rsidRPr="00514103">
        <w:rPr>
          <w:rFonts w:ascii="Verdana" w:hAnsi="Verdana"/>
        </w:rPr>
        <w:t xml:space="preserve"> issued </w:t>
      </w:r>
      <w:hyperlink r:id="rId64" w:history="1">
        <w:r w:rsidR="00D621D2" w:rsidRPr="00514103">
          <w:rPr>
            <w:rStyle w:val="Hyperlink"/>
            <w:rFonts w:ascii="Verdana" w:hAnsi="Verdana" w:cs="Arial"/>
          </w:rPr>
          <w:t>When to call the police - Guidance for schools &amp; colleges</w:t>
        </w:r>
      </w:hyperlink>
      <w:r w:rsidR="00EE4377" w:rsidRPr="00514103">
        <w:rPr>
          <w:rFonts w:ascii="Verdana" w:hAnsi="Verdana"/>
        </w:rPr>
        <w:t xml:space="preserve"> </w:t>
      </w:r>
      <w:r w:rsidR="00AF5485" w:rsidRPr="00514103">
        <w:rPr>
          <w:rFonts w:ascii="Verdana" w:hAnsi="Verdana"/>
        </w:rPr>
        <w:t>guidance for when schools and colleges sh</w:t>
      </w:r>
      <w:r w:rsidR="00BC79A8" w:rsidRPr="00514103">
        <w:rPr>
          <w:rFonts w:ascii="Verdana" w:hAnsi="Verdana"/>
        </w:rPr>
        <w:t>ou</w:t>
      </w:r>
      <w:r w:rsidR="00AF5485" w:rsidRPr="00514103">
        <w:rPr>
          <w:rFonts w:ascii="Verdana" w:hAnsi="Verdana"/>
        </w:rPr>
        <w:t>ld call the police</w:t>
      </w:r>
      <w:r w:rsidR="00BC79A8" w:rsidRPr="00514103">
        <w:rPr>
          <w:rFonts w:ascii="Verdana" w:hAnsi="Verdana"/>
        </w:rPr>
        <w:t xml:space="preserve"> in such circumstances. </w:t>
      </w:r>
      <w:r w:rsidR="00367BE8" w:rsidRPr="00514103">
        <w:rPr>
          <w:rFonts w:ascii="Verdana" w:hAnsi="Verdana"/>
        </w:rPr>
        <w:t>Th</w:t>
      </w:r>
      <w:r w:rsidR="00B5523B" w:rsidRPr="00514103">
        <w:rPr>
          <w:rFonts w:ascii="Verdana" w:hAnsi="Verdana"/>
        </w:rPr>
        <w:t>e</w:t>
      </w:r>
      <w:r w:rsidR="00367BE8" w:rsidRPr="00514103">
        <w:rPr>
          <w:rFonts w:ascii="Verdana" w:hAnsi="Verdana"/>
        </w:rPr>
        <w:t xml:space="preserve"> advice is for school and college staff with responsibility</w:t>
      </w:r>
      <w:r w:rsidR="00B5523B" w:rsidRPr="00514103">
        <w:rPr>
          <w:rFonts w:ascii="Verdana" w:hAnsi="Verdana"/>
        </w:rPr>
        <w:t xml:space="preserve"> </w:t>
      </w:r>
      <w:r w:rsidR="00367BE8" w:rsidRPr="00514103">
        <w:rPr>
          <w:rFonts w:ascii="Verdana" w:hAnsi="Verdana"/>
        </w:rPr>
        <w:t>for behaviour management, including designated safeguarding</w:t>
      </w:r>
      <w:r w:rsidR="00B5523B" w:rsidRPr="00514103">
        <w:rPr>
          <w:rFonts w:ascii="Verdana" w:hAnsi="Verdana"/>
        </w:rPr>
        <w:t xml:space="preserve"> </w:t>
      </w:r>
      <w:r w:rsidR="00367BE8" w:rsidRPr="00514103">
        <w:rPr>
          <w:rFonts w:ascii="Verdana" w:hAnsi="Verdana"/>
        </w:rPr>
        <w:t>leads (DSLs), their deputies, head teachers and senior</w:t>
      </w:r>
      <w:r w:rsidR="00B5523B" w:rsidRPr="00514103">
        <w:rPr>
          <w:rFonts w:ascii="Verdana" w:hAnsi="Verdana"/>
        </w:rPr>
        <w:t xml:space="preserve"> </w:t>
      </w:r>
      <w:r w:rsidR="00367BE8" w:rsidRPr="00514103">
        <w:rPr>
          <w:rFonts w:ascii="Verdana" w:hAnsi="Verdana"/>
        </w:rPr>
        <w:t>leadership teams</w:t>
      </w:r>
      <w:r w:rsidR="00F84537" w:rsidRPr="00514103">
        <w:rPr>
          <w:rFonts w:ascii="Verdana" w:hAnsi="Verdana"/>
        </w:rPr>
        <w:t xml:space="preserve">. </w:t>
      </w:r>
    </w:p>
    <w:p w14:paraId="7D7BE478" w14:textId="14F8D74B" w:rsidR="00EE4377" w:rsidRPr="00514103" w:rsidRDefault="00EE4377" w:rsidP="005E56F7">
      <w:pPr>
        <w:ind w:left="851" w:hanging="425"/>
        <w:rPr>
          <w:rFonts w:ascii="Verdana" w:hAnsi="Verdana"/>
        </w:rPr>
      </w:pPr>
    </w:p>
    <w:p w14:paraId="31BBC248" w14:textId="77777777" w:rsidR="001F1204" w:rsidRPr="00514103" w:rsidRDefault="00EE4377" w:rsidP="005E56F7">
      <w:pPr>
        <w:pStyle w:val="ListParagraph"/>
        <w:numPr>
          <w:ilvl w:val="0"/>
          <w:numId w:val="132"/>
        </w:numPr>
        <w:ind w:left="851" w:hanging="425"/>
        <w:rPr>
          <w:rFonts w:ascii="Verdana" w:hAnsi="Verdana"/>
        </w:rPr>
      </w:pPr>
      <w:r w:rsidRPr="00514103">
        <w:rPr>
          <w:rFonts w:ascii="Verdana" w:hAnsi="Verdana"/>
        </w:rPr>
        <w:t xml:space="preserve">Our school will follow this guidance before contacting Sussex Police. </w:t>
      </w:r>
    </w:p>
    <w:p w14:paraId="0B191BAD" w14:textId="77777777" w:rsidR="001F1204" w:rsidRPr="00514103" w:rsidRDefault="001F1204" w:rsidP="005E56F7">
      <w:pPr>
        <w:ind w:left="851" w:hanging="425"/>
        <w:rPr>
          <w:rFonts w:ascii="Verdana" w:hAnsi="Verdana"/>
        </w:rPr>
      </w:pPr>
    </w:p>
    <w:p w14:paraId="296809ED" w14:textId="31C27559" w:rsidR="00EE4377" w:rsidRPr="00514103" w:rsidRDefault="003019BE" w:rsidP="005E56F7">
      <w:pPr>
        <w:pStyle w:val="ListParagraph"/>
        <w:numPr>
          <w:ilvl w:val="0"/>
          <w:numId w:val="132"/>
        </w:numPr>
        <w:ind w:left="851" w:hanging="425"/>
        <w:rPr>
          <w:rFonts w:ascii="Verdana" w:hAnsi="Verdana"/>
          <w:highlight w:val="yellow"/>
        </w:rPr>
      </w:pPr>
      <w:r w:rsidRPr="00514103">
        <w:rPr>
          <w:rFonts w:ascii="Verdana" w:hAnsi="Verdana"/>
          <w:highlight w:val="yellow"/>
        </w:rPr>
        <w:t>Our school will consider</w:t>
      </w:r>
      <w:r w:rsidR="00341410" w:rsidRPr="00514103">
        <w:rPr>
          <w:rFonts w:ascii="Verdana" w:hAnsi="Verdana"/>
          <w:highlight w:val="yellow"/>
        </w:rPr>
        <w:t>, where appropriate,</w:t>
      </w:r>
      <w:r w:rsidRPr="00514103">
        <w:rPr>
          <w:rFonts w:ascii="Verdana" w:hAnsi="Verdana"/>
          <w:highlight w:val="yellow"/>
        </w:rPr>
        <w:t xml:space="preserve"> sharing </w:t>
      </w:r>
      <w:r w:rsidR="00497786" w:rsidRPr="00514103">
        <w:rPr>
          <w:rFonts w:ascii="Verdana" w:hAnsi="Verdana"/>
          <w:highlight w:val="yellow"/>
        </w:rPr>
        <w:t>‘W</w:t>
      </w:r>
      <w:r w:rsidR="001F1204" w:rsidRPr="00514103">
        <w:rPr>
          <w:rFonts w:ascii="Verdana" w:hAnsi="Verdana"/>
          <w:highlight w:val="yellow"/>
        </w:rPr>
        <w:t>hen to call the police guidance</w:t>
      </w:r>
      <w:r w:rsidR="00497786" w:rsidRPr="00514103">
        <w:rPr>
          <w:rFonts w:ascii="Verdana" w:hAnsi="Verdana"/>
          <w:highlight w:val="yellow"/>
        </w:rPr>
        <w:t>’</w:t>
      </w:r>
      <w:r w:rsidR="001F1204" w:rsidRPr="00514103">
        <w:rPr>
          <w:rFonts w:ascii="Verdana" w:hAnsi="Verdana"/>
          <w:highlight w:val="yellow"/>
        </w:rPr>
        <w:t xml:space="preserve"> with pupils, parents and carers. </w:t>
      </w:r>
    </w:p>
    <w:p w14:paraId="3DC313D3" w14:textId="2ADA1B63" w:rsidR="00EE4377" w:rsidRPr="008B7B69" w:rsidRDefault="00EE4377" w:rsidP="00367BE8">
      <w:pPr>
        <w:tabs>
          <w:tab w:val="num" w:pos="567"/>
        </w:tabs>
        <w:ind w:left="567"/>
        <w:rPr>
          <w:rFonts w:ascii="Verdana" w:hAnsi="Verdana" w:cs="Arial"/>
          <w:sz w:val="22"/>
          <w:szCs w:val="22"/>
        </w:rPr>
      </w:pPr>
    </w:p>
    <w:p w14:paraId="5DF02262" w14:textId="31F29499" w:rsidR="00691DCD" w:rsidRPr="00514103" w:rsidRDefault="00883A6E" w:rsidP="00514103">
      <w:pPr>
        <w:pStyle w:val="Heading1"/>
        <w:ind w:hanging="716"/>
      </w:pPr>
      <w:bookmarkStart w:id="100" w:name="_Hlk48306423"/>
      <w:r w:rsidRPr="00514103">
        <w:t xml:space="preserve">  </w:t>
      </w:r>
      <w:bookmarkStart w:id="101" w:name="_Toc50364563"/>
      <w:r w:rsidR="00691DCD" w:rsidRPr="00514103">
        <w:t>The USE OF REASONABE FORCE IN OUR SCHOOL</w:t>
      </w:r>
      <w:bookmarkEnd w:id="101"/>
      <w:r w:rsidR="00691DCD" w:rsidRPr="00514103">
        <w:t xml:space="preserve">  </w:t>
      </w:r>
    </w:p>
    <w:bookmarkEnd w:id="100"/>
    <w:p w14:paraId="0CD5F6E2" w14:textId="1B2DB802" w:rsidR="00FC2161" w:rsidRPr="000C4C1F" w:rsidRDefault="00FC2161" w:rsidP="000C4C1F">
      <w:pPr>
        <w:pStyle w:val="ListParagraph"/>
        <w:numPr>
          <w:ilvl w:val="0"/>
          <w:numId w:val="142"/>
        </w:numPr>
        <w:rPr>
          <w:rFonts w:ascii="Verdana" w:hAnsi="Verdana"/>
        </w:rPr>
      </w:pPr>
      <w:r w:rsidRPr="000C4C1F">
        <w:rPr>
          <w:rFonts w:ascii="Verdana" w:hAnsi="Verdana"/>
        </w:rPr>
        <w:t>Keeping Children Safe in Education recognises that there are circumstances when it is appropriate for staff in schools and colleges to use reasonable force to safeguard children and young people. The term ‘reasonable force’ covers the broad rang</w:t>
      </w:r>
      <w:r w:rsidR="00EE06AF" w:rsidRPr="000C4C1F">
        <w:rPr>
          <w:rFonts w:ascii="Verdana" w:hAnsi="Verdana"/>
        </w:rPr>
        <w:t xml:space="preserve">e of actions used by staff that </w:t>
      </w:r>
      <w:r w:rsidRPr="000C4C1F">
        <w:rPr>
          <w:rFonts w:ascii="Verdana" w:hAnsi="Verdana"/>
        </w:rPr>
        <w:t xml:space="preserve">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0CD5F6E3" w14:textId="77777777" w:rsidR="00FC2161" w:rsidRPr="000C4C1F" w:rsidRDefault="00FC2161" w:rsidP="00111BAE">
      <w:pPr>
        <w:rPr>
          <w:rFonts w:ascii="Verdana" w:hAnsi="Verdana"/>
        </w:rPr>
      </w:pPr>
    </w:p>
    <w:p w14:paraId="0CD5F6E4" w14:textId="2A34381B" w:rsidR="00AF29C6" w:rsidRPr="000C4C1F" w:rsidRDefault="00FC2161" w:rsidP="000C4C1F">
      <w:pPr>
        <w:pStyle w:val="ListParagraph"/>
        <w:numPr>
          <w:ilvl w:val="0"/>
          <w:numId w:val="142"/>
        </w:numPr>
        <w:rPr>
          <w:rFonts w:ascii="Verdana" w:hAnsi="Verdana"/>
        </w:rPr>
      </w:pPr>
      <w:r w:rsidRPr="000C4C1F">
        <w:rPr>
          <w:rFonts w:ascii="Verdana" w:hAnsi="Verdana"/>
          <w:caps/>
        </w:rPr>
        <w:t>A</w:t>
      </w:r>
      <w:r w:rsidRPr="000C4C1F">
        <w:rPr>
          <w:rFonts w:ascii="Verdana" w:hAnsi="Verdana"/>
        </w:rPr>
        <w:t xml:space="preserve"> ‘no contact’ policy at a school or college can leave staff unable to fully support and protect their pupils and students. </w:t>
      </w:r>
    </w:p>
    <w:p w14:paraId="7E7BE1F7" w14:textId="7198B52B" w:rsidR="00E74E3F" w:rsidRPr="000C4C1F" w:rsidRDefault="00E74E3F" w:rsidP="00111BAE">
      <w:pPr>
        <w:rPr>
          <w:rFonts w:ascii="Verdana" w:hAnsi="Verdana"/>
        </w:rPr>
      </w:pPr>
    </w:p>
    <w:p w14:paraId="0CD5F6E6" w14:textId="4C19255A" w:rsidR="00AF29C6" w:rsidRPr="000C4C1F" w:rsidRDefault="00AF29C6" w:rsidP="000C4C1F">
      <w:pPr>
        <w:pStyle w:val="ListParagraph"/>
        <w:numPr>
          <w:ilvl w:val="0"/>
          <w:numId w:val="142"/>
        </w:numPr>
        <w:rPr>
          <w:rFonts w:ascii="Verdana" w:hAnsi="Verdana"/>
          <w:highlight w:val="yellow"/>
        </w:rPr>
      </w:pPr>
      <w:r w:rsidRPr="000C4C1F">
        <w:rPr>
          <w:rFonts w:ascii="Verdana" w:hAnsi="Verdana"/>
          <w:highlight w:val="yellow"/>
        </w:rPr>
        <w:t xml:space="preserve">Please refer to KCSIE </w:t>
      </w:r>
      <w:r w:rsidR="00813D10" w:rsidRPr="000C4C1F">
        <w:rPr>
          <w:rFonts w:ascii="Verdana" w:hAnsi="Verdana"/>
          <w:highlight w:val="yellow"/>
        </w:rPr>
        <w:t>20</w:t>
      </w:r>
      <w:r w:rsidR="00CD75CF" w:rsidRPr="000C4C1F">
        <w:rPr>
          <w:rFonts w:ascii="Verdana" w:hAnsi="Verdana"/>
          <w:highlight w:val="yellow"/>
        </w:rPr>
        <w:t>20</w:t>
      </w:r>
      <w:r w:rsidRPr="000C4C1F">
        <w:rPr>
          <w:rFonts w:ascii="Verdana" w:hAnsi="Verdana"/>
          <w:highlight w:val="yellow"/>
        </w:rPr>
        <w:t xml:space="preserve"> and guidance offered at 1</w:t>
      </w:r>
      <w:r w:rsidR="00C16CE7" w:rsidRPr="000C4C1F">
        <w:rPr>
          <w:rFonts w:ascii="Verdana" w:hAnsi="Verdana"/>
          <w:highlight w:val="yellow"/>
        </w:rPr>
        <w:t>27 – 130</w:t>
      </w:r>
      <w:r w:rsidR="00A60FA9" w:rsidRPr="000C4C1F">
        <w:rPr>
          <w:rFonts w:ascii="Verdana" w:hAnsi="Verdana"/>
          <w:highlight w:val="yellow"/>
        </w:rPr>
        <w:t xml:space="preserve"> and </w:t>
      </w:r>
      <w:hyperlink r:id="rId65" w:history="1">
        <w:r w:rsidR="00A60FA9" w:rsidRPr="000C4C1F">
          <w:rPr>
            <w:rStyle w:val="Hyperlink"/>
            <w:rFonts w:ascii="Verdana" w:hAnsi="Verdana" w:cs="Arial"/>
            <w:highlight w:val="yellow"/>
          </w:rPr>
          <w:t>Use of reasonable force in schools</w:t>
        </w:r>
      </w:hyperlink>
      <w:r w:rsidR="00A60FA9" w:rsidRPr="000C4C1F">
        <w:rPr>
          <w:rFonts w:ascii="Verdana" w:hAnsi="Verdana"/>
          <w:highlight w:val="yellow"/>
        </w:rPr>
        <w:t xml:space="preserve"> </w:t>
      </w:r>
      <w:r w:rsidR="00A70F98" w:rsidRPr="000C4C1F">
        <w:rPr>
          <w:rFonts w:ascii="Verdana" w:hAnsi="Verdana"/>
          <w:highlight w:val="yellow"/>
        </w:rPr>
        <w:t>.</w:t>
      </w:r>
    </w:p>
    <w:p w14:paraId="0CD5F6E7" w14:textId="77777777" w:rsidR="00AF29C6" w:rsidRPr="000C4C1F" w:rsidRDefault="00AF29C6" w:rsidP="00111BAE">
      <w:pPr>
        <w:rPr>
          <w:rFonts w:ascii="Verdana" w:hAnsi="Verdana"/>
          <w:highlight w:val="yellow"/>
        </w:rPr>
      </w:pPr>
    </w:p>
    <w:p w14:paraId="0CD5F6E8" w14:textId="65C1A4B9" w:rsidR="00FC2161" w:rsidRPr="000C4C1F" w:rsidRDefault="00AF29C6" w:rsidP="000C4C1F">
      <w:pPr>
        <w:pStyle w:val="ListParagraph"/>
        <w:numPr>
          <w:ilvl w:val="0"/>
          <w:numId w:val="142"/>
        </w:numPr>
        <w:rPr>
          <w:rFonts w:ascii="Verdana" w:hAnsi="Verdana"/>
        </w:rPr>
      </w:pPr>
      <w:r w:rsidRPr="000C4C1F">
        <w:rPr>
          <w:rFonts w:ascii="Verdana" w:hAnsi="Verdana"/>
          <w:highlight w:val="yellow"/>
        </w:rPr>
        <w:t>Our school / college has considered this issue and had adopted the following policies</w:t>
      </w:r>
      <w:r w:rsidR="00A60FA9" w:rsidRPr="000C4C1F">
        <w:rPr>
          <w:rFonts w:ascii="Verdana" w:hAnsi="Verdana"/>
        </w:rPr>
        <w:t>:</w:t>
      </w:r>
      <w:r w:rsidRPr="000C4C1F">
        <w:rPr>
          <w:rFonts w:ascii="Verdana" w:hAnsi="Verdana"/>
        </w:rPr>
        <w:t xml:space="preserve"> </w:t>
      </w:r>
      <w:r w:rsidR="00FC2161" w:rsidRPr="000C4C1F">
        <w:rPr>
          <w:rFonts w:ascii="Verdana" w:hAnsi="Verdana"/>
        </w:rPr>
        <w:t xml:space="preserve"> </w:t>
      </w:r>
      <w:r w:rsidR="00A60FA9" w:rsidRPr="000C4C1F">
        <w:rPr>
          <w:rFonts w:ascii="Verdana" w:hAnsi="Verdana"/>
          <w:highlight w:val="yellow"/>
        </w:rPr>
        <w:t>TO ADD FOR YOUR PARTICUALR SETTING</w:t>
      </w:r>
    </w:p>
    <w:p w14:paraId="41FCF45E" w14:textId="77777777" w:rsidR="002A18D4" w:rsidRPr="008B7B69" w:rsidRDefault="002A18D4" w:rsidP="00552588">
      <w:pPr>
        <w:tabs>
          <w:tab w:val="num" w:pos="567"/>
        </w:tabs>
        <w:ind w:left="567"/>
        <w:rPr>
          <w:rFonts w:ascii="Verdana" w:hAnsi="Verdana" w:cs="Arial"/>
          <w:sz w:val="22"/>
          <w:szCs w:val="22"/>
        </w:rPr>
      </w:pPr>
    </w:p>
    <w:p w14:paraId="0CD5F6EA" w14:textId="29EE5C3E" w:rsidR="00F615DB" w:rsidRPr="00514103" w:rsidRDefault="005E56F7" w:rsidP="00514103">
      <w:pPr>
        <w:pStyle w:val="Heading1"/>
        <w:ind w:hanging="716"/>
      </w:pPr>
      <w:r>
        <w:t xml:space="preserve">  </w:t>
      </w:r>
      <w:bookmarkStart w:id="102" w:name="_Toc50364564"/>
      <w:r w:rsidR="00B80CB7" w:rsidRPr="00514103">
        <w:t>On-line safety</w:t>
      </w:r>
      <w:bookmarkEnd w:id="102"/>
      <w:r w:rsidR="00B80CB7" w:rsidRPr="00514103">
        <w:t xml:space="preserve"> </w:t>
      </w:r>
    </w:p>
    <w:p w14:paraId="0CD5F6EB" w14:textId="5537E0B1" w:rsidR="006F034A" w:rsidRPr="00514103" w:rsidRDefault="006F034A" w:rsidP="008C7DA0">
      <w:pPr>
        <w:pStyle w:val="Heading2"/>
        <w:rPr>
          <w:rFonts w:eastAsiaTheme="minorHAnsi"/>
          <w:lang w:eastAsia="en-US"/>
        </w:rPr>
      </w:pPr>
      <w:bookmarkStart w:id="103" w:name="_Toc50364565"/>
      <w:r w:rsidRPr="00514103">
        <w:rPr>
          <w:rFonts w:eastAsiaTheme="minorHAnsi"/>
          <w:lang w:eastAsia="en-US"/>
        </w:rPr>
        <w:t>Our School</w:t>
      </w:r>
      <w:bookmarkEnd w:id="103"/>
      <w:r w:rsidRPr="00514103">
        <w:rPr>
          <w:rFonts w:eastAsiaTheme="minorHAnsi"/>
          <w:lang w:eastAsia="en-US"/>
        </w:rPr>
        <w:t xml:space="preserve"> </w:t>
      </w:r>
      <w:r w:rsidRPr="00514103">
        <w:t xml:space="preserve"> </w:t>
      </w:r>
    </w:p>
    <w:p w14:paraId="0CD5F6EC" w14:textId="782DF06A" w:rsidR="002D0944" w:rsidRPr="00514103" w:rsidRDefault="002D0944" w:rsidP="006239A8">
      <w:pPr>
        <w:pStyle w:val="ListParagraph"/>
        <w:numPr>
          <w:ilvl w:val="0"/>
          <w:numId w:val="58"/>
        </w:numPr>
        <w:ind w:left="567" w:hanging="283"/>
        <w:rPr>
          <w:rFonts w:ascii="Verdana" w:eastAsiaTheme="minorHAnsi" w:hAnsi="Verdana" w:cstheme="minorBidi"/>
          <w:lang w:eastAsia="en-US"/>
        </w:rPr>
      </w:pPr>
      <w:r w:rsidRPr="00514103">
        <w:rPr>
          <w:rFonts w:ascii="Verdana" w:eastAsiaTheme="minorHAnsi" w:hAnsi="Verdana" w:cstheme="minorBidi"/>
          <w:lang w:eastAsia="en-US"/>
        </w:rPr>
        <w:t xml:space="preserve">Our school/college recognises the use of technology has become a significant component of many safeguarding issues. Child sexual exploitation; radicalisation; sexual predation: technology often provides the platform that facilitates harm. An effective </w:t>
      </w:r>
      <w:r w:rsidR="004F7812" w:rsidRPr="00514103">
        <w:rPr>
          <w:rFonts w:ascii="Verdana" w:eastAsiaTheme="minorHAnsi" w:hAnsi="Verdana" w:cstheme="minorBidi"/>
          <w:lang w:eastAsia="en-US"/>
        </w:rPr>
        <w:t xml:space="preserve">and proactive </w:t>
      </w:r>
      <w:r w:rsidRPr="00514103">
        <w:rPr>
          <w:rFonts w:ascii="Verdana" w:eastAsiaTheme="minorHAnsi" w:hAnsi="Verdana" w:cstheme="minorBidi"/>
          <w:lang w:eastAsia="en-US"/>
        </w:rPr>
        <w:t xml:space="preserve">approach to online safety empowers a school or college to protect and educate the whole school or college community in their use of technology and establishes mechanisms to identify, intervene in and escalate any incident where appropriate. </w:t>
      </w:r>
    </w:p>
    <w:p w14:paraId="611E4067" w14:textId="77777777" w:rsidR="00514103" w:rsidRPr="00514103" w:rsidRDefault="00514103" w:rsidP="00514103">
      <w:pPr>
        <w:ind w:left="567" w:hanging="283"/>
        <w:rPr>
          <w:rFonts w:ascii="Verdana" w:eastAsiaTheme="minorHAnsi" w:hAnsi="Verdana" w:cstheme="minorBidi"/>
          <w:lang w:eastAsia="en-US"/>
        </w:rPr>
      </w:pPr>
    </w:p>
    <w:p w14:paraId="0CD5F6ED" w14:textId="6099923F" w:rsidR="002D0944" w:rsidRPr="00514103" w:rsidRDefault="002D0944" w:rsidP="006239A8">
      <w:pPr>
        <w:pStyle w:val="ListParagraph"/>
        <w:numPr>
          <w:ilvl w:val="0"/>
          <w:numId w:val="58"/>
        </w:numPr>
        <w:ind w:left="567" w:hanging="283"/>
        <w:rPr>
          <w:rFonts w:ascii="Verdana" w:eastAsiaTheme="minorHAnsi" w:hAnsi="Verdana" w:cstheme="minorBidi"/>
          <w:lang w:eastAsia="en-US"/>
        </w:rPr>
      </w:pPr>
      <w:r w:rsidRPr="00514103">
        <w:rPr>
          <w:rFonts w:ascii="Verdana" w:eastAsiaTheme="minorHAnsi" w:hAnsi="Verdana" w:cstheme="minorBidi"/>
          <w:lang w:eastAsia="en-US"/>
        </w:rPr>
        <w:t xml:space="preserve">The breadth of issues classified within online safety is considerable, but can be categorised into three areas of risk: </w:t>
      </w:r>
    </w:p>
    <w:p w14:paraId="7E8C6B20" w14:textId="77777777" w:rsidR="00514103" w:rsidRPr="00514103" w:rsidRDefault="00514103" w:rsidP="00111BAE">
      <w:pPr>
        <w:rPr>
          <w:rFonts w:ascii="Verdana" w:eastAsiaTheme="minorHAnsi" w:hAnsi="Verdana" w:cstheme="minorBidi"/>
          <w:lang w:eastAsia="en-US"/>
        </w:rPr>
      </w:pPr>
    </w:p>
    <w:p w14:paraId="0CD5F6EE" w14:textId="5BAE06A1" w:rsidR="00BA07F3" w:rsidRPr="00514103" w:rsidRDefault="00DA578E" w:rsidP="006239A8">
      <w:pPr>
        <w:pStyle w:val="ListParagraph"/>
        <w:numPr>
          <w:ilvl w:val="0"/>
          <w:numId w:val="59"/>
        </w:numPr>
        <w:ind w:left="1134" w:hanging="425"/>
        <w:rPr>
          <w:rFonts w:ascii="Verdana" w:eastAsiaTheme="minorHAnsi" w:hAnsi="Verdana" w:cstheme="minorBidi"/>
          <w:lang w:eastAsia="en-US"/>
        </w:rPr>
      </w:pPr>
      <w:r w:rsidRPr="00514103">
        <w:rPr>
          <w:rFonts w:ascii="Verdana" w:eastAsiaTheme="minorHAnsi" w:hAnsi="Verdana" w:cstheme="minorBidi"/>
          <w:b/>
          <w:bCs/>
          <w:lang w:eastAsia="en-US"/>
        </w:rPr>
        <w:t>C</w:t>
      </w:r>
      <w:r w:rsidR="002D0944" w:rsidRPr="00514103">
        <w:rPr>
          <w:rFonts w:ascii="Verdana" w:eastAsiaTheme="minorHAnsi" w:hAnsi="Verdana" w:cstheme="minorBidi"/>
          <w:b/>
          <w:bCs/>
          <w:lang w:eastAsia="en-US"/>
        </w:rPr>
        <w:t>ontent</w:t>
      </w:r>
      <w:r w:rsidR="002D0944" w:rsidRPr="00514103">
        <w:rPr>
          <w:rFonts w:ascii="Verdana" w:eastAsiaTheme="minorHAnsi" w:hAnsi="Verdana" w:cstheme="minorBidi"/>
          <w:lang w:eastAsia="en-US"/>
        </w:rPr>
        <w:t xml:space="preserve">: being exposed to illegal, inappropriate or harmful material; for </w:t>
      </w:r>
      <w:r w:rsidR="000C4B54" w:rsidRPr="00514103">
        <w:rPr>
          <w:rFonts w:ascii="Verdana" w:eastAsiaTheme="minorHAnsi" w:hAnsi="Verdana" w:cstheme="minorBidi"/>
          <w:lang w:eastAsia="en-US"/>
        </w:rPr>
        <w:t>example,</w:t>
      </w:r>
      <w:r w:rsidR="002D0944" w:rsidRPr="00514103">
        <w:rPr>
          <w:rFonts w:ascii="Verdana" w:eastAsiaTheme="minorHAnsi" w:hAnsi="Verdana" w:cstheme="minorBidi"/>
          <w:lang w:eastAsia="en-US"/>
        </w:rPr>
        <w:t xml:space="preserve"> pornography, fake news, racist or radical and extremist views; </w:t>
      </w:r>
    </w:p>
    <w:p w14:paraId="0CD5F6EF" w14:textId="50B4008F" w:rsidR="002D0944" w:rsidRPr="00514103" w:rsidRDefault="00DA578E" w:rsidP="006239A8">
      <w:pPr>
        <w:pStyle w:val="ListParagraph"/>
        <w:numPr>
          <w:ilvl w:val="0"/>
          <w:numId w:val="59"/>
        </w:numPr>
        <w:ind w:left="1134" w:hanging="425"/>
        <w:rPr>
          <w:rFonts w:ascii="Verdana" w:eastAsiaTheme="minorHAnsi" w:hAnsi="Verdana" w:cstheme="minorBidi"/>
          <w:lang w:eastAsia="en-US"/>
        </w:rPr>
      </w:pPr>
      <w:r w:rsidRPr="00514103">
        <w:rPr>
          <w:rFonts w:ascii="Verdana" w:eastAsiaTheme="minorHAnsi" w:hAnsi="Verdana" w:cstheme="minorBidi"/>
          <w:b/>
          <w:bCs/>
          <w:lang w:eastAsia="en-US"/>
        </w:rPr>
        <w:lastRenderedPageBreak/>
        <w:t>C</w:t>
      </w:r>
      <w:r w:rsidR="002D0944" w:rsidRPr="00514103">
        <w:rPr>
          <w:rFonts w:ascii="Verdana" w:eastAsiaTheme="minorHAnsi" w:hAnsi="Verdana" w:cstheme="minorBidi"/>
          <w:b/>
          <w:bCs/>
          <w:lang w:eastAsia="en-US"/>
        </w:rPr>
        <w:t xml:space="preserve">ontact: </w:t>
      </w:r>
      <w:r w:rsidR="002D0944" w:rsidRPr="00514103">
        <w:rPr>
          <w:rFonts w:ascii="Verdana" w:eastAsiaTheme="minorHAnsi" w:hAnsi="Verdana" w:cstheme="minorBidi"/>
          <w:lang w:eastAsia="en-US"/>
        </w:rPr>
        <w:t xml:space="preserve">being subjected to harmful online interaction with other users; for </w:t>
      </w:r>
      <w:r w:rsidR="000C4B54" w:rsidRPr="00514103">
        <w:rPr>
          <w:rFonts w:ascii="Verdana" w:eastAsiaTheme="minorHAnsi" w:hAnsi="Verdana" w:cstheme="minorBidi"/>
          <w:lang w:eastAsia="en-US"/>
        </w:rPr>
        <w:t>example,</w:t>
      </w:r>
      <w:r w:rsidR="002D0944" w:rsidRPr="00514103">
        <w:rPr>
          <w:rFonts w:ascii="Verdana" w:eastAsiaTheme="minorHAnsi" w:hAnsi="Verdana" w:cstheme="minorBidi"/>
          <w:lang w:eastAsia="en-US"/>
        </w:rPr>
        <w:t xml:space="preserve"> commercial advertising as well as adults posing as children or young adults; and </w:t>
      </w:r>
    </w:p>
    <w:p w14:paraId="0CD5F6F0" w14:textId="43B2B213" w:rsidR="002D0944" w:rsidRDefault="00DA578E" w:rsidP="006239A8">
      <w:pPr>
        <w:pStyle w:val="ListParagraph"/>
        <w:numPr>
          <w:ilvl w:val="0"/>
          <w:numId w:val="59"/>
        </w:numPr>
        <w:ind w:left="1134" w:hanging="425"/>
        <w:rPr>
          <w:rFonts w:ascii="Verdana" w:eastAsiaTheme="minorHAnsi" w:hAnsi="Verdana" w:cstheme="minorBidi"/>
          <w:lang w:eastAsia="en-US"/>
        </w:rPr>
      </w:pPr>
      <w:r w:rsidRPr="00514103">
        <w:rPr>
          <w:rFonts w:ascii="Verdana" w:eastAsiaTheme="minorHAnsi" w:hAnsi="Verdana" w:cstheme="minorBidi"/>
          <w:b/>
          <w:bCs/>
          <w:lang w:eastAsia="en-US"/>
        </w:rPr>
        <w:t>Co</w:t>
      </w:r>
      <w:r w:rsidR="002D0944" w:rsidRPr="00514103">
        <w:rPr>
          <w:rFonts w:ascii="Verdana" w:eastAsiaTheme="minorHAnsi" w:hAnsi="Verdana" w:cstheme="minorBidi"/>
          <w:b/>
          <w:bCs/>
          <w:lang w:eastAsia="en-US"/>
        </w:rPr>
        <w:t>nduct</w:t>
      </w:r>
      <w:r w:rsidR="002D0944" w:rsidRPr="00514103">
        <w:rPr>
          <w:rFonts w:ascii="Verdana" w:eastAsiaTheme="minorHAnsi" w:hAnsi="Verdana" w:cstheme="minorBidi"/>
          <w:lang w:eastAsia="en-US"/>
        </w:rPr>
        <w:t xml:space="preserve">: personal online behaviour that increases the likelihood of, or causes, harm; for </w:t>
      </w:r>
      <w:r w:rsidR="000C4B54" w:rsidRPr="00514103">
        <w:rPr>
          <w:rFonts w:ascii="Verdana" w:eastAsiaTheme="minorHAnsi" w:hAnsi="Verdana" w:cstheme="minorBidi"/>
          <w:lang w:eastAsia="en-US"/>
        </w:rPr>
        <w:t>example,</w:t>
      </w:r>
      <w:r w:rsidR="002D0944" w:rsidRPr="00514103">
        <w:rPr>
          <w:rFonts w:ascii="Verdana" w:eastAsiaTheme="minorHAnsi" w:hAnsi="Verdana" w:cstheme="minorBidi"/>
          <w:lang w:eastAsia="en-US"/>
        </w:rPr>
        <w:t xml:space="preserve"> making, sending and receiving explicit images, or online bullying. </w:t>
      </w:r>
    </w:p>
    <w:p w14:paraId="39664C2F" w14:textId="77777777" w:rsidR="00514103" w:rsidRPr="00514103" w:rsidRDefault="00514103" w:rsidP="00514103">
      <w:pPr>
        <w:ind w:left="349"/>
        <w:rPr>
          <w:rFonts w:ascii="Verdana" w:eastAsiaTheme="minorHAnsi" w:hAnsi="Verdana" w:cstheme="minorBidi"/>
          <w:lang w:eastAsia="en-US"/>
        </w:rPr>
      </w:pPr>
    </w:p>
    <w:p w14:paraId="02F8F6EC" w14:textId="4425F04C" w:rsidR="00514103" w:rsidRPr="00FC3BD2" w:rsidRDefault="00BA07F3" w:rsidP="001F2BDC">
      <w:pPr>
        <w:pStyle w:val="ListParagraph"/>
        <w:numPr>
          <w:ilvl w:val="0"/>
          <w:numId w:val="58"/>
        </w:numPr>
        <w:ind w:left="567" w:hanging="283"/>
        <w:rPr>
          <w:rStyle w:val="Hyperlink"/>
          <w:rFonts w:ascii="Verdana" w:eastAsiaTheme="minorHAnsi" w:hAnsi="Verdana" w:cstheme="minorBidi"/>
          <w:color w:val="auto"/>
          <w:u w:val="none"/>
          <w:lang w:eastAsia="en-US"/>
        </w:rPr>
      </w:pPr>
      <w:r w:rsidRPr="00FC3BD2">
        <w:rPr>
          <w:rFonts w:ascii="Verdana" w:eastAsiaTheme="minorHAnsi" w:hAnsi="Verdana" w:cstheme="minorBidi"/>
          <w:lang w:eastAsia="en-US"/>
        </w:rPr>
        <w:t xml:space="preserve">Our school will follow the guidance contained within the document Teaching On Line Safety in Schools, June 2019, found </w:t>
      </w:r>
      <w:hyperlink r:id="rId66" w:history="1">
        <w:r w:rsidRPr="00FC3BD2">
          <w:rPr>
            <w:rStyle w:val="Hyperlink"/>
            <w:rFonts w:ascii="Verdana" w:eastAsiaTheme="minorHAnsi" w:hAnsi="Verdana" w:cstheme="minorBidi"/>
            <w:lang w:eastAsia="en-US"/>
          </w:rPr>
          <w:t>here</w:t>
        </w:r>
      </w:hyperlink>
      <w:r w:rsidR="00413A21">
        <w:rPr>
          <w:rStyle w:val="Hyperlink"/>
          <w:rFonts w:ascii="Verdana" w:eastAsiaTheme="minorHAnsi" w:hAnsi="Verdana" w:cstheme="minorBidi"/>
          <w:lang w:eastAsia="en-US"/>
        </w:rPr>
        <w:t>.</w:t>
      </w:r>
    </w:p>
    <w:p w14:paraId="3197459A" w14:textId="03869956" w:rsidR="003259CF" w:rsidRDefault="003259CF" w:rsidP="008C7DA0">
      <w:pPr>
        <w:pStyle w:val="Heading2"/>
      </w:pPr>
      <w:bookmarkStart w:id="104" w:name="_Toc50364566"/>
      <w:r w:rsidRPr="00514103">
        <w:t>Opportunities to teach safeguarding</w:t>
      </w:r>
      <w:bookmarkEnd w:id="104"/>
    </w:p>
    <w:p w14:paraId="17A1425C" w14:textId="288D4869" w:rsidR="003259CF" w:rsidRPr="00E72972" w:rsidRDefault="00DF4FAA" w:rsidP="000C4C1F">
      <w:pPr>
        <w:pStyle w:val="ListParagraph"/>
        <w:numPr>
          <w:ilvl w:val="0"/>
          <w:numId w:val="139"/>
        </w:numPr>
        <w:ind w:hanging="436"/>
        <w:rPr>
          <w:rFonts w:ascii="Verdana" w:hAnsi="Verdana"/>
        </w:rPr>
      </w:pPr>
      <w:r w:rsidRPr="00E72972">
        <w:rPr>
          <w:rFonts w:ascii="Verdana" w:hAnsi="Verdana"/>
        </w:rPr>
        <w:t>As per section 13 above, we will maximise the opportunities to teach our children ho</w:t>
      </w:r>
      <w:r w:rsidR="00805178" w:rsidRPr="00E72972">
        <w:rPr>
          <w:rFonts w:ascii="Verdana" w:hAnsi="Verdana"/>
        </w:rPr>
        <w:t xml:space="preserve">w to stay safe online. </w:t>
      </w:r>
      <w:r w:rsidR="007C12A1" w:rsidRPr="00E72972">
        <w:rPr>
          <w:rFonts w:ascii="Verdana" w:hAnsi="Verdana"/>
        </w:rPr>
        <w:t xml:space="preserve">We recognise there are many resources </w:t>
      </w:r>
      <w:r w:rsidR="00567438" w:rsidRPr="00E72972">
        <w:rPr>
          <w:rFonts w:ascii="Verdana" w:hAnsi="Verdana"/>
        </w:rPr>
        <w:t xml:space="preserve">available and will consider which ones suit the needs of our school. </w:t>
      </w:r>
    </w:p>
    <w:p w14:paraId="2CEBEEAE" w14:textId="72306692" w:rsidR="00E72972" w:rsidRDefault="00E72972" w:rsidP="00111BAE">
      <w:pPr>
        <w:rPr>
          <w:rFonts w:ascii="Verdana" w:hAnsi="Verdana"/>
        </w:rPr>
      </w:pPr>
    </w:p>
    <w:p w14:paraId="55DB5756" w14:textId="5AB2724E" w:rsidR="00514103" w:rsidRDefault="002D0944" w:rsidP="008C7DA0">
      <w:pPr>
        <w:pStyle w:val="Heading2"/>
      </w:pPr>
      <w:bookmarkStart w:id="105" w:name="_Toc50364567"/>
      <w:r w:rsidRPr="00514103">
        <w:t>Filters</w:t>
      </w:r>
      <w:r w:rsidR="00066295" w:rsidRPr="00514103">
        <w:t xml:space="preserve">, </w:t>
      </w:r>
      <w:r w:rsidRPr="00514103">
        <w:t>monitoring</w:t>
      </w:r>
      <w:r w:rsidR="00066295" w:rsidRPr="00514103">
        <w:t xml:space="preserve"> and protecting children</w:t>
      </w:r>
      <w:bookmarkEnd w:id="105"/>
    </w:p>
    <w:p w14:paraId="29669527" w14:textId="156CF7D0" w:rsidR="00066295" w:rsidRPr="00514103" w:rsidRDefault="00066295" w:rsidP="006239A8">
      <w:pPr>
        <w:pStyle w:val="ListParagraph"/>
        <w:numPr>
          <w:ilvl w:val="0"/>
          <w:numId w:val="60"/>
        </w:numPr>
        <w:ind w:left="567" w:hanging="283"/>
        <w:rPr>
          <w:rFonts w:ascii="Verdana" w:hAnsi="Verdana"/>
        </w:rPr>
      </w:pPr>
      <w:bookmarkStart w:id="106" w:name="_Hlk48311317"/>
      <w:r w:rsidRPr="00514103">
        <w:rPr>
          <w:rFonts w:ascii="Verdana" w:hAnsi="Verdana"/>
        </w:rPr>
        <w:t xml:space="preserve">As a </w:t>
      </w:r>
      <w:r w:rsidR="00935B45">
        <w:rPr>
          <w:rFonts w:ascii="Verdana" w:hAnsi="Verdana"/>
        </w:rPr>
        <w:t>Governing Body</w:t>
      </w:r>
      <w:r w:rsidRPr="00514103">
        <w:rPr>
          <w:rFonts w:ascii="Verdana" w:hAnsi="Verdana"/>
        </w:rPr>
        <w:t xml:space="preserve"> </w:t>
      </w:r>
      <w:r w:rsidR="00F83797" w:rsidRPr="00514103">
        <w:rPr>
          <w:rFonts w:ascii="Verdana" w:hAnsi="Verdana"/>
        </w:rPr>
        <w:t xml:space="preserve">we will do all we </w:t>
      </w:r>
      <w:r w:rsidRPr="00514103">
        <w:rPr>
          <w:rFonts w:ascii="Verdana" w:hAnsi="Verdana"/>
        </w:rPr>
        <w:t xml:space="preserve">reasonably can to limit children’s exposure to the above risks from the school’s or college’s IT system. As part of this process, </w:t>
      </w:r>
      <w:r w:rsidR="00F83797" w:rsidRPr="00514103">
        <w:rPr>
          <w:rFonts w:ascii="Verdana" w:hAnsi="Verdana"/>
        </w:rPr>
        <w:t xml:space="preserve">we will </w:t>
      </w:r>
      <w:r w:rsidR="00D07FAB" w:rsidRPr="00514103">
        <w:rPr>
          <w:rFonts w:ascii="Verdana" w:hAnsi="Verdana"/>
        </w:rPr>
        <w:t xml:space="preserve">ensure we have </w:t>
      </w:r>
      <w:r w:rsidRPr="00514103">
        <w:rPr>
          <w:rFonts w:ascii="Verdana" w:hAnsi="Verdana"/>
        </w:rPr>
        <w:t>appropriate filters and monitoring systems in place.</w:t>
      </w:r>
    </w:p>
    <w:p w14:paraId="0DFED96A" w14:textId="77777777" w:rsidR="00D07FAB" w:rsidRPr="00514103" w:rsidRDefault="00D07FAB" w:rsidP="00514103">
      <w:pPr>
        <w:ind w:left="567" w:hanging="283"/>
        <w:rPr>
          <w:rFonts w:ascii="Verdana" w:hAnsi="Verdana"/>
        </w:rPr>
      </w:pPr>
    </w:p>
    <w:p w14:paraId="5F74CF69" w14:textId="023663EF" w:rsidR="00066295" w:rsidRPr="00514103" w:rsidRDefault="00066295" w:rsidP="006239A8">
      <w:pPr>
        <w:pStyle w:val="ListParagraph"/>
        <w:numPr>
          <w:ilvl w:val="0"/>
          <w:numId w:val="60"/>
        </w:numPr>
        <w:ind w:left="567" w:hanging="283"/>
        <w:rPr>
          <w:rFonts w:ascii="Verdana" w:hAnsi="Verdana"/>
        </w:rPr>
      </w:pPr>
      <w:r w:rsidRPr="00514103">
        <w:rPr>
          <w:rFonts w:ascii="Verdana" w:hAnsi="Verdana"/>
        </w:rPr>
        <w:t xml:space="preserve">Whilst considering </w:t>
      </w:r>
      <w:r w:rsidR="00D07FAB" w:rsidRPr="00514103">
        <w:rPr>
          <w:rFonts w:ascii="Verdana" w:hAnsi="Verdana"/>
        </w:rPr>
        <w:t xml:space="preserve">our </w:t>
      </w:r>
      <w:r w:rsidRPr="00514103">
        <w:rPr>
          <w:rFonts w:ascii="Verdana" w:hAnsi="Verdana"/>
        </w:rPr>
        <w:t xml:space="preserve">responsibility to safeguard and promote the welfare of children, and provide them with a safe environment in which to learn, </w:t>
      </w:r>
      <w:r w:rsidR="00D07FAB" w:rsidRPr="00514103">
        <w:rPr>
          <w:rFonts w:ascii="Verdana" w:hAnsi="Verdana"/>
        </w:rPr>
        <w:t xml:space="preserve">we will </w:t>
      </w:r>
      <w:r w:rsidRPr="00514103">
        <w:rPr>
          <w:rFonts w:ascii="Verdana" w:hAnsi="Verdana"/>
        </w:rPr>
        <w:t xml:space="preserve">consider the age range of </w:t>
      </w:r>
      <w:r w:rsidR="00763011" w:rsidRPr="00514103">
        <w:rPr>
          <w:rFonts w:ascii="Verdana" w:hAnsi="Verdana"/>
        </w:rPr>
        <w:t xml:space="preserve">our </w:t>
      </w:r>
      <w:r w:rsidRPr="00514103">
        <w:rPr>
          <w:rFonts w:ascii="Verdana" w:hAnsi="Verdana"/>
        </w:rPr>
        <w:t>pupils, the number of pupils, how often they access the IT system and the proportionality of costs vs risks.</w:t>
      </w:r>
    </w:p>
    <w:p w14:paraId="7BA47F45" w14:textId="70B363CA" w:rsidR="00763011" w:rsidRPr="00514103" w:rsidRDefault="00763011" w:rsidP="00514103">
      <w:pPr>
        <w:ind w:left="567" w:hanging="283"/>
        <w:rPr>
          <w:rFonts w:ascii="Verdana" w:hAnsi="Verdana"/>
        </w:rPr>
      </w:pPr>
    </w:p>
    <w:p w14:paraId="53A0D8B1" w14:textId="4497D251" w:rsidR="00066295" w:rsidRPr="00514103" w:rsidRDefault="00763011" w:rsidP="006239A8">
      <w:pPr>
        <w:pStyle w:val="ListParagraph"/>
        <w:numPr>
          <w:ilvl w:val="0"/>
          <w:numId w:val="60"/>
        </w:numPr>
        <w:ind w:left="567" w:hanging="283"/>
        <w:rPr>
          <w:rFonts w:ascii="Verdana" w:hAnsi="Verdana"/>
        </w:rPr>
      </w:pPr>
      <w:r w:rsidRPr="00514103">
        <w:rPr>
          <w:rFonts w:ascii="Verdana" w:hAnsi="Verdana"/>
        </w:rPr>
        <w:t xml:space="preserve">We </w:t>
      </w:r>
      <w:r w:rsidR="00B600AB" w:rsidRPr="00514103">
        <w:rPr>
          <w:rFonts w:ascii="Verdana" w:hAnsi="Verdana"/>
        </w:rPr>
        <w:t>review our filter</w:t>
      </w:r>
      <w:r w:rsidR="00FE51A3" w:rsidRPr="00514103">
        <w:rPr>
          <w:rFonts w:ascii="Verdana" w:hAnsi="Verdana"/>
        </w:rPr>
        <w:t>s and monitors</w:t>
      </w:r>
      <w:r w:rsidR="00DD152B" w:rsidRPr="00514103">
        <w:rPr>
          <w:rFonts w:ascii="Verdana" w:hAnsi="Verdana"/>
        </w:rPr>
        <w:t xml:space="preserve"> using appropriate tools from </w:t>
      </w:r>
      <w:hyperlink r:id="rId67" w:history="1">
        <w:r w:rsidR="00DD152B" w:rsidRPr="00514103">
          <w:rPr>
            <w:rStyle w:val="Hyperlink"/>
            <w:rFonts w:ascii="Verdana" w:hAnsi="Verdana"/>
          </w:rPr>
          <w:t>UK Safer internet centre</w:t>
        </w:r>
      </w:hyperlink>
      <w:r w:rsidR="00DD152B" w:rsidRPr="00514103">
        <w:rPr>
          <w:rFonts w:ascii="Verdana" w:hAnsi="Verdana"/>
        </w:rPr>
        <w:t xml:space="preserve"> and </w:t>
      </w:r>
      <w:r w:rsidR="00FA6C94" w:rsidRPr="00514103">
        <w:rPr>
          <w:rFonts w:ascii="Verdana" w:hAnsi="Verdana"/>
        </w:rPr>
        <w:t xml:space="preserve">for our </w:t>
      </w:r>
      <w:hyperlink r:id="rId68" w:history="1">
        <w:r w:rsidR="00FA6C94" w:rsidRPr="00514103">
          <w:rPr>
            <w:rStyle w:val="Hyperlink"/>
            <w:rFonts w:ascii="Verdana" w:hAnsi="Verdana"/>
          </w:rPr>
          <w:t>Prevent duties</w:t>
        </w:r>
      </w:hyperlink>
      <w:r w:rsidR="00391147" w:rsidRPr="00514103">
        <w:rPr>
          <w:rFonts w:ascii="Verdana" w:hAnsi="Verdana"/>
        </w:rPr>
        <w:t xml:space="preserve">. </w:t>
      </w:r>
    </w:p>
    <w:p w14:paraId="4838EA66" w14:textId="77777777" w:rsidR="00AD4D5A" w:rsidRPr="00514103" w:rsidRDefault="00AD4D5A" w:rsidP="00514103">
      <w:pPr>
        <w:ind w:left="567" w:hanging="283"/>
        <w:rPr>
          <w:rFonts w:ascii="Verdana" w:hAnsi="Verdana"/>
        </w:rPr>
      </w:pPr>
    </w:p>
    <w:p w14:paraId="3690AF3C" w14:textId="5AE8D9AB" w:rsidR="00391147" w:rsidRPr="00FC3BD2" w:rsidRDefault="009A0F5D" w:rsidP="001F2BDC">
      <w:pPr>
        <w:pStyle w:val="ListParagraph"/>
        <w:numPr>
          <w:ilvl w:val="0"/>
          <w:numId w:val="60"/>
        </w:numPr>
        <w:ind w:left="567" w:hanging="283"/>
        <w:rPr>
          <w:rFonts w:ascii="Verdana" w:hAnsi="Verdana"/>
        </w:rPr>
      </w:pPr>
      <w:r w:rsidRPr="00FC3BD2">
        <w:rPr>
          <w:rFonts w:ascii="Verdana" w:hAnsi="Verdana"/>
        </w:rPr>
        <w:t xml:space="preserve">We recognise that it </w:t>
      </w:r>
      <w:r w:rsidR="00AD4D5A" w:rsidRPr="00FC3BD2">
        <w:rPr>
          <w:rFonts w:ascii="Verdana" w:hAnsi="Verdana"/>
        </w:rPr>
        <w:t xml:space="preserve">is essential that </w:t>
      </w:r>
      <w:r w:rsidRPr="00FC3BD2">
        <w:rPr>
          <w:rFonts w:ascii="Verdana" w:hAnsi="Verdana"/>
        </w:rPr>
        <w:t>a</w:t>
      </w:r>
      <w:r w:rsidR="00AD4D5A" w:rsidRPr="00FC3BD2">
        <w:rPr>
          <w:rFonts w:ascii="Verdana" w:hAnsi="Verdana"/>
        </w:rPr>
        <w:t>ppropriate filters and monitoring systems are in place,</w:t>
      </w:r>
      <w:r w:rsidRPr="00FC3BD2">
        <w:rPr>
          <w:rFonts w:ascii="Verdana" w:hAnsi="Verdana"/>
        </w:rPr>
        <w:t xml:space="preserve"> we recognise </w:t>
      </w:r>
      <w:r w:rsidR="00AD4D5A" w:rsidRPr="00FC3BD2">
        <w:rPr>
          <w:rFonts w:ascii="Verdana" w:hAnsi="Verdana"/>
        </w:rPr>
        <w:t>that “over blocking” does not lead to unreasonable restrictions as to what children can be taught with regard to online teaching and safeguarding.</w:t>
      </w:r>
    </w:p>
    <w:p w14:paraId="06CDAC1D" w14:textId="132DFD9F" w:rsidR="00514103" w:rsidRDefault="002D0944" w:rsidP="008C7DA0">
      <w:pPr>
        <w:pStyle w:val="Heading2"/>
        <w:rPr>
          <w:rFonts w:eastAsiaTheme="minorHAnsi"/>
          <w:lang w:eastAsia="en-US"/>
        </w:rPr>
      </w:pPr>
      <w:bookmarkStart w:id="107" w:name="_Toc50364568"/>
      <w:bookmarkEnd w:id="106"/>
      <w:r w:rsidRPr="00514103">
        <w:rPr>
          <w:rFonts w:eastAsiaTheme="minorHAnsi"/>
          <w:lang w:eastAsia="en-US"/>
        </w:rPr>
        <w:t>Mobile devices</w:t>
      </w:r>
      <w:bookmarkEnd w:id="107"/>
    </w:p>
    <w:p w14:paraId="0CD5F6F6" w14:textId="648C582E" w:rsidR="002D0944" w:rsidRDefault="000513AB" w:rsidP="00111BAE">
      <w:pPr>
        <w:rPr>
          <w:rFonts w:ascii="Verdana" w:eastAsiaTheme="minorHAnsi" w:hAnsi="Verdana" w:cstheme="minorBidi"/>
          <w:lang w:eastAsia="en-US"/>
        </w:rPr>
      </w:pPr>
      <w:r w:rsidRPr="00514103">
        <w:rPr>
          <w:rFonts w:ascii="Verdana" w:eastAsiaTheme="minorHAnsi" w:hAnsi="Verdana" w:cstheme="minorBidi"/>
          <w:lang w:eastAsia="en-US"/>
        </w:rPr>
        <w:t>Our school/college recognises that many children have unlimited and unrestricted access to the internet via 3G</w:t>
      </w:r>
      <w:r w:rsidR="00BA07F3" w:rsidRPr="00514103">
        <w:rPr>
          <w:rFonts w:ascii="Verdana" w:eastAsiaTheme="minorHAnsi" w:hAnsi="Verdana" w:cstheme="minorBidi"/>
          <w:lang w:eastAsia="en-US"/>
        </w:rPr>
        <w:t xml:space="preserve">, </w:t>
      </w:r>
      <w:r w:rsidRPr="00514103">
        <w:rPr>
          <w:rFonts w:ascii="Verdana" w:eastAsiaTheme="minorHAnsi" w:hAnsi="Verdana" w:cstheme="minorBidi"/>
          <w:lang w:eastAsia="en-US"/>
        </w:rPr>
        <w:t xml:space="preserve">4G </w:t>
      </w:r>
      <w:r w:rsidR="00BA07F3" w:rsidRPr="00514103">
        <w:rPr>
          <w:rFonts w:ascii="Verdana" w:eastAsiaTheme="minorHAnsi" w:hAnsi="Verdana" w:cstheme="minorBidi"/>
          <w:lang w:eastAsia="en-US"/>
        </w:rPr>
        <w:t xml:space="preserve">and in the future 5G, </w:t>
      </w:r>
      <w:r w:rsidRPr="00514103">
        <w:rPr>
          <w:rFonts w:ascii="Verdana" w:eastAsiaTheme="minorHAnsi" w:hAnsi="Verdana" w:cstheme="minorBidi"/>
          <w:lang w:eastAsia="en-US"/>
        </w:rPr>
        <w:t xml:space="preserve">in particular and our school will carefully consider how this is managed on our premises and </w:t>
      </w:r>
      <w:r w:rsidRPr="00514103">
        <w:rPr>
          <w:rFonts w:ascii="Verdana" w:eastAsiaTheme="minorHAnsi" w:hAnsi="Verdana" w:cstheme="minorBidi"/>
          <w:highlight w:val="yellow"/>
          <w:lang w:eastAsia="en-US"/>
        </w:rPr>
        <w:t>issue specific guidance for pupils and staff in respect of this.</w:t>
      </w:r>
      <w:r w:rsidRPr="00514103">
        <w:rPr>
          <w:rFonts w:ascii="Verdana" w:eastAsiaTheme="minorHAnsi" w:hAnsi="Verdana" w:cstheme="minorBidi"/>
          <w:lang w:eastAsia="en-US"/>
        </w:rPr>
        <w:t xml:space="preserve">  </w:t>
      </w:r>
    </w:p>
    <w:p w14:paraId="0A3E7E43" w14:textId="1A7E7EDF" w:rsidR="00514103" w:rsidRDefault="002D0944" w:rsidP="008C7DA0">
      <w:pPr>
        <w:pStyle w:val="Heading2"/>
        <w:rPr>
          <w:rFonts w:eastAsiaTheme="minorHAnsi"/>
          <w:lang w:eastAsia="en-US"/>
        </w:rPr>
      </w:pPr>
      <w:bookmarkStart w:id="108" w:name="_Toc50364569"/>
      <w:r w:rsidRPr="00514103">
        <w:rPr>
          <w:rFonts w:eastAsiaTheme="minorHAnsi"/>
          <w:lang w:eastAsia="en-US"/>
        </w:rPr>
        <w:t>Reviewing online safety</w:t>
      </w:r>
      <w:bookmarkEnd w:id="108"/>
    </w:p>
    <w:p w14:paraId="7D107B57" w14:textId="142CFCF3" w:rsidR="00FF61D2" w:rsidRDefault="002D0944" w:rsidP="00111BAE">
      <w:pPr>
        <w:rPr>
          <w:rStyle w:val="Hyperlink"/>
          <w:rFonts w:ascii="Verdana" w:eastAsiaTheme="minorHAnsi" w:hAnsi="Verdana" w:cstheme="minorBidi"/>
          <w:lang w:eastAsia="en-US"/>
        </w:rPr>
      </w:pPr>
      <w:r w:rsidRPr="00514103">
        <w:rPr>
          <w:rFonts w:ascii="Verdana" w:eastAsiaTheme="minorHAnsi" w:hAnsi="Verdana" w:cstheme="minorBidi"/>
          <w:lang w:eastAsia="en-US"/>
        </w:rPr>
        <w:t xml:space="preserve">Our </w:t>
      </w:r>
      <w:r w:rsidR="00935B45">
        <w:rPr>
          <w:rFonts w:ascii="Verdana" w:eastAsiaTheme="minorHAnsi" w:hAnsi="Verdana" w:cstheme="minorBidi"/>
          <w:lang w:eastAsia="en-US"/>
        </w:rPr>
        <w:t>Governing Body</w:t>
      </w:r>
      <w:r w:rsidR="00EE06AF" w:rsidRPr="00514103">
        <w:rPr>
          <w:rFonts w:ascii="Verdana" w:eastAsiaTheme="minorHAnsi" w:hAnsi="Verdana" w:cstheme="minorBidi"/>
          <w:lang w:eastAsia="en-US"/>
        </w:rPr>
        <w:t>/</w:t>
      </w:r>
      <w:r w:rsidR="00A8656A" w:rsidRPr="00514103">
        <w:rPr>
          <w:rFonts w:ascii="Verdana" w:eastAsiaTheme="minorHAnsi" w:hAnsi="Verdana" w:cstheme="minorBidi"/>
          <w:lang w:eastAsia="en-US"/>
        </w:rPr>
        <w:t>P</w:t>
      </w:r>
      <w:r w:rsidR="00EE06AF" w:rsidRPr="00514103">
        <w:rPr>
          <w:rFonts w:ascii="Verdana" w:eastAsiaTheme="minorHAnsi" w:hAnsi="Verdana" w:cstheme="minorBidi"/>
          <w:lang w:eastAsia="en-US"/>
        </w:rPr>
        <w:t xml:space="preserve">roprietor </w:t>
      </w:r>
      <w:r w:rsidRPr="00514103">
        <w:rPr>
          <w:rFonts w:ascii="Verdana" w:eastAsiaTheme="minorHAnsi" w:hAnsi="Verdana" w:cstheme="minorBidi"/>
          <w:lang w:eastAsia="en-US"/>
        </w:rPr>
        <w:t xml:space="preserve">understands that technology in this area evolves and changes rapidly and we will therefore keep the matter under </w:t>
      </w:r>
      <w:r w:rsidR="000513AB" w:rsidRPr="00514103">
        <w:rPr>
          <w:rFonts w:ascii="Verdana" w:eastAsiaTheme="minorHAnsi" w:hAnsi="Verdana" w:cstheme="minorBidi"/>
          <w:lang w:eastAsia="en-US"/>
        </w:rPr>
        <w:t>regular</w:t>
      </w:r>
      <w:r w:rsidRPr="00514103">
        <w:rPr>
          <w:rFonts w:ascii="Verdana" w:eastAsiaTheme="minorHAnsi" w:hAnsi="Verdana" w:cstheme="minorBidi"/>
          <w:lang w:eastAsia="en-US"/>
        </w:rPr>
        <w:t xml:space="preserve"> review by</w:t>
      </w:r>
      <w:r w:rsidR="002601AA">
        <w:rPr>
          <w:rFonts w:ascii="Verdana" w:eastAsiaTheme="minorHAnsi" w:hAnsi="Verdana" w:cstheme="minorBidi"/>
          <w:lang w:eastAsia="en-US"/>
        </w:rPr>
        <w:t xml:space="preserve">, </w:t>
      </w:r>
      <w:r w:rsidRPr="00514103">
        <w:rPr>
          <w:rFonts w:ascii="Verdana" w:eastAsiaTheme="minorHAnsi" w:hAnsi="Verdana" w:cstheme="minorBidi"/>
          <w:lang w:eastAsia="en-US"/>
        </w:rPr>
        <w:t>for example, using relevant assessment tool</w:t>
      </w:r>
      <w:r w:rsidR="00904D9E" w:rsidRPr="00514103">
        <w:rPr>
          <w:rFonts w:ascii="Verdana" w:eastAsiaTheme="minorHAnsi" w:hAnsi="Verdana" w:cstheme="minorBidi"/>
          <w:lang w:eastAsia="en-US"/>
        </w:rPr>
        <w:t xml:space="preserve">s, </w:t>
      </w:r>
      <w:hyperlink r:id="rId69" w:history="1">
        <w:r w:rsidR="002609B7" w:rsidRPr="00514103">
          <w:rPr>
            <w:rStyle w:val="Hyperlink"/>
            <w:rFonts w:ascii="Verdana" w:eastAsiaTheme="minorHAnsi" w:hAnsi="Verdana" w:cstheme="minorBidi"/>
            <w:lang w:eastAsia="en-US"/>
          </w:rPr>
          <w:t>360 Safe Website</w:t>
        </w:r>
      </w:hyperlink>
      <w:r w:rsidR="002609B7" w:rsidRPr="00514103">
        <w:rPr>
          <w:rFonts w:ascii="Verdana" w:eastAsiaTheme="minorHAnsi" w:hAnsi="Verdana" w:cstheme="minorBidi"/>
          <w:lang w:eastAsia="en-US"/>
        </w:rPr>
        <w:t xml:space="preserve"> </w:t>
      </w:r>
      <w:r w:rsidRPr="00514103">
        <w:rPr>
          <w:rFonts w:ascii="Verdana" w:eastAsiaTheme="minorHAnsi" w:hAnsi="Verdana" w:cstheme="minorBidi"/>
          <w:lang w:eastAsia="en-US"/>
        </w:rPr>
        <w:t xml:space="preserve"> </w:t>
      </w:r>
      <w:r w:rsidR="002609B7" w:rsidRPr="00514103">
        <w:rPr>
          <w:rFonts w:ascii="Verdana" w:eastAsiaTheme="minorHAnsi" w:hAnsi="Verdana" w:cstheme="minorBidi"/>
          <w:lang w:eastAsia="en-US"/>
        </w:rPr>
        <w:t xml:space="preserve">and </w:t>
      </w:r>
      <w:hyperlink r:id="rId70" w:history="1">
        <w:r w:rsidR="00FF61D2" w:rsidRPr="00FF61D2">
          <w:rPr>
            <w:rStyle w:val="Hyperlink"/>
            <w:rFonts w:ascii="Verdana" w:eastAsiaTheme="minorHAnsi" w:hAnsi="Verdana" w:cstheme="minorBidi"/>
            <w:lang w:eastAsia="en-US"/>
          </w:rPr>
          <w:t>O</w:t>
        </w:r>
        <w:r w:rsidR="00FF61D2">
          <w:rPr>
            <w:rStyle w:val="Hyperlink"/>
            <w:rFonts w:ascii="Verdana" w:eastAsiaTheme="minorHAnsi" w:hAnsi="Verdana" w:cstheme="minorBidi"/>
            <w:lang w:eastAsia="en-US"/>
          </w:rPr>
          <w:t>n</w:t>
        </w:r>
        <w:r w:rsidR="00FF61D2" w:rsidRPr="00FF61D2">
          <w:rPr>
            <w:rStyle w:val="Hyperlink"/>
            <w:rFonts w:ascii="Verdana" w:eastAsiaTheme="minorHAnsi" w:hAnsi="Verdana" w:cstheme="minorBidi"/>
            <w:lang w:eastAsia="en-US"/>
          </w:rPr>
          <w:t>line safety in schools Questions from the Governing Body</w:t>
        </w:r>
      </w:hyperlink>
      <w:r w:rsidR="00FF61D2">
        <w:rPr>
          <w:rFonts w:ascii="Verdana" w:eastAsiaTheme="minorHAnsi" w:hAnsi="Verdana" w:cstheme="minorBidi"/>
          <w:lang w:eastAsia="en-US"/>
        </w:rPr>
        <w:t xml:space="preserve"> </w:t>
      </w:r>
    </w:p>
    <w:p w14:paraId="3B15873E" w14:textId="5A70FA13" w:rsidR="00E70CAF" w:rsidRPr="00514103" w:rsidRDefault="00E70CAF" w:rsidP="008C7DA0">
      <w:pPr>
        <w:pStyle w:val="Heading2"/>
        <w:rPr>
          <w:rFonts w:eastAsiaTheme="minorHAnsi"/>
          <w:lang w:eastAsia="en-US"/>
        </w:rPr>
      </w:pPr>
      <w:bookmarkStart w:id="109" w:name="_Toc50364570"/>
      <w:r w:rsidRPr="00514103">
        <w:rPr>
          <w:rFonts w:eastAsiaTheme="minorHAnsi"/>
          <w:lang w:eastAsia="en-US"/>
        </w:rPr>
        <w:t>Education at Home</w:t>
      </w:r>
      <w:r w:rsidR="00A64C69">
        <w:rPr>
          <w:rFonts w:eastAsiaTheme="minorHAnsi"/>
          <w:lang w:eastAsia="en-US"/>
        </w:rPr>
        <w:t>, during exceptional circumstances</w:t>
      </w:r>
      <w:bookmarkEnd w:id="109"/>
    </w:p>
    <w:p w14:paraId="3E0DB5C4" w14:textId="7C9DF989" w:rsidR="00E70CAF" w:rsidRPr="00881418" w:rsidRDefault="00A62060" w:rsidP="00881418">
      <w:pPr>
        <w:pStyle w:val="ListParagraph"/>
        <w:numPr>
          <w:ilvl w:val="0"/>
          <w:numId w:val="61"/>
        </w:numPr>
        <w:rPr>
          <w:rFonts w:ascii="Verdana" w:hAnsi="Verdana"/>
        </w:rPr>
      </w:pPr>
      <w:r w:rsidRPr="00881418">
        <w:rPr>
          <w:rFonts w:ascii="Verdana" w:hAnsi="Verdana"/>
        </w:rPr>
        <w:t xml:space="preserve">We recognise that some </w:t>
      </w:r>
      <w:r w:rsidR="00A64C69">
        <w:rPr>
          <w:rFonts w:ascii="Verdana" w:hAnsi="Verdana"/>
        </w:rPr>
        <w:t xml:space="preserve">of our </w:t>
      </w:r>
      <w:r w:rsidRPr="00881418">
        <w:rPr>
          <w:rFonts w:ascii="Verdana" w:hAnsi="Verdana"/>
        </w:rPr>
        <w:t xml:space="preserve">children will </w:t>
      </w:r>
      <w:r w:rsidR="00A64C69">
        <w:rPr>
          <w:rFonts w:ascii="Verdana" w:hAnsi="Verdana"/>
        </w:rPr>
        <w:t xml:space="preserve">access education from </w:t>
      </w:r>
      <w:r w:rsidRPr="00881418">
        <w:rPr>
          <w:rFonts w:ascii="Verdana" w:hAnsi="Verdana"/>
        </w:rPr>
        <w:t xml:space="preserve">home. </w:t>
      </w:r>
      <w:r w:rsidR="00B465CB" w:rsidRPr="00881418">
        <w:rPr>
          <w:rFonts w:ascii="Verdana" w:hAnsi="Verdana"/>
        </w:rPr>
        <w:t>Where children are being asked to learn online at home</w:t>
      </w:r>
      <w:r w:rsidRPr="00881418">
        <w:rPr>
          <w:rFonts w:ascii="Verdana" w:hAnsi="Verdana"/>
        </w:rPr>
        <w:t>, our school will review the guidance issued by the Dept for Education</w:t>
      </w:r>
      <w:r w:rsidR="00CD2E38" w:rsidRPr="00881418">
        <w:rPr>
          <w:rFonts w:ascii="Verdana" w:hAnsi="Verdana"/>
        </w:rPr>
        <w:t xml:space="preserve"> </w:t>
      </w:r>
      <w:r w:rsidR="00B465CB" w:rsidRPr="00881418">
        <w:rPr>
          <w:rFonts w:ascii="Verdana" w:hAnsi="Verdana"/>
        </w:rPr>
        <w:t xml:space="preserve">to support </w:t>
      </w:r>
      <w:r w:rsidR="00CD2E38" w:rsidRPr="00881418">
        <w:rPr>
          <w:rFonts w:ascii="Verdana" w:hAnsi="Verdana"/>
        </w:rPr>
        <w:t xml:space="preserve">our </w:t>
      </w:r>
      <w:r w:rsidR="00B465CB" w:rsidRPr="00881418">
        <w:rPr>
          <w:rFonts w:ascii="Verdana" w:hAnsi="Verdana"/>
        </w:rPr>
        <w:t xml:space="preserve">schools </w:t>
      </w:r>
      <w:r w:rsidR="00CD2E38" w:rsidRPr="00881418">
        <w:rPr>
          <w:rFonts w:ascii="Verdana" w:hAnsi="Verdana"/>
        </w:rPr>
        <w:t>to</w:t>
      </w:r>
      <w:r w:rsidR="00B465CB" w:rsidRPr="00881418">
        <w:rPr>
          <w:rFonts w:ascii="Verdana" w:hAnsi="Verdana"/>
        </w:rPr>
        <w:t xml:space="preserve"> do so safely: </w:t>
      </w:r>
      <w:hyperlink r:id="rId71" w:history="1">
        <w:r w:rsidR="002D2795" w:rsidRPr="00881418">
          <w:rPr>
            <w:rStyle w:val="Hyperlink"/>
            <w:rFonts w:ascii="Verdana" w:hAnsi="Verdana"/>
          </w:rPr>
          <w:t>Safeguarding and remote education</w:t>
        </w:r>
      </w:hyperlink>
      <w:r w:rsidR="002D2795" w:rsidRPr="00881418">
        <w:rPr>
          <w:rFonts w:ascii="Verdana" w:hAnsi="Verdana"/>
        </w:rPr>
        <w:t xml:space="preserve"> </w:t>
      </w:r>
      <w:r w:rsidR="002D1C93" w:rsidRPr="00881418">
        <w:rPr>
          <w:rFonts w:ascii="Verdana" w:hAnsi="Verdana"/>
        </w:rPr>
        <w:t xml:space="preserve">and also the guidance issued by the Local Authority. </w:t>
      </w:r>
    </w:p>
    <w:p w14:paraId="06A04AB7" w14:textId="797E31FE" w:rsidR="00900143" w:rsidRPr="00514103" w:rsidRDefault="00900143" w:rsidP="00111BAE">
      <w:pPr>
        <w:rPr>
          <w:rFonts w:ascii="Verdana" w:hAnsi="Verdana"/>
        </w:rPr>
      </w:pPr>
    </w:p>
    <w:p w14:paraId="3DF0871F" w14:textId="676B167B" w:rsidR="00881418" w:rsidRPr="00FC3BD2" w:rsidRDefault="00546A08" w:rsidP="001F2BDC">
      <w:pPr>
        <w:pStyle w:val="ListParagraph"/>
        <w:numPr>
          <w:ilvl w:val="0"/>
          <w:numId w:val="61"/>
        </w:numPr>
        <w:rPr>
          <w:rFonts w:ascii="Verdana" w:hAnsi="Verdana"/>
        </w:rPr>
      </w:pPr>
      <w:r w:rsidRPr="00FC3BD2">
        <w:rPr>
          <w:rFonts w:ascii="Verdana" w:hAnsi="Verdana"/>
        </w:rPr>
        <w:t xml:space="preserve">We recognise that there is a substantial amount of support available for </w:t>
      </w:r>
      <w:r w:rsidR="004303CD" w:rsidRPr="00FC3BD2">
        <w:rPr>
          <w:rFonts w:ascii="Verdana" w:hAnsi="Verdana"/>
        </w:rPr>
        <w:t>remote education contained within Annex C of Keeping Children Safe in Education 2020</w:t>
      </w:r>
      <w:r w:rsidR="00736C1D" w:rsidRPr="00FC3BD2">
        <w:rPr>
          <w:rFonts w:ascii="Verdana" w:hAnsi="Verdana"/>
        </w:rPr>
        <w:t xml:space="preserve">, which we will review for suitability for our setting. </w:t>
      </w:r>
    </w:p>
    <w:p w14:paraId="49335957" w14:textId="51F72EC7" w:rsidR="00881418" w:rsidRDefault="00681124" w:rsidP="008C7DA0">
      <w:pPr>
        <w:pStyle w:val="Heading2"/>
        <w:rPr>
          <w:rFonts w:eastAsiaTheme="minorHAnsi"/>
          <w:lang w:eastAsia="en-US"/>
        </w:rPr>
      </w:pPr>
      <w:bookmarkStart w:id="110" w:name="_Toc50364571"/>
      <w:r w:rsidRPr="00514103">
        <w:rPr>
          <w:rFonts w:eastAsiaTheme="minorHAnsi"/>
          <w:lang w:eastAsia="en-US"/>
        </w:rPr>
        <w:t>Staff Training</w:t>
      </w:r>
      <w:bookmarkEnd w:id="110"/>
    </w:p>
    <w:p w14:paraId="0CD5F6FA" w14:textId="592E5174" w:rsidR="00681124" w:rsidRPr="00514103" w:rsidRDefault="00681124" w:rsidP="00111BAE">
      <w:pPr>
        <w:rPr>
          <w:rFonts w:ascii="Verdana" w:eastAsiaTheme="minorHAnsi" w:hAnsi="Verdana" w:cstheme="minorBidi"/>
          <w:lang w:eastAsia="en-US"/>
        </w:rPr>
      </w:pPr>
      <w:r w:rsidRPr="00514103">
        <w:rPr>
          <w:rFonts w:ascii="Verdana" w:eastAsiaTheme="minorHAnsi" w:hAnsi="Verdana" w:cstheme="minorBidi"/>
          <w:lang w:eastAsia="en-US"/>
        </w:rPr>
        <w:t>The Governors/Proprietors recognise the need for staff to undergo regularly updated safeguarding training and the requirement to ensure our children are taught about safeguarding, including online</w:t>
      </w:r>
      <w:r w:rsidR="00C22751">
        <w:rPr>
          <w:rFonts w:ascii="Verdana" w:eastAsiaTheme="minorHAnsi" w:hAnsi="Verdana" w:cstheme="minorBidi"/>
          <w:lang w:eastAsia="en-US"/>
        </w:rPr>
        <w:t xml:space="preserve"> safety</w:t>
      </w:r>
      <w:r w:rsidRPr="00514103">
        <w:rPr>
          <w:rFonts w:ascii="Verdana" w:eastAsiaTheme="minorHAnsi" w:hAnsi="Verdana" w:cstheme="minorBidi"/>
          <w:lang w:eastAsia="en-US"/>
        </w:rPr>
        <w:t>. With that in mind, online safety training for staff will be integrated, aligned and considered as part of our overarching safeguarding approach. It will also be considered within our teaching and learning policy and practice.</w:t>
      </w:r>
    </w:p>
    <w:p w14:paraId="0CD5F705" w14:textId="77777777" w:rsidR="0080190B" w:rsidRPr="008B7B69" w:rsidRDefault="0080190B" w:rsidP="0080190B">
      <w:pPr>
        <w:spacing w:after="200" w:line="276" w:lineRule="auto"/>
        <w:ind w:left="1080"/>
        <w:rPr>
          <w:rFonts w:ascii="Verdana" w:eastAsiaTheme="minorHAnsi" w:hAnsi="Verdana" w:cstheme="minorBidi"/>
          <w:sz w:val="22"/>
          <w:szCs w:val="22"/>
          <w:lang w:eastAsia="en-US"/>
        </w:rPr>
      </w:pPr>
    </w:p>
    <w:p w14:paraId="0CD5F706" w14:textId="4B68620F" w:rsidR="00503AAF" w:rsidRPr="00881418" w:rsidRDefault="00881418" w:rsidP="000C4C1F">
      <w:pPr>
        <w:pStyle w:val="Heading1"/>
        <w:ind w:hanging="858"/>
        <w:rPr>
          <w:rFonts w:eastAsiaTheme="minorHAnsi"/>
        </w:rPr>
      </w:pPr>
      <w:r>
        <w:rPr>
          <w:rFonts w:eastAsiaTheme="minorHAnsi"/>
        </w:rPr>
        <w:t xml:space="preserve"> </w:t>
      </w:r>
      <w:bookmarkStart w:id="111" w:name="_Toc50364572"/>
      <w:r w:rsidR="00AB762A" w:rsidRPr="00881418">
        <w:rPr>
          <w:rFonts w:eastAsiaTheme="minorHAnsi"/>
        </w:rPr>
        <w:t xml:space="preserve">Ofsted </w:t>
      </w:r>
      <w:r w:rsidR="00503AAF" w:rsidRPr="00881418">
        <w:rPr>
          <w:rFonts w:eastAsiaTheme="minorHAnsi"/>
        </w:rPr>
        <w:t>Inspection</w:t>
      </w:r>
      <w:r w:rsidR="00AB762A" w:rsidRPr="00881418">
        <w:rPr>
          <w:rFonts w:eastAsiaTheme="minorHAnsi"/>
        </w:rPr>
        <w:t>s</w:t>
      </w:r>
      <w:bookmarkEnd w:id="111"/>
      <w:r w:rsidR="00503AAF" w:rsidRPr="00881418">
        <w:rPr>
          <w:rFonts w:eastAsiaTheme="minorHAnsi"/>
        </w:rPr>
        <w:t xml:space="preserve"> </w:t>
      </w:r>
    </w:p>
    <w:p w14:paraId="1EAAA453" w14:textId="1B844F8B" w:rsidR="00381869" w:rsidRPr="00881418" w:rsidRDefault="00503AAF" w:rsidP="00881418">
      <w:pPr>
        <w:pStyle w:val="ListParagraph"/>
        <w:numPr>
          <w:ilvl w:val="0"/>
          <w:numId w:val="62"/>
        </w:numPr>
        <w:ind w:left="709" w:hanging="217"/>
        <w:rPr>
          <w:rFonts w:ascii="Verdana" w:eastAsiaTheme="minorHAnsi" w:hAnsi="Verdana"/>
          <w:lang w:eastAsia="en-US"/>
        </w:rPr>
      </w:pPr>
      <w:r w:rsidRPr="00881418">
        <w:rPr>
          <w:rFonts w:ascii="Verdana" w:eastAsiaTheme="minorHAnsi" w:hAnsi="Verdana"/>
          <w:lang w:eastAsia="en-US"/>
        </w:rPr>
        <w:t xml:space="preserve">The </w:t>
      </w:r>
      <w:r w:rsidR="00935B45">
        <w:rPr>
          <w:rFonts w:ascii="Verdana" w:eastAsiaTheme="minorHAnsi" w:hAnsi="Verdana"/>
          <w:lang w:eastAsia="en-US"/>
        </w:rPr>
        <w:t>Governing Body</w:t>
      </w:r>
      <w:r w:rsidRPr="00881418">
        <w:rPr>
          <w:rFonts w:ascii="Verdana" w:eastAsiaTheme="minorHAnsi" w:hAnsi="Verdana"/>
          <w:lang w:eastAsia="en-US"/>
        </w:rPr>
        <w:t xml:space="preserve"> recognises that from September 2019 Ofsted’s inspection of early years, schools and post-16 provision will be carried out u</w:t>
      </w:r>
      <w:r w:rsidR="00F25F24" w:rsidRPr="00881418">
        <w:rPr>
          <w:rFonts w:ascii="Verdana" w:eastAsiaTheme="minorHAnsi" w:hAnsi="Verdana"/>
          <w:lang w:eastAsia="en-US"/>
        </w:rPr>
        <w:t xml:space="preserve">sing the following </w:t>
      </w:r>
      <w:r w:rsidRPr="00881418">
        <w:rPr>
          <w:rFonts w:ascii="Verdana" w:eastAsiaTheme="minorHAnsi" w:hAnsi="Verdana"/>
          <w:lang w:eastAsia="en-US"/>
        </w:rPr>
        <w:t xml:space="preserve">framework – found </w:t>
      </w:r>
      <w:hyperlink r:id="rId72" w:history="1">
        <w:r w:rsidRPr="00881418">
          <w:rPr>
            <w:rStyle w:val="Hyperlink"/>
            <w:rFonts w:ascii="Verdana" w:eastAsiaTheme="minorHAnsi" w:hAnsi="Verdana"/>
            <w:sz w:val="22"/>
            <w:szCs w:val="22"/>
            <w:lang w:eastAsia="en-US"/>
          </w:rPr>
          <w:t>here</w:t>
        </w:r>
      </w:hyperlink>
      <w:r w:rsidRPr="00881418">
        <w:rPr>
          <w:rFonts w:ascii="Verdana" w:eastAsiaTheme="minorHAnsi" w:hAnsi="Verdana"/>
          <w:lang w:eastAsia="en-US"/>
        </w:rPr>
        <w:t xml:space="preserve">. </w:t>
      </w:r>
    </w:p>
    <w:p w14:paraId="1D899EFE" w14:textId="77777777" w:rsidR="00381869" w:rsidRPr="008B7B69" w:rsidRDefault="00381869" w:rsidP="00881418">
      <w:pPr>
        <w:ind w:left="709" w:hanging="217"/>
        <w:rPr>
          <w:rFonts w:ascii="Verdana" w:eastAsiaTheme="minorHAnsi" w:hAnsi="Verdana"/>
          <w:lang w:eastAsia="en-US"/>
        </w:rPr>
      </w:pPr>
    </w:p>
    <w:p w14:paraId="35EB7222" w14:textId="4E28D362" w:rsidR="00381869" w:rsidRPr="00881418" w:rsidRDefault="00503AAF" w:rsidP="00881418">
      <w:pPr>
        <w:pStyle w:val="ListParagraph"/>
        <w:numPr>
          <w:ilvl w:val="0"/>
          <w:numId w:val="62"/>
        </w:numPr>
        <w:ind w:left="709" w:hanging="217"/>
        <w:rPr>
          <w:rFonts w:ascii="Verdana" w:eastAsiaTheme="minorHAnsi" w:hAnsi="Verdana"/>
          <w:lang w:eastAsia="en-US"/>
        </w:rPr>
      </w:pPr>
      <w:r w:rsidRPr="00881418">
        <w:rPr>
          <w:rFonts w:ascii="Verdana" w:eastAsiaTheme="minorHAnsi" w:hAnsi="Verdana"/>
          <w:lang w:eastAsia="en-US"/>
        </w:rPr>
        <w:t xml:space="preserve">We also recognise that inspectors will always report on </w:t>
      </w:r>
      <w:r w:rsidR="000C4B54" w:rsidRPr="00881418">
        <w:rPr>
          <w:rFonts w:ascii="Verdana" w:eastAsiaTheme="minorHAnsi" w:hAnsi="Verdana"/>
          <w:lang w:eastAsia="en-US"/>
        </w:rPr>
        <w:t>whether</w:t>
      </w:r>
      <w:r w:rsidRPr="00881418">
        <w:rPr>
          <w:rFonts w:ascii="Verdana" w:eastAsiaTheme="minorHAnsi" w:hAnsi="Verdana"/>
          <w:lang w:eastAsia="en-US"/>
        </w:rPr>
        <w:t xml:space="preserve"> arrangements for safeguarding </w:t>
      </w:r>
      <w:r w:rsidR="00725B7F" w:rsidRPr="00881418">
        <w:rPr>
          <w:rFonts w:ascii="Verdana" w:eastAsiaTheme="minorHAnsi" w:hAnsi="Verdana"/>
          <w:lang w:eastAsia="en-US"/>
        </w:rPr>
        <w:t>children and learners are eff</w:t>
      </w:r>
      <w:r w:rsidR="00AB762A" w:rsidRPr="00881418">
        <w:rPr>
          <w:rFonts w:ascii="Verdana" w:eastAsiaTheme="minorHAnsi" w:hAnsi="Verdana"/>
          <w:lang w:eastAsia="en-US"/>
        </w:rPr>
        <w:t xml:space="preserve">ective. </w:t>
      </w:r>
    </w:p>
    <w:p w14:paraId="50BF7EA7" w14:textId="77777777" w:rsidR="00381869" w:rsidRPr="008B7B69" w:rsidRDefault="00381869" w:rsidP="00881418">
      <w:pPr>
        <w:ind w:left="709" w:hanging="217"/>
        <w:rPr>
          <w:rFonts w:ascii="Verdana" w:eastAsiaTheme="minorHAnsi" w:hAnsi="Verdana"/>
          <w:lang w:eastAsia="en-US"/>
        </w:rPr>
      </w:pPr>
    </w:p>
    <w:p w14:paraId="0CD5F707" w14:textId="11C52CF0" w:rsidR="00503AAF" w:rsidRPr="00881418" w:rsidRDefault="00AB762A" w:rsidP="00881418">
      <w:pPr>
        <w:pStyle w:val="ListParagraph"/>
        <w:numPr>
          <w:ilvl w:val="0"/>
          <w:numId w:val="62"/>
        </w:numPr>
        <w:ind w:left="709" w:hanging="217"/>
        <w:rPr>
          <w:rFonts w:ascii="Verdana" w:eastAsiaTheme="minorHAnsi" w:hAnsi="Verdana"/>
          <w:lang w:eastAsia="en-US"/>
        </w:rPr>
      </w:pPr>
      <w:r w:rsidRPr="00881418">
        <w:rPr>
          <w:rFonts w:ascii="Verdana" w:eastAsiaTheme="minorHAnsi" w:hAnsi="Verdana"/>
          <w:lang w:eastAsia="en-US"/>
        </w:rPr>
        <w:t xml:space="preserve">As a </w:t>
      </w:r>
      <w:r w:rsidR="00935B45">
        <w:rPr>
          <w:rFonts w:ascii="Verdana" w:eastAsiaTheme="minorHAnsi" w:hAnsi="Verdana"/>
          <w:lang w:eastAsia="en-US"/>
        </w:rPr>
        <w:t>Governing Body</w:t>
      </w:r>
      <w:r w:rsidRPr="00881418">
        <w:rPr>
          <w:rFonts w:ascii="Verdana" w:eastAsiaTheme="minorHAnsi" w:hAnsi="Verdana"/>
          <w:lang w:eastAsia="en-US"/>
        </w:rPr>
        <w:t xml:space="preserve"> we will ensure </w:t>
      </w:r>
      <w:r w:rsidR="00B26E88">
        <w:rPr>
          <w:rFonts w:ascii="Verdana" w:eastAsiaTheme="minorHAnsi" w:hAnsi="Verdana"/>
          <w:lang w:eastAsia="en-US"/>
        </w:rPr>
        <w:t xml:space="preserve">that </w:t>
      </w:r>
      <w:r w:rsidRPr="00881418">
        <w:rPr>
          <w:rFonts w:ascii="Verdana" w:eastAsiaTheme="minorHAnsi" w:hAnsi="Verdana"/>
          <w:lang w:eastAsia="en-US"/>
        </w:rPr>
        <w:t>we are familiar with the new inspection framework and inspecting safeguarding in early years, education and skills</w:t>
      </w:r>
      <w:r w:rsidR="00EE06AF" w:rsidRPr="00881418">
        <w:rPr>
          <w:rFonts w:ascii="Verdana" w:eastAsiaTheme="minorHAnsi" w:hAnsi="Verdana"/>
          <w:lang w:eastAsia="en-US"/>
        </w:rPr>
        <w:t xml:space="preserve"> guidance from September 2019, </w:t>
      </w:r>
      <w:r w:rsidRPr="00881418">
        <w:rPr>
          <w:rFonts w:ascii="Verdana" w:eastAsiaTheme="minorHAnsi" w:hAnsi="Verdana"/>
          <w:lang w:eastAsia="en-US"/>
        </w:rPr>
        <w:t xml:space="preserve">found </w:t>
      </w:r>
      <w:hyperlink r:id="rId73" w:history="1">
        <w:r w:rsidRPr="00881418">
          <w:rPr>
            <w:rStyle w:val="Hyperlink"/>
            <w:rFonts w:ascii="Verdana" w:eastAsiaTheme="minorHAnsi" w:hAnsi="Verdana"/>
            <w:sz w:val="22"/>
            <w:szCs w:val="22"/>
            <w:lang w:eastAsia="en-US"/>
          </w:rPr>
          <w:t>here</w:t>
        </w:r>
      </w:hyperlink>
      <w:r w:rsidRPr="00881418">
        <w:rPr>
          <w:rFonts w:ascii="Verdana" w:eastAsiaTheme="minorHAnsi" w:hAnsi="Verdana"/>
          <w:lang w:eastAsia="en-US"/>
        </w:rPr>
        <w:t xml:space="preserve"> and how we can use those documents to monitor the safeguarding framework in our school. </w:t>
      </w:r>
    </w:p>
    <w:p w14:paraId="234AF675" w14:textId="77777777" w:rsidR="007D4E33" w:rsidRPr="008B7B69" w:rsidRDefault="007D4E33" w:rsidP="007D4E33">
      <w:pPr>
        <w:pStyle w:val="ListParagraph"/>
        <w:rPr>
          <w:rFonts w:ascii="Verdana" w:eastAsiaTheme="minorHAnsi" w:hAnsi="Verdana"/>
          <w:sz w:val="22"/>
          <w:szCs w:val="22"/>
          <w:lang w:eastAsia="en-US"/>
        </w:rPr>
      </w:pPr>
    </w:p>
    <w:p w14:paraId="0CD5F708" w14:textId="77777777" w:rsidR="00681124" w:rsidRPr="008B7B69" w:rsidRDefault="00681124" w:rsidP="00552588">
      <w:pPr>
        <w:rPr>
          <w:rFonts w:ascii="Verdana" w:eastAsiaTheme="minorHAnsi" w:hAnsi="Verdana"/>
          <w:sz w:val="22"/>
          <w:szCs w:val="22"/>
          <w:lang w:eastAsia="en-US"/>
        </w:rPr>
      </w:pPr>
    </w:p>
    <w:p w14:paraId="0CD5F709" w14:textId="66AB8BA3" w:rsidR="009B6979" w:rsidRPr="00881418" w:rsidRDefault="009B6979" w:rsidP="00881418">
      <w:pPr>
        <w:pStyle w:val="Heading1"/>
        <w:ind w:hanging="858"/>
        <w:rPr>
          <w:rFonts w:eastAsiaTheme="minorHAnsi"/>
        </w:rPr>
      </w:pPr>
      <w:bookmarkStart w:id="112" w:name="_Toc50364573"/>
      <w:r w:rsidRPr="00881418">
        <w:rPr>
          <w:rFonts w:eastAsiaTheme="minorHAnsi"/>
        </w:rPr>
        <w:t>Boarding, residential</w:t>
      </w:r>
      <w:r w:rsidR="0080190B" w:rsidRPr="00881418">
        <w:rPr>
          <w:rFonts w:eastAsiaTheme="minorHAnsi"/>
        </w:rPr>
        <w:t xml:space="preserve"> </w:t>
      </w:r>
      <w:r w:rsidRPr="00881418">
        <w:rPr>
          <w:rFonts w:eastAsiaTheme="minorHAnsi"/>
        </w:rPr>
        <w:t>schools</w:t>
      </w:r>
      <w:r w:rsidR="0080190B" w:rsidRPr="00881418">
        <w:rPr>
          <w:rFonts w:eastAsiaTheme="minorHAnsi"/>
        </w:rPr>
        <w:t xml:space="preserve"> &amp; </w:t>
      </w:r>
      <w:r w:rsidRPr="00881418">
        <w:rPr>
          <w:rFonts w:eastAsiaTheme="minorHAnsi"/>
        </w:rPr>
        <w:t>children’s homes</w:t>
      </w:r>
      <w:bookmarkEnd w:id="112"/>
    </w:p>
    <w:p w14:paraId="0CD5F70A" w14:textId="77777777" w:rsidR="00B80CB7" w:rsidRPr="008B7B69" w:rsidRDefault="00B80CB7" w:rsidP="00CD532F">
      <w:pPr>
        <w:ind w:left="426"/>
        <w:rPr>
          <w:rFonts w:ascii="Verdana" w:hAnsi="Verdana"/>
          <w:b/>
          <w:sz w:val="22"/>
          <w:szCs w:val="22"/>
        </w:rPr>
      </w:pPr>
    </w:p>
    <w:p w14:paraId="0CD5F70B" w14:textId="6C4E9CEF" w:rsidR="009B6979" w:rsidRPr="000C4C1F" w:rsidRDefault="009B6979" w:rsidP="000C4C1F">
      <w:pPr>
        <w:pStyle w:val="ListParagraph"/>
        <w:numPr>
          <w:ilvl w:val="0"/>
          <w:numId w:val="143"/>
        </w:numPr>
        <w:ind w:left="851" w:hanging="425"/>
        <w:rPr>
          <w:rFonts w:ascii="Verdana" w:eastAsiaTheme="minorHAnsi" w:hAnsi="Verdana"/>
          <w:highlight w:val="yellow"/>
          <w:lang w:eastAsia="en-US"/>
        </w:rPr>
      </w:pPr>
      <w:r w:rsidRPr="000C4C1F">
        <w:rPr>
          <w:rFonts w:ascii="Verdana" w:eastAsiaTheme="minorHAnsi" w:hAnsi="Verdana"/>
          <w:highlight w:val="yellow"/>
          <w:lang w:eastAsia="en-US"/>
        </w:rPr>
        <w:t xml:space="preserve">As  </w:t>
      </w:r>
      <w:r w:rsidR="00DA7A82" w:rsidRPr="000C4C1F">
        <w:rPr>
          <w:rFonts w:ascii="Verdana" w:eastAsiaTheme="minorHAnsi" w:hAnsi="Verdana"/>
          <w:highlight w:val="yellow"/>
          <w:lang w:eastAsia="en-US"/>
        </w:rPr>
        <w:t xml:space="preserve">a </w:t>
      </w:r>
      <w:r w:rsidRPr="000C4C1F">
        <w:rPr>
          <w:rFonts w:ascii="Verdana" w:eastAsiaTheme="minorHAnsi" w:hAnsi="Verdana"/>
          <w:highlight w:val="yellow"/>
          <w:lang w:eastAsia="en-US"/>
        </w:rPr>
        <w:t>boarding school, residential special school, residential college</w:t>
      </w:r>
      <w:r w:rsidR="00DA7A82" w:rsidRPr="000C4C1F">
        <w:rPr>
          <w:rFonts w:ascii="Verdana" w:eastAsiaTheme="minorHAnsi" w:hAnsi="Verdana"/>
          <w:highlight w:val="yellow"/>
          <w:lang w:eastAsia="en-US"/>
        </w:rPr>
        <w:t xml:space="preserve"> and/or </w:t>
      </w:r>
      <w:r w:rsidRPr="000C4C1F">
        <w:rPr>
          <w:rFonts w:ascii="Verdana" w:eastAsiaTheme="minorHAnsi" w:hAnsi="Verdana"/>
          <w:highlight w:val="yellow"/>
          <w:lang w:eastAsia="en-US"/>
        </w:rPr>
        <w:t xml:space="preserve">children’s home we are particularly alert to the signs of abuse in our settings and we work closely with the host local authority and, where relevant, any local authorities that have placed their children in our school/college. </w:t>
      </w:r>
    </w:p>
    <w:p w14:paraId="1EE779A8" w14:textId="77777777" w:rsidR="000C4C1F" w:rsidRPr="008B7B69" w:rsidRDefault="000C4C1F" w:rsidP="000C4C1F">
      <w:pPr>
        <w:ind w:left="851" w:hanging="425"/>
        <w:rPr>
          <w:rFonts w:ascii="Verdana" w:eastAsiaTheme="minorHAnsi" w:hAnsi="Verdana"/>
          <w:highlight w:val="yellow"/>
          <w:lang w:eastAsia="en-US"/>
        </w:rPr>
      </w:pPr>
    </w:p>
    <w:p w14:paraId="0CD5F70C" w14:textId="3132ED30" w:rsidR="009B6979" w:rsidRPr="000C4C1F" w:rsidRDefault="009B6979" w:rsidP="000C4C1F">
      <w:pPr>
        <w:pStyle w:val="ListParagraph"/>
        <w:numPr>
          <w:ilvl w:val="0"/>
          <w:numId w:val="143"/>
        </w:numPr>
        <w:ind w:left="851" w:hanging="425"/>
        <w:rPr>
          <w:rFonts w:ascii="Verdana" w:eastAsiaTheme="minorHAnsi" w:hAnsi="Verdana"/>
          <w:highlight w:val="yellow"/>
          <w:lang w:eastAsia="en-US"/>
        </w:rPr>
      </w:pPr>
      <w:r w:rsidRPr="000C4C1F">
        <w:rPr>
          <w:rFonts w:ascii="Verdana" w:eastAsiaTheme="minorHAnsi" w:hAnsi="Verdana"/>
          <w:highlight w:val="yellow"/>
          <w:lang w:eastAsia="en-US"/>
        </w:rPr>
        <w:t xml:space="preserve">We also appreciate there are additional areas, and </w:t>
      </w:r>
      <w:r w:rsidR="001E3771" w:rsidRPr="000C4C1F">
        <w:rPr>
          <w:rFonts w:ascii="Verdana" w:eastAsiaTheme="minorHAnsi" w:hAnsi="Verdana"/>
          <w:highlight w:val="yellow"/>
          <w:lang w:eastAsia="en-US"/>
        </w:rPr>
        <w:t>N</w:t>
      </w:r>
      <w:r w:rsidRPr="000C4C1F">
        <w:rPr>
          <w:rFonts w:ascii="Verdana" w:eastAsiaTheme="minorHAnsi" w:hAnsi="Verdana"/>
          <w:highlight w:val="yellow"/>
          <w:lang w:eastAsia="en-US"/>
        </w:rPr>
        <w:t xml:space="preserve">ational Minimum Standards to consider in respect of our </w:t>
      </w:r>
      <w:r w:rsidR="000513AB" w:rsidRPr="000C4C1F">
        <w:rPr>
          <w:rFonts w:ascii="Verdana" w:eastAsiaTheme="minorHAnsi" w:hAnsi="Verdana"/>
          <w:highlight w:val="yellow"/>
          <w:lang w:eastAsia="en-US"/>
        </w:rPr>
        <w:t>safeguarding</w:t>
      </w:r>
      <w:r w:rsidRPr="000C4C1F">
        <w:rPr>
          <w:rFonts w:ascii="Verdana" w:eastAsiaTheme="minorHAnsi" w:hAnsi="Verdana"/>
          <w:highlight w:val="yellow"/>
          <w:lang w:eastAsia="en-US"/>
        </w:rPr>
        <w:t xml:space="preserve"> framework.</w:t>
      </w:r>
    </w:p>
    <w:p w14:paraId="09C20509" w14:textId="77777777" w:rsidR="000C4C1F" w:rsidRPr="008B7B69" w:rsidRDefault="000C4C1F" w:rsidP="000C4C1F">
      <w:pPr>
        <w:ind w:left="851" w:hanging="425"/>
        <w:rPr>
          <w:rFonts w:ascii="Verdana" w:eastAsiaTheme="minorHAnsi" w:hAnsi="Verdana"/>
          <w:highlight w:val="yellow"/>
          <w:lang w:eastAsia="en-US"/>
        </w:rPr>
      </w:pPr>
    </w:p>
    <w:p w14:paraId="0CD5F70D" w14:textId="3052A7A7" w:rsidR="009B6979" w:rsidRPr="000C4C1F" w:rsidRDefault="009B6979" w:rsidP="000C4C1F">
      <w:pPr>
        <w:pStyle w:val="ListParagraph"/>
        <w:numPr>
          <w:ilvl w:val="0"/>
          <w:numId w:val="143"/>
        </w:numPr>
        <w:ind w:left="851" w:hanging="425"/>
        <w:rPr>
          <w:rFonts w:ascii="Verdana" w:eastAsiaTheme="minorHAnsi" w:hAnsi="Verdana"/>
          <w:highlight w:val="yellow"/>
          <w:lang w:eastAsia="en-US"/>
        </w:rPr>
      </w:pPr>
      <w:r w:rsidRPr="000C4C1F">
        <w:rPr>
          <w:rFonts w:ascii="Verdana" w:eastAsiaTheme="minorHAnsi" w:hAnsi="Verdana"/>
          <w:highlight w:val="yellow"/>
          <w:lang w:eastAsia="en-US"/>
        </w:rPr>
        <w:t>We have below identified the National Minimum Standards relevant to our provision and we have generated a policy in respect of how we meet and monitor those standards below</w:t>
      </w:r>
      <w:r w:rsidR="000C4C1F">
        <w:rPr>
          <w:rFonts w:ascii="Verdana" w:eastAsiaTheme="minorHAnsi" w:hAnsi="Verdana"/>
          <w:highlight w:val="yellow"/>
          <w:lang w:eastAsia="en-US"/>
        </w:rPr>
        <w:t>:</w:t>
      </w:r>
      <w:r w:rsidRPr="000C4C1F">
        <w:rPr>
          <w:rFonts w:ascii="Verdana" w:eastAsiaTheme="minorHAnsi" w:hAnsi="Verdana"/>
          <w:highlight w:val="yellow"/>
          <w:lang w:eastAsia="en-US"/>
        </w:rPr>
        <w:t xml:space="preserve"> </w:t>
      </w:r>
    </w:p>
    <w:p w14:paraId="0D540D69" w14:textId="77777777" w:rsidR="000C4C1F" w:rsidRPr="008B7B69" w:rsidRDefault="000C4C1F" w:rsidP="00CD532F">
      <w:pPr>
        <w:ind w:left="426"/>
        <w:rPr>
          <w:rFonts w:ascii="Verdana" w:eastAsiaTheme="minorHAnsi" w:hAnsi="Verdana"/>
          <w:highlight w:val="yellow"/>
          <w:lang w:eastAsia="en-US"/>
        </w:rPr>
      </w:pPr>
    </w:p>
    <w:p w14:paraId="0CD5F70E" w14:textId="77777777" w:rsidR="009B6979" w:rsidRPr="000C4C1F" w:rsidRDefault="009B6979" w:rsidP="000C4C1F">
      <w:pPr>
        <w:pStyle w:val="ListParagraph"/>
        <w:numPr>
          <w:ilvl w:val="0"/>
          <w:numId w:val="144"/>
        </w:numPr>
        <w:ind w:left="1276" w:hanging="142"/>
        <w:rPr>
          <w:rFonts w:ascii="Verdana" w:eastAsiaTheme="minorHAnsi" w:hAnsi="Verdana"/>
          <w:highlight w:val="yellow"/>
          <w:lang w:eastAsia="en-US"/>
        </w:rPr>
      </w:pPr>
      <w:r w:rsidRPr="000C4C1F">
        <w:rPr>
          <w:rFonts w:ascii="Verdana" w:eastAsiaTheme="minorHAnsi" w:hAnsi="Verdana"/>
          <w:highlight w:val="yellow"/>
          <w:lang w:eastAsia="en-US"/>
        </w:rPr>
        <w:t xml:space="preserve">The National Minimum Standards for Boarding Schools </w:t>
      </w:r>
    </w:p>
    <w:p w14:paraId="0CD5F70F" w14:textId="77777777" w:rsidR="009B6979" w:rsidRPr="000C4C1F" w:rsidRDefault="009B6979" w:rsidP="000C4C1F">
      <w:pPr>
        <w:pStyle w:val="ListParagraph"/>
        <w:numPr>
          <w:ilvl w:val="0"/>
          <w:numId w:val="144"/>
        </w:numPr>
        <w:ind w:left="1276" w:hanging="142"/>
        <w:rPr>
          <w:rFonts w:ascii="Verdana" w:eastAsiaTheme="minorHAnsi" w:hAnsi="Verdana"/>
          <w:highlight w:val="yellow"/>
          <w:lang w:eastAsia="en-US"/>
        </w:rPr>
      </w:pPr>
      <w:r w:rsidRPr="000C4C1F">
        <w:rPr>
          <w:rFonts w:ascii="Verdana" w:eastAsiaTheme="minorHAnsi" w:hAnsi="Verdana"/>
          <w:highlight w:val="yellow"/>
          <w:lang w:eastAsia="en-US"/>
        </w:rPr>
        <w:t xml:space="preserve">The National Minimum Standards for Residential Special Schools </w:t>
      </w:r>
    </w:p>
    <w:p w14:paraId="0CD5F710" w14:textId="77777777" w:rsidR="009B6979" w:rsidRPr="000C4C1F" w:rsidRDefault="009B6979" w:rsidP="000C4C1F">
      <w:pPr>
        <w:pStyle w:val="ListParagraph"/>
        <w:numPr>
          <w:ilvl w:val="0"/>
          <w:numId w:val="144"/>
        </w:numPr>
        <w:ind w:left="1276" w:hanging="142"/>
        <w:rPr>
          <w:rFonts w:ascii="Verdana" w:eastAsiaTheme="minorHAnsi" w:hAnsi="Verdana"/>
          <w:highlight w:val="yellow"/>
          <w:lang w:eastAsia="en-US"/>
        </w:rPr>
      </w:pPr>
      <w:r w:rsidRPr="000C4C1F">
        <w:rPr>
          <w:rFonts w:ascii="Verdana" w:eastAsiaTheme="minorHAnsi" w:hAnsi="Verdana"/>
          <w:highlight w:val="yellow"/>
          <w:lang w:eastAsia="en-US"/>
        </w:rPr>
        <w:t xml:space="preserve">The National Minimum Standards for FE colleges which Accommodate under 18s </w:t>
      </w:r>
    </w:p>
    <w:p w14:paraId="0CD5F711" w14:textId="38794F67" w:rsidR="009B6979" w:rsidRPr="000C4C1F" w:rsidRDefault="009B6979" w:rsidP="000C4C1F">
      <w:pPr>
        <w:pStyle w:val="ListParagraph"/>
        <w:numPr>
          <w:ilvl w:val="0"/>
          <w:numId w:val="144"/>
        </w:numPr>
        <w:ind w:left="1276" w:hanging="142"/>
        <w:rPr>
          <w:rFonts w:ascii="Verdana" w:eastAsiaTheme="minorHAnsi" w:hAnsi="Verdana"/>
          <w:lang w:eastAsia="en-US"/>
        </w:rPr>
      </w:pPr>
      <w:r w:rsidRPr="000C4C1F">
        <w:rPr>
          <w:rFonts w:ascii="Verdana" w:eastAsiaTheme="minorHAnsi" w:hAnsi="Verdana"/>
          <w:highlight w:val="yellow"/>
          <w:lang w:eastAsia="en-US"/>
        </w:rPr>
        <w:t>Guide to the Children's Homes Regulations</w:t>
      </w:r>
      <w:r w:rsidRPr="000C4C1F">
        <w:rPr>
          <w:rFonts w:ascii="Verdana" w:eastAsiaTheme="minorHAnsi" w:hAnsi="Verdana"/>
          <w:lang w:eastAsia="en-US"/>
        </w:rPr>
        <w:t xml:space="preserve"> </w:t>
      </w:r>
    </w:p>
    <w:p w14:paraId="20E7F12B" w14:textId="77777777" w:rsidR="0079311E" w:rsidRPr="008B7B69" w:rsidRDefault="0079311E" w:rsidP="0079311E">
      <w:pPr>
        <w:spacing w:after="200" w:line="276" w:lineRule="auto"/>
        <w:ind w:left="567"/>
        <w:rPr>
          <w:rFonts w:ascii="Verdana" w:eastAsiaTheme="minorHAnsi" w:hAnsi="Verdana" w:cstheme="minorBidi"/>
          <w:sz w:val="22"/>
          <w:szCs w:val="22"/>
          <w:lang w:eastAsia="en-US"/>
        </w:rPr>
      </w:pPr>
    </w:p>
    <w:p w14:paraId="0CD5F712" w14:textId="7E8CE5AF" w:rsidR="00B80CB7" w:rsidRPr="00AE58A5" w:rsidRDefault="00FC463A" w:rsidP="00BE306E">
      <w:pPr>
        <w:pStyle w:val="Heading1"/>
        <w:ind w:hanging="858"/>
        <w:rPr>
          <w:rFonts w:asciiTheme="minorHAnsi" w:hAnsiTheme="minorHAnsi" w:cstheme="minorHAnsi"/>
          <w:szCs w:val="24"/>
        </w:rPr>
      </w:pPr>
      <w:bookmarkStart w:id="113" w:name="_Toc50364574"/>
      <w:r w:rsidRPr="00AE58A5">
        <w:rPr>
          <w:rFonts w:asciiTheme="minorHAnsi" w:hAnsiTheme="minorHAnsi" w:cstheme="minorHAnsi"/>
          <w:szCs w:val="24"/>
        </w:rPr>
        <w:lastRenderedPageBreak/>
        <w:t>Host families - homestay during exchange visits</w:t>
      </w:r>
      <w:bookmarkEnd w:id="113"/>
    </w:p>
    <w:p w14:paraId="0CD5F713" w14:textId="59646D4A" w:rsidR="00FC463A" w:rsidRPr="00881418" w:rsidRDefault="00FC463A" w:rsidP="000C4C1F">
      <w:pPr>
        <w:pStyle w:val="ListParagraph"/>
        <w:numPr>
          <w:ilvl w:val="0"/>
          <w:numId w:val="63"/>
        </w:numPr>
        <w:ind w:left="851" w:hanging="425"/>
        <w:rPr>
          <w:rFonts w:ascii="Verdana" w:hAnsi="Verdana"/>
        </w:rPr>
      </w:pPr>
      <w:r w:rsidRPr="00881418">
        <w:rPr>
          <w:rFonts w:ascii="Verdana" w:hAnsi="Verdana"/>
        </w:rPr>
        <w:t xml:space="preserve">Our school/college is committed to </w:t>
      </w:r>
      <w:r w:rsidR="000513AB" w:rsidRPr="00881418">
        <w:rPr>
          <w:rFonts w:ascii="Verdana" w:hAnsi="Verdana"/>
        </w:rPr>
        <w:t>following</w:t>
      </w:r>
      <w:r w:rsidRPr="00881418">
        <w:rPr>
          <w:rFonts w:ascii="Verdana" w:hAnsi="Verdana"/>
        </w:rPr>
        <w:t xml:space="preserve"> the recommendations as set out at Annex E of Keeping Children Safe in Education </w:t>
      </w:r>
      <w:r w:rsidR="00813D10" w:rsidRPr="00881418">
        <w:rPr>
          <w:rFonts w:ascii="Verdana" w:hAnsi="Verdana"/>
        </w:rPr>
        <w:t>20</w:t>
      </w:r>
      <w:r w:rsidR="007F5807" w:rsidRPr="00881418">
        <w:rPr>
          <w:rFonts w:ascii="Verdana" w:hAnsi="Verdana"/>
        </w:rPr>
        <w:t>20</w:t>
      </w:r>
      <w:r w:rsidRPr="00881418">
        <w:rPr>
          <w:rFonts w:ascii="Verdana" w:hAnsi="Verdana"/>
        </w:rPr>
        <w:t xml:space="preserve"> for any exchange visit for </w:t>
      </w:r>
      <w:r w:rsidR="000513AB" w:rsidRPr="00881418">
        <w:rPr>
          <w:rFonts w:ascii="Verdana" w:hAnsi="Verdana"/>
        </w:rPr>
        <w:t>our</w:t>
      </w:r>
      <w:r w:rsidRPr="00881418">
        <w:rPr>
          <w:rFonts w:ascii="Verdana" w:hAnsi="Verdana"/>
        </w:rPr>
        <w:t xml:space="preserve"> </w:t>
      </w:r>
      <w:r w:rsidR="00444BB0">
        <w:rPr>
          <w:rFonts w:ascii="Verdana" w:hAnsi="Verdana"/>
        </w:rPr>
        <w:t xml:space="preserve">pupils </w:t>
      </w:r>
      <w:r w:rsidRPr="00881418">
        <w:rPr>
          <w:rFonts w:ascii="Verdana" w:hAnsi="Verdana"/>
        </w:rPr>
        <w:t xml:space="preserve">. </w:t>
      </w:r>
    </w:p>
    <w:p w14:paraId="0CD5F714" w14:textId="77777777" w:rsidR="00FC463A" w:rsidRPr="008B7B69" w:rsidRDefault="00FC463A" w:rsidP="000C4C1F">
      <w:pPr>
        <w:ind w:left="851" w:hanging="425"/>
        <w:rPr>
          <w:rFonts w:ascii="Verdana" w:hAnsi="Verdana"/>
        </w:rPr>
      </w:pPr>
    </w:p>
    <w:p w14:paraId="0CD5F715" w14:textId="77777777" w:rsidR="00FC463A" w:rsidRPr="00881418" w:rsidRDefault="00FC463A" w:rsidP="000C4C1F">
      <w:pPr>
        <w:pStyle w:val="ListParagraph"/>
        <w:numPr>
          <w:ilvl w:val="0"/>
          <w:numId w:val="63"/>
        </w:numPr>
        <w:ind w:left="851" w:hanging="425"/>
        <w:rPr>
          <w:rFonts w:ascii="Verdana" w:hAnsi="Verdana"/>
        </w:rPr>
      </w:pPr>
      <w:r w:rsidRPr="00881418">
        <w:rPr>
          <w:rFonts w:ascii="Verdana" w:hAnsi="Verdana"/>
        </w:rPr>
        <w:t xml:space="preserve">We will follow the guidelines and undertake the relevant DBS and overseas checks where relevant prior to any visit taking place. </w:t>
      </w:r>
    </w:p>
    <w:p w14:paraId="0CD5F716" w14:textId="77777777" w:rsidR="00FC463A" w:rsidRPr="008B7B69" w:rsidRDefault="00FC463A" w:rsidP="000C4C1F">
      <w:pPr>
        <w:ind w:left="851" w:hanging="425"/>
        <w:rPr>
          <w:rFonts w:ascii="Verdana" w:hAnsi="Verdana"/>
        </w:rPr>
      </w:pPr>
    </w:p>
    <w:p w14:paraId="0CD5F717" w14:textId="77777777" w:rsidR="00FC463A" w:rsidRPr="00881418" w:rsidRDefault="00FC463A" w:rsidP="000C4C1F">
      <w:pPr>
        <w:pStyle w:val="ListParagraph"/>
        <w:numPr>
          <w:ilvl w:val="0"/>
          <w:numId w:val="63"/>
        </w:numPr>
        <w:ind w:left="851" w:hanging="425"/>
        <w:rPr>
          <w:rFonts w:ascii="Verdana" w:hAnsi="Verdana"/>
          <w:b/>
        </w:rPr>
      </w:pPr>
      <w:r w:rsidRPr="00881418">
        <w:rPr>
          <w:rFonts w:ascii="Verdana" w:hAnsi="Verdana"/>
        </w:rPr>
        <w:t xml:space="preserve">We will also conduct appropriate risk-assessments for any such exchange visits. </w:t>
      </w:r>
    </w:p>
    <w:p w14:paraId="0CD5F718" w14:textId="77777777" w:rsidR="00FC463A" w:rsidRPr="008B7B69" w:rsidRDefault="00FC463A" w:rsidP="0080190B">
      <w:pPr>
        <w:ind w:left="851" w:hanging="284"/>
        <w:rPr>
          <w:rFonts w:ascii="Verdana" w:hAnsi="Verdana"/>
          <w:b/>
          <w:sz w:val="22"/>
          <w:szCs w:val="22"/>
        </w:rPr>
      </w:pPr>
    </w:p>
    <w:p w14:paraId="0CD5F719" w14:textId="77777777" w:rsidR="001D21BD" w:rsidRPr="008B7B69" w:rsidRDefault="001D21BD" w:rsidP="00552588">
      <w:pPr>
        <w:rPr>
          <w:rFonts w:ascii="Verdana" w:hAnsi="Verdana"/>
          <w:b/>
          <w:sz w:val="22"/>
          <w:szCs w:val="22"/>
        </w:rPr>
      </w:pPr>
    </w:p>
    <w:p w14:paraId="0CD5F71A" w14:textId="359CF64F" w:rsidR="001D21BD" w:rsidRPr="00AE58A5" w:rsidRDefault="001D21BD" w:rsidP="00BE306E">
      <w:pPr>
        <w:pStyle w:val="Heading1"/>
        <w:ind w:hanging="858"/>
        <w:rPr>
          <w:rFonts w:asciiTheme="minorHAnsi" w:hAnsiTheme="minorHAnsi" w:cstheme="minorHAnsi"/>
          <w:szCs w:val="24"/>
        </w:rPr>
      </w:pPr>
      <w:bookmarkStart w:id="114" w:name="_Toc50364575"/>
      <w:r w:rsidRPr="00AE58A5">
        <w:rPr>
          <w:rFonts w:asciiTheme="minorHAnsi" w:hAnsiTheme="minorHAnsi" w:cstheme="minorHAnsi"/>
          <w:szCs w:val="24"/>
        </w:rPr>
        <w:t>private fostering</w:t>
      </w:r>
      <w:bookmarkEnd w:id="114"/>
      <w:r w:rsidRPr="00AE58A5">
        <w:rPr>
          <w:rFonts w:asciiTheme="minorHAnsi" w:hAnsiTheme="minorHAnsi" w:cstheme="minorHAnsi"/>
          <w:szCs w:val="24"/>
        </w:rPr>
        <w:t xml:space="preserve"> </w:t>
      </w:r>
    </w:p>
    <w:p w14:paraId="0CD5F71B" w14:textId="77777777" w:rsidR="00FC463A" w:rsidRPr="008B7B69" w:rsidRDefault="00FC463A" w:rsidP="0080190B">
      <w:pPr>
        <w:ind w:left="851" w:hanging="284"/>
        <w:rPr>
          <w:rFonts w:ascii="Verdana" w:hAnsi="Verdana"/>
          <w:b/>
          <w:sz w:val="22"/>
          <w:szCs w:val="22"/>
        </w:rPr>
      </w:pPr>
    </w:p>
    <w:p w14:paraId="3DA52F7F" w14:textId="2970FD00" w:rsidR="00881418" w:rsidRPr="00881418" w:rsidRDefault="005467FB" w:rsidP="000C4C1F">
      <w:pPr>
        <w:pStyle w:val="ListParagraph"/>
        <w:numPr>
          <w:ilvl w:val="0"/>
          <w:numId w:val="64"/>
        </w:numPr>
        <w:ind w:left="851" w:hanging="425"/>
        <w:rPr>
          <w:rFonts w:ascii="Verdana" w:eastAsiaTheme="minorHAnsi" w:hAnsi="Verdana"/>
          <w:b/>
          <w:lang w:eastAsia="en-US"/>
        </w:rPr>
      </w:pPr>
      <w:r w:rsidRPr="00881418">
        <w:rPr>
          <w:rFonts w:ascii="Verdana" w:eastAsiaTheme="minorHAnsi" w:hAnsi="Verdana"/>
          <w:lang w:eastAsia="en-US"/>
        </w:rPr>
        <w:t>Our school/college recognises that p</w:t>
      </w:r>
      <w:r w:rsidR="001D21BD" w:rsidRPr="00881418">
        <w:rPr>
          <w:rFonts w:ascii="Verdana" w:eastAsiaTheme="minorHAnsi" w:hAnsi="Verdana"/>
          <w:lang w:eastAsia="en-US"/>
        </w:rPr>
        <w:t xml:space="preserve">rivate fostering  occurs when a child under the age of 16 (under 18, if disabled) is provided with care and accommodation </w:t>
      </w:r>
      <w:r w:rsidR="001D21BD" w:rsidRPr="00881418">
        <w:rPr>
          <w:rFonts w:ascii="Verdana" w:eastAsiaTheme="minorHAnsi" w:hAnsi="Verdana"/>
          <w:b/>
          <w:lang w:eastAsia="en-US"/>
        </w:rPr>
        <w:t>by a person who is not a parent, person with parental responsibility for them or a relative in their own home.</w:t>
      </w:r>
    </w:p>
    <w:p w14:paraId="59F9E22B" w14:textId="77777777" w:rsidR="00881418" w:rsidRDefault="00881418" w:rsidP="000C4C1F">
      <w:pPr>
        <w:ind w:left="851" w:hanging="425"/>
        <w:rPr>
          <w:rFonts w:ascii="Verdana" w:eastAsiaTheme="minorHAnsi" w:hAnsi="Verdana"/>
          <w:lang w:eastAsia="en-US"/>
        </w:rPr>
      </w:pPr>
    </w:p>
    <w:p w14:paraId="0F96D4B5" w14:textId="77777777" w:rsidR="00881418" w:rsidRPr="00881418" w:rsidRDefault="001D21BD" w:rsidP="000C4C1F">
      <w:pPr>
        <w:pStyle w:val="ListParagraph"/>
        <w:numPr>
          <w:ilvl w:val="0"/>
          <w:numId w:val="64"/>
        </w:numPr>
        <w:ind w:left="851" w:hanging="425"/>
        <w:rPr>
          <w:rFonts w:ascii="Verdana" w:eastAsiaTheme="minorHAnsi" w:hAnsi="Verdana"/>
          <w:lang w:eastAsia="en-US"/>
        </w:rPr>
      </w:pPr>
      <w:r w:rsidRPr="00881418">
        <w:rPr>
          <w:rFonts w:ascii="Verdana" w:eastAsiaTheme="minorHAnsi" w:hAnsi="Verdana"/>
          <w:lang w:eastAsia="en-US"/>
        </w:rPr>
        <w:t>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p>
    <w:p w14:paraId="0CD5F71C" w14:textId="6E019B12" w:rsidR="001D21BD" w:rsidRPr="008B7B69" w:rsidRDefault="001D21BD" w:rsidP="000C4C1F">
      <w:pPr>
        <w:ind w:left="851" w:hanging="425"/>
        <w:rPr>
          <w:rFonts w:ascii="Verdana" w:eastAsiaTheme="minorHAnsi" w:hAnsi="Verdana"/>
          <w:lang w:eastAsia="en-US"/>
        </w:rPr>
      </w:pPr>
    </w:p>
    <w:p w14:paraId="0CD5F71D" w14:textId="286AE624" w:rsidR="001D21BD" w:rsidRPr="00881418" w:rsidRDefault="001E3771" w:rsidP="000C4C1F">
      <w:pPr>
        <w:pStyle w:val="ListParagraph"/>
        <w:numPr>
          <w:ilvl w:val="0"/>
          <w:numId w:val="64"/>
        </w:numPr>
        <w:ind w:left="851" w:hanging="425"/>
        <w:rPr>
          <w:rFonts w:ascii="Verdana" w:eastAsiaTheme="minorHAnsi" w:hAnsi="Verdana"/>
          <w:lang w:eastAsia="en-US"/>
        </w:rPr>
      </w:pPr>
      <w:r w:rsidRPr="00881418">
        <w:rPr>
          <w:rFonts w:ascii="Verdana" w:eastAsiaTheme="minorHAnsi" w:hAnsi="Verdana"/>
          <w:lang w:eastAsia="en-US"/>
        </w:rPr>
        <w:t>O</w:t>
      </w:r>
      <w:r w:rsidR="005467FB" w:rsidRPr="00881418">
        <w:rPr>
          <w:rFonts w:ascii="Verdana" w:eastAsiaTheme="minorHAnsi" w:hAnsi="Verdana"/>
          <w:lang w:eastAsia="en-US"/>
        </w:rPr>
        <w:t>ur</w:t>
      </w:r>
      <w:r w:rsidR="001D21BD" w:rsidRPr="00881418">
        <w:rPr>
          <w:rFonts w:ascii="Verdana" w:eastAsiaTheme="minorHAnsi" w:hAnsi="Verdana"/>
          <w:lang w:eastAsia="en-US"/>
        </w:rPr>
        <w:t xml:space="preserve"> school or college </w:t>
      </w:r>
      <w:r w:rsidR="005467FB" w:rsidRPr="00881418">
        <w:rPr>
          <w:rFonts w:ascii="Verdana" w:eastAsiaTheme="minorHAnsi" w:hAnsi="Verdana"/>
          <w:lang w:eastAsia="en-US"/>
        </w:rPr>
        <w:t>will</w:t>
      </w:r>
      <w:r w:rsidR="001D21BD" w:rsidRPr="00881418">
        <w:rPr>
          <w:rFonts w:ascii="Verdana" w:eastAsiaTheme="minorHAnsi" w:hAnsi="Verdana"/>
          <w:lang w:eastAsia="en-US"/>
        </w:rPr>
        <w:t xml:space="preserve"> notify the local authority to allow the local authority to check the arrangement is suitable and safe for the child. </w:t>
      </w:r>
    </w:p>
    <w:p w14:paraId="280BCA5F" w14:textId="77777777" w:rsidR="00881418" w:rsidRPr="008B7B69" w:rsidRDefault="00881418" w:rsidP="000C4C1F">
      <w:pPr>
        <w:ind w:left="851" w:hanging="425"/>
        <w:rPr>
          <w:rFonts w:ascii="Verdana" w:eastAsiaTheme="minorHAnsi" w:hAnsi="Verdana"/>
          <w:lang w:eastAsia="en-US"/>
        </w:rPr>
      </w:pPr>
    </w:p>
    <w:p w14:paraId="0CD5F71E" w14:textId="675F6970" w:rsidR="001D21BD" w:rsidRPr="00881418" w:rsidRDefault="001E3771" w:rsidP="000C4C1F">
      <w:pPr>
        <w:pStyle w:val="ListParagraph"/>
        <w:numPr>
          <w:ilvl w:val="0"/>
          <w:numId w:val="64"/>
        </w:numPr>
        <w:ind w:left="851" w:hanging="425"/>
        <w:rPr>
          <w:rFonts w:ascii="Verdana" w:eastAsiaTheme="minorHAnsi" w:hAnsi="Verdana"/>
          <w:lang w:eastAsia="en-US"/>
        </w:rPr>
      </w:pPr>
      <w:r w:rsidRPr="00881418">
        <w:rPr>
          <w:rFonts w:ascii="Verdana" w:eastAsiaTheme="minorHAnsi" w:hAnsi="Verdana"/>
          <w:lang w:eastAsia="en-US"/>
        </w:rPr>
        <w:t>W</w:t>
      </w:r>
      <w:r w:rsidR="005467FB" w:rsidRPr="00881418">
        <w:rPr>
          <w:rFonts w:ascii="Verdana" w:eastAsiaTheme="minorHAnsi" w:hAnsi="Verdana"/>
          <w:lang w:eastAsia="en-US"/>
        </w:rPr>
        <w:t xml:space="preserve">e will ensure our staff are aware of the link </w:t>
      </w:r>
      <w:r w:rsidR="001D21BD" w:rsidRPr="00881418">
        <w:rPr>
          <w:rFonts w:ascii="Verdana" w:eastAsiaTheme="minorHAnsi" w:hAnsi="Verdana"/>
          <w:lang w:eastAsia="en-US"/>
        </w:rPr>
        <w:t xml:space="preserve">to </w:t>
      </w:r>
      <w:r w:rsidR="005467FB" w:rsidRPr="00881418">
        <w:rPr>
          <w:rFonts w:ascii="Verdana" w:eastAsiaTheme="minorHAnsi" w:hAnsi="Verdana"/>
          <w:lang w:eastAsia="en-US"/>
        </w:rPr>
        <w:t xml:space="preserve">the </w:t>
      </w:r>
      <w:r w:rsidR="001D21BD" w:rsidRPr="00881418">
        <w:rPr>
          <w:rFonts w:ascii="Verdana" w:eastAsiaTheme="minorHAnsi" w:hAnsi="Verdana"/>
          <w:lang w:eastAsia="en-US"/>
        </w:rPr>
        <w:t xml:space="preserve">comprehensive guidance on the circumstances in which private fostering may arise can be found at </w:t>
      </w:r>
      <w:hyperlink r:id="rId74" w:history="1">
        <w:r w:rsidR="001D21BD" w:rsidRPr="00881418">
          <w:rPr>
            <w:rFonts w:ascii="Verdana" w:eastAsiaTheme="minorHAnsi" w:hAnsi="Verdana"/>
            <w:color w:val="0000FF" w:themeColor="hyperlink"/>
            <w:u w:val="single"/>
            <w:lang w:eastAsia="en-US"/>
          </w:rPr>
          <w:t>here</w:t>
        </w:r>
      </w:hyperlink>
      <w:r w:rsidR="001D21BD" w:rsidRPr="00881418">
        <w:rPr>
          <w:rFonts w:ascii="Verdana" w:eastAsiaTheme="minorHAnsi" w:hAnsi="Verdana"/>
          <w:lang w:eastAsia="en-US"/>
        </w:rPr>
        <w:t xml:space="preserve">. </w:t>
      </w:r>
    </w:p>
    <w:p w14:paraId="525CE01A" w14:textId="77777777" w:rsidR="00881418" w:rsidRPr="008B7B69" w:rsidRDefault="00881418" w:rsidP="000C4C1F">
      <w:pPr>
        <w:ind w:left="851" w:hanging="425"/>
        <w:rPr>
          <w:rFonts w:ascii="Verdana" w:eastAsiaTheme="minorHAnsi" w:hAnsi="Verdana"/>
          <w:lang w:eastAsia="en-US"/>
        </w:rPr>
      </w:pPr>
    </w:p>
    <w:p w14:paraId="0CD5F71F" w14:textId="6EA6A829" w:rsidR="001D21BD" w:rsidRPr="00881418" w:rsidRDefault="001E3771" w:rsidP="000C4C1F">
      <w:pPr>
        <w:pStyle w:val="ListParagraph"/>
        <w:numPr>
          <w:ilvl w:val="0"/>
          <w:numId w:val="64"/>
        </w:numPr>
        <w:ind w:left="851" w:hanging="425"/>
        <w:rPr>
          <w:rFonts w:ascii="Verdana" w:eastAsiaTheme="minorHAnsi" w:hAnsi="Verdana"/>
          <w:lang w:eastAsia="en-US"/>
        </w:rPr>
      </w:pPr>
      <w:r w:rsidRPr="00881418">
        <w:rPr>
          <w:rFonts w:ascii="Verdana" w:eastAsiaTheme="minorHAnsi" w:hAnsi="Verdana"/>
          <w:lang w:eastAsia="en-US"/>
        </w:rPr>
        <w:t>W</w:t>
      </w:r>
      <w:r w:rsidR="005467FB" w:rsidRPr="00881418">
        <w:rPr>
          <w:rFonts w:ascii="Verdana" w:eastAsiaTheme="minorHAnsi" w:hAnsi="Verdana"/>
          <w:lang w:eastAsia="en-US"/>
        </w:rPr>
        <w:t xml:space="preserve">e will ensure the </w:t>
      </w:r>
      <w:r w:rsidR="001D21BD" w:rsidRPr="00881418">
        <w:rPr>
          <w:rFonts w:ascii="Verdana" w:eastAsiaTheme="minorHAnsi" w:hAnsi="Verdana"/>
          <w:lang w:eastAsia="en-US"/>
        </w:rPr>
        <w:t xml:space="preserve">Pan-Sussex Child Protection and </w:t>
      </w:r>
      <w:r w:rsidR="000513AB" w:rsidRPr="00881418">
        <w:rPr>
          <w:rFonts w:ascii="Verdana" w:eastAsiaTheme="minorHAnsi" w:hAnsi="Verdana"/>
          <w:lang w:eastAsia="en-US"/>
        </w:rPr>
        <w:t>Safeguarding</w:t>
      </w:r>
      <w:r w:rsidR="001D21BD" w:rsidRPr="00881418">
        <w:rPr>
          <w:rFonts w:ascii="Verdana" w:eastAsiaTheme="minorHAnsi" w:hAnsi="Verdana"/>
          <w:lang w:eastAsia="en-US"/>
        </w:rPr>
        <w:t xml:space="preserve"> Procedures </w:t>
      </w:r>
      <w:r w:rsidR="000513AB" w:rsidRPr="00881418">
        <w:rPr>
          <w:rFonts w:ascii="Verdana" w:eastAsiaTheme="minorHAnsi" w:hAnsi="Verdana"/>
          <w:lang w:eastAsia="en-US"/>
        </w:rPr>
        <w:t>regarding</w:t>
      </w:r>
      <w:r w:rsidR="001D21BD" w:rsidRPr="00881418">
        <w:rPr>
          <w:rFonts w:ascii="Verdana" w:eastAsiaTheme="minorHAnsi" w:hAnsi="Verdana"/>
          <w:lang w:eastAsia="en-US"/>
        </w:rPr>
        <w:t xml:space="preserve"> private fostering </w:t>
      </w:r>
      <w:r w:rsidR="00717F94">
        <w:rPr>
          <w:rFonts w:ascii="Verdana" w:eastAsiaTheme="minorHAnsi" w:hAnsi="Verdana"/>
          <w:lang w:eastAsia="en-US"/>
        </w:rPr>
        <w:t xml:space="preserve">that </w:t>
      </w:r>
      <w:r w:rsidR="001D21BD" w:rsidRPr="00881418">
        <w:rPr>
          <w:rFonts w:ascii="Verdana" w:eastAsiaTheme="minorHAnsi" w:hAnsi="Verdana"/>
          <w:lang w:eastAsia="en-US"/>
        </w:rPr>
        <w:t xml:space="preserve">can be found </w:t>
      </w:r>
      <w:hyperlink r:id="rId75" w:anchor="s187" w:history="1">
        <w:r w:rsidR="001D21BD" w:rsidRPr="00881418">
          <w:rPr>
            <w:rFonts w:ascii="Verdana" w:eastAsiaTheme="minorHAnsi" w:hAnsi="Verdana"/>
            <w:color w:val="0000FF" w:themeColor="hyperlink"/>
            <w:u w:val="single"/>
            <w:lang w:eastAsia="en-US"/>
          </w:rPr>
          <w:t>here</w:t>
        </w:r>
      </w:hyperlink>
      <w:r w:rsidR="001D21BD" w:rsidRPr="00881418">
        <w:rPr>
          <w:rFonts w:ascii="Verdana" w:eastAsiaTheme="minorHAnsi" w:hAnsi="Verdana"/>
          <w:lang w:eastAsia="en-US"/>
        </w:rPr>
        <w:t xml:space="preserve">  </w:t>
      </w:r>
      <w:r w:rsidR="005467FB" w:rsidRPr="00881418">
        <w:rPr>
          <w:rFonts w:ascii="Verdana" w:eastAsiaTheme="minorHAnsi" w:hAnsi="Verdana"/>
          <w:lang w:eastAsia="en-US"/>
        </w:rPr>
        <w:t>will</w:t>
      </w:r>
      <w:r w:rsidR="001D21BD" w:rsidRPr="00881418">
        <w:rPr>
          <w:rFonts w:ascii="Verdana" w:eastAsiaTheme="minorHAnsi" w:hAnsi="Verdana"/>
          <w:lang w:eastAsia="en-US"/>
        </w:rPr>
        <w:t xml:space="preserve"> be followed where private fostering is known or believed to be taking place. </w:t>
      </w:r>
    </w:p>
    <w:p w14:paraId="0CD5F720" w14:textId="77777777" w:rsidR="001D21BD" w:rsidRPr="008B7B69" w:rsidRDefault="001D21BD" w:rsidP="00552588">
      <w:pPr>
        <w:rPr>
          <w:rFonts w:ascii="Verdana" w:hAnsi="Verdana"/>
          <w:b/>
          <w:sz w:val="22"/>
          <w:szCs w:val="22"/>
        </w:rPr>
      </w:pPr>
    </w:p>
    <w:p w14:paraId="0CD5F721" w14:textId="3A9E9DCE" w:rsidR="00504D7D" w:rsidRPr="00AE58A5" w:rsidRDefault="00504D7D" w:rsidP="00BE306E">
      <w:pPr>
        <w:pStyle w:val="Heading1"/>
        <w:ind w:hanging="858"/>
        <w:rPr>
          <w:rFonts w:asciiTheme="minorHAnsi" w:hAnsiTheme="minorHAnsi" w:cstheme="minorHAnsi"/>
          <w:szCs w:val="24"/>
        </w:rPr>
      </w:pPr>
      <w:bookmarkStart w:id="115" w:name="_Toc50364576"/>
      <w:r w:rsidRPr="00AE58A5">
        <w:rPr>
          <w:rFonts w:asciiTheme="minorHAnsi" w:hAnsiTheme="minorHAnsi" w:cstheme="minorHAnsi"/>
          <w:szCs w:val="24"/>
        </w:rPr>
        <w:t>When to be concerned</w:t>
      </w:r>
      <w:r w:rsidR="00106D0C" w:rsidRPr="00AE58A5">
        <w:rPr>
          <w:rFonts w:asciiTheme="minorHAnsi" w:hAnsiTheme="minorHAnsi" w:cstheme="minorHAnsi"/>
          <w:szCs w:val="24"/>
        </w:rPr>
        <w:t xml:space="preserve"> a child is at risk of abuse</w:t>
      </w:r>
      <w:bookmarkEnd w:id="115"/>
      <w:r w:rsidR="00106D0C" w:rsidRPr="00AE58A5">
        <w:rPr>
          <w:rFonts w:asciiTheme="minorHAnsi" w:hAnsiTheme="minorHAnsi" w:cstheme="minorHAnsi"/>
          <w:szCs w:val="24"/>
        </w:rPr>
        <w:t xml:space="preserve"> </w:t>
      </w:r>
    </w:p>
    <w:p w14:paraId="1F293023" w14:textId="5CC2395B" w:rsidR="008C7A83" w:rsidRPr="008B7B69" w:rsidRDefault="00256A62" w:rsidP="00111BAE">
      <w:pPr>
        <w:rPr>
          <w:rFonts w:ascii="Verdana" w:hAnsi="Verdana"/>
        </w:rPr>
      </w:pPr>
      <w:r w:rsidRPr="008B7B69">
        <w:rPr>
          <w:rFonts w:ascii="Verdana" w:hAnsi="Verdana"/>
        </w:rPr>
        <w:t xml:space="preserve">Our school recognises that </w:t>
      </w:r>
      <w:r w:rsidR="00BE2E43" w:rsidRPr="008B7B69">
        <w:rPr>
          <w:rFonts w:ascii="Verdana" w:hAnsi="Verdana"/>
        </w:rPr>
        <w:t xml:space="preserve">all children and young people are vulnerable to abuse. Our school </w:t>
      </w:r>
      <w:r w:rsidR="008C7A83" w:rsidRPr="008B7B69">
        <w:rPr>
          <w:rFonts w:ascii="Verdana" w:hAnsi="Verdana"/>
        </w:rPr>
        <w:t>is determined that a</w:t>
      </w:r>
      <w:r w:rsidR="00730579" w:rsidRPr="008B7B69">
        <w:rPr>
          <w:rFonts w:ascii="Verdana" w:hAnsi="Verdana"/>
        </w:rPr>
        <w:t xml:space="preserve">ll staff and volunteers </w:t>
      </w:r>
      <w:r w:rsidR="008B322C" w:rsidRPr="008B7B69">
        <w:rPr>
          <w:rFonts w:ascii="Verdana" w:hAnsi="Verdana"/>
        </w:rPr>
        <w:t>will</w:t>
      </w:r>
      <w:r w:rsidR="00730579" w:rsidRPr="008B7B69">
        <w:rPr>
          <w:rFonts w:ascii="Verdana" w:hAnsi="Verdana"/>
        </w:rPr>
        <w:t xml:space="preserve"> be aware </w:t>
      </w:r>
      <w:r w:rsidR="0040154A" w:rsidRPr="008B7B69">
        <w:rPr>
          <w:rFonts w:ascii="Verdana" w:hAnsi="Verdana"/>
        </w:rPr>
        <w:t>of the main categories of abuse</w:t>
      </w:r>
      <w:r w:rsidR="008B322C" w:rsidRPr="008B7B69">
        <w:rPr>
          <w:rFonts w:ascii="Verdana" w:hAnsi="Verdana"/>
        </w:rPr>
        <w:t xml:space="preserve"> and </w:t>
      </w:r>
      <w:r w:rsidR="000C4B54" w:rsidRPr="008B7B69">
        <w:rPr>
          <w:rFonts w:ascii="Verdana" w:hAnsi="Verdana"/>
        </w:rPr>
        <w:t>the signs</w:t>
      </w:r>
      <w:r w:rsidR="008C7A83" w:rsidRPr="008B7B69">
        <w:rPr>
          <w:rFonts w:ascii="Verdana" w:hAnsi="Verdana"/>
        </w:rPr>
        <w:t xml:space="preserve"> and symptoms so they can respond quickly and effectively </w:t>
      </w:r>
      <w:r w:rsidR="00834F11" w:rsidRPr="008B7B69">
        <w:rPr>
          <w:rFonts w:ascii="Verdana" w:hAnsi="Verdana"/>
        </w:rPr>
        <w:t xml:space="preserve">by informing the </w:t>
      </w:r>
      <w:r w:rsidR="004A5F5C">
        <w:rPr>
          <w:rFonts w:ascii="Verdana" w:hAnsi="Verdana"/>
        </w:rPr>
        <w:t>D</w:t>
      </w:r>
      <w:r w:rsidR="00834F11" w:rsidRPr="008B7B69">
        <w:rPr>
          <w:rFonts w:ascii="Verdana" w:hAnsi="Verdana"/>
        </w:rPr>
        <w:t xml:space="preserve">esignated </w:t>
      </w:r>
      <w:r w:rsidR="004A5F5C">
        <w:rPr>
          <w:rFonts w:ascii="Verdana" w:hAnsi="Verdana"/>
        </w:rPr>
        <w:t>S</w:t>
      </w:r>
      <w:r w:rsidR="00834F11" w:rsidRPr="008B7B69">
        <w:rPr>
          <w:rFonts w:ascii="Verdana" w:hAnsi="Verdana"/>
        </w:rPr>
        <w:t xml:space="preserve">afeguarding </w:t>
      </w:r>
      <w:r w:rsidR="004A5F5C">
        <w:rPr>
          <w:rFonts w:ascii="Verdana" w:hAnsi="Verdana"/>
        </w:rPr>
        <w:t>L</w:t>
      </w:r>
      <w:r w:rsidR="00834F11" w:rsidRPr="008B7B69">
        <w:rPr>
          <w:rFonts w:ascii="Verdana" w:hAnsi="Verdana"/>
        </w:rPr>
        <w:t xml:space="preserve">ead </w:t>
      </w:r>
      <w:r w:rsidR="008C7A83" w:rsidRPr="008B7B69">
        <w:rPr>
          <w:rFonts w:ascii="Verdana" w:hAnsi="Verdana"/>
        </w:rPr>
        <w:t xml:space="preserve">where there are concerns. </w:t>
      </w:r>
    </w:p>
    <w:p w14:paraId="3BC84381" w14:textId="0CD27C44" w:rsidR="00054F1D" w:rsidRPr="008B7B69" w:rsidRDefault="00054F1D" w:rsidP="00111BAE">
      <w:pPr>
        <w:rPr>
          <w:rFonts w:ascii="Verdana" w:hAnsi="Verdana"/>
        </w:rPr>
      </w:pPr>
    </w:p>
    <w:p w14:paraId="3A9D4C90" w14:textId="3F8EF4CC" w:rsidR="005B6111" w:rsidRDefault="00A900F2" w:rsidP="00111BAE">
      <w:pPr>
        <w:rPr>
          <w:rFonts w:ascii="Verdana" w:hAnsi="Verdana" w:cs="Arial"/>
        </w:rPr>
      </w:pPr>
      <w:r w:rsidRPr="00881418">
        <w:rPr>
          <w:rFonts w:ascii="Verdana" w:hAnsi="Verdana" w:cs="Arial"/>
          <w:b/>
        </w:rPr>
        <w:t>Abuse</w:t>
      </w:r>
      <w:r w:rsidR="005B6111">
        <w:rPr>
          <w:rFonts w:ascii="Verdana" w:hAnsi="Verdana" w:cs="Arial"/>
          <w:b/>
        </w:rPr>
        <w:t>:</w:t>
      </w:r>
      <w:r w:rsidR="0082488A" w:rsidRPr="008B7B69">
        <w:rPr>
          <w:rFonts w:ascii="Verdana" w:hAnsi="Verdana" w:cs="Arial"/>
        </w:rPr>
        <w:t xml:space="preserve"> </w:t>
      </w:r>
    </w:p>
    <w:p w14:paraId="0CD5F728" w14:textId="0B0ADBC2" w:rsidR="00A900F2" w:rsidRPr="008B7B69" w:rsidRDefault="003E0A44" w:rsidP="00111BAE">
      <w:pPr>
        <w:rPr>
          <w:rFonts w:ascii="Verdana" w:hAnsi="Verdana" w:cs="Arial"/>
        </w:rPr>
      </w:pPr>
      <w:r w:rsidRPr="008B7B69">
        <w:rPr>
          <w:rFonts w:ascii="Verdana" w:hAnsi="Verdana" w:cs="Arial"/>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6E317A9" w14:textId="77777777" w:rsidR="003E0A44" w:rsidRPr="008B7B69" w:rsidRDefault="003E0A44" w:rsidP="00111BAE">
      <w:pPr>
        <w:rPr>
          <w:rFonts w:ascii="Verdana" w:hAnsi="Verdana" w:cs="Arial"/>
        </w:rPr>
      </w:pPr>
    </w:p>
    <w:p w14:paraId="5046FAC0" w14:textId="2259CFC3" w:rsidR="00881418" w:rsidRPr="00881418" w:rsidRDefault="00A900F2" w:rsidP="00111BAE">
      <w:pPr>
        <w:rPr>
          <w:rFonts w:ascii="Verdana" w:hAnsi="Verdana" w:cs="Arial"/>
          <w:b/>
        </w:rPr>
      </w:pPr>
      <w:r w:rsidRPr="00881418">
        <w:rPr>
          <w:rFonts w:ascii="Verdana" w:hAnsi="Verdana" w:cs="Arial"/>
          <w:b/>
        </w:rPr>
        <w:t xml:space="preserve">Physical </w:t>
      </w:r>
      <w:r w:rsidR="005B6111">
        <w:rPr>
          <w:rFonts w:ascii="Verdana" w:hAnsi="Verdana" w:cs="Arial"/>
          <w:b/>
        </w:rPr>
        <w:t>A</w:t>
      </w:r>
      <w:r w:rsidRPr="00881418">
        <w:rPr>
          <w:rFonts w:ascii="Verdana" w:hAnsi="Verdana" w:cs="Arial"/>
          <w:b/>
        </w:rPr>
        <w:t>buse</w:t>
      </w:r>
      <w:r w:rsidR="005B6111">
        <w:rPr>
          <w:rFonts w:ascii="Verdana" w:hAnsi="Verdana" w:cs="Arial"/>
          <w:b/>
        </w:rPr>
        <w:t>:</w:t>
      </w:r>
    </w:p>
    <w:p w14:paraId="0CD5F72A" w14:textId="1B1358EB" w:rsidR="00A900F2" w:rsidRPr="008B7B69" w:rsidRDefault="00561BA5" w:rsidP="00111BAE">
      <w:pPr>
        <w:rPr>
          <w:rFonts w:ascii="Verdana" w:hAnsi="Verdana" w:cs="Arial"/>
        </w:rPr>
      </w:pPr>
      <w:r w:rsidRPr="008B7B69">
        <w:rPr>
          <w:rFonts w:ascii="Verdana" w:hAnsi="Verdana" w:cs="Arial"/>
        </w:rPr>
        <w:t>A</w:t>
      </w:r>
      <w:r w:rsidR="00A900F2" w:rsidRPr="008B7B69">
        <w:rPr>
          <w:rFonts w:ascii="Verdana" w:hAnsi="Verdana" w:cs="Arial"/>
        </w:rPr>
        <w:t xml:space="preserve"> form of abuse which may involve hitting, shaking, throwing, poisoning, burning or scalding, drowning, suffocating or otherwise causing physical harm to a child. Physical harm may also be caused when a parent or c</w:t>
      </w:r>
      <w:r w:rsidR="0040154A" w:rsidRPr="008B7B69">
        <w:rPr>
          <w:rFonts w:ascii="Verdana" w:hAnsi="Verdana" w:cs="Arial"/>
        </w:rPr>
        <w:t>arer fabricates the symptoms of,</w:t>
      </w:r>
      <w:r w:rsidR="00A900F2" w:rsidRPr="008B7B69">
        <w:rPr>
          <w:rFonts w:ascii="Verdana" w:hAnsi="Verdana" w:cs="Arial"/>
        </w:rPr>
        <w:t xml:space="preserve"> or deliberately </w:t>
      </w:r>
      <w:r w:rsidR="0040154A" w:rsidRPr="008B7B69">
        <w:rPr>
          <w:rFonts w:ascii="Verdana" w:hAnsi="Verdana" w:cs="Arial"/>
        </w:rPr>
        <w:t>induces</w:t>
      </w:r>
      <w:r w:rsidR="00A900F2" w:rsidRPr="008B7B69">
        <w:rPr>
          <w:rFonts w:ascii="Verdana" w:hAnsi="Verdana" w:cs="Arial"/>
        </w:rPr>
        <w:t xml:space="preserve"> illness in a child. </w:t>
      </w:r>
    </w:p>
    <w:p w14:paraId="0CD5F72B" w14:textId="77777777" w:rsidR="00A900F2" w:rsidRPr="008B7B69" w:rsidRDefault="00A900F2" w:rsidP="00111BAE">
      <w:pPr>
        <w:rPr>
          <w:rFonts w:ascii="Verdana" w:hAnsi="Verdana" w:cs="Arial"/>
        </w:rPr>
      </w:pPr>
    </w:p>
    <w:p w14:paraId="737D922C" w14:textId="6D3E8F3A" w:rsidR="00881418" w:rsidRPr="00881418" w:rsidRDefault="00A900F2" w:rsidP="00111BAE">
      <w:pPr>
        <w:rPr>
          <w:rFonts w:ascii="Verdana" w:hAnsi="Verdana" w:cs="Arial"/>
          <w:b/>
        </w:rPr>
      </w:pPr>
      <w:r w:rsidRPr="00881418">
        <w:rPr>
          <w:rFonts w:ascii="Verdana" w:hAnsi="Verdana" w:cs="Arial"/>
          <w:b/>
        </w:rPr>
        <w:t xml:space="preserve">Emotional </w:t>
      </w:r>
      <w:r w:rsidR="005B6111">
        <w:rPr>
          <w:rFonts w:ascii="Verdana" w:hAnsi="Verdana" w:cs="Arial"/>
          <w:b/>
        </w:rPr>
        <w:t>A</w:t>
      </w:r>
      <w:r w:rsidRPr="00881418">
        <w:rPr>
          <w:rFonts w:ascii="Verdana" w:hAnsi="Verdana" w:cs="Arial"/>
          <w:b/>
        </w:rPr>
        <w:t>buse</w:t>
      </w:r>
      <w:r w:rsidR="005B6111">
        <w:rPr>
          <w:rFonts w:ascii="Verdana" w:hAnsi="Verdana" w:cs="Arial"/>
          <w:b/>
        </w:rPr>
        <w:t>:</w:t>
      </w:r>
    </w:p>
    <w:p w14:paraId="49D60DF1" w14:textId="77777777" w:rsidR="00FC3BD2" w:rsidRDefault="00561BA5" w:rsidP="00111BAE">
      <w:pPr>
        <w:rPr>
          <w:rFonts w:ascii="Verdana" w:hAnsi="Verdana" w:cs="Arial"/>
        </w:rPr>
      </w:pPr>
      <w:r w:rsidRPr="008B7B69">
        <w:rPr>
          <w:rFonts w:ascii="Verdana" w:hAnsi="Verdana"/>
        </w:rPr>
        <w:t>T</w:t>
      </w:r>
      <w:r w:rsidR="00A900F2" w:rsidRPr="008B7B69">
        <w:rPr>
          <w:rFonts w:ascii="Verdana" w:hAnsi="Verdana" w:cs="Arial"/>
        </w:rPr>
        <w:t xml:space="preserve">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74B45870" w14:textId="77777777" w:rsidR="00FC3BD2" w:rsidRDefault="00FC3BD2" w:rsidP="00111BAE">
      <w:pPr>
        <w:rPr>
          <w:rFonts w:ascii="Verdana" w:hAnsi="Verdana" w:cs="Arial"/>
        </w:rPr>
      </w:pPr>
    </w:p>
    <w:p w14:paraId="0CD5F72D" w14:textId="33E1B39D" w:rsidR="00A900F2" w:rsidRPr="008B7B69" w:rsidRDefault="00A900F2" w:rsidP="00111BAE">
      <w:pPr>
        <w:rPr>
          <w:rFonts w:ascii="Verdana" w:hAnsi="Verdana" w:cs="Arial"/>
        </w:rPr>
      </w:pPr>
      <w:r w:rsidRPr="008B7B69">
        <w:rPr>
          <w:rFonts w:ascii="Verdana" w:hAnsi="Verdana" w:cs="Arial"/>
        </w:rPr>
        <w:t>It may feature age or developmentally inappropriate expectations being imposed on children. These may include interactions that are beyond a child’s developmental</w:t>
      </w:r>
      <w:r w:rsidR="0040154A" w:rsidRPr="008B7B69">
        <w:rPr>
          <w:rFonts w:ascii="Verdana" w:hAnsi="Verdana" w:cs="Arial"/>
        </w:rPr>
        <w:t xml:space="preserve"> ab</w:t>
      </w:r>
      <w:r w:rsidRPr="008B7B69">
        <w:rPr>
          <w:rFonts w:ascii="Verdana" w:hAnsi="Verdana" w:cs="Arial"/>
        </w:rPr>
        <w:t>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w:t>
      </w:r>
      <w:r w:rsidR="0040154A" w:rsidRPr="008B7B69">
        <w:rPr>
          <w:rFonts w:ascii="Verdana" w:hAnsi="Verdana" w:cs="Arial"/>
        </w:rPr>
        <w:t>ypes of maltreatment of a child</w:t>
      </w:r>
      <w:r w:rsidRPr="008B7B69">
        <w:rPr>
          <w:rFonts w:ascii="Verdana" w:hAnsi="Verdana" w:cs="Arial"/>
        </w:rPr>
        <w:t xml:space="preserve"> although it may occur alone. </w:t>
      </w:r>
    </w:p>
    <w:p w14:paraId="0CD5F72E" w14:textId="77777777" w:rsidR="00A900F2" w:rsidRPr="008B7B69" w:rsidRDefault="00A900F2" w:rsidP="00111BAE">
      <w:pPr>
        <w:rPr>
          <w:rFonts w:ascii="Verdana" w:hAnsi="Verdana" w:cs="Arial"/>
        </w:rPr>
      </w:pPr>
    </w:p>
    <w:p w14:paraId="199BD160" w14:textId="512F2055" w:rsidR="00881418" w:rsidRPr="00881418" w:rsidRDefault="00A900F2" w:rsidP="00111BAE">
      <w:pPr>
        <w:rPr>
          <w:rFonts w:ascii="Verdana" w:hAnsi="Verdana" w:cs="Arial"/>
          <w:b/>
        </w:rPr>
      </w:pPr>
      <w:r w:rsidRPr="00881418">
        <w:rPr>
          <w:rFonts w:ascii="Verdana" w:hAnsi="Verdana" w:cs="Arial"/>
          <w:b/>
        </w:rPr>
        <w:t xml:space="preserve">Sexual </w:t>
      </w:r>
      <w:r w:rsidR="005B6111">
        <w:rPr>
          <w:rFonts w:ascii="Verdana" w:hAnsi="Verdana" w:cs="Arial"/>
          <w:b/>
        </w:rPr>
        <w:t>A</w:t>
      </w:r>
      <w:r w:rsidRPr="00881418">
        <w:rPr>
          <w:rFonts w:ascii="Verdana" w:hAnsi="Verdana" w:cs="Arial"/>
          <w:b/>
        </w:rPr>
        <w:t>buse</w:t>
      </w:r>
      <w:r w:rsidR="005B6111">
        <w:rPr>
          <w:rFonts w:ascii="Verdana" w:hAnsi="Verdana" w:cs="Arial"/>
          <w:b/>
        </w:rPr>
        <w:t>:</w:t>
      </w:r>
    </w:p>
    <w:p w14:paraId="4BA14646" w14:textId="77777777" w:rsidR="00FC3BD2" w:rsidRDefault="00561BA5" w:rsidP="00111BAE">
      <w:pPr>
        <w:rPr>
          <w:rFonts w:ascii="Verdana" w:hAnsi="Verdana" w:cs="Arial"/>
        </w:rPr>
      </w:pPr>
      <w:r w:rsidRPr="008B7B69">
        <w:rPr>
          <w:rFonts w:ascii="Verdana" w:hAnsi="Verdana"/>
        </w:rPr>
        <w:t>I</w:t>
      </w:r>
      <w:r w:rsidR="00A900F2" w:rsidRPr="008B7B69">
        <w:rPr>
          <w:rFonts w:ascii="Verdana" w:hAnsi="Verdana" w:cs="Arial"/>
        </w:rPr>
        <w:t xml:space="preserve">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w:t>
      </w:r>
    </w:p>
    <w:p w14:paraId="13FAEE90" w14:textId="77777777" w:rsidR="00FC3BD2" w:rsidRDefault="00FC3BD2" w:rsidP="00111BAE">
      <w:pPr>
        <w:rPr>
          <w:rFonts w:ascii="Verdana" w:hAnsi="Verdana" w:cs="Arial"/>
        </w:rPr>
      </w:pPr>
    </w:p>
    <w:p w14:paraId="0CD5F730" w14:textId="0511B936" w:rsidR="00A900F2" w:rsidRPr="008B7B69" w:rsidRDefault="00A900F2" w:rsidP="00111BAE">
      <w:pPr>
        <w:rPr>
          <w:rFonts w:ascii="Verdana" w:hAnsi="Verdana" w:cs="Arial"/>
        </w:rPr>
      </w:pPr>
      <w:r w:rsidRPr="008B7B69">
        <w:rPr>
          <w:rFonts w:ascii="Verdana" w:hAnsi="Verdana" w:cs="Arial"/>
        </w:rPr>
        <w:t>They may also</w:t>
      </w:r>
      <w:r w:rsidR="00FA12FD" w:rsidRPr="008B7B69">
        <w:rPr>
          <w:rFonts w:ascii="Verdana" w:hAnsi="Verdana" w:cs="Arial"/>
        </w:rPr>
        <w:t xml:space="preserve"> include non-contact activities</w:t>
      </w:r>
      <w:r w:rsidRPr="008B7B69">
        <w:rPr>
          <w:rFonts w:ascii="Verdana" w:hAnsi="Verdana" w:cs="Arial"/>
        </w:rPr>
        <w:t xml:space="preserve"> such as involving children in looking at, or in the production of, sexual images, watching sexual activities, encouraging children to behave in sexually inappropriate ways, or grooming a child in preparation for abuse (including via the internet)</w:t>
      </w:r>
      <w:r w:rsidR="00042D26" w:rsidRPr="008B7B69">
        <w:rPr>
          <w:rFonts w:ascii="Verdana" w:hAnsi="Verdana" w:cs="Arial"/>
        </w:rPr>
        <w:t xml:space="preserve"> by establishing a close relationship or friendship.  </w:t>
      </w:r>
      <w:r w:rsidRPr="008B7B69">
        <w:rPr>
          <w:rFonts w:ascii="Verdana" w:hAnsi="Verdana" w:cs="Arial"/>
        </w:rPr>
        <w:t>Sexual abuse is not sol</w:t>
      </w:r>
      <w:r w:rsidR="00A23B0D" w:rsidRPr="008B7B69">
        <w:rPr>
          <w:rFonts w:ascii="Verdana" w:hAnsi="Verdana" w:cs="Arial"/>
        </w:rPr>
        <w:t xml:space="preserve">ely perpetrated by adult </w:t>
      </w:r>
      <w:r w:rsidR="0028589F" w:rsidRPr="008B7B69">
        <w:rPr>
          <w:rFonts w:ascii="Verdana" w:hAnsi="Verdana" w:cs="Arial"/>
        </w:rPr>
        <w:t>males;</w:t>
      </w:r>
      <w:r w:rsidR="00A23B0D" w:rsidRPr="008B7B69">
        <w:rPr>
          <w:rFonts w:ascii="Verdana" w:hAnsi="Verdana" w:cs="Arial"/>
        </w:rPr>
        <w:t xml:space="preserve"> w</w:t>
      </w:r>
      <w:r w:rsidRPr="008B7B69">
        <w:rPr>
          <w:rFonts w:ascii="Verdana" w:hAnsi="Verdana" w:cs="Arial"/>
        </w:rPr>
        <w:t xml:space="preserve">omen can also commit acts of sexual abuse as can other children. </w:t>
      </w:r>
    </w:p>
    <w:p w14:paraId="0CD5F731" w14:textId="77777777" w:rsidR="00A900F2" w:rsidRPr="008B7B69" w:rsidRDefault="00A900F2" w:rsidP="00111BAE">
      <w:pPr>
        <w:rPr>
          <w:rFonts w:ascii="Verdana" w:hAnsi="Verdana" w:cs="Arial"/>
        </w:rPr>
      </w:pPr>
    </w:p>
    <w:p w14:paraId="11852F92" w14:textId="77777777" w:rsidR="00881418" w:rsidRPr="00881418" w:rsidRDefault="00A900F2" w:rsidP="00111BAE">
      <w:pPr>
        <w:rPr>
          <w:rFonts w:ascii="Verdana" w:hAnsi="Verdana" w:cs="Arial"/>
          <w:b/>
        </w:rPr>
      </w:pPr>
      <w:r w:rsidRPr="00881418">
        <w:rPr>
          <w:rFonts w:ascii="Verdana" w:hAnsi="Verdana" w:cs="Arial"/>
          <w:b/>
        </w:rPr>
        <w:t xml:space="preserve">Neglect </w:t>
      </w:r>
    </w:p>
    <w:p w14:paraId="0CD5F733" w14:textId="09BC2286" w:rsidR="00A900F2" w:rsidRPr="008B7B69" w:rsidRDefault="00561BA5" w:rsidP="00111BAE">
      <w:pPr>
        <w:rPr>
          <w:rFonts w:ascii="Verdana" w:hAnsi="Verdana" w:cs="Arial"/>
        </w:rPr>
      </w:pPr>
      <w:r w:rsidRPr="008B7B69">
        <w:rPr>
          <w:rFonts w:ascii="Verdana" w:hAnsi="Verdana" w:cs="Arial"/>
        </w:rPr>
        <w:t>T</w:t>
      </w:r>
      <w:r w:rsidR="00A900F2" w:rsidRPr="008B7B69">
        <w:rPr>
          <w:rFonts w:ascii="Verdana" w:hAnsi="Verdana" w:cs="Arial"/>
        </w:rPr>
        <w:t>he persistent failure to meet a child’s basic phys</w:t>
      </w:r>
      <w:r w:rsidR="00ED497D" w:rsidRPr="008B7B69">
        <w:rPr>
          <w:rFonts w:ascii="Verdana" w:hAnsi="Verdana" w:cs="Arial"/>
        </w:rPr>
        <w:t>ical and/or psychological needs</w:t>
      </w:r>
      <w:r w:rsidR="001E3771" w:rsidRPr="008B7B69">
        <w:rPr>
          <w:rFonts w:ascii="Verdana" w:hAnsi="Verdana" w:cs="Arial"/>
        </w:rPr>
        <w:t>,</w:t>
      </w:r>
      <w:r w:rsidR="00A900F2" w:rsidRPr="008B7B69">
        <w:rPr>
          <w:rFonts w:ascii="Verdana" w:hAnsi="Verdana" w:cs="Arial"/>
        </w:rPr>
        <w:t xml:space="preserve"> likely to result in the serious impairment of the child’s health or development. Neglect may occur during pregnancy as a result of maternal substa</w:t>
      </w:r>
      <w:r w:rsidR="00ED497D" w:rsidRPr="008B7B69">
        <w:rPr>
          <w:rFonts w:ascii="Verdana" w:hAnsi="Verdana" w:cs="Arial"/>
        </w:rPr>
        <w:t>nce abuse. Once a child is born</w:t>
      </w:r>
      <w:r w:rsidR="00A900F2" w:rsidRPr="008B7B69">
        <w:rPr>
          <w:rFonts w:ascii="Verdana" w:hAnsi="Verdana" w:cs="Arial"/>
        </w:rPr>
        <w:t xml:space="preserve"> neglect may involve a parent or carer failing to: provide adequate food, clothing and shelter (including excl</w:t>
      </w:r>
      <w:r w:rsidR="00ED497D" w:rsidRPr="008B7B69">
        <w:rPr>
          <w:rFonts w:ascii="Verdana" w:hAnsi="Verdana" w:cs="Arial"/>
        </w:rPr>
        <w:t>usion from home or abandonment),</w:t>
      </w:r>
      <w:r w:rsidR="00A900F2" w:rsidRPr="008B7B69">
        <w:rPr>
          <w:rFonts w:ascii="Verdana" w:hAnsi="Verdana" w:cs="Arial"/>
        </w:rPr>
        <w:t xml:space="preserve"> protect a child from physic</w:t>
      </w:r>
      <w:r w:rsidR="00ED497D" w:rsidRPr="008B7B69">
        <w:rPr>
          <w:rFonts w:ascii="Verdana" w:hAnsi="Verdana" w:cs="Arial"/>
        </w:rPr>
        <w:t>al and emotional harm or danger,</w:t>
      </w:r>
      <w:r w:rsidR="00A900F2" w:rsidRPr="008B7B69">
        <w:rPr>
          <w:rFonts w:ascii="Verdana" w:hAnsi="Verdana" w:cs="Arial"/>
        </w:rPr>
        <w:t xml:space="preserve"> ensure adequate supervision (including the</w:t>
      </w:r>
      <w:r w:rsidR="00ED497D" w:rsidRPr="008B7B69">
        <w:rPr>
          <w:rFonts w:ascii="Verdana" w:hAnsi="Verdana" w:cs="Arial"/>
        </w:rPr>
        <w:t xml:space="preserve"> use of inadequate care-givers),</w:t>
      </w:r>
      <w:r w:rsidR="00A900F2" w:rsidRPr="008B7B69">
        <w:rPr>
          <w:rFonts w:ascii="Verdana" w:hAnsi="Verdana" w:cs="Arial"/>
        </w:rPr>
        <w:t xml:space="preserve"> or ensure access to appropriate medical care or treatment. It may also include neglect of, or unresponsiveness to, a child’s basic emotional needs. </w:t>
      </w:r>
    </w:p>
    <w:p w14:paraId="0CD5F734" w14:textId="77777777" w:rsidR="007032F6" w:rsidRPr="008B7B69" w:rsidRDefault="007032F6" w:rsidP="00111BAE">
      <w:pPr>
        <w:rPr>
          <w:rFonts w:ascii="Verdana" w:hAnsi="Verdana" w:cs="Arial"/>
        </w:rPr>
      </w:pPr>
    </w:p>
    <w:p w14:paraId="0CD5F735" w14:textId="0BE791BE" w:rsidR="00166453" w:rsidRDefault="00BE7D0F" w:rsidP="008C7DA0">
      <w:pPr>
        <w:pStyle w:val="Heading2"/>
      </w:pPr>
      <w:bookmarkStart w:id="116" w:name="_Toc50364577"/>
      <w:r w:rsidRPr="008B7B69">
        <w:t>R</w:t>
      </w:r>
      <w:r w:rsidR="000C4C1F">
        <w:t>ecognising Physical Abuse</w:t>
      </w:r>
      <w:bookmarkEnd w:id="116"/>
      <w:r w:rsidR="000C4C1F">
        <w:t xml:space="preserve"> </w:t>
      </w:r>
    </w:p>
    <w:p w14:paraId="0CD5F737" w14:textId="77777777" w:rsidR="00166453" w:rsidRPr="008B7B69" w:rsidRDefault="00166453" w:rsidP="00111BAE">
      <w:pPr>
        <w:rPr>
          <w:rFonts w:ascii="Verdana" w:hAnsi="Verdana" w:cs="Arial"/>
        </w:rPr>
      </w:pPr>
      <w:r w:rsidRPr="008B7B69">
        <w:rPr>
          <w:rFonts w:ascii="Verdana" w:hAnsi="Verdana" w:cs="Arial"/>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CD5F738" w14:textId="77777777" w:rsidR="005374CC" w:rsidRPr="008B7B69" w:rsidRDefault="005374CC" w:rsidP="00111BAE">
      <w:pPr>
        <w:rPr>
          <w:rFonts w:ascii="Verdana" w:hAnsi="Verdana" w:cs="Arial"/>
          <w:bCs/>
        </w:rPr>
      </w:pPr>
    </w:p>
    <w:p w14:paraId="0CD5F739" w14:textId="77777777" w:rsidR="00166453" w:rsidRPr="008B7B69" w:rsidRDefault="00166453" w:rsidP="00111BAE">
      <w:pPr>
        <w:rPr>
          <w:rFonts w:ascii="Verdana" w:hAnsi="Verdana" w:cs="Arial"/>
        </w:rPr>
      </w:pPr>
      <w:r w:rsidRPr="008B7B69">
        <w:rPr>
          <w:rFonts w:ascii="Verdana" w:hAnsi="Verdana" w:cs="Arial"/>
          <w:bCs/>
          <w:u w:val="single"/>
        </w:rPr>
        <w:t>Indicators in the child</w:t>
      </w:r>
      <w:r w:rsidRPr="008B7B69">
        <w:rPr>
          <w:rFonts w:ascii="Verdana" w:hAnsi="Verdana" w:cs="Arial"/>
          <w:u w:val="single"/>
        </w:rPr>
        <w:t xml:space="preserve">  </w:t>
      </w:r>
    </w:p>
    <w:p w14:paraId="0CD5F73A" w14:textId="77777777" w:rsidR="00166453" w:rsidRPr="008B7B69" w:rsidRDefault="00166453" w:rsidP="00111BAE">
      <w:pPr>
        <w:rPr>
          <w:rFonts w:ascii="Verdana" w:hAnsi="Verdana" w:cs="Arial"/>
          <w:bCs/>
        </w:rPr>
      </w:pPr>
    </w:p>
    <w:p w14:paraId="0CD5F73B" w14:textId="77777777" w:rsidR="00166453" w:rsidRPr="008B7B69" w:rsidRDefault="00166453" w:rsidP="00111BAE">
      <w:pPr>
        <w:rPr>
          <w:rFonts w:ascii="Verdana" w:hAnsi="Verdana" w:cs="Arial"/>
          <w:bCs/>
        </w:rPr>
      </w:pPr>
      <w:r w:rsidRPr="008B7B69">
        <w:rPr>
          <w:rFonts w:ascii="Verdana" w:hAnsi="Verdana" w:cs="Arial"/>
          <w:bCs/>
        </w:rPr>
        <w:t>Bruising</w:t>
      </w:r>
    </w:p>
    <w:p w14:paraId="0CD5F73C" w14:textId="4AE767F1" w:rsidR="00166453" w:rsidRPr="008B7B69" w:rsidRDefault="00166453" w:rsidP="00111BAE">
      <w:pPr>
        <w:rPr>
          <w:rFonts w:ascii="Verdana" w:hAnsi="Verdana" w:cs="Arial"/>
        </w:rPr>
      </w:pPr>
      <w:r w:rsidRPr="008B7B69">
        <w:rPr>
          <w:rFonts w:ascii="Verdana" w:hAnsi="Verdana" w:cs="Arial"/>
        </w:rPr>
        <w:t xml:space="preserve">It is often possible to differentiate between accidental and inflicted bruises.  The following must be considered as </w:t>
      </w:r>
      <w:r w:rsidR="001C17C5" w:rsidRPr="008B7B69">
        <w:rPr>
          <w:rFonts w:ascii="Verdana" w:hAnsi="Verdana" w:cs="Arial"/>
        </w:rPr>
        <w:t>non-accidental</w:t>
      </w:r>
      <w:r w:rsidRPr="008B7B69">
        <w:rPr>
          <w:rFonts w:ascii="Verdana" w:hAnsi="Verdana" w:cs="Arial"/>
        </w:rPr>
        <w:t xml:space="preserve"> unless there is </w:t>
      </w:r>
      <w:r w:rsidR="000C4B54" w:rsidRPr="008B7B69">
        <w:rPr>
          <w:rFonts w:ascii="Verdana" w:hAnsi="Verdana" w:cs="Arial"/>
        </w:rPr>
        <w:t>evidence,</w:t>
      </w:r>
      <w:r w:rsidRPr="008B7B69">
        <w:rPr>
          <w:rFonts w:ascii="Verdana" w:hAnsi="Verdana" w:cs="Arial"/>
        </w:rPr>
        <w:t xml:space="preserve"> or an adequate explanation provided:</w:t>
      </w:r>
    </w:p>
    <w:p w14:paraId="0CD5F73D" w14:textId="77777777" w:rsidR="008905B8" w:rsidRPr="008B7B69" w:rsidRDefault="008905B8" w:rsidP="00111BAE">
      <w:pPr>
        <w:rPr>
          <w:rFonts w:ascii="Verdana" w:hAnsi="Verdana" w:cs="Arial"/>
        </w:rPr>
      </w:pPr>
    </w:p>
    <w:p w14:paraId="0CD5F73E"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lastRenderedPageBreak/>
        <w:t>b</w:t>
      </w:r>
      <w:r w:rsidR="00166453" w:rsidRPr="00881418">
        <w:rPr>
          <w:rFonts w:ascii="Verdana" w:hAnsi="Verdana" w:cs="Arial"/>
        </w:rPr>
        <w:t>ruising in or around the mouth</w:t>
      </w:r>
    </w:p>
    <w:p w14:paraId="0CD5F73F"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t</w:t>
      </w:r>
      <w:r w:rsidR="00166453" w:rsidRPr="00881418">
        <w:rPr>
          <w:rFonts w:ascii="Verdana" w:hAnsi="Verdana" w:cs="Arial"/>
        </w:rPr>
        <w:t>wo simultaneous bruised eyes, without bruising to the forehead, (rarely accidental, though a single bruised eye can be accidental or abusive)</w:t>
      </w:r>
    </w:p>
    <w:p w14:paraId="0CD5F740"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r</w:t>
      </w:r>
      <w:r w:rsidR="00166453" w:rsidRPr="00881418">
        <w:rPr>
          <w:rFonts w:ascii="Verdana" w:hAnsi="Verdana" w:cs="Arial"/>
        </w:rPr>
        <w:t>epeated or multiple bruising on the head or on sites unli</w:t>
      </w:r>
      <w:r w:rsidRPr="00881418">
        <w:rPr>
          <w:rFonts w:ascii="Verdana" w:hAnsi="Verdana" w:cs="Arial"/>
        </w:rPr>
        <w:t>kely to be injured accidentally</w:t>
      </w:r>
      <w:r w:rsidR="00166453" w:rsidRPr="00881418">
        <w:rPr>
          <w:rFonts w:ascii="Verdana" w:hAnsi="Verdana" w:cs="Arial"/>
        </w:rPr>
        <w:t xml:space="preserve"> for example the back, mouth, cheek, ear, stomach, chest, under the arm, neck, genital and rectal areas</w:t>
      </w:r>
    </w:p>
    <w:p w14:paraId="0CD5F741"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v</w:t>
      </w:r>
      <w:r w:rsidR="00166453" w:rsidRPr="00881418">
        <w:rPr>
          <w:rFonts w:ascii="Verdana" w:hAnsi="Verdana" w:cs="Arial"/>
        </w:rPr>
        <w:t>ariation in colour possibly indicating injuries caused at different times</w:t>
      </w:r>
    </w:p>
    <w:p w14:paraId="0CD5F742" w14:textId="57900FA5"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t</w:t>
      </w:r>
      <w:r w:rsidR="00166453" w:rsidRPr="00881418">
        <w:rPr>
          <w:rFonts w:ascii="Verdana" w:hAnsi="Verdana" w:cs="Arial"/>
        </w:rPr>
        <w:t xml:space="preserve">he outline of an object used e.g. belt marks, </w:t>
      </w:r>
      <w:r w:rsidR="000C4B54" w:rsidRPr="00881418">
        <w:rPr>
          <w:rFonts w:ascii="Verdana" w:hAnsi="Verdana" w:cs="Arial"/>
        </w:rPr>
        <w:t>handprints</w:t>
      </w:r>
      <w:r w:rsidR="00166453" w:rsidRPr="00881418">
        <w:rPr>
          <w:rFonts w:ascii="Verdana" w:hAnsi="Verdana" w:cs="Arial"/>
        </w:rPr>
        <w:t xml:space="preserve"> or a </w:t>
      </w:r>
      <w:r w:rsidR="000C4B54" w:rsidRPr="00881418">
        <w:rPr>
          <w:rFonts w:ascii="Verdana" w:hAnsi="Verdana" w:cs="Arial"/>
        </w:rPr>
        <w:t>hairbrush</w:t>
      </w:r>
    </w:p>
    <w:p w14:paraId="0CD5F743"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l</w:t>
      </w:r>
      <w:r w:rsidR="00166453" w:rsidRPr="00881418">
        <w:rPr>
          <w:rFonts w:ascii="Verdana" w:hAnsi="Verdana" w:cs="Arial"/>
        </w:rPr>
        <w:t>inear bruising at any site particularly on the buttocks, back or face</w:t>
      </w:r>
    </w:p>
    <w:p w14:paraId="0CD5F744"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bruising or tears around</w:t>
      </w:r>
      <w:r w:rsidR="00166453" w:rsidRPr="00881418">
        <w:rPr>
          <w:rFonts w:ascii="Verdana" w:hAnsi="Verdana" w:cs="Arial"/>
        </w:rPr>
        <w:t xml:space="preserve"> or behind, the earlobe/s indicating injury by pulling or twisting</w:t>
      </w:r>
    </w:p>
    <w:p w14:paraId="0CD5F745"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b</w:t>
      </w:r>
      <w:r w:rsidR="00166453" w:rsidRPr="00881418">
        <w:rPr>
          <w:rFonts w:ascii="Verdana" w:hAnsi="Verdana" w:cs="Arial"/>
        </w:rPr>
        <w:t>ruising around the face</w:t>
      </w:r>
    </w:p>
    <w:p w14:paraId="0CD5F746" w14:textId="77777777" w:rsidR="00166453" w:rsidRPr="00881418" w:rsidRDefault="000F0207" w:rsidP="00881418">
      <w:pPr>
        <w:pStyle w:val="ListParagraph"/>
        <w:numPr>
          <w:ilvl w:val="0"/>
          <w:numId w:val="65"/>
        </w:numPr>
        <w:ind w:left="426" w:hanging="426"/>
        <w:rPr>
          <w:rFonts w:ascii="Verdana" w:hAnsi="Verdana" w:cs="Arial"/>
        </w:rPr>
      </w:pPr>
      <w:r w:rsidRPr="00881418">
        <w:rPr>
          <w:rFonts w:ascii="Verdana" w:hAnsi="Verdana" w:cs="Arial"/>
        </w:rPr>
        <w:t>g</w:t>
      </w:r>
      <w:r w:rsidR="00166453" w:rsidRPr="00881418">
        <w:rPr>
          <w:rFonts w:ascii="Verdana" w:hAnsi="Verdana" w:cs="Arial"/>
        </w:rPr>
        <w:t xml:space="preserve">rasp marks to the upper arms, forearms or leg </w:t>
      </w:r>
    </w:p>
    <w:p w14:paraId="0CD5F747" w14:textId="77777777" w:rsidR="00166453" w:rsidRPr="00881418" w:rsidRDefault="00BA2B6B" w:rsidP="00881418">
      <w:pPr>
        <w:pStyle w:val="ListParagraph"/>
        <w:numPr>
          <w:ilvl w:val="0"/>
          <w:numId w:val="65"/>
        </w:numPr>
        <w:ind w:left="426" w:hanging="426"/>
        <w:rPr>
          <w:rFonts w:ascii="Verdana" w:hAnsi="Verdana" w:cs="Arial"/>
        </w:rPr>
      </w:pPr>
      <w:r w:rsidRPr="00881418">
        <w:rPr>
          <w:rFonts w:ascii="Verdana" w:hAnsi="Verdana" w:cs="Arial"/>
        </w:rPr>
        <w:t>petechial</w:t>
      </w:r>
      <w:r w:rsidR="00166453" w:rsidRPr="00881418">
        <w:rPr>
          <w:rFonts w:ascii="Verdana" w:hAnsi="Verdana" w:cs="Arial"/>
        </w:rPr>
        <w:t xml:space="preserve"> haemorrhages (pinpoint blood spots un</w:t>
      </w:r>
      <w:r w:rsidR="000F0207" w:rsidRPr="00881418">
        <w:rPr>
          <w:rFonts w:ascii="Verdana" w:hAnsi="Verdana" w:cs="Arial"/>
        </w:rPr>
        <w:t>der the skin) c</w:t>
      </w:r>
      <w:r w:rsidR="00166453" w:rsidRPr="00881418">
        <w:rPr>
          <w:rFonts w:ascii="Verdana" w:hAnsi="Verdana" w:cs="Arial"/>
        </w:rPr>
        <w:t>ommonly associated with slapping, smothering/suffocation, strangling and squeezing</w:t>
      </w:r>
    </w:p>
    <w:p w14:paraId="0CD5F748" w14:textId="77777777" w:rsidR="00251C78" w:rsidRPr="008B7B69" w:rsidRDefault="00251C78" w:rsidP="00111BAE">
      <w:pPr>
        <w:rPr>
          <w:rFonts w:ascii="Verdana" w:hAnsi="Verdana" w:cs="Arial"/>
        </w:rPr>
      </w:pPr>
    </w:p>
    <w:p w14:paraId="0CD5F749" w14:textId="77777777" w:rsidR="00166453" w:rsidRPr="008B7B69" w:rsidRDefault="00166453" w:rsidP="00111BAE">
      <w:pPr>
        <w:rPr>
          <w:rFonts w:ascii="Verdana" w:hAnsi="Verdana" w:cs="Arial"/>
        </w:rPr>
      </w:pPr>
      <w:r w:rsidRPr="008B7B69">
        <w:rPr>
          <w:rFonts w:ascii="Verdana" w:hAnsi="Verdana" w:cs="Arial"/>
        </w:rPr>
        <w:t>Fractures</w:t>
      </w:r>
    </w:p>
    <w:p w14:paraId="0CD5F74A" w14:textId="77777777" w:rsidR="00166453" w:rsidRPr="008B7B69" w:rsidRDefault="00166453" w:rsidP="00111BAE">
      <w:pPr>
        <w:rPr>
          <w:rFonts w:ascii="Verdana" w:hAnsi="Verdana" w:cs="Arial"/>
        </w:rPr>
      </w:pPr>
      <w:r w:rsidRPr="008B7B69">
        <w:rPr>
          <w:rFonts w:ascii="Verdana" w:hAnsi="Verdana" w:cs="Arial"/>
        </w:rPr>
        <w:t>Fractures may cause pain, swelling and discolouration over a bone or joint.  It is unlikely that a child will have had a fracture without the carers being aware of the child's distress.</w:t>
      </w:r>
      <w:r w:rsidR="00251C78" w:rsidRPr="008B7B69">
        <w:rPr>
          <w:rFonts w:ascii="Verdana" w:hAnsi="Verdana" w:cs="Arial"/>
        </w:rPr>
        <w:t xml:space="preserve"> </w:t>
      </w:r>
      <w:r w:rsidRPr="008B7B69">
        <w:rPr>
          <w:rFonts w:ascii="Verdana" w:hAnsi="Verdana" w:cs="Arial"/>
        </w:rPr>
        <w:t>If the child is not using a limb, has pain on movement and/or swelling of the limb, there may be a fracture.</w:t>
      </w:r>
    </w:p>
    <w:p w14:paraId="0CD5F74B" w14:textId="77777777" w:rsidR="00251C78" w:rsidRPr="008B7B69" w:rsidRDefault="00251C78" w:rsidP="00111BAE">
      <w:pPr>
        <w:rPr>
          <w:rFonts w:ascii="Verdana" w:hAnsi="Verdana" w:cs="Arial"/>
        </w:rPr>
      </w:pPr>
    </w:p>
    <w:p w14:paraId="0CD5F74C" w14:textId="77777777" w:rsidR="00166453" w:rsidRPr="008B7B69" w:rsidRDefault="00166453" w:rsidP="00111BAE">
      <w:pPr>
        <w:rPr>
          <w:rFonts w:ascii="Verdana" w:hAnsi="Verdana" w:cs="Arial"/>
        </w:rPr>
      </w:pPr>
      <w:r w:rsidRPr="008B7B69">
        <w:rPr>
          <w:rFonts w:ascii="Verdana" w:hAnsi="Verdana" w:cs="Arial"/>
        </w:rPr>
        <w:t>There are grounds for concern if:</w:t>
      </w:r>
    </w:p>
    <w:p w14:paraId="0CD5F74D" w14:textId="77777777" w:rsidR="008905B8" w:rsidRPr="008B7B69" w:rsidRDefault="008905B8" w:rsidP="00111BAE">
      <w:pPr>
        <w:rPr>
          <w:rFonts w:ascii="Verdana" w:hAnsi="Verdana" w:cs="Arial"/>
        </w:rPr>
      </w:pPr>
    </w:p>
    <w:p w14:paraId="0CD5F74E" w14:textId="77777777" w:rsidR="00166453" w:rsidRPr="006769C9" w:rsidRDefault="004F3798" w:rsidP="006769C9">
      <w:pPr>
        <w:pStyle w:val="ListParagraph"/>
        <w:numPr>
          <w:ilvl w:val="0"/>
          <w:numId w:val="136"/>
        </w:numPr>
        <w:rPr>
          <w:rFonts w:ascii="Verdana" w:hAnsi="Verdana" w:cs="Arial"/>
        </w:rPr>
      </w:pPr>
      <w:r w:rsidRPr="006769C9">
        <w:rPr>
          <w:rFonts w:ascii="Verdana" w:hAnsi="Verdana" w:cs="Arial"/>
        </w:rPr>
        <w:t>t</w:t>
      </w:r>
      <w:r w:rsidR="00166453" w:rsidRPr="006769C9">
        <w:rPr>
          <w:rFonts w:ascii="Verdana" w:hAnsi="Verdana" w:cs="Arial"/>
        </w:rPr>
        <w:t xml:space="preserve">he history provided is vague, non-existent or inconsistent </w:t>
      </w:r>
    </w:p>
    <w:p w14:paraId="0CD5F74F" w14:textId="77777777" w:rsidR="00166453" w:rsidRPr="006769C9" w:rsidRDefault="004F3798" w:rsidP="006769C9">
      <w:pPr>
        <w:pStyle w:val="ListParagraph"/>
        <w:numPr>
          <w:ilvl w:val="0"/>
          <w:numId w:val="136"/>
        </w:numPr>
        <w:rPr>
          <w:rFonts w:ascii="Verdana" w:hAnsi="Verdana" w:cs="Arial"/>
        </w:rPr>
      </w:pPr>
      <w:r w:rsidRPr="006769C9">
        <w:rPr>
          <w:rFonts w:ascii="Verdana" w:hAnsi="Verdana" w:cs="Arial"/>
        </w:rPr>
        <w:t>t</w:t>
      </w:r>
      <w:r w:rsidR="00166453" w:rsidRPr="006769C9">
        <w:rPr>
          <w:rFonts w:ascii="Verdana" w:hAnsi="Verdana" w:cs="Arial"/>
        </w:rPr>
        <w:t>here are associated old fractures</w:t>
      </w:r>
    </w:p>
    <w:p w14:paraId="0CD5F750" w14:textId="77777777" w:rsidR="00166453" w:rsidRPr="006769C9" w:rsidRDefault="004F3798" w:rsidP="006769C9">
      <w:pPr>
        <w:pStyle w:val="ListParagraph"/>
        <w:numPr>
          <w:ilvl w:val="0"/>
          <w:numId w:val="136"/>
        </w:numPr>
        <w:rPr>
          <w:rFonts w:ascii="Verdana" w:hAnsi="Verdana" w:cs="Arial"/>
        </w:rPr>
      </w:pPr>
      <w:r w:rsidRPr="006769C9">
        <w:rPr>
          <w:rFonts w:ascii="Verdana" w:hAnsi="Verdana" w:cs="Arial"/>
        </w:rPr>
        <w:t>m</w:t>
      </w:r>
      <w:r w:rsidR="00166453" w:rsidRPr="006769C9">
        <w:rPr>
          <w:rFonts w:ascii="Verdana" w:hAnsi="Verdana" w:cs="Arial"/>
        </w:rPr>
        <w:t>edical attention is sought after a period of delay when the fracture has caused symptoms such as swelling, pain or loss of movement</w:t>
      </w:r>
      <w:r w:rsidRPr="006769C9">
        <w:rPr>
          <w:rFonts w:ascii="Verdana" w:hAnsi="Verdana" w:cs="Arial"/>
        </w:rPr>
        <w:t>.</w:t>
      </w:r>
    </w:p>
    <w:p w14:paraId="0CD5F751" w14:textId="77777777" w:rsidR="00A97956" w:rsidRPr="008B7B69" w:rsidRDefault="00A97956" w:rsidP="00111BAE">
      <w:pPr>
        <w:rPr>
          <w:rFonts w:ascii="Verdana" w:hAnsi="Verdana" w:cs="Arial"/>
        </w:rPr>
      </w:pPr>
    </w:p>
    <w:p w14:paraId="0CD5F752" w14:textId="77777777" w:rsidR="00166453" w:rsidRPr="008B7B69" w:rsidRDefault="00166453" w:rsidP="00111BAE">
      <w:pPr>
        <w:rPr>
          <w:rFonts w:ascii="Verdana" w:hAnsi="Verdana" w:cs="Arial"/>
        </w:rPr>
      </w:pPr>
      <w:r w:rsidRPr="008B7B69">
        <w:rPr>
          <w:rFonts w:ascii="Verdana" w:hAnsi="Verdana" w:cs="Arial"/>
        </w:rPr>
        <w:t>Rib fractures are only caused in major trauma such as in a road traffic accident, a severe shaking injury or a direct injury such as a kick.</w:t>
      </w:r>
    </w:p>
    <w:p w14:paraId="0CD5F753" w14:textId="77777777" w:rsidR="00A97956" w:rsidRPr="008B7B69" w:rsidRDefault="00A97956" w:rsidP="00111BAE">
      <w:pPr>
        <w:rPr>
          <w:rFonts w:ascii="Verdana" w:hAnsi="Verdana" w:cs="Arial"/>
        </w:rPr>
      </w:pPr>
    </w:p>
    <w:p w14:paraId="0CD5F754" w14:textId="77777777" w:rsidR="00166453" w:rsidRPr="008B7B69" w:rsidRDefault="00166453" w:rsidP="00111BAE">
      <w:pPr>
        <w:rPr>
          <w:rFonts w:ascii="Verdana" w:hAnsi="Verdana" w:cs="Arial"/>
        </w:rPr>
      </w:pPr>
      <w:r w:rsidRPr="008B7B69">
        <w:rPr>
          <w:rFonts w:ascii="Verdana" w:hAnsi="Verdana" w:cs="Arial"/>
        </w:rPr>
        <w:t>Skull fractures are uncommon in ordinary falls, i.e. from three feet or less.  The injury is usually witnessed, the child will cry and if there is a fracture, there is likely to be swelling on the skull developing over 2 to 3 hours.  All fractures of the skull should be taken seriously.</w:t>
      </w:r>
    </w:p>
    <w:p w14:paraId="0CD5F755" w14:textId="77777777" w:rsidR="005374CC" w:rsidRPr="008B7B69" w:rsidRDefault="005374CC" w:rsidP="00111BAE">
      <w:pPr>
        <w:rPr>
          <w:rFonts w:ascii="Verdana" w:hAnsi="Verdana" w:cs="Arial"/>
        </w:rPr>
      </w:pPr>
    </w:p>
    <w:p w14:paraId="0CD5F756" w14:textId="77777777" w:rsidR="00166453" w:rsidRPr="008B7B69" w:rsidRDefault="00166453" w:rsidP="00111BAE">
      <w:pPr>
        <w:rPr>
          <w:rFonts w:ascii="Verdana" w:hAnsi="Verdana" w:cs="Arial"/>
        </w:rPr>
      </w:pPr>
      <w:r w:rsidRPr="008B7B69">
        <w:rPr>
          <w:rFonts w:ascii="Verdana" w:hAnsi="Verdana" w:cs="Arial"/>
          <w:bCs/>
        </w:rPr>
        <w:t>Mouth Injuries</w:t>
      </w:r>
    </w:p>
    <w:p w14:paraId="0CD5F757" w14:textId="77777777" w:rsidR="00166453" w:rsidRPr="008B7B69" w:rsidRDefault="00166453" w:rsidP="00111BAE">
      <w:pPr>
        <w:rPr>
          <w:rFonts w:ascii="Verdana" w:hAnsi="Verdana" w:cs="Arial"/>
        </w:rPr>
      </w:pPr>
      <w:r w:rsidRPr="008B7B69">
        <w:rPr>
          <w:rFonts w:ascii="Verdana" w:hAnsi="Verdana" w:cs="Arial"/>
        </w:rPr>
        <w:t xml:space="preserve">Tears to the frenulum (tissue attaching upper lip to gum) often indicates force feeding of a baby or a child with a disability.  There is often finger bruising to the cheeks and around the mouth.  Rarely, there may also be grazing on the palate.  </w:t>
      </w:r>
    </w:p>
    <w:p w14:paraId="0CD5F758" w14:textId="77777777" w:rsidR="00166453" w:rsidRPr="008B7B69" w:rsidRDefault="00166453" w:rsidP="00111BAE">
      <w:pPr>
        <w:rPr>
          <w:rFonts w:ascii="Verdana" w:hAnsi="Verdana" w:cs="Arial"/>
          <w:bCs/>
        </w:rPr>
      </w:pPr>
    </w:p>
    <w:p w14:paraId="0CD5F759" w14:textId="77777777" w:rsidR="00166453" w:rsidRPr="008B7B69" w:rsidRDefault="00166453" w:rsidP="00111BAE">
      <w:pPr>
        <w:rPr>
          <w:rFonts w:ascii="Verdana" w:hAnsi="Verdana" w:cs="Arial"/>
          <w:bCs/>
        </w:rPr>
      </w:pPr>
      <w:r w:rsidRPr="008B7B69">
        <w:rPr>
          <w:rFonts w:ascii="Verdana" w:hAnsi="Verdana" w:cs="Arial"/>
          <w:bCs/>
        </w:rPr>
        <w:t>Poisoning</w:t>
      </w:r>
    </w:p>
    <w:p w14:paraId="0CD5F75A" w14:textId="77777777" w:rsidR="00166453" w:rsidRPr="008B7B69" w:rsidRDefault="00166453" w:rsidP="00111BAE">
      <w:pPr>
        <w:rPr>
          <w:rFonts w:ascii="Verdana" w:hAnsi="Verdana" w:cs="Arial"/>
        </w:rPr>
      </w:pPr>
      <w:r w:rsidRPr="008B7B69">
        <w:rPr>
          <w:rFonts w:ascii="Verdana" w:hAnsi="Verdana" w:cs="Arial"/>
        </w:rPr>
        <w:t xml:space="preserve">Ingestion of tablets or domestic poisoning in children under 5 is usually due to the carelessness of a parent or carer but it may be </w:t>
      </w:r>
      <w:r w:rsidR="00E12756" w:rsidRPr="008B7B69">
        <w:rPr>
          <w:rFonts w:ascii="Verdana" w:hAnsi="Verdana" w:cs="Arial"/>
        </w:rPr>
        <w:t>self-harm</w:t>
      </w:r>
      <w:r w:rsidRPr="008B7B69">
        <w:rPr>
          <w:rFonts w:ascii="Verdana" w:hAnsi="Verdana" w:cs="Arial"/>
        </w:rPr>
        <w:t xml:space="preserve"> even in young children.</w:t>
      </w:r>
    </w:p>
    <w:p w14:paraId="0CD5F75C" w14:textId="77777777" w:rsidR="00561BA5" w:rsidRPr="008B7B69" w:rsidRDefault="00561BA5" w:rsidP="00111BAE">
      <w:pPr>
        <w:rPr>
          <w:rFonts w:ascii="Verdana" w:hAnsi="Verdana" w:cs="Arial"/>
          <w:bCs/>
        </w:rPr>
      </w:pPr>
    </w:p>
    <w:p w14:paraId="0CD5F75D" w14:textId="77777777" w:rsidR="00166453" w:rsidRPr="008B7B69" w:rsidRDefault="00166453" w:rsidP="00111BAE">
      <w:pPr>
        <w:rPr>
          <w:rFonts w:ascii="Verdana" w:hAnsi="Verdana" w:cs="Arial"/>
          <w:bCs/>
        </w:rPr>
      </w:pPr>
      <w:r w:rsidRPr="008B7B69">
        <w:rPr>
          <w:rFonts w:ascii="Verdana" w:hAnsi="Verdana" w:cs="Arial"/>
          <w:bCs/>
        </w:rPr>
        <w:t>Bite Marks</w:t>
      </w:r>
    </w:p>
    <w:p w14:paraId="0CD5F75E" w14:textId="77777777" w:rsidR="00166453" w:rsidRPr="008B7B69" w:rsidRDefault="00166453" w:rsidP="00111BAE">
      <w:pPr>
        <w:rPr>
          <w:rFonts w:ascii="Verdana" w:hAnsi="Verdana" w:cs="Arial"/>
          <w:bCs/>
        </w:rPr>
      </w:pPr>
      <w:r w:rsidRPr="008B7B69">
        <w:rPr>
          <w:rFonts w:ascii="Verdana" w:hAnsi="Verdana" w:cs="Arial"/>
        </w:rPr>
        <w:t>Bite marks can leave clear impressions of the teeth when seen shortly after the injury has been inflicted.  The shape then becomes a more defused ring bruise or oval or crescent shaped. Those over 3cm in diameter are more likely to have been caused by an adult or older child.</w:t>
      </w:r>
      <w:r w:rsidR="006D424B" w:rsidRPr="008B7B69">
        <w:rPr>
          <w:rFonts w:ascii="Verdana" w:hAnsi="Verdana" w:cs="Arial"/>
        </w:rPr>
        <w:t xml:space="preserve">  </w:t>
      </w:r>
      <w:r w:rsidRPr="008B7B69">
        <w:rPr>
          <w:rFonts w:ascii="Verdana" w:hAnsi="Verdana" w:cs="Arial"/>
        </w:rPr>
        <w:t>A medical/dental opinion, preferably within the first 24 hours, should be sought where there is any doubt over the origin of the bite.</w:t>
      </w:r>
    </w:p>
    <w:p w14:paraId="0CD5F75F" w14:textId="77777777" w:rsidR="00166453" w:rsidRPr="008B7B69" w:rsidRDefault="00166453" w:rsidP="00111BAE">
      <w:pPr>
        <w:rPr>
          <w:rFonts w:ascii="Verdana" w:hAnsi="Verdana" w:cs="Arial"/>
          <w:bCs/>
        </w:rPr>
      </w:pPr>
    </w:p>
    <w:p w14:paraId="0CD5F760" w14:textId="77777777" w:rsidR="00166453" w:rsidRPr="008B7B69" w:rsidRDefault="00166453" w:rsidP="00111BAE">
      <w:pPr>
        <w:rPr>
          <w:rFonts w:ascii="Verdana" w:hAnsi="Verdana" w:cs="Arial"/>
          <w:bCs/>
        </w:rPr>
      </w:pPr>
      <w:r w:rsidRPr="008B7B69">
        <w:rPr>
          <w:rFonts w:ascii="Verdana" w:hAnsi="Verdana" w:cs="Arial"/>
          <w:bCs/>
        </w:rPr>
        <w:t>Burns and Scalds</w:t>
      </w:r>
    </w:p>
    <w:p w14:paraId="0CD5F761" w14:textId="77777777" w:rsidR="00166453" w:rsidRPr="008B7B69" w:rsidRDefault="00166453" w:rsidP="00111BAE">
      <w:pPr>
        <w:rPr>
          <w:rFonts w:ascii="Verdana" w:hAnsi="Verdana" w:cs="Arial"/>
        </w:rPr>
      </w:pPr>
      <w:r w:rsidRPr="008B7B69">
        <w:rPr>
          <w:rFonts w:ascii="Verdana" w:hAnsi="Verdana" w:cs="Arial"/>
        </w:rPr>
        <w:t xml:space="preserve">It can be difficult to distinguish between accidental and non-accidental burns and scalds.  Scalds are the most common intentional burn injury recorded.  </w:t>
      </w:r>
    </w:p>
    <w:p w14:paraId="0CD5F762" w14:textId="77777777" w:rsidR="00166453" w:rsidRPr="008B7B69" w:rsidRDefault="00166453" w:rsidP="00111BAE">
      <w:pPr>
        <w:rPr>
          <w:rFonts w:ascii="Verdana" w:hAnsi="Verdana" w:cs="Arial"/>
        </w:rPr>
      </w:pPr>
      <w:r w:rsidRPr="008B7B69">
        <w:rPr>
          <w:rFonts w:ascii="Verdana" w:hAnsi="Verdana" w:cs="Arial"/>
        </w:rPr>
        <w:lastRenderedPageBreak/>
        <w:t>Any burn with a clear outline may be suspicious e.g. circular burns from cigarettes, linear burns from hot metal rods or electrical fire elements, burns of uniform depth over a large area, scalds that have a line indicating immersion or poured liquid.</w:t>
      </w:r>
    </w:p>
    <w:p w14:paraId="0CD5F763" w14:textId="77777777" w:rsidR="00166453" w:rsidRPr="008B7B69" w:rsidRDefault="00166453" w:rsidP="00111BAE">
      <w:pPr>
        <w:rPr>
          <w:rFonts w:ascii="Verdana" w:hAnsi="Verdana" w:cs="Arial"/>
        </w:rPr>
      </w:pPr>
    </w:p>
    <w:p w14:paraId="0CD5F764" w14:textId="77777777" w:rsidR="00166453" w:rsidRPr="008B7B69" w:rsidRDefault="006D424B" w:rsidP="00111BAE">
      <w:pPr>
        <w:rPr>
          <w:rFonts w:ascii="Verdana" w:hAnsi="Verdana" w:cs="Arial"/>
        </w:rPr>
      </w:pPr>
      <w:r w:rsidRPr="008B7B69">
        <w:rPr>
          <w:rFonts w:ascii="Verdana" w:hAnsi="Verdana" w:cs="Arial"/>
        </w:rPr>
        <w:t>O</w:t>
      </w:r>
      <w:r w:rsidR="00166453" w:rsidRPr="008B7B69">
        <w:rPr>
          <w:rFonts w:ascii="Verdana" w:hAnsi="Verdana" w:cs="Arial"/>
        </w:rPr>
        <w:t>ld scars indicating previous burns/scalds</w:t>
      </w:r>
      <w:r w:rsidR="001E3771" w:rsidRPr="008B7B69">
        <w:rPr>
          <w:rFonts w:ascii="Verdana" w:hAnsi="Verdana" w:cs="Arial"/>
        </w:rPr>
        <w:t>,</w:t>
      </w:r>
      <w:r w:rsidR="00166453" w:rsidRPr="008B7B69">
        <w:rPr>
          <w:rFonts w:ascii="Verdana" w:hAnsi="Verdana" w:cs="Arial"/>
        </w:rPr>
        <w:t xml:space="preserve"> which did not have appropriate treatment or adequate explanation.  Scalds to the buttocks of a child, particularly in the absence of burns to the feet, are indicative of dipping into a hot liquid or bath.</w:t>
      </w:r>
    </w:p>
    <w:p w14:paraId="0CD5F765" w14:textId="77777777" w:rsidR="00166453" w:rsidRPr="008B7B69" w:rsidRDefault="00166453" w:rsidP="00111BAE">
      <w:pPr>
        <w:rPr>
          <w:rFonts w:ascii="Verdana" w:hAnsi="Verdana" w:cs="Arial"/>
        </w:rPr>
      </w:pPr>
    </w:p>
    <w:p w14:paraId="0CD5F766" w14:textId="34E67FA2" w:rsidR="00166453" w:rsidRDefault="00166453" w:rsidP="00111BAE">
      <w:pPr>
        <w:rPr>
          <w:rFonts w:ascii="Verdana" w:hAnsi="Verdana" w:cs="Arial"/>
        </w:rPr>
      </w:pPr>
      <w:r w:rsidRPr="008B7B69">
        <w:rPr>
          <w:rFonts w:ascii="Verdana" w:hAnsi="Verdana" w:cs="Arial"/>
        </w:rPr>
        <w:t>The following points are also worth remembering:</w:t>
      </w:r>
    </w:p>
    <w:p w14:paraId="09BB3F6C" w14:textId="77777777" w:rsidR="00881418" w:rsidRPr="008B7B69" w:rsidRDefault="00881418" w:rsidP="00111BAE">
      <w:pPr>
        <w:rPr>
          <w:rFonts w:ascii="Verdana" w:hAnsi="Verdana" w:cs="Arial"/>
        </w:rPr>
      </w:pPr>
    </w:p>
    <w:p w14:paraId="0CD5F767" w14:textId="77777777" w:rsidR="00166453" w:rsidRPr="006769C9" w:rsidRDefault="006D424B" w:rsidP="006769C9">
      <w:pPr>
        <w:pStyle w:val="ListParagraph"/>
        <w:numPr>
          <w:ilvl w:val="0"/>
          <w:numId w:val="137"/>
        </w:numPr>
        <w:rPr>
          <w:rFonts w:ascii="Verdana" w:hAnsi="Verdana" w:cs="Arial"/>
        </w:rPr>
      </w:pPr>
      <w:r w:rsidRPr="006769C9">
        <w:rPr>
          <w:rFonts w:ascii="Verdana" w:hAnsi="Verdana" w:cs="Arial"/>
        </w:rPr>
        <w:t>A</w:t>
      </w:r>
      <w:r w:rsidR="00166453" w:rsidRPr="006769C9">
        <w:rPr>
          <w:rFonts w:ascii="Verdana" w:hAnsi="Verdana" w:cs="Arial"/>
        </w:rPr>
        <w:t xml:space="preserve"> responsible adult checks the temperature of the bath before the child gets in.</w:t>
      </w:r>
    </w:p>
    <w:p w14:paraId="0CD5F768" w14:textId="77777777" w:rsidR="00166453" w:rsidRPr="006769C9" w:rsidRDefault="006D424B" w:rsidP="006769C9">
      <w:pPr>
        <w:pStyle w:val="ListParagraph"/>
        <w:numPr>
          <w:ilvl w:val="0"/>
          <w:numId w:val="137"/>
        </w:numPr>
        <w:rPr>
          <w:rFonts w:ascii="Verdana" w:hAnsi="Verdana" w:cs="Arial"/>
        </w:rPr>
      </w:pPr>
      <w:r w:rsidRPr="006769C9">
        <w:rPr>
          <w:rFonts w:ascii="Verdana" w:hAnsi="Verdana" w:cs="Arial"/>
        </w:rPr>
        <w:t>A</w:t>
      </w:r>
      <w:r w:rsidR="00166453" w:rsidRPr="006769C9">
        <w:rPr>
          <w:rFonts w:ascii="Verdana" w:hAnsi="Verdana" w:cs="Arial"/>
        </w:rPr>
        <w:t xml:space="preserve"> child is unlikely to sit down voluntarily in a hot bath and cannot accidentally scald its bottom without also scalding his or her feet.</w:t>
      </w:r>
    </w:p>
    <w:p w14:paraId="0CD5F769" w14:textId="77777777" w:rsidR="00166453" w:rsidRPr="006769C9" w:rsidRDefault="00166453" w:rsidP="006769C9">
      <w:pPr>
        <w:pStyle w:val="ListParagraph"/>
        <w:numPr>
          <w:ilvl w:val="0"/>
          <w:numId w:val="137"/>
        </w:numPr>
        <w:rPr>
          <w:rFonts w:ascii="Verdana" w:hAnsi="Verdana" w:cs="Arial"/>
        </w:rPr>
      </w:pPr>
      <w:r w:rsidRPr="006769C9">
        <w:rPr>
          <w:rFonts w:ascii="Verdana" w:hAnsi="Verdana" w:cs="Arial"/>
        </w:rPr>
        <w:t xml:space="preserve">A child getting into too hot water of his or her own accord will struggle to get </w:t>
      </w:r>
      <w:r w:rsidR="001B5BC3" w:rsidRPr="006769C9">
        <w:rPr>
          <w:rFonts w:ascii="Verdana" w:hAnsi="Verdana" w:cs="Arial"/>
        </w:rPr>
        <w:t xml:space="preserve">out </w:t>
      </w:r>
      <w:r w:rsidRPr="006769C9">
        <w:rPr>
          <w:rFonts w:ascii="Verdana" w:hAnsi="Verdana" w:cs="Arial"/>
        </w:rPr>
        <w:t>and there will be splash marks</w:t>
      </w:r>
      <w:r w:rsidR="006D424B" w:rsidRPr="006769C9">
        <w:rPr>
          <w:rFonts w:ascii="Verdana" w:hAnsi="Verdana" w:cs="Arial"/>
        </w:rPr>
        <w:t>.</w:t>
      </w:r>
    </w:p>
    <w:p w14:paraId="0CD5F76B" w14:textId="77777777" w:rsidR="00EE06AF" w:rsidRPr="008B7B69" w:rsidRDefault="00EE06AF" w:rsidP="00111BAE">
      <w:pPr>
        <w:rPr>
          <w:rFonts w:ascii="Verdana" w:hAnsi="Verdana" w:cs="Arial"/>
          <w:bCs/>
        </w:rPr>
      </w:pPr>
    </w:p>
    <w:p w14:paraId="0CD5F76C" w14:textId="77777777" w:rsidR="00166453" w:rsidRPr="008B7B69" w:rsidRDefault="00166453" w:rsidP="00111BAE">
      <w:pPr>
        <w:rPr>
          <w:rFonts w:ascii="Verdana" w:hAnsi="Verdana" w:cs="Arial"/>
          <w:bCs/>
        </w:rPr>
      </w:pPr>
      <w:r w:rsidRPr="008B7B69">
        <w:rPr>
          <w:rFonts w:ascii="Verdana" w:hAnsi="Verdana" w:cs="Arial"/>
          <w:bCs/>
        </w:rPr>
        <w:t>Scars</w:t>
      </w:r>
    </w:p>
    <w:p w14:paraId="0CD5F76D" w14:textId="77777777" w:rsidR="00166453" w:rsidRPr="008B7B69" w:rsidRDefault="00166453" w:rsidP="00111BAE">
      <w:pPr>
        <w:rPr>
          <w:rFonts w:ascii="Verdana" w:hAnsi="Verdana" w:cs="Arial"/>
        </w:rPr>
      </w:pPr>
      <w:r w:rsidRPr="008B7B69">
        <w:rPr>
          <w:rFonts w:ascii="Verdana" w:hAnsi="Verdana" w:cs="Arial"/>
        </w:rPr>
        <w:t>A large number of scars or scars of different sizes or ages, or on different parts of the body, or unusually shaped, may suggest abuse.</w:t>
      </w:r>
    </w:p>
    <w:p w14:paraId="0CD5F76E" w14:textId="77777777" w:rsidR="00166453" w:rsidRPr="008B7B69" w:rsidRDefault="00166453" w:rsidP="00111BAE">
      <w:pPr>
        <w:rPr>
          <w:rFonts w:ascii="Verdana" w:hAnsi="Verdana" w:cs="Arial"/>
        </w:rPr>
      </w:pPr>
    </w:p>
    <w:p w14:paraId="0CD5F76F" w14:textId="77777777" w:rsidR="00166453" w:rsidRPr="008B7B69" w:rsidRDefault="00166453" w:rsidP="00111BAE">
      <w:pPr>
        <w:rPr>
          <w:rFonts w:ascii="Verdana" w:hAnsi="Verdana" w:cs="Arial"/>
        </w:rPr>
      </w:pPr>
      <w:r w:rsidRPr="008B7B69">
        <w:rPr>
          <w:rFonts w:ascii="Verdana" w:hAnsi="Verdana" w:cs="Arial"/>
        </w:rPr>
        <w:t>Emotional</w:t>
      </w:r>
      <w:r w:rsidR="00A45387" w:rsidRPr="008B7B69">
        <w:rPr>
          <w:rFonts w:ascii="Verdana" w:hAnsi="Verdana" w:cs="Arial"/>
        </w:rPr>
        <w:t xml:space="preserve"> </w:t>
      </w:r>
      <w:r w:rsidRPr="008B7B69">
        <w:rPr>
          <w:rFonts w:ascii="Verdana" w:hAnsi="Verdana" w:cs="Arial"/>
        </w:rPr>
        <w:t>/</w:t>
      </w:r>
      <w:r w:rsidR="00A45387" w:rsidRPr="008B7B69">
        <w:rPr>
          <w:rFonts w:ascii="Verdana" w:hAnsi="Verdana" w:cs="Arial"/>
        </w:rPr>
        <w:t xml:space="preserve"> </w:t>
      </w:r>
      <w:r w:rsidRPr="008B7B69">
        <w:rPr>
          <w:rFonts w:ascii="Verdana" w:hAnsi="Verdana" w:cs="Arial"/>
        </w:rPr>
        <w:t>behavioural presentation</w:t>
      </w:r>
      <w:r w:rsidR="00587302" w:rsidRPr="008B7B69">
        <w:rPr>
          <w:rFonts w:ascii="Verdana" w:hAnsi="Verdana" w:cs="Arial"/>
        </w:rPr>
        <w:t>:</w:t>
      </w:r>
    </w:p>
    <w:p w14:paraId="0CD5F770"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r</w:t>
      </w:r>
      <w:r w:rsidR="00166453" w:rsidRPr="00EC65F6">
        <w:rPr>
          <w:rFonts w:ascii="Verdana" w:hAnsi="Verdana" w:cs="Arial"/>
        </w:rPr>
        <w:t>efusal to discuss injuries</w:t>
      </w:r>
    </w:p>
    <w:p w14:paraId="0CD5F771"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a</w:t>
      </w:r>
      <w:r w:rsidR="00166453" w:rsidRPr="00EC65F6">
        <w:rPr>
          <w:rFonts w:ascii="Verdana" w:hAnsi="Verdana" w:cs="Arial"/>
        </w:rPr>
        <w:t>dmission of punishment which appears excessive</w:t>
      </w:r>
    </w:p>
    <w:p w14:paraId="0CD5F772"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f</w:t>
      </w:r>
      <w:r w:rsidR="00166453" w:rsidRPr="00EC65F6">
        <w:rPr>
          <w:rFonts w:ascii="Verdana" w:hAnsi="Verdana" w:cs="Arial"/>
        </w:rPr>
        <w:t>ear of parents being contacted and fear of returning home</w:t>
      </w:r>
    </w:p>
    <w:p w14:paraId="0CD5F773"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w</w:t>
      </w:r>
      <w:r w:rsidR="00166453" w:rsidRPr="00EC65F6">
        <w:rPr>
          <w:rFonts w:ascii="Verdana" w:hAnsi="Verdana" w:cs="Arial"/>
        </w:rPr>
        <w:t>ithdrawal from physical contact</w:t>
      </w:r>
    </w:p>
    <w:p w14:paraId="0CD5F774"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a</w:t>
      </w:r>
      <w:r w:rsidR="00166453" w:rsidRPr="00EC65F6">
        <w:rPr>
          <w:rFonts w:ascii="Verdana" w:hAnsi="Verdana" w:cs="Arial"/>
        </w:rPr>
        <w:t>rms and legs kept covered in hot weather</w:t>
      </w:r>
    </w:p>
    <w:p w14:paraId="0CD5F775"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f</w:t>
      </w:r>
      <w:r w:rsidR="00166453" w:rsidRPr="00EC65F6">
        <w:rPr>
          <w:rFonts w:ascii="Verdana" w:hAnsi="Verdana" w:cs="Arial"/>
        </w:rPr>
        <w:t xml:space="preserve">ear of medical help </w:t>
      </w:r>
    </w:p>
    <w:p w14:paraId="0CD5F776"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a</w:t>
      </w:r>
      <w:r w:rsidR="00166453" w:rsidRPr="00EC65F6">
        <w:rPr>
          <w:rFonts w:ascii="Verdana" w:hAnsi="Verdana" w:cs="Arial"/>
        </w:rPr>
        <w:t>ggression towards others</w:t>
      </w:r>
    </w:p>
    <w:p w14:paraId="0CD5F777"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f</w:t>
      </w:r>
      <w:r w:rsidR="00166453" w:rsidRPr="00EC65F6">
        <w:rPr>
          <w:rFonts w:ascii="Verdana" w:hAnsi="Verdana" w:cs="Arial"/>
        </w:rPr>
        <w:t>requently absent from school</w:t>
      </w:r>
    </w:p>
    <w:p w14:paraId="0CD5F778"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a</w:t>
      </w:r>
      <w:r w:rsidR="00166453" w:rsidRPr="00EC65F6">
        <w:rPr>
          <w:rFonts w:ascii="Verdana" w:hAnsi="Verdana" w:cs="Arial"/>
        </w:rPr>
        <w:t>n explanation which is inconsistent with an injury</w:t>
      </w:r>
    </w:p>
    <w:p w14:paraId="0CD5F779" w14:textId="77777777" w:rsidR="00166453" w:rsidRPr="00EC65F6" w:rsidRDefault="00974651" w:rsidP="00EC65F6">
      <w:pPr>
        <w:pStyle w:val="ListParagraph"/>
        <w:numPr>
          <w:ilvl w:val="0"/>
          <w:numId w:val="80"/>
        </w:numPr>
        <w:rPr>
          <w:rFonts w:ascii="Verdana" w:hAnsi="Verdana" w:cs="Arial"/>
        </w:rPr>
      </w:pPr>
      <w:r w:rsidRPr="00EC65F6">
        <w:rPr>
          <w:rFonts w:ascii="Verdana" w:hAnsi="Verdana" w:cs="Arial"/>
        </w:rPr>
        <w:t>s</w:t>
      </w:r>
      <w:r w:rsidR="00166453" w:rsidRPr="00EC65F6">
        <w:rPr>
          <w:rFonts w:ascii="Verdana" w:hAnsi="Verdana" w:cs="Arial"/>
        </w:rPr>
        <w:t>everal different explanations provided for an injury</w:t>
      </w:r>
      <w:r w:rsidRPr="00EC65F6">
        <w:rPr>
          <w:rFonts w:ascii="Verdana" w:hAnsi="Verdana" w:cs="Arial"/>
        </w:rPr>
        <w:t>.</w:t>
      </w:r>
    </w:p>
    <w:p w14:paraId="0CD5F77A" w14:textId="77777777" w:rsidR="00166453" w:rsidRPr="008B7B69" w:rsidRDefault="00166453" w:rsidP="00111BAE">
      <w:pPr>
        <w:rPr>
          <w:rFonts w:ascii="Verdana" w:hAnsi="Verdana" w:cs="Arial"/>
        </w:rPr>
      </w:pPr>
    </w:p>
    <w:p w14:paraId="0CD5F77B" w14:textId="77777777" w:rsidR="00166453" w:rsidRPr="008B7B69" w:rsidRDefault="00166453" w:rsidP="00111BAE">
      <w:pPr>
        <w:rPr>
          <w:rFonts w:ascii="Verdana" w:hAnsi="Verdana" w:cs="Arial"/>
        </w:rPr>
      </w:pPr>
      <w:r w:rsidRPr="008B7B69">
        <w:rPr>
          <w:rFonts w:ascii="Verdana" w:hAnsi="Verdana" w:cs="Arial"/>
          <w:bCs/>
        </w:rPr>
        <w:t>Indicators in the parent</w:t>
      </w:r>
      <w:r w:rsidR="00587302" w:rsidRPr="008B7B69">
        <w:rPr>
          <w:rFonts w:ascii="Verdana" w:hAnsi="Verdana" w:cs="Arial"/>
        </w:rPr>
        <w:t>:</w:t>
      </w:r>
      <w:r w:rsidRPr="008B7B69">
        <w:rPr>
          <w:rFonts w:ascii="Verdana" w:hAnsi="Verdana" w:cs="Arial"/>
        </w:rPr>
        <w:t xml:space="preserve">  </w:t>
      </w:r>
    </w:p>
    <w:p w14:paraId="0CD5F77C"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m</w:t>
      </w:r>
      <w:r w:rsidR="00166453" w:rsidRPr="00EC65F6">
        <w:rPr>
          <w:rFonts w:ascii="Verdana" w:hAnsi="Verdana" w:cs="Arial"/>
        </w:rPr>
        <w:t>ay have injuries themselves that suggest domestic violence</w:t>
      </w:r>
    </w:p>
    <w:p w14:paraId="0CD5F77D"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n</w:t>
      </w:r>
      <w:r w:rsidR="00166453" w:rsidRPr="00EC65F6">
        <w:rPr>
          <w:rFonts w:ascii="Verdana" w:hAnsi="Verdana" w:cs="Arial"/>
        </w:rPr>
        <w:t>ot seeking medical help/unexplained delay in seeking treatment</w:t>
      </w:r>
      <w:r w:rsidRPr="00EC65F6">
        <w:rPr>
          <w:rFonts w:ascii="Verdana" w:hAnsi="Verdana" w:cs="Arial"/>
        </w:rPr>
        <w:t xml:space="preserve"> r</w:t>
      </w:r>
      <w:r w:rsidR="00166453" w:rsidRPr="00EC65F6">
        <w:rPr>
          <w:rFonts w:ascii="Verdana" w:hAnsi="Verdana" w:cs="Arial"/>
        </w:rPr>
        <w:t>eluctant to give information or mention previous injuries</w:t>
      </w:r>
    </w:p>
    <w:p w14:paraId="0CD5F77E"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a</w:t>
      </w:r>
      <w:r w:rsidR="00166453" w:rsidRPr="00EC65F6">
        <w:rPr>
          <w:rFonts w:ascii="Verdana" w:hAnsi="Verdana" w:cs="Arial"/>
        </w:rPr>
        <w:t>bsent without good reason when their child is presented for treatment</w:t>
      </w:r>
    </w:p>
    <w:p w14:paraId="0CD5F77F"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d</w:t>
      </w:r>
      <w:r w:rsidR="00166453" w:rsidRPr="00EC65F6">
        <w:rPr>
          <w:rFonts w:ascii="Verdana" w:hAnsi="Verdana" w:cs="Arial"/>
        </w:rPr>
        <w:t>isinterested or undisturbed by accident or injury</w:t>
      </w:r>
    </w:p>
    <w:p w14:paraId="0CD5F780"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a</w:t>
      </w:r>
      <w:r w:rsidR="00166453" w:rsidRPr="00EC65F6">
        <w:rPr>
          <w:rFonts w:ascii="Verdana" w:hAnsi="Verdana" w:cs="Arial"/>
        </w:rPr>
        <w:t>ggressive towards child or others</w:t>
      </w:r>
    </w:p>
    <w:p w14:paraId="0CD5F781"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u</w:t>
      </w:r>
      <w:r w:rsidR="00166453" w:rsidRPr="00EC65F6">
        <w:rPr>
          <w:rFonts w:ascii="Verdana" w:hAnsi="Verdana" w:cs="Arial"/>
        </w:rPr>
        <w:t>nauthorised attempts to administer medication</w:t>
      </w:r>
    </w:p>
    <w:p w14:paraId="0CD5F782"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t</w:t>
      </w:r>
      <w:r w:rsidR="00166453" w:rsidRPr="00EC65F6">
        <w:rPr>
          <w:rFonts w:ascii="Verdana" w:hAnsi="Verdana" w:cs="Arial"/>
        </w:rPr>
        <w:t>ries to draw the child into their own illness</w:t>
      </w:r>
    </w:p>
    <w:p w14:paraId="0CD5F783"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p</w:t>
      </w:r>
      <w:r w:rsidR="00166453" w:rsidRPr="00EC65F6">
        <w:rPr>
          <w:rFonts w:ascii="Verdana" w:hAnsi="Verdana" w:cs="Arial"/>
        </w:rPr>
        <w:t xml:space="preserve">ast history of childhood abuse, </w:t>
      </w:r>
      <w:r w:rsidR="00E12756" w:rsidRPr="00EC65F6">
        <w:rPr>
          <w:rFonts w:ascii="Verdana" w:hAnsi="Verdana" w:cs="Arial"/>
        </w:rPr>
        <w:t>self-harm</w:t>
      </w:r>
      <w:r w:rsidR="00166453" w:rsidRPr="00EC65F6">
        <w:rPr>
          <w:rFonts w:ascii="Verdana" w:hAnsi="Verdana" w:cs="Arial"/>
        </w:rPr>
        <w:t>, somatising disorder or false allegations of physical or sexual assault</w:t>
      </w:r>
    </w:p>
    <w:p w14:paraId="0CD5F784"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p</w:t>
      </w:r>
      <w:r w:rsidR="00166453" w:rsidRPr="00EC65F6">
        <w:rPr>
          <w:rFonts w:ascii="Verdana" w:hAnsi="Verdana" w:cs="Arial"/>
        </w:rPr>
        <w:t>arent/carer may be over involved in participating in medical tests, taking temperatures and measuring bodily fluids</w:t>
      </w:r>
    </w:p>
    <w:p w14:paraId="0CD5F785" w14:textId="590B4A3B" w:rsidR="00166453" w:rsidRPr="00EC65F6" w:rsidRDefault="00974651" w:rsidP="00EC65F6">
      <w:pPr>
        <w:pStyle w:val="ListParagraph"/>
        <w:numPr>
          <w:ilvl w:val="0"/>
          <w:numId w:val="79"/>
        </w:numPr>
        <w:rPr>
          <w:rFonts w:ascii="Verdana" w:hAnsi="Verdana" w:cs="Arial"/>
        </w:rPr>
      </w:pPr>
      <w:r w:rsidRPr="00EC65F6">
        <w:rPr>
          <w:rFonts w:ascii="Verdana" w:hAnsi="Verdana" w:cs="Arial"/>
        </w:rPr>
        <w:t>o</w:t>
      </w:r>
      <w:r w:rsidR="00166453" w:rsidRPr="00EC65F6">
        <w:rPr>
          <w:rFonts w:ascii="Verdana" w:hAnsi="Verdana" w:cs="Arial"/>
        </w:rPr>
        <w:t xml:space="preserve">bserved to be intensely involved with their children, never taking a </w:t>
      </w:r>
      <w:r w:rsidR="000C4B54" w:rsidRPr="00EC65F6">
        <w:rPr>
          <w:rFonts w:ascii="Verdana" w:hAnsi="Verdana" w:cs="Arial"/>
        </w:rPr>
        <w:t>much-needed</w:t>
      </w:r>
      <w:r w:rsidR="00166453" w:rsidRPr="00EC65F6">
        <w:rPr>
          <w:rFonts w:ascii="Verdana" w:hAnsi="Verdana" w:cs="Arial"/>
        </w:rPr>
        <w:t xml:space="preserve"> break nor allowing anyone else to undertake their child's care.</w:t>
      </w:r>
    </w:p>
    <w:p w14:paraId="0CD5F786"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m</w:t>
      </w:r>
      <w:r w:rsidR="00166453" w:rsidRPr="00EC65F6">
        <w:rPr>
          <w:rFonts w:ascii="Verdana" w:hAnsi="Verdana" w:cs="Arial"/>
        </w:rPr>
        <w:t>ay appear unusually concerned about the results of investigations which may indicate physical illness in the child</w:t>
      </w:r>
    </w:p>
    <w:p w14:paraId="0CD5F787"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w</w:t>
      </w:r>
      <w:r w:rsidR="00166453" w:rsidRPr="00EC65F6">
        <w:rPr>
          <w:rFonts w:ascii="Verdana" w:hAnsi="Verdana" w:cs="Arial"/>
        </w:rPr>
        <w:t>ider parenting difficulties may (or may not) be ass</w:t>
      </w:r>
      <w:r w:rsidRPr="00EC65F6">
        <w:rPr>
          <w:rFonts w:ascii="Verdana" w:hAnsi="Verdana" w:cs="Arial"/>
        </w:rPr>
        <w:t>ociated with this form of abuse</w:t>
      </w:r>
    </w:p>
    <w:p w14:paraId="0CD5F788" w14:textId="77777777" w:rsidR="00166453" w:rsidRPr="00EC65F6" w:rsidRDefault="00974651" w:rsidP="00EC65F6">
      <w:pPr>
        <w:pStyle w:val="ListParagraph"/>
        <w:numPr>
          <w:ilvl w:val="0"/>
          <w:numId w:val="79"/>
        </w:numPr>
        <w:rPr>
          <w:rFonts w:ascii="Verdana" w:hAnsi="Verdana" w:cs="Arial"/>
        </w:rPr>
      </w:pPr>
      <w:r w:rsidRPr="00EC65F6">
        <w:rPr>
          <w:rFonts w:ascii="Verdana" w:hAnsi="Verdana" w:cs="Arial"/>
        </w:rPr>
        <w:t>p</w:t>
      </w:r>
      <w:r w:rsidR="00166453" w:rsidRPr="00EC65F6">
        <w:rPr>
          <w:rFonts w:ascii="Verdana" w:hAnsi="Verdana" w:cs="Arial"/>
        </w:rPr>
        <w:t>arent/carer has</w:t>
      </w:r>
      <w:r w:rsidR="00251C78" w:rsidRPr="00EC65F6">
        <w:rPr>
          <w:rFonts w:ascii="Verdana" w:hAnsi="Verdana" w:cs="Arial"/>
        </w:rPr>
        <w:t xml:space="preserve"> convictions for violent crimes</w:t>
      </w:r>
      <w:r w:rsidRPr="00EC65F6">
        <w:rPr>
          <w:rFonts w:ascii="Verdana" w:hAnsi="Verdana" w:cs="Arial"/>
        </w:rPr>
        <w:t>.</w:t>
      </w:r>
    </w:p>
    <w:p w14:paraId="0CD5F789" w14:textId="77777777" w:rsidR="00166453" w:rsidRPr="008B7B69" w:rsidRDefault="00166453" w:rsidP="00111BAE">
      <w:pPr>
        <w:rPr>
          <w:rFonts w:ascii="Verdana" w:hAnsi="Verdana" w:cs="Arial"/>
        </w:rPr>
      </w:pPr>
    </w:p>
    <w:p w14:paraId="0CD5F78A" w14:textId="77777777" w:rsidR="00166453" w:rsidRPr="008B7B69" w:rsidRDefault="00166453" w:rsidP="00111BAE">
      <w:pPr>
        <w:rPr>
          <w:rFonts w:ascii="Verdana" w:hAnsi="Verdana" w:cs="Arial"/>
        </w:rPr>
      </w:pPr>
      <w:r w:rsidRPr="008B7B69">
        <w:rPr>
          <w:rFonts w:ascii="Verdana" w:hAnsi="Verdana" w:cs="Arial"/>
          <w:bCs/>
        </w:rPr>
        <w:t>Indicators in the family/environment</w:t>
      </w:r>
      <w:r w:rsidR="00587302" w:rsidRPr="008B7B69">
        <w:rPr>
          <w:rFonts w:ascii="Verdana" w:hAnsi="Verdana" w:cs="Arial"/>
          <w:bCs/>
        </w:rPr>
        <w:t>:</w:t>
      </w:r>
      <w:r w:rsidRPr="008B7B69">
        <w:rPr>
          <w:rFonts w:ascii="Verdana" w:hAnsi="Verdana" w:cs="Arial"/>
        </w:rPr>
        <w:t xml:space="preserve"> </w:t>
      </w:r>
    </w:p>
    <w:p w14:paraId="0CD5F78B" w14:textId="77777777" w:rsidR="00166453" w:rsidRPr="00EC65F6" w:rsidRDefault="000E2789" w:rsidP="00EC65F6">
      <w:pPr>
        <w:pStyle w:val="ListParagraph"/>
        <w:numPr>
          <w:ilvl w:val="0"/>
          <w:numId w:val="78"/>
        </w:numPr>
        <w:rPr>
          <w:rFonts w:ascii="Verdana" w:hAnsi="Verdana" w:cs="Arial"/>
        </w:rPr>
      </w:pPr>
      <w:r w:rsidRPr="00EC65F6">
        <w:rPr>
          <w:rFonts w:ascii="Verdana" w:hAnsi="Verdana" w:cs="Arial"/>
        </w:rPr>
        <w:t>m</w:t>
      </w:r>
      <w:r w:rsidR="00166453" w:rsidRPr="00EC65F6">
        <w:rPr>
          <w:rFonts w:ascii="Verdana" w:hAnsi="Verdana" w:cs="Arial"/>
        </w:rPr>
        <w:t>arginalised or isolated by the community</w:t>
      </w:r>
    </w:p>
    <w:p w14:paraId="0CD5F78C" w14:textId="77777777" w:rsidR="00166453" w:rsidRPr="00EC65F6" w:rsidRDefault="000E2789" w:rsidP="00EC65F6">
      <w:pPr>
        <w:pStyle w:val="ListParagraph"/>
        <w:numPr>
          <w:ilvl w:val="0"/>
          <w:numId w:val="78"/>
        </w:numPr>
        <w:rPr>
          <w:rFonts w:ascii="Verdana" w:hAnsi="Verdana" w:cs="Arial"/>
        </w:rPr>
      </w:pPr>
      <w:r w:rsidRPr="00EC65F6">
        <w:rPr>
          <w:rFonts w:ascii="Verdana" w:hAnsi="Verdana" w:cs="Arial"/>
        </w:rPr>
        <w:t>h</w:t>
      </w:r>
      <w:r w:rsidR="00166453" w:rsidRPr="00EC65F6">
        <w:rPr>
          <w:rFonts w:ascii="Verdana" w:hAnsi="Verdana" w:cs="Arial"/>
        </w:rPr>
        <w:t xml:space="preserve">istory of mental </w:t>
      </w:r>
      <w:r w:rsidR="00A45387" w:rsidRPr="00EC65F6">
        <w:rPr>
          <w:rFonts w:ascii="Verdana" w:hAnsi="Verdana" w:cs="Arial"/>
        </w:rPr>
        <w:t>health</w:t>
      </w:r>
      <w:r w:rsidR="00166453" w:rsidRPr="00EC65F6">
        <w:rPr>
          <w:rFonts w:ascii="Verdana" w:hAnsi="Verdana" w:cs="Arial"/>
        </w:rPr>
        <w:t>, alcohol or drug misuse or domestic violence</w:t>
      </w:r>
    </w:p>
    <w:p w14:paraId="0CD5F78D" w14:textId="77777777" w:rsidR="00166453" w:rsidRPr="00EC65F6" w:rsidRDefault="000E2789" w:rsidP="00EC65F6">
      <w:pPr>
        <w:pStyle w:val="ListParagraph"/>
        <w:numPr>
          <w:ilvl w:val="0"/>
          <w:numId w:val="78"/>
        </w:numPr>
        <w:rPr>
          <w:rFonts w:ascii="Verdana" w:hAnsi="Verdana" w:cs="Arial"/>
        </w:rPr>
      </w:pPr>
      <w:r w:rsidRPr="00EC65F6">
        <w:rPr>
          <w:rFonts w:ascii="Verdana" w:hAnsi="Verdana" w:cs="Arial"/>
        </w:rPr>
        <w:lastRenderedPageBreak/>
        <w:t>h</w:t>
      </w:r>
      <w:r w:rsidR="00166453" w:rsidRPr="00EC65F6">
        <w:rPr>
          <w:rFonts w:ascii="Verdana" w:hAnsi="Verdana" w:cs="Arial"/>
        </w:rPr>
        <w:t>istory of unexplained death, illness or multiple surgery in parents and/or siblings of the family</w:t>
      </w:r>
    </w:p>
    <w:p w14:paraId="0CD5F78E" w14:textId="77777777" w:rsidR="00166453" w:rsidRPr="00EC65F6" w:rsidRDefault="000E2789" w:rsidP="00EC65F6">
      <w:pPr>
        <w:pStyle w:val="ListParagraph"/>
        <w:numPr>
          <w:ilvl w:val="0"/>
          <w:numId w:val="78"/>
        </w:numPr>
        <w:rPr>
          <w:rFonts w:ascii="Verdana" w:hAnsi="Verdana" w:cs="Arial"/>
        </w:rPr>
      </w:pPr>
      <w:r w:rsidRPr="00EC65F6">
        <w:rPr>
          <w:rFonts w:ascii="Verdana" w:hAnsi="Verdana" w:cs="Arial"/>
        </w:rPr>
        <w:t>p</w:t>
      </w:r>
      <w:r w:rsidR="00166453" w:rsidRPr="00EC65F6">
        <w:rPr>
          <w:rFonts w:ascii="Verdana" w:hAnsi="Verdana" w:cs="Arial"/>
        </w:rPr>
        <w:t>ast history of childhood abuse, self</w:t>
      </w:r>
      <w:r w:rsidR="00A45387" w:rsidRPr="00EC65F6">
        <w:rPr>
          <w:rFonts w:ascii="Verdana" w:hAnsi="Verdana" w:cs="Arial"/>
        </w:rPr>
        <w:t>-</w:t>
      </w:r>
      <w:r w:rsidR="00166453" w:rsidRPr="00EC65F6">
        <w:rPr>
          <w:rFonts w:ascii="Verdana" w:hAnsi="Verdana" w:cs="Arial"/>
        </w:rPr>
        <w:t>harm, somatising disorder or false allegations of physical or sexual assault or a c</w:t>
      </w:r>
      <w:r w:rsidR="00251C78" w:rsidRPr="00EC65F6">
        <w:rPr>
          <w:rFonts w:ascii="Verdana" w:hAnsi="Verdana" w:cs="Arial"/>
        </w:rPr>
        <w:t>ulture of physical chastisement</w:t>
      </w:r>
      <w:r w:rsidRPr="00EC65F6">
        <w:rPr>
          <w:rFonts w:ascii="Verdana" w:hAnsi="Verdana" w:cs="Arial"/>
        </w:rPr>
        <w:t>.</w:t>
      </w:r>
    </w:p>
    <w:p w14:paraId="0CD5F78F" w14:textId="77777777" w:rsidR="00DE012E" w:rsidRPr="008B7B69" w:rsidRDefault="00DE012E" w:rsidP="00111BAE">
      <w:pPr>
        <w:rPr>
          <w:rFonts w:ascii="Verdana" w:hAnsi="Verdana" w:cs="Arial"/>
        </w:rPr>
      </w:pPr>
    </w:p>
    <w:p w14:paraId="0CD5F790" w14:textId="72692579" w:rsidR="00DE012E" w:rsidRDefault="00BE7D0F" w:rsidP="008C7DA0">
      <w:pPr>
        <w:pStyle w:val="Heading2"/>
      </w:pPr>
      <w:bookmarkStart w:id="117" w:name="_Toc50364578"/>
      <w:r w:rsidRPr="008B7B69">
        <w:t>Recognising p</w:t>
      </w:r>
      <w:r w:rsidR="00DE012E" w:rsidRPr="008B7B69">
        <w:t xml:space="preserve">erplexing cases which may indicate a possibility of fabricated </w:t>
      </w:r>
      <w:r w:rsidR="00263553" w:rsidRPr="008B7B69">
        <w:t>or Induced</w:t>
      </w:r>
      <w:r w:rsidR="00DE012E" w:rsidRPr="008B7B69">
        <w:t xml:space="preserve"> Illness (FFI)</w:t>
      </w:r>
      <w:bookmarkEnd w:id="117"/>
    </w:p>
    <w:p w14:paraId="5742D52B" w14:textId="77777777" w:rsidR="00881418" w:rsidRPr="008B7B69" w:rsidRDefault="00881418" w:rsidP="00111BAE">
      <w:pPr>
        <w:rPr>
          <w:rFonts w:ascii="Verdana" w:hAnsi="Verdana"/>
        </w:rPr>
      </w:pPr>
    </w:p>
    <w:p w14:paraId="0CD5F792" w14:textId="5676434F" w:rsidR="00DE012E" w:rsidRPr="00881418" w:rsidRDefault="00DE012E" w:rsidP="00881418">
      <w:pPr>
        <w:pStyle w:val="ListParagraph"/>
        <w:numPr>
          <w:ilvl w:val="0"/>
          <w:numId w:val="67"/>
        </w:numPr>
        <w:rPr>
          <w:rFonts w:ascii="Verdana" w:hAnsi="Verdana" w:cs="Arial"/>
        </w:rPr>
      </w:pPr>
      <w:r w:rsidRPr="00881418">
        <w:rPr>
          <w:rFonts w:ascii="Verdana" w:hAnsi="Verdana" w:cs="Arial"/>
        </w:rPr>
        <w:t xml:space="preserve">Professionals may be concerned at the possibility of a child suffering </w:t>
      </w:r>
      <w:hyperlink r:id="rId76" w:history="1">
        <w:r w:rsidRPr="00881418">
          <w:rPr>
            <w:rFonts w:ascii="Verdana" w:hAnsi="Verdana" w:cs="Arial"/>
            <w:bCs/>
          </w:rPr>
          <w:t>significant harm</w:t>
        </w:r>
      </w:hyperlink>
      <w:r w:rsidRPr="00881418">
        <w:rPr>
          <w:rFonts w:ascii="Verdana" w:hAnsi="Verdana" w:cs="Arial"/>
        </w:rPr>
        <w:t xml:space="preserve"> as a result of having illness fabricated or induced by their carer.  Possible concerns are:</w:t>
      </w:r>
    </w:p>
    <w:p w14:paraId="0CD5F793" w14:textId="77777777" w:rsidR="00DE012E" w:rsidRPr="008B7B69" w:rsidRDefault="00DE012E" w:rsidP="00EC65F6">
      <w:pPr>
        <w:ind w:left="709" w:hanging="283"/>
        <w:rPr>
          <w:rFonts w:ascii="Verdana" w:hAnsi="Verdana" w:cs="Arial"/>
        </w:rPr>
      </w:pPr>
    </w:p>
    <w:p w14:paraId="0CD5F794"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discrepancies between reported and observed medical conditions, such as the incidence of fits</w:t>
      </w:r>
    </w:p>
    <w:p w14:paraId="0CD5F795"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attendance at various hospitals, in different geographical areas</w:t>
      </w:r>
    </w:p>
    <w:p w14:paraId="0CD5F796" w14:textId="273B6F52"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development of feeding/eating disorders, as a result of unpleasant feeding interactions</w:t>
      </w:r>
    </w:p>
    <w:p w14:paraId="0CD5F797"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the child developing abnormal attitudes to their own health</w:t>
      </w:r>
    </w:p>
    <w:p w14:paraId="0CD5F798" w14:textId="2158C39C"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non</w:t>
      </w:r>
      <w:r w:rsidR="000C4B54" w:rsidRPr="00881418">
        <w:rPr>
          <w:rFonts w:ascii="Verdana" w:hAnsi="Verdana" w:cs="Arial"/>
        </w:rPr>
        <w:t>-</w:t>
      </w:r>
      <w:r w:rsidRPr="00881418">
        <w:rPr>
          <w:rFonts w:ascii="Verdana" w:hAnsi="Verdana" w:cs="Arial"/>
        </w:rPr>
        <w:t xml:space="preserve">organic failure to thrive - a child does not put on weight and grow and there is no underlying medical cause </w:t>
      </w:r>
    </w:p>
    <w:p w14:paraId="0CD5F799"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speech, language or motor developmental delays</w:t>
      </w:r>
    </w:p>
    <w:p w14:paraId="0CD5F79A"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dislike of close physical contact</w:t>
      </w:r>
    </w:p>
    <w:p w14:paraId="0CD5F79B"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attachment disorders</w:t>
      </w:r>
    </w:p>
    <w:p w14:paraId="0CD5F79C"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low self esteem</w:t>
      </w:r>
    </w:p>
    <w:p w14:paraId="0CD5F79D"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poor quality or no relationships with peers because social interactions are restricted</w:t>
      </w:r>
    </w:p>
    <w:p w14:paraId="0CD5F79E" w14:textId="77777777" w:rsidR="00DE012E" w:rsidRPr="00881418" w:rsidRDefault="00DE012E" w:rsidP="00EC65F6">
      <w:pPr>
        <w:pStyle w:val="ListParagraph"/>
        <w:numPr>
          <w:ilvl w:val="0"/>
          <w:numId w:val="66"/>
        </w:numPr>
        <w:ind w:left="709" w:hanging="283"/>
        <w:rPr>
          <w:rFonts w:ascii="Verdana" w:hAnsi="Verdana" w:cs="Arial"/>
        </w:rPr>
      </w:pPr>
      <w:r w:rsidRPr="00881418">
        <w:rPr>
          <w:rFonts w:ascii="Verdana" w:hAnsi="Verdana" w:cs="Arial"/>
        </w:rPr>
        <w:t>poor attendance at school and under-achievement.</w:t>
      </w:r>
    </w:p>
    <w:p w14:paraId="0CD5F79F" w14:textId="77777777" w:rsidR="00DE012E" w:rsidRPr="008B7B69" w:rsidRDefault="00DE012E" w:rsidP="00881418">
      <w:pPr>
        <w:ind w:left="567" w:hanging="567"/>
        <w:rPr>
          <w:rFonts w:ascii="Verdana" w:hAnsi="Verdana" w:cs="Arial"/>
        </w:rPr>
      </w:pPr>
    </w:p>
    <w:p w14:paraId="48F8A47B" w14:textId="2BEB091F" w:rsidR="00A8008E" w:rsidRDefault="00DE012E" w:rsidP="00EC65F6">
      <w:pPr>
        <w:pStyle w:val="ListParagraph"/>
        <w:numPr>
          <w:ilvl w:val="0"/>
          <w:numId w:val="67"/>
        </w:numPr>
        <w:rPr>
          <w:rFonts w:ascii="Verdana" w:hAnsi="Verdana" w:cs="Arial"/>
        </w:rPr>
      </w:pPr>
      <w:r w:rsidRPr="00A8008E">
        <w:rPr>
          <w:rFonts w:ascii="Verdana" w:hAnsi="Verdana" w:cs="Arial"/>
        </w:rPr>
        <w:t xml:space="preserve">These cases are very complex and for a case to be considered as FFI is after careful and detailed review by a consultant paediatrician. Please </w:t>
      </w:r>
      <w:r w:rsidR="00C676B2" w:rsidRPr="00A8008E">
        <w:rPr>
          <w:rFonts w:ascii="Verdana" w:hAnsi="Verdana" w:cs="Arial"/>
        </w:rPr>
        <w:t xml:space="preserve">see </w:t>
      </w:r>
      <w:r w:rsidRPr="00A8008E">
        <w:rPr>
          <w:rFonts w:ascii="Verdana" w:hAnsi="Verdana" w:cs="Arial"/>
        </w:rPr>
        <w:t xml:space="preserve">Pan-Sussex Child Protection Procedures for further information  </w:t>
      </w:r>
      <w:hyperlink r:id="rId77" w:history="1">
        <w:r w:rsidRPr="00A8008E">
          <w:rPr>
            <w:rStyle w:val="Hyperlink"/>
            <w:rFonts w:ascii="Verdana" w:hAnsi="Verdana" w:cs="Arial"/>
            <w:b/>
            <w:sz w:val="22"/>
            <w:szCs w:val="22"/>
          </w:rPr>
          <w:t>here</w:t>
        </w:r>
      </w:hyperlink>
      <w:r w:rsidR="004C0563">
        <w:rPr>
          <w:rFonts w:ascii="Verdana" w:hAnsi="Verdana" w:cs="Arial"/>
        </w:rPr>
        <w:t>.</w:t>
      </w:r>
    </w:p>
    <w:p w14:paraId="6B1EBC3C" w14:textId="77777777" w:rsidR="00A8008E" w:rsidRPr="00A8008E" w:rsidRDefault="00A8008E" w:rsidP="00A8008E">
      <w:pPr>
        <w:ind w:left="360"/>
        <w:rPr>
          <w:rFonts w:ascii="Verdana" w:hAnsi="Verdana" w:cs="Arial"/>
        </w:rPr>
      </w:pPr>
    </w:p>
    <w:p w14:paraId="0CD5F7A2" w14:textId="43057AE7" w:rsidR="00DE012E" w:rsidRDefault="00DE012E" w:rsidP="00EC65F6">
      <w:pPr>
        <w:pStyle w:val="ListParagraph"/>
        <w:numPr>
          <w:ilvl w:val="0"/>
          <w:numId w:val="67"/>
        </w:numPr>
        <w:rPr>
          <w:rFonts w:ascii="Verdana" w:hAnsi="Verdana" w:cs="Arial"/>
        </w:rPr>
      </w:pPr>
      <w:r w:rsidRPr="00A8008E">
        <w:rPr>
          <w:rFonts w:ascii="Verdana" w:hAnsi="Verdana" w:cs="Arial"/>
        </w:rPr>
        <w:t xml:space="preserve">Where any school or college has concerns in this </w:t>
      </w:r>
      <w:r w:rsidR="000C4B54" w:rsidRPr="00A8008E">
        <w:rPr>
          <w:rFonts w:ascii="Verdana" w:hAnsi="Verdana" w:cs="Arial"/>
        </w:rPr>
        <w:t>area,</w:t>
      </w:r>
      <w:r w:rsidRPr="00A8008E">
        <w:rPr>
          <w:rFonts w:ascii="Verdana" w:hAnsi="Verdana" w:cs="Arial"/>
        </w:rPr>
        <w:t xml:space="preserve"> they must speak with their school nurse in the first instance. </w:t>
      </w:r>
    </w:p>
    <w:p w14:paraId="0CD5F7A3" w14:textId="37AC5684" w:rsidR="00166453" w:rsidRDefault="00BE7D0F" w:rsidP="008C7DA0">
      <w:pPr>
        <w:pStyle w:val="Heading2"/>
      </w:pPr>
      <w:bookmarkStart w:id="118" w:name="_Toc50364579"/>
      <w:r w:rsidRPr="008B7B69">
        <w:t>R</w:t>
      </w:r>
      <w:r w:rsidR="00A8008E">
        <w:t>ecognising Emotional Abuse</w:t>
      </w:r>
      <w:bookmarkEnd w:id="118"/>
    </w:p>
    <w:p w14:paraId="0CD5F7A4" w14:textId="77777777" w:rsidR="00166453" w:rsidRPr="00A8008E" w:rsidRDefault="00166453" w:rsidP="000C4C1F">
      <w:pPr>
        <w:pStyle w:val="ListParagraph"/>
        <w:numPr>
          <w:ilvl w:val="0"/>
          <w:numId w:val="68"/>
        </w:numPr>
        <w:ind w:left="709" w:hanging="425"/>
        <w:rPr>
          <w:rFonts w:ascii="Verdana" w:hAnsi="Verdana" w:cs="Arial"/>
        </w:rPr>
      </w:pPr>
      <w:r w:rsidRPr="00A8008E">
        <w:rPr>
          <w:rFonts w:ascii="Verdana" w:hAnsi="Verdana" w:cs="Arial"/>
        </w:rPr>
        <w:t>Emotional abuse is the persistent emotional maltreatment of a child such as to cause severe and persistent adverse effects on the child’s emotional development.  It may involve conveying to children that they are worthl</w:t>
      </w:r>
      <w:r w:rsidR="009B2475" w:rsidRPr="00A8008E">
        <w:rPr>
          <w:rFonts w:ascii="Verdana" w:hAnsi="Verdana" w:cs="Arial"/>
        </w:rPr>
        <w:t>ess or unloved, inadequate</w:t>
      </w:r>
      <w:r w:rsidRPr="00A8008E">
        <w:rPr>
          <w:rFonts w:ascii="Verdana" w:hAnsi="Verdana" w:cs="Arial"/>
        </w:rPr>
        <w:t xml:space="preserve"> or valued only insofar as they meet the needs of another person. </w:t>
      </w:r>
    </w:p>
    <w:p w14:paraId="0CD5F7A5" w14:textId="77777777" w:rsidR="00166453" w:rsidRPr="008B7B69" w:rsidRDefault="00166453" w:rsidP="000C4C1F">
      <w:pPr>
        <w:ind w:left="709" w:hanging="425"/>
        <w:rPr>
          <w:rFonts w:ascii="Verdana" w:hAnsi="Verdana" w:cs="Arial"/>
        </w:rPr>
      </w:pPr>
    </w:p>
    <w:p w14:paraId="0CD5F7A6" w14:textId="77777777" w:rsidR="00166453" w:rsidRPr="00A8008E" w:rsidRDefault="00166453" w:rsidP="000C4C1F">
      <w:pPr>
        <w:pStyle w:val="ListParagraph"/>
        <w:numPr>
          <w:ilvl w:val="0"/>
          <w:numId w:val="68"/>
        </w:numPr>
        <w:ind w:left="709" w:hanging="425"/>
        <w:rPr>
          <w:rFonts w:ascii="Verdana" w:hAnsi="Verdana" w:cs="Arial"/>
        </w:rPr>
      </w:pPr>
      <w:r w:rsidRPr="00A8008E">
        <w:rPr>
          <w:rFonts w:ascii="Verdana" w:hAnsi="Verdana" w:cs="Arial"/>
        </w:rPr>
        <w:t xml:space="preserve">It may include not giving the child opportunities to express their views, deliberately silencing them or ‘making fun’ of what they say or how they communicate. </w:t>
      </w:r>
    </w:p>
    <w:p w14:paraId="0CD5F7A7" w14:textId="77777777" w:rsidR="00166453" w:rsidRPr="008B7B69" w:rsidRDefault="00166453" w:rsidP="000C4C1F">
      <w:pPr>
        <w:ind w:left="709" w:hanging="425"/>
        <w:rPr>
          <w:rFonts w:ascii="Verdana" w:hAnsi="Verdana" w:cs="Arial"/>
        </w:rPr>
      </w:pPr>
    </w:p>
    <w:p w14:paraId="0CD5F7A8" w14:textId="77777777" w:rsidR="00166453" w:rsidRPr="00A8008E" w:rsidRDefault="00166453" w:rsidP="000C4C1F">
      <w:pPr>
        <w:pStyle w:val="ListParagraph"/>
        <w:numPr>
          <w:ilvl w:val="0"/>
          <w:numId w:val="68"/>
        </w:numPr>
        <w:ind w:left="709" w:hanging="425"/>
        <w:rPr>
          <w:rFonts w:ascii="Verdana" w:hAnsi="Verdana" w:cs="Arial"/>
        </w:rPr>
      </w:pPr>
      <w:r w:rsidRPr="00A8008E">
        <w:rPr>
          <w:rFonts w:ascii="Verdana" w:hAnsi="Verdana" w:cs="Arial"/>
        </w:rPr>
        <w:t>It may feature age or developmentally inappropriate expectations being imposed on children. These may include interactions that are beyond the child’s developmental capability, as well as overprotection and limitat</w:t>
      </w:r>
      <w:r w:rsidR="006F2DE9" w:rsidRPr="00A8008E">
        <w:rPr>
          <w:rFonts w:ascii="Verdana" w:hAnsi="Verdana" w:cs="Arial"/>
        </w:rPr>
        <w:t>ion of exploration and learning</w:t>
      </w:r>
      <w:r w:rsidRPr="00A8008E">
        <w:rPr>
          <w:rFonts w:ascii="Verdana" w:hAnsi="Verdana" w:cs="Arial"/>
        </w:rPr>
        <w:t xml:space="preserve"> or preventing the child participating in normal social interaction. </w:t>
      </w:r>
    </w:p>
    <w:p w14:paraId="0CD5F7A9" w14:textId="77777777" w:rsidR="00166453" w:rsidRPr="008B7B69" w:rsidRDefault="00166453" w:rsidP="000C4C1F">
      <w:pPr>
        <w:ind w:left="709" w:hanging="425"/>
        <w:rPr>
          <w:rFonts w:ascii="Verdana" w:hAnsi="Verdana" w:cs="Arial"/>
        </w:rPr>
      </w:pPr>
    </w:p>
    <w:p w14:paraId="0CD5F7AA" w14:textId="230D45E9" w:rsidR="00166453" w:rsidRDefault="00166453" w:rsidP="000C4C1F">
      <w:pPr>
        <w:pStyle w:val="ListParagraph"/>
        <w:numPr>
          <w:ilvl w:val="0"/>
          <w:numId w:val="68"/>
        </w:numPr>
        <w:ind w:left="709" w:hanging="425"/>
        <w:rPr>
          <w:rFonts w:ascii="Verdana" w:hAnsi="Verdana" w:cs="Arial"/>
        </w:rPr>
      </w:pPr>
      <w:r w:rsidRPr="00A8008E">
        <w:rPr>
          <w:rFonts w:ascii="Verdana" w:hAnsi="Verdana" w:cs="Arial"/>
        </w:rPr>
        <w:t xml:space="preserve">It may involve seeing or hearing the ill-treatment of another. It may involve serious bullying (including cyberbullying), causing children frequently to feel frightened or in danger, or the exploitation or corruption of children. </w:t>
      </w:r>
    </w:p>
    <w:p w14:paraId="4F3FBE55" w14:textId="77777777" w:rsidR="00695EBF" w:rsidRPr="006769C9" w:rsidRDefault="00695EBF" w:rsidP="000C4C1F">
      <w:pPr>
        <w:ind w:left="709" w:hanging="425"/>
        <w:rPr>
          <w:rFonts w:ascii="Verdana" w:hAnsi="Verdana" w:cs="Arial"/>
        </w:rPr>
      </w:pPr>
    </w:p>
    <w:p w14:paraId="0CD5F7AB" w14:textId="77777777" w:rsidR="00166453" w:rsidRPr="00A8008E" w:rsidRDefault="00166453" w:rsidP="000C4C1F">
      <w:pPr>
        <w:pStyle w:val="ListParagraph"/>
        <w:numPr>
          <w:ilvl w:val="0"/>
          <w:numId w:val="68"/>
        </w:numPr>
        <w:ind w:left="709" w:hanging="425"/>
        <w:rPr>
          <w:rFonts w:ascii="Verdana" w:hAnsi="Verdana" w:cs="Arial"/>
        </w:rPr>
      </w:pPr>
      <w:r w:rsidRPr="00A8008E">
        <w:rPr>
          <w:rFonts w:ascii="Verdana" w:hAnsi="Verdana" w:cs="Arial"/>
        </w:rPr>
        <w:lastRenderedPageBreak/>
        <w:t>Some level of emotional abuse is involved in all types of maltreatment</w:t>
      </w:r>
      <w:r w:rsidR="006F2DE9" w:rsidRPr="00A8008E">
        <w:rPr>
          <w:rFonts w:ascii="Verdana" w:hAnsi="Verdana" w:cs="Arial"/>
        </w:rPr>
        <w:t xml:space="preserve"> of a child</w:t>
      </w:r>
      <w:r w:rsidRPr="00A8008E">
        <w:rPr>
          <w:rFonts w:ascii="Verdana" w:hAnsi="Verdana" w:cs="Arial"/>
        </w:rPr>
        <w:t xml:space="preserve"> though it may occur alone.</w:t>
      </w:r>
    </w:p>
    <w:p w14:paraId="0CD5F7AC" w14:textId="77777777" w:rsidR="00166453" w:rsidRPr="008B7B69" w:rsidRDefault="00166453" w:rsidP="00111BAE">
      <w:pPr>
        <w:rPr>
          <w:rFonts w:ascii="Verdana" w:hAnsi="Verdana" w:cs="Arial"/>
        </w:rPr>
      </w:pPr>
    </w:p>
    <w:p w14:paraId="0CD5F7AD" w14:textId="77777777" w:rsidR="00166453" w:rsidRPr="008B7B69" w:rsidRDefault="00587302" w:rsidP="00111BAE">
      <w:pPr>
        <w:rPr>
          <w:rFonts w:ascii="Verdana" w:hAnsi="Verdana" w:cs="Arial"/>
        </w:rPr>
      </w:pPr>
      <w:r w:rsidRPr="008B7B69">
        <w:rPr>
          <w:rFonts w:ascii="Verdana" w:hAnsi="Verdana" w:cs="Arial"/>
        </w:rPr>
        <w:t>Indicators in the child:</w:t>
      </w:r>
    </w:p>
    <w:p w14:paraId="0CD5F7AE"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d</w:t>
      </w:r>
      <w:r w:rsidR="00166453" w:rsidRPr="00A8008E">
        <w:rPr>
          <w:rFonts w:ascii="Verdana" w:hAnsi="Verdana" w:cs="Arial"/>
        </w:rPr>
        <w:t>evelopmental delay</w:t>
      </w:r>
    </w:p>
    <w:p w14:paraId="0CD5F7AF"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a</w:t>
      </w:r>
      <w:r w:rsidR="00166453" w:rsidRPr="00A8008E">
        <w:rPr>
          <w:rFonts w:ascii="Verdana" w:hAnsi="Verdana" w:cs="Arial"/>
        </w:rPr>
        <w:t>bnormal attachment between a child and parent/carer e.g. anxious, indiscriminate or no attachment</w:t>
      </w:r>
    </w:p>
    <w:p w14:paraId="0CD5F7B0"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a</w:t>
      </w:r>
      <w:r w:rsidR="00166453" w:rsidRPr="00A8008E">
        <w:rPr>
          <w:rFonts w:ascii="Verdana" w:hAnsi="Verdana" w:cs="Arial"/>
        </w:rPr>
        <w:t>ggressive behaviour towards others</w:t>
      </w:r>
    </w:p>
    <w:p w14:paraId="0CD5F7B1"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c</w:t>
      </w:r>
      <w:r w:rsidR="00166453" w:rsidRPr="00A8008E">
        <w:rPr>
          <w:rFonts w:ascii="Verdana" w:hAnsi="Verdana" w:cs="Arial"/>
        </w:rPr>
        <w:t>hild scapegoated within the family</w:t>
      </w:r>
    </w:p>
    <w:p w14:paraId="0CD5F7B2"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f</w:t>
      </w:r>
      <w:r w:rsidR="00166453" w:rsidRPr="00A8008E">
        <w:rPr>
          <w:rFonts w:ascii="Verdana" w:hAnsi="Verdana" w:cs="Arial"/>
        </w:rPr>
        <w:t>rozen watchfulness, particularly in pre-school children</w:t>
      </w:r>
    </w:p>
    <w:p w14:paraId="0CD5F7B3"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l</w:t>
      </w:r>
      <w:r w:rsidR="00166453" w:rsidRPr="00A8008E">
        <w:rPr>
          <w:rFonts w:ascii="Verdana" w:hAnsi="Verdana" w:cs="Arial"/>
        </w:rPr>
        <w:t>ow self</w:t>
      </w:r>
      <w:r w:rsidR="00A45387" w:rsidRPr="00A8008E">
        <w:rPr>
          <w:rFonts w:ascii="Verdana" w:hAnsi="Verdana" w:cs="Arial"/>
        </w:rPr>
        <w:t>-</w:t>
      </w:r>
      <w:r w:rsidR="00166453" w:rsidRPr="00A8008E">
        <w:rPr>
          <w:rFonts w:ascii="Verdana" w:hAnsi="Verdana" w:cs="Arial"/>
        </w:rPr>
        <w:t>esteem and lack of confidence</w:t>
      </w:r>
    </w:p>
    <w:p w14:paraId="0CD5F7B4"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w</w:t>
      </w:r>
      <w:r w:rsidR="00166453" w:rsidRPr="00A8008E">
        <w:rPr>
          <w:rFonts w:ascii="Verdana" w:hAnsi="Verdana" w:cs="Arial"/>
        </w:rPr>
        <w:t>ithdrawn or seen as a 'loner' - difficulty relating to others</w:t>
      </w:r>
    </w:p>
    <w:p w14:paraId="0CD5F7B5"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o</w:t>
      </w:r>
      <w:r w:rsidR="00166453" w:rsidRPr="00A8008E">
        <w:rPr>
          <w:rFonts w:ascii="Verdana" w:hAnsi="Verdana" w:cs="Arial"/>
        </w:rPr>
        <w:t>ver-reaction to mistakes</w:t>
      </w:r>
    </w:p>
    <w:p w14:paraId="0CD5F7B6"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f</w:t>
      </w:r>
      <w:r w:rsidR="00166453" w:rsidRPr="00A8008E">
        <w:rPr>
          <w:rFonts w:ascii="Verdana" w:hAnsi="Verdana" w:cs="Arial"/>
        </w:rPr>
        <w:t>ear of new situations</w:t>
      </w:r>
    </w:p>
    <w:p w14:paraId="0CD5F7B7"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i</w:t>
      </w:r>
      <w:r w:rsidR="00166453" w:rsidRPr="00A8008E">
        <w:rPr>
          <w:rFonts w:ascii="Verdana" w:hAnsi="Verdana" w:cs="Arial"/>
        </w:rPr>
        <w:t>nappropriate emotional responses to painful situations</w:t>
      </w:r>
    </w:p>
    <w:p w14:paraId="0CD5F7B8"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n</w:t>
      </w:r>
      <w:r w:rsidR="00166453" w:rsidRPr="00A8008E">
        <w:rPr>
          <w:rFonts w:ascii="Verdana" w:hAnsi="Verdana" w:cs="Arial"/>
        </w:rPr>
        <w:t>eurotic behaviour (e.g. rocking, hair twisting, thumb sucking)</w:t>
      </w:r>
    </w:p>
    <w:p w14:paraId="0CD5F7B9"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s</w:t>
      </w:r>
      <w:r w:rsidR="00166453" w:rsidRPr="00A8008E">
        <w:rPr>
          <w:rFonts w:ascii="Verdana" w:hAnsi="Verdana" w:cs="Arial"/>
        </w:rPr>
        <w:t>elf</w:t>
      </w:r>
      <w:r w:rsidR="00A45387" w:rsidRPr="00A8008E">
        <w:rPr>
          <w:rFonts w:ascii="Verdana" w:hAnsi="Verdana" w:cs="Arial"/>
        </w:rPr>
        <w:t>-</w:t>
      </w:r>
      <w:r w:rsidR="00166453" w:rsidRPr="00A8008E">
        <w:rPr>
          <w:rFonts w:ascii="Verdana" w:hAnsi="Verdana" w:cs="Arial"/>
        </w:rPr>
        <w:t>harm</w:t>
      </w:r>
    </w:p>
    <w:p w14:paraId="0CD5F7BA"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f</w:t>
      </w:r>
      <w:r w:rsidR="00166453" w:rsidRPr="00A8008E">
        <w:rPr>
          <w:rFonts w:ascii="Verdana" w:hAnsi="Verdana" w:cs="Arial"/>
        </w:rPr>
        <w:t>ear of parents being contacted</w:t>
      </w:r>
    </w:p>
    <w:p w14:paraId="0CD5F7BB"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e</w:t>
      </w:r>
      <w:r w:rsidR="00166453" w:rsidRPr="00A8008E">
        <w:rPr>
          <w:rFonts w:ascii="Verdana" w:hAnsi="Verdana" w:cs="Arial"/>
        </w:rPr>
        <w:t>xtremes of passivity or aggression</w:t>
      </w:r>
    </w:p>
    <w:p w14:paraId="0CD5F7BC"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d</w:t>
      </w:r>
      <w:r w:rsidR="00166453" w:rsidRPr="00A8008E">
        <w:rPr>
          <w:rFonts w:ascii="Verdana" w:hAnsi="Verdana" w:cs="Arial"/>
        </w:rPr>
        <w:t>rug/solvent abuse</w:t>
      </w:r>
    </w:p>
    <w:p w14:paraId="0CD5F7BD"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c</w:t>
      </w:r>
      <w:r w:rsidR="00166453" w:rsidRPr="00A8008E">
        <w:rPr>
          <w:rFonts w:ascii="Verdana" w:hAnsi="Verdana" w:cs="Arial"/>
        </w:rPr>
        <w:t>hronic running away</w:t>
      </w:r>
    </w:p>
    <w:p w14:paraId="0CD5F7BE"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c</w:t>
      </w:r>
      <w:r w:rsidR="00166453" w:rsidRPr="00A8008E">
        <w:rPr>
          <w:rFonts w:ascii="Verdana" w:hAnsi="Verdana" w:cs="Arial"/>
        </w:rPr>
        <w:t>ompulsive stealing</w:t>
      </w:r>
    </w:p>
    <w:p w14:paraId="0CD5F7BF"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l</w:t>
      </w:r>
      <w:r w:rsidR="00166453" w:rsidRPr="00A8008E">
        <w:rPr>
          <w:rFonts w:ascii="Verdana" w:hAnsi="Verdana" w:cs="Arial"/>
        </w:rPr>
        <w:t xml:space="preserve">ow self-esteem </w:t>
      </w:r>
    </w:p>
    <w:p w14:paraId="0CD5F7C0"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a</w:t>
      </w:r>
      <w:r w:rsidR="00166453" w:rsidRPr="00A8008E">
        <w:rPr>
          <w:rFonts w:ascii="Verdana" w:hAnsi="Verdana" w:cs="Arial"/>
        </w:rPr>
        <w:t>ir of detachment – ‘don’t care’ attitude</w:t>
      </w:r>
    </w:p>
    <w:p w14:paraId="0CD5F7C1"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s</w:t>
      </w:r>
      <w:r w:rsidR="00166453" w:rsidRPr="00A8008E">
        <w:rPr>
          <w:rFonts w:ascii="Verdana" w:hAnsi="Verdana" w:cs="Arial"/>
        </w:rPr>
        <w:t>ocial isolation – does not join in and has few friends</w:t>
      </w:r>
    </w:p>
    <w:p w14:paraId="0CD5F7C2"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d</w:t>
      </w:r>
      <w:r w:rsidR="00166453" w:rsidRPr="00A8008E">
        <w:rPr>
          <w:rFonts w:ascii="Verdana" w:hAnsi="Verdana" w:cs="Arial"/>
        </w:rPr>
        <w:t>epression, withdrawal</w:t>
      </w:r>
    </w:p>
    <w:p w14:paraId="0CD5F7C3"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b</w:t>
      </w:r>
      <w:r w:rsidR="00166453" w:rsidRPr="00A8008E">
        <w:rPr>
          <w:rFonts w:ascii="Verdana" w:hAnsi="Verdana" w:cs="Arial"/>
        </w:rPr>
        <w:t>ehavioural problems e.g. aggression, attention seeking, hyperactivity, poor attention</w:t>
      </w:r>
    </w:p>
    <w:p w14:paraId="0CD5F7C4"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l</w:t>
      </w:r>
      <w:r w:rsidR="00166453" w:rsidRPr="00A8008E">
        <w:rPr>
          <w:rFonts w:ascii="Verdana" w:hAnsi="Verdana" w:cs="Arial"/>
        </w:rPr>
        <w:t>ow self</w:t>
      </w:r>
      <w:r w:rsidR="00A45387" w:rsidRPr="00A8008E">
        <w:rPr>
          <w:rFonts w:ascii="Verdana" w:hAnsi="Verdana" w:cs="Arial"/>
        </w:rPr>
        <w:t>-</w:t>
      </w:r>
      <w:r w:rsidR="00166453" w:rsidRPr="00A8008E">
        <w:rPr>
          <w:rFonts w:ascii="Verdana" w:hAnsi="Verdana" w:cs="Arial"/>
        </w:rPr>
        <w:t>esteem, lack of confidence, fearful, distressed, anxious</w:t>
      </w:r>
    </w:p>
    <w:p w14:paraId="0CD5F7C5" w14:textId="77777777" w:rsidR="00166453" w:rsidRPr="00A8008E" w:rsidRDefault="00587302" w:rsidP="00A8008E">
      <w:pPr>
        <w:pStyle w:val="ListParagraph"/>
        <w:numPr>
          <w:ilvl w:val="0"/>
          <w:numId w:val="69"/>
        </w:numPr>
        <w:rPr>
          <w:rFonts w:ascii="Verdana" w:hAnsi="Verdana" w:cs="Arial"/>
        </w:rPr>
      </w:pPr>
      <w:r w:rsidRPr="00A8008E">
        <w:rPr>
          <w:rFonts w:ascii="Verdana" w:hAnsi="Verdana" w:cs="Arial"/>
        </w:rPr>
        <w:t>p</w:t>
      </w:r>
      <w:r w:rsidR="00166453" w:rsidRPr="00A8008E">
        <w:rPr>
          <w:rFonts w:ascii="Verdana" w:hAnsi="Verdana" w:cs="Arial"/>
        </w:rPr>
        <w:t>oor peer relationships including withdrawn or isolated behaviour</w:t>
      </w:r>
      <w:r w:rsidRPr="00A8008E">
        <w:rPr>
          <w:rFonts w:ascii="Verdana" w:hAnsi="Verdana" w:cs="Arial"/>
        </w:rPr>
        <w:t>.</w:t>
      </w:r>
    </w:p>
    <w:p w14:paraId="0CD5F7C6" w14:textId="77777777" w:rsidR="00166453" w:rsidRPr="008B7B69" w:rsidRDefault="00166453" w:rsidP="00111BAE">
      <w:pPr>
        <w:rPr>
          <w:rFonts w:ascii="Verdana" w:hAnsi="Verdana" w:cs="Arial"/>
        </w:rPr>
      </w:pPr>
    </w:p>
    <w:p w14:paraId="0CD5F7C7" w14:textId="77777777" w:rsidR="00166453" w:rsidRPr="008B7B69" w:rsidRDefault="00587302" w:rsidP="00111BAE">
      <w:pPr>
        <w:rPr>
          <w:rFonts w:ascii="Verdana" w:hAnsi="Verdana" w:cs="Arial"/>
        </w:rPr>
      </w:pPr>
      <w:r w:rsidRPr="008B7B69">
        <w:rPr>
          <w:rFonts w:ascii="Verdana" w:hAnsi="Verdana" w:cs="Arial"/>
        </w:rPr>
        <w:t>Indicators in the parent:</w:t>
      </w:r>
    </w:p>
    <w:p w14:paraId="0CD5F7C8" w14:textId="77777777" w:rsidR="00166453" w:rsidRPr="00EC65F6" w:rsidRDefault="00587302" w:rsidP="00EC65F6">
      <w:pPr>
        <w:pStyle w:val="ListParagraph"/>
        <w:numPr>
          <w:ilvl w:val="0"/>
          <w:numId w:val="77"/>
        </w:numPr>
        <w:rPr>
          <w:rFonts w:ascii="Verdana" w:hAnsi="Verdana" w:cs="Arial"/>
        </w:rPr>
      </w:pPr>
      <w:r w:rsidRPr="00EC65F6">
        <w:rPr>
          <w:rFonts w:ascii="Verdana" w:hAnsi="Verdana" w:cs="Arial"/>
        </w:rPr>
        <w:t>d</w:t>
      </w:r>
      <w:r w:rsidR="00166453" w:rsidRPr="00EC65F6">
        <w:rPr>
          <w:rFonts w:ascii="Verdana" w:hAnsi="Verdana" w:cs="Arial"/>
        </w:rPr>
        <w:t>omestic abuse, adult mental health problems and parental substance misuse may be features in families where children are exposed</w:t>
      </w:r>
      <w:r w:rsidR="00251C78" w:rsidRPr="00EC65F6">
        <w:rPr>
          <w:rFonts w:ascii="Verdana" w:hAnsi="Verdana" w:cs="Arial"/>
        </w:rPr>
        <w:t xml:space="preserve"> to abuse</w:t>
      </w:r>
    </w:p>
    <w:p w14:paraId="0CD5F7C9" w14:textId="77777777" w:rsidR="00166453" w:rsidRPr="00EC65F6" w:rsidRDefault="00587302" w:rsidP="00EC65F6">
      <w:pPr>
        <w:pStyle w:val="ListParagraph"/>
        <w:numPr>
          <w:ilvl w:val="0"/>
          <w:numId w:val="77"/>
        </w:numPr>
        <w:rPr>
          <w:rFonts w:ascii="Verdana" w:hAnsi="Verdana" w:cs="Arial"/>
        </w:rPr>
      </w:pPr>
      <w:r w:rsidRPr="00EC65F6">
        <w:rPr>
          <w:rFonts w:ascii="Verdana" w:hAnsi="Verdana" w:cs="Arial"/>
        </w:rPr>
        <w:t>a</w:t>
      </w:r>
      <w:r w:rsidR="00166453" w:rsidRPr="00EC65F6">
        <w:rPr>
          <w:rFonts w:ascii="Verdana" w:hAnsi="Verdana" w:cs="Arial"/>
        </w:rPr>
        <w:t>bnormal attachment to child e.g. overly anxious or disinterest in the child</w:t>
      </w:r>
    </w:p>
    <w:p w14:paraId="0CD5F7CA" w14:textId="77777777" w:rsidR="00166453" w:rsidRPr="00EC65F6" w:rsidRDefault="00587302" w:rsidP="00EC65F6">
      <w:pPr>
        <w:pStyle w:val="ListParagraph"/>
        <w:numPr>
          <w:ilvl w:val="0"/>
          <w:numId w:val="77"/>
        </w:numPr>
        <w:rPr>
          <w:rFonts w:ascii="Verdana" w:hAnsi="Verdana" w:cs="Arial"/>
        </w:rPr>
      </w:pPr>
      <w:r w:rsidRPr="00EC65F6">
        <w:rPr>
          <w:rFonts w:ascii="Verdana" w:hAnsi="Verdana" w:cs="Arial"/>
        </w:rPr>
        <w:t>s</w:t>
      </w:r>
      <w:r w:rsidR="00166453" w:rsidRPr="00EC65F6">
        <w:rPr>
          <w:rFonts w:ascii="Verdana" w:hAnsi="Verdana" w:cs="Arial"/>
        </w:rPr>
        <w:t>capegoats one child in the family</w:t>
      </w:r>
    </w:p>
    <w:p w14:paraId="0CD5F7CB" w14:textId="77777777" w:rsidR="00166453" w:rsidRPr="00EC65F6" w:rsidRDefault="00587302" w:rsidP="00EC65F6">
      <w:pPr>
        <w:pStyle w:val="ListParagraph"/>
        <w:numPr>
          <w:ilvl w:val="0"/>
          <w:numId w:val="77"/>
        </w:numPr>
        <w:rPr>
          <w:rFonts w:ascii="Verdana" w:hAnsi="Verdana" w:cs="Arial"/>
        </w:rPr>
      </w:pPr>
      <w:r w:rsidRPr="00EC65F6">
        <w:rPr>
          <w:rFonts w:ascii="Verdana" w:hAnsi="Verdana" w:cs="Arial"/>
        </w:rPr>
        <w:t>i</w:t>
      </w:r>
      <w:r w:rsidR="00166453" w:rsidRPr="00EC65F6">
        <w:rPr>
          <w:rFonts w:ascii="Verdana" w:hAnsi="Verdana" w:cs="Arial"/>
        </w:rPr>
        <w:t>mposes inappropriate expectations on the child e.g. prevents the child’s developmental exploration or learning, or normal social int</w:t>
      </w:r>
      <w:r w:rsidR="00251C78" w:rsidRPr="00EC65F6">
        <w:rPr>
          <w:rFonts w:ascii="Verdana" w:hAnsi="Verdana" w:cs="Arial"/>
        </w:rPr>
        <w:t>eraction through overprotection</w:t>
      </w:r>
    </w:p>
    <w:p w14:paraId="0CD5F7CC" w14:textId="77777777" w:rsidR="00166453" w:rsidRPr="00EC65F6" w:rsidRDefault="00587302" w:rsidP="00EC65F6">
      <w:pPr>
        <w:pStyle w:val="ListParagraph"/>
        <w:numPr>
          <w:ilvl w:val="0"/>
          <w:numId w:val="77"/>
        </w:numPr>
        <w:rPr>
          <w:rFonts w:ascii="Verdana" w:hAnsi="Verdana" w:cs="Arial"/>
        </w:rPr>
      </w:pPr>
      <w:r w:rsidRPr="00EC65F6">
        <w:rPr>
          <w:rFonts w:ascii="Verdana" w:hAnsi="Verdana" w:cs="Arial"/>
        </w:rPr>
        <w:t>w</w:t>
      </w:r>
      <w:r w:rsidR="00166453" w:rsidRPr="00EC65F6">
        <w:rPr>
          <w:rFonts w:ascii="Verdana" w:hAnsi="Verdana" w:cs="Arial"/>
        </w:rPr>
        <w:t>i</w:t>
      </w:r>
      <w:r w:rsidRPr="00EC65F6">
        <w:rPr>
          <w:rFonts w:ascii="Verdana" w:hAnsi="Verdana" w:cs="Arial"/>
        </w:rPr>
        <w:t>der parenting difficulties may, or may not,</w:t>
      </w:r>
      <w:r w:rsidR="00166453" w:rsidRPr="00EC65F6">
        <w:rPr>
          <w:rFonts w:ascii="Verdana" w:hAnsi="Verdana" w:cs="Arial"/>
        </w:rPr>
        <w:t xml:space="preserve"> be ass</w:t>
      </w:r>
      <w:r w:rsidR="00251C78" w:rsidRPr="00EC65F6">
        <w:rPr>
          <w:rFonts w:ascii="Verdana" w:hAnsi="Verdana" w:cs="Arial"/>
        </w:rPr>
        <w:t>ociated with this form of abuse</w:t>
      </w:r>
      <w:r w:rsidRPr="00EC65F6">
        <w:rPr>
          <w:rFonts w:ascii="Verdana" w:hAnsi="Verdana" w:cs="Arial"/>
        </w:rPr>
        <w:t>.</w:t>
      </w:r>
    </w:p>
    <w:p w14:paraId="3F402F9A" w14:textId="77777777" w:rsidR="00752CF0" w:rsidRDefault="00752CF0" w:rsidP="00111BAE">
      <w:pPr>
        <w:rPr>
          <w:rFonts w:ascii="Verdana" w:hAnsi="Verdana" w:cs="Arial"/>
        </w:rPr>
      </w:pPr>
    </w:p>
    <w:p w14:paraId="0CD5F7CE" w14:textId="3DBE0E87" w:rsidR="00166453" w:rsidRPr="008B7B69" w:rsidRDefault="00166453" w:rsidP="00111BAE">
      <w:pPr>
        <w:rPr>
          <w:rFonts w:ascii="Verdana" w:hAnsi="Verdana" w:cs="Arial"/>
        </w:rPr>
      </w:pPr>
      <w:r w:rsidRPr="008B7B69">
        <w:rPr>
          <w:rFonts w:ascii="Verdana" w:hAnsi="Verdana" w:cs="Arial"/>
        </w:rPr>
        <w:t>Indicators of in the family</w:t>
      </w:r>
      <w:r w:rsidR="00587302" w:rsidRPr="008B7B69">
        <w:rPr>
          <w:rFonts w:ascii="Verdana" w:hAnsi="Verdana" w:cs="Arial"/>
        </w:rPr>
        <w:t>/</w:t>
      </w:r>
      <w:r w:rsidRPr="008B7B69">
        <w:rPr>
          <w:rFonts w:ascii="Verdana" w:hAnsi="Verdana" w:cs="Arial"/>
        </w:rPr>
        <w:t>environment</w:t>
      </w:r>
      <w:r w:rsidR="00587302" w:rsidRPr="008B7B69">
        <w:rPr>
          <w:rFonts w:ascii="Verdana" w:hAnsi="Verdana" w:cs="Arial"/>
        </w:rPr>
        <w:t>:</w:t>
      </w:r>
      <w:r w:rsidRPr="008B7B69">
        <w:rPr>
          <w:rFonts w:ascii="Verdana" w:hAnsi="Verdana" w:cs="Arial"/>
        </w:rPr>
        <w:t xml:space="preserve"> </w:t>
      </w:r>
    </w:p>
    <w:p w14:paraId="0CD5F7CF" w14:textId="77777777" w:rsidR="00166453" w:rsidRPr="00EC65F6" w:rsidRDefault="00587302" w:rsidP="00EC65F6">
      <w:pPr>
        <w:pStyle w:val="ListParagraph"/>
        <w:numPr>
          <w:ilvl w:val="0"/>
          <w:numId w:val="76"/>
        </w:numPr>
        <w:rPr>
          <w:rFonts w:ascii="Verdana" w:hAnsi="Verdana" w:cs="Arial"/>
        </w:rPr>
      </w:pPr>
      <w:r w:rsidRPr="00EC65F6">
        <w:rPr>
          <w:rFonts w:ascii="Verdana" w:hAnsi="Verdana" w:cs="Arial"/>
        </w:rPr>
        <w:t>l</w:t>
      </w:r>
      <w:r w:rsidR="00166453" w:rsidRPr="00EC65F6">
        <w:rPr>
          <w:rFonts w:ascii="Verdana" w:hAnsi="Verdana" w:cs="Arial"/>
        </w:rPr>
        <w:t>ack of suppor</w:t>
      </w:r>
      <w:r w:rsidR="00251C78" w:rsidRPr="00EC65F6">
        <w:rPr>
          <w:rFonts w:ascii="Verdana" w:hAnsi="Verdana" w:cs="Arial"/>
        </w:rPr>
        <w:t>t from family or social network</w:t>
      </w:r>
    </w:p>
    <w:p w14:paraId="0CD5F7D0" w14:textId="77777777" w:rsidR="00166453" w:rsidRPr="00EC65F6" w:rsidRDefault="00587302" w:rsidP="00EC65F6">
      <w:pPr>
        <w:pStyle w:val="ListParagraph"/>
        <w:numPr>
          <w:ilvl w:val="0"/>
          <w:numId w:val="76"/>
        </w:numPr>
        <w:rPr>
          <w:rFonts w:ascii="Verdana" w:hAnsi="Verdana" w:cs="Arial"/>
        </w:rPr>
      </w:pPr>
      <w:r w:rsidRPr="00EC65F6">
        <w:rPr>
          <w:rFonts w:ascii="Verdana" w:hAnsi="Verdana" w:cs="Arial"/>
        </w:rPr>
        <w:t>m</w:t>
      </w:r>
      <w:r w:rsidR="00166453" w:rsidRPr="00EC65F6">
        <w:rPr>
          <w:rFonts w:ascii="Verdana" w:hAnsi="Verdana" w:cs="Arial"/>
        </w:rPr>
        <w:t>arginalis</w:t>
      </w:r>
      <w:r w:rsidR="00251C78" w:rsidRPr="00EC65F6">
        <w:rPr>
          <w:rFonts w:ascii="Verdana" w:hAnsi="Verdana" w:cs="Arial"/>
        </w:rPr>
        <w:t>ed or isolated by the community</w:t>
      </w:r>
    </w:p>
    <w:p w14:paraId="0CD5F7D1" w14:textId="77777777" w:rsidR="00166453" w:rsidRPr="00EC65F6" w:rsidRDefault="00587302" w:rsidP="00EC65F6">
      <w:pPr>
        <w:pStyle w:val="ListParagraph"/>
        <w:numPr>
          <w:ilvl w:val="0"/>
          <w:numId w:val="76"/>
        </w:numPr>
        <w:rPr>
          <w:rFonts w:ascii="Verdana" w:hAnsi="Verdana" w:cs="Arial"/>
        </w:rPr>
      </w:pPr>
      <w:r w:rsidRPr="00EC65F6">
        <w:rPr>
          <w:rFonts w:ascii="Verdana" w:hAnsi="Verdana" w:cs="Arial"/>
        </w:rPr>
        <w:t>h</w:t>
      </w:r>
      <w:r w:rsidR="00166453" w:rsidRPr="00EC65F6">
        <w:rPr>
          <w:rFonts w:ascii="Verdana" w:hAnsi="Verdana" w:cs="Arial"/>
        </w:rPr>
        <w:t>istory of mental hea</w:t>
      </w:r>
      <w:r w:rsidR="00E12756" w:rsidRPr="00EC65F6">
        <w:rPr>
          <w:rFonts w:ascii="Verdana" w:hAnsi="Verdana" w:cs="Arial"/>
        </w:rPr>
        <w:t>l</w:t>
      </w:r>
      <w:r w:rsidR="00166453" w:rsidRPr="00EC65F6">
        <w:rPr>
          <w:rFonts w:ascii="Verdana" w:hAnsi="Verdana" w:cs="Arial"/>
        </w:rPr>
        <w:t>th, alcohol or d</w:t>
      </w:r>
      <w:r w:rsidR="00251C78" w:rsidRPr="00EC65F6">
        <w:rPr>
          <w:rFonts w:ascii="Verdana" w:hAnsi="Verdana" w:cs="Arial"/>
        </w:rPr>
        <w:t>rug misuse or domestic violence</w:t>
      </w:r>
    </w:p>
    <w:p w14:paraId="0CD5F7D2" w14:textId="77777777" w:rsidR="00166453" w:rsidRPr="00EC65F6" w:rsidRDefault="00587302" w:rsidP="00EC65F6">
      <w:pPr>
        <w:pStyle w:val="ListParagraph"/>
        <w:numPr>
          <w:ilvl w:val="0"/>
          <w:numId w:val="76"/>
        </w:numPr>
        <w:rPr>
          <w:rFonts w:ascii="Verdana" w:hAnsi="Verdana" w:cs="Arial"/>
        </w:rPr>
      </w:pPr>
      <w:r w:rsidRPr="00EC65F6">
        <w:rPr>
          <w:rFonts w:ascii="Verdana" w:hAnsi="Verdana" w:cs="Arial"/>
        </w:rPr>
        <w:t>h</w:t>
      </w:r>
      <w:r w:rsidR="00166453" w:rsidRPr="00EC65F6">
        <w:rPr>
          <w:rFonts w:ascii="Verdana" w:hAnsi="Verdana" w:cs="Arial"/>
        </w:rPr>
        <w:t>istory of unexplained death, illness or multiple surgery in parents and/or siblings of the family</w:t>
      </w:r>
    </w:p>
    <w:p w14:paraId="0CD5F7D3" w14:textId="77777777" w:rsidR="00166453" w:rsidRPr="00EC65F6" w:rsidRDefault="00587302" w:rsidP="00EC65F6">
      <w:pPr>
        <w:pStyle w:val="ListParagraph"/>
        <w:numPr>
          <w:ilvl w:val="0"/>
          <w:numId w:val="76"/>
        </w:numPr>
        <w:rPr>
          <w:rFonts w:ascii="Verdana" w:hAnsi="Verdana" w:cs="Arial"/>
        </w:rPr>
      </w:pPr>
      <w:r w:rsidRPr="00EC65F6">
        <w:rPr>
          <w:rFonts w:ascii="Verdana" w:hAnsi="Verdana" w:cs="Arial"/>
        </w:rPr>
        <w:t>p</w:t>
      </w:r>
      <w:r w:rsidR="00166453" w:rsidRPr="00EC65F6">
        <w:rPr>
          <w:rFonts w:ascii="Verdana" w:hAnsi="Verdana" w:cs="Arial"/>
        </w:rPr>
        <w:t>ast h</w:t>
      </w:r>
      <w:r w:rsidR="00E12756" w:rsidRPr="00EC65F6">
        <w:rPr>
          <w:rFonts w:ascii="Verdana" w:hAnsi="Verdana" w:cs="Arial"/>
        </w:rPr>
        <w:t>istory of childhood abuse, self-</w:t>
      </w:r>
      <w:r w:rsidR="00166453" w:rsidRPr="00EC65F6">
        <w:rPr>
          <w:rFonts w:ascii="Verdana" w:hAnsi="Verdana" w:cs="Arial"/>
        </w:rPr>
        <w:t>harm, somatising disorder or false allegations of physical or sexual assault or a c</w:t>
      </w:r>
      <w:r w:rsidR="00251C78" w:rsidRPr="00EC65F6">
        <w:rPr>
          <w:rFonts w:ascii="Verdana" w:hAnsi="Verdana" w:cs="Arial"/>
        </w:rPr>
        <w:t>ulture of physical chastisement</w:t>
      </w:r>
      <w:r w:rsidRPr="00EC65F6">
        <w:rPr>
          <w:rFonts w:ascii="Verdana" w:hAnsi="Verdana" w:cs="Arial"/>
        </w:rPr>
        <w:t>.</w:t>
      </w:r>
    </w:p>
    <w:p w14:paraId="0CD5F7D5" w14:textId="3A653088" w:rsidR="0027352E" w:rsidRPr="008B7B69" w:rsidRDefault="00A8008E" w:rsidP="008C7DA0">
      <w:pPr>
        <w:pStyle w:val="Heading2"/>
      </w:pPr>
      <w:bookmarkStart w:id="119" w:name="_Toc50364580"/>
      <w:r>
        <w:t>Recognising Neglect</w:t>
      </w:r>
      <w:bookmarkEnd w:id="119"/>
      <w:r>
        <w:t xml:space="preserve"> </w:t>
      </w:r>
      <w:r w:rsidR="0027352E" w:rsidRPr="008B7B69">
        <w:t xml:space="preserve"> </w:t>
      </w:r>
    </w:p>
    <w:p w14:paraId="0CD5F7D7" w14:textId="77777777" w:rsidR="00166453" w:rsidRPr="008B7B69" w:rsidRDefault="00166453" w:rsidP="00111BAE">
      <w:pPr>
        <w:rPr>
          <w:rFonts w:ascii="Verdana" w:hAnsi="Verdana" w:cs="Arial"/>
        </w:rPr>
      </w:pPr>
      <w:r w:rsidRPr="008B7B69">
        <w:rPr>
          <w:rFonts w:ascii="Verdana" w:hAnsi="Verdana" w:cs="Arial"/>
        </w:rPr>
        <w:t xml:space="preserve">Neglect is the persistent failure to meet a child’s basic physical and/or psychological needs, likely to result in the serious impairment of the child’s health or development.  Neglect may occur during pregnancy as a result of maternal substance abuse. </w:t>
      </w:r>
    </w:p>
    <w:p w14:paraId="0CD5F7D8" w14:textId="77777777" w:rsidR="00166453" w:rsidRPr="008B7B69" w:rsidRDefault="00166453" w:rsidP="00111BAE">
      <w:pPr>
        <w:rPr>
          <w:rFonts w:ascii="Verdana" w:hAnsi="Verdana" w:cs="Arial"/>
        </w:rPr>
      </w:pPr>
    </w:p>
    <w:p w14:paraId="0CD5F7D9" w14:textId="54613115" w:rsidR="0027352E" w:rsidRPr="00FC3BD2" w:rsidRDefault="00EC65F6" w:rsidP="008C7DA0">
      <w:pPr>
        <w:pStyle w:val="Heading2"/>
      </w:pPr>
      <w:bookmarkStart w:id="120" w:name="_Toc50364581"/>
      <w:r>
        <w:lastRenderedPageBreak/>
        <w:t>Neglect - U</w:t>
      </w:r>
      <w:r w:rsidR="0027352E" w:rsidRPr="008B7B69">
        <w:t xml:space="preserve">sing the </w:t>
      </w:r>
      <w:r w:rsidR="005868A7" w:rsidRPr="008B7B69">
        <w:t xml:space="preserve">West Sussex Partnership </w:t>
      </w:r>
      <w:r w:rsidR="0027352E" w:rsidRPr="008B7B69">
        <w:t xml:space="preserve">Neglect </w:t>
      </w:r>
      <w:r w:rsidR="005868A7" w:rsidRPr="008B7B69">
        <w:t>Suite of Tools</w:t>
      </w:r>
      <w:bookmarkEnd w:id="120"/>
      <w:r w:rsidR="005868A7" w:rsidRPr="00FC3BD2">
        <w:t xml:space="preserve"> </w:t>
      </w:r>
      <w:r w:rsidR="0027352E" w:rsidRPr="00FC3BD2">
        <w:t xml:space="preserve"> </w:t>
      </w:r>
    </w:p>
    <w:p w14:paraId="7D274E41" w14:textId="7FFEC22E" w:rsidR="00EF3A4B" w:rsidRPr="00EC65F6" w:rsidRDefault="0027352E" w:rsidP="00F42150">
      <w:pPr>
        <w:pStyle w:val="ListParagraph"/>
        <w:numPr>
          <w:ilvl w:val="0"/>
          <w:numId w:val="70"/>
        </w:numPr>
        <w:ind w:left="567" w:hanging="283"/>
        <w:rPr>
          <w:rFonts w:ascii="Verdana" w:hAnsi="Verdana" w:cs="Arial"/>
        </w:rPr>
      </w:pPr>
      <w:r w:rsidRPr="00EC65F6">
        <w:rPr>
          <w:rFonts w:ascii="Verdana" w:hAnsi="Verdana" w:cs="Arial"/>
        </w:rPr>
        <w:t xml:space="preserve">West Sussex Safeguarding Children </w:t>
      </w:r>
      <w:r w:rsidR="00EF3A4B" w:rsidRPr="00EC65F6">
        <w:rPr>
          <w:rFonts w:ascii="Verdana" w:hAnsi="Verdana" w:cs="Arial"/>
        </w:rPr>
        <w:t>Partnership</w:t>
      </w:r>
      <w:r w:rsidRPr="00EC65F6">
        <w:rPr>
          <w:rFonts w:ascii="Verdana" w:hAnsi="Verdana" w:cs="Arial"/>
        </w:rPr>
        <w:t xml:space="preserve"> have </w:t>
      </w:r>
      <w:r w:rsidR="00EF3A4B" w:rsidRPr="00EC65F6">
        <w:rPr>
          <w:rFonts w:ascii="Verdana" w:hAnsi="Verdana" w:cs="Arial"/>
        </w:rPr>
        <w:t xml:space="preserve">developed a range of tools to assist professionals in identifying and responding to neglect. </w:t>
      </w:r>
    </w:p>
    <w:p w14:paraId="4E817891" w14:textId="77777777" w:rsidR="00EF3A4B" w:rsidRPr="008B7B69" w:rsidRDefault="00EF3A4B" w:rsidP="00F42150">
      <w:pPr>
        <w:ind w:left="567" w:hanging="283"/>
        <w:rPr>
          <w:rFonts w:ascii="Verdana" w:hAnsi="Verdana" w:cs="Arial"/>
        </w:rPr>
      </w:pPr>
    </w:p>
    <w:p w14:paraId="1CB87F4E" w14:textId="02BB71D6" w:rsidR="00A77342" w:rsidRPr="00EC65F6" w:rsidRDefault="00B05774" w:rsidP="00F42150">
      <w:pPr>
        <w:pStyle w:val="ListParagraph"/>
        <w:numPr>
          <w:ilvl w:val="0"/>
          <w:numId w:val="70"/>
        </w:numPr>
        <w:ind w:left="567" w:hanging="283"/>
        <w:rPr>
          <w:rFonts w:ascii="Verdana" w:hAnsi="Verdana" w:cs="Arial"/>
        </w:rPr>
      </w:pPr>
      <w:r w:rsidRPr="00EC65F6">
        <w:rPr>
          <w:rFonts w:ascii="Verdana" w:hAnsi="Verdana" w:cs="Arial"/>
        </w:rPr>
        <w:t xml:space="preserve">These tools include </w:t>
      </w:r>
      <w:hyperlink r:id="rId78" w:history="1">
        <w:r w:rsidR="00E8741E" w:rsidRPr="001709C6">
          <w:rPr>
            <w:rStyle w:val="Hyperlink"/>
            <w:rFonts w:ascii="Verdana" w:hAnsi="Verdana" w:cs="Arial"/>
          </w:rPr>
          <w:t>A Day in My Life Template</w:t>
        </w:r>
        <w:r w:rsidR="00E8741E" w:rsidRPr="00EC65F6">
          <w:rPr>
            <w:rStyle w:val="Hyperlink"/>
            <w:rFonts w:ascii="Verdana" w:hAnsi="Verdana" w:cs="Arial"/>
            <w:sz w:val="22"/>
            <w:szCs w:val="22"/>
          </w:rPr>
          <w:t>s</w:t>
        </w:r>
      </w:hyperlink>
      <w:r w:rsidR="00A77342" w:rsidRPr="00EC65F6">
        <w:rPr>
          <w:rFonts w:ascii="Verdana" w:hAnsi="Verdana" w:cs="Arial"/>
        </w:rPr>
        <w:t xml:space="preserve"> to enable professionals to assess the needs of individual children. These tools are fundamental in hearing the child’s voice when there are concerns. </w:t>
      </w:r>
    </w:p>
    <w:p w14:paraId="0BE0B982" w14:textId="77777777" w:rsidR="00A77342" w:rsidRPr="008B7B69" w:rsidRDefault="00A77342" w:rsidP="00F42150">
      <w:pPr>
        <w:ind w:left="567" w:hanging="283"/>
        <w:rPr>
          <w:rFonts w:ascii="Verdana" w:hAnsi="Verdana" w:cs="Arial"/>
        </w:rPr>
      </w:pPr>
    </w:p>
    <w:p w14:paraId="0CD5F7DA" w14:textId="72C9B962" w:rsidR="000C5868" w:rsidRPr="00EC65F6" w:rsidRDefault="00FF1FA4" w:rsidP="00F42150">
      <w:pPr>
        <w:pStyle w:val="ListParagraph"/>
        <w:numPr>
          <w:ilvl w:val="0"/>
          <w:numId w:val="70"/>
        </w:numPr>
        <w:ind w:left="567" w:hanging="283"/>
        <w:rPr>
          <w:rFonts w:ascii="Verdana" w:hAnsi="Verdana" w:cs="Arial"/>
        </w:rPr>
      </w:pPr>
      <w:r w:rsidRPr="00EC65F6">
        <w:rPr>
          <w:rFonts w:ascii="Verdana" w:hAnsi="Verdana" w:cs="Arial"/>
          <w:highlight w:val="yellow"/>
        </w:rPr>
        <w:t>Our school is</w:t>
      </w:r>
      <w:r w:rsidR="0027352E" w:rsidRPr="00EC65F6">
        <w:rPr>
          <w:rFonts w:ascii="Verdana" w:hAnsi="Verdana" w:cs="Arial"/>
          <w:highlight w:val="yellow"/>
        </w:rPr>
        <w:t xml:space="preserve"> committed</w:t>
      </w:r>
      <w:r w:rsidR="0027352E" w:rsidRPr="00EC65F6">
        <w:rPr>
          <w:rFonts w:ascii="Verdana" w:hAnsi="Verdana" w:cs="Arial"/>
        </w:rPr>
        <w:t xml:space="preserve"> to using th</w:t>
      </w:r>
      <w:r w:rsidR="00A77342" w:rsidRPr="00EC65F6">
        <w:rPr>
          <w:rFonts w:ascii="Verdana" w:hAnsi="Verdana" w:cs="Arial"/>
        </w:rPr>
        <w:t xml:space="preserve">ese tools </w:t>
      </w:r>
      <w:r w:rsidR="000A7304" w:rsidRPr="00EC65F6">
        <w:rPr>
          <w:rFonts w:ascii="Verdana" w:hAnsi="Verdana" w:cs="Arial"/>
        </w:rPr>
        <w:t>when assessing impact of abuse and neglect on children</w:t>
      </w:r>
      <w:r w:rsidR="0027352E" w:rsidRPr="00EC65F6">
        <w:rPr>
          <w:rFonts w:ascii="Verdana" w:hAnsi="Verdana" w:cs="Arial"/>
        </w:rPr>
        <w:t xml:space="preserve">. </w:t>
      </w:r>
      <w:r w:rsidR="000C5868" w:rsidRPr="00EC65F6">
        <w:rPr>
          <w:rFonts w:ascii="Verdana" w:hAnsi="Verdana" w:cs="Arial"/>
        </w:rPr>
        <w:t xml:space="preserve">As a </w:t>
      </w:r>
      <w:r w:rsidR="00935B45">
        <w:rPr>
          <w:rFonts w:ascii="Verdana" w:hAnsi="Verdana" w:cs="Arial"/>
        </w:rPr>
        <w:t>Governing Body</w:t>
      </w:r>
      <w:r w:rsidR="000C5868" w:rsidRPr="00EC65F6">
        <w:rPr>
          <w:rFonts w:ascii="Verdana" w:hAnsi="Verdana" w:cs="Arial"/>
        </w:rPr>
        <w:t xml:space="preserve"> we will monitor use of this tool whenever assessing children who may be at risk of neglect. </w:t>
      </w:r>
    </w:p>
    <w:p w14:paraId="0CD5F7DB" w14:textId="77777777" w:rsidR="000C5868" w:rsidRPr="008B7B69" w:rsidRDefault="000C5868" w:rsidP="00111BAE">
      <w:pPr>
        <w:rPr>
          <w:rFonts w:ascii="Verdana" w:hAnsi="Verdana" w:cs="Arial"/>
        </w:rPr>
      </w:pPr>
    </w:p>
    <w:p w14:paraId="0CD5F7DE" w14:textId="77777777" w:rsidR="00166453" w:rsidRPr="00EC65F6" w:rsidRDefault="00166453" w:rsidP="00EC65F6">
      <w:pPr>
        <w:rPr>
          <w:rFonts w:ascii="Verdana" w:hAnsi="Verdana" w:cs="Arial"/>
        </w:rPr>
      </w:pPr>
      <w:r w:rsidRPr="00EC65F6">
        <w:rPr>
          <w:rFonts w:ascii="Verdana" w:hAnsi="Verdana" w:cs="Arial"/>
        </w:rPr>
        <w:t>Once a child is born, neglect may involve a parent or carer failing to:</w:t>
      </w:r>
    </w:p>
    <w:p w14:paraId="0CD5F7DF" w14:textId="77777777" w:rsidR="00F348F3" w:rsidRPr="008B7B69" w:rsidRDefault="00F348F3" w:rsidP="00111BAE">
      <w:pPr>
        <w:rPr>
          <w:rFonts w:ascii="Verdana" w:hAnsi="Verdana" w:cs="Arial"/>
        </w:rPr>
      </w:pPr>
    </w:p>
    <w:p w14:paraId="0CD5F7E0" w14:textId="77777777" w:rsidR="00166453" w:rsidRPr="00EC65F6" w:rsidRDefault="00166453" w:rsidP="00EC65F6">
      <w:pPr>
        <w:pStyle w:val="ListParagraph"/>
        <w:numPr>
          <w:ilvl w:val="0"/>
          <w:numId w:val="71"/>
        </w:numPr>
        <w:rPr>
          <w:rFonts w:ascii="Verdana" w:hAnsi="Verdana" w:cs="Arial"/>
        </w:rPr>
      </w:pPr>
      <w:r w:rsidRPr="00EC65F6">
        <w:rPr>
          <w:rFonts w:ascii="Verdana" w:hAnsi="Verdana" w:cs="Arial"/>
        </w:rPr>
        <w:t>provide adequate food, clothing and shelter (including excl</w:t>
      </w:r>
      <w:r w:rsidR="00452EF9" w:rsidRPr="00EC65F6">
        <w:rPr>
          <w:rFonts w:ascii="Verdana" w:hAnsi="Verdana" w:cs="Arial"/>
        </w:rPr>
        <w:t>usion from home or abandonment)</w:t>
      </w:r>
    </w:p>
    <w:p w14:paraId="0CD5F7E1" w14:textId="77777777" w:rsidR="00166453" w:rsidRPr="00EC65F6" w:rsidRDefault="00166453" w:rsidP="00EC65F6">
      <w:pPr>
        <w:pStyle w:val="ListParagraph"/>
        <w:numPr>
          <w:ilvl w:val="0"/>
          <w:numId w:val="71"/>
        </w:numPr>
        <w:rPr>
          <w:rFonts w:ascii="Verdana" w:hAnsi="Verdana" w:cs="Arial"/>
        </w:rPr>
      </w:pPr>
      <w:r w:rsidRPr="00EC65F6">
        <w:rPr>
          <w:rFonts w:ascii="Verdana" w:hAnsi="Verdana" w:cs="Arial"/>
        </w:rPr>
        <w:t>protect a child from physic</w:t>
      </w:r>
      <w:r w:rsidR="00452EF9" w:rsidRPr="00EC65F6">
        <w:rPr>
          <w:rFonts w:ascii="Verdana" w:hAnsi="Verdana" w:cs="Arial"/>
        </w:rPr>
        <w:t>al and emotional harm or danger</w:t>
      </w:r>
    </w:p>
    <w:p w14:paraId="0CD5F7E2" w14:textId="5CB2A02B" w:rsidR="00166453" w:rsidRPr="00EC65F6" w:rsidRDefault="00166453" w:rsidP="00EC65F6">
      <w:pPr>
        <w:pStyle w:val="ListParagraph"/>
        <w:numPr>
          <w:ilvl w:val="0"/>
          <w:numId w:val="71"/>
        </w:numPr>
        <w:rPr>
          <w:rFonts w:ascii="Verdana" w:hAnsi="Verdana" w:cs="Arial"/>
        </w:rPr>
      </w:pPr>
      <w:r w:rsidRPr="00EC65F6">
        <w:rPr>
          <w:rFonts w:ascii="Verdana" w:hAnsi="Verdana" w:cs="Arial"/>
        </w:rPr>
        <w:t>ensure adequate supervision (including the</w:t>
      </w:r>
      <w:r w:rsidR="00452EF9" w:rsidRPr="00EC65F6">
        <w:rPr>
          <w:rFonts w:ascii="Verdana" w:hAnsi="Verdana" w:cs="Arial"/>
        </w:rPr>
        <w:t xml:space="preserve"> use of inadequate </w:t>
      </w:r>
      <w:r w:rsidR="000C4B54" w:rsidRPr="00EC65F6">
        <w:rPr>
          <w:rFonts w:ascii="Verdana" w:hAnsi="Verdana" w:cs="Arial"/>
        </w:rPr>
        <w:t>caregivers</w:t>
      </w:r>
      <w:r w:rsidR="00452EF9" w:rsidRPr="00EC65F6">
        <w:rPr>
          <w:rFonts w:ascii="Verdana" w:hAnsi="Verdana" w:cs="Arial"/>
        </w:rPr>
        <w:t xml:space="preserve">) </w:t>
      </w:r>
    </w:p>
    <w:p w14:paraId="0CD5F7E3" w14:textId="77777777" w:rsidR="00166453" w:rsidRPr="00EC65F6" w:rsidRDefault="00166453" w:rsidP="00EC65F6">
      <w:pPr>
        <w:pStyle w:val="ListParagraph"/>
        <w:numPr>
          <w:ilvl w:val="0"/>
          <w:numId w:val="71"/>
        </w:numPr>
        <w:rPr>
          <w:rFonts w:ascii="Verdana" w:hAnsi="Verdana" w:cs="Arial"/>
        </w:rPr>
      </w:pPr>
      <w:r w:rsidRPr="00EC65F6">
        <w:rPr>
          <w:rFonts w:ascii="Verdana" w:hAnsi="Verdana" w:cs="Arial"/>
        </w:rPr>
        <w:t>ensure access to appropriate medical care or treatment.</w:t>
      </w:r>
    </w:p>
    <w:p w14:paraId="0CD5F7E4" w14:textId="77777777" w:rsidR="00166453" w:rsidRPr="008B7B69" w:rsidRDefault="00166453" w:rsidP="00111BAE">
      <w:pPr>
        <w:rPr>
          <w:rFonts w:ascii="Verdana" w:hAnsi="Verdana" w:cs="Arial"/>
        </w:rPr>
      </w:pPr>
    </w:p>
    <w:p w14:paraId="0CD5F7E5" w14:textId="77777777" w:rsidR="00166453" w:rsidRPr="008B7B69" w:rsidRDefault="00166453" w:rsidP="00111BAE">
      <w:pPr>
        <w:rPr>
          <w:rFonts w:ascii="Verdana" w:hAnsi="Verdana" w:cs="Arial"/>
        </w:rPr>
      </w:pPr>
      <w:r w:rsidRPr="008B7B69">
        <w:rPr>
          <w:rFonts w:ascii="Verdana" w:hAnsi="Verdana" w:cs="Arial"/>
        </w:rPr>
        <w:t>It may also include neglect of, or unresponsiveness to, a child’s basic emotional needs.</w:t>
      </w:r>
    </w:p>
    <w:p w14:paraId="0CD5F7E6" w14:textId="77777777" w:rsidR="00504D7D" w:rsidRPr="008B7B69" w:rsidRDefault="00504D7D" w:rsidP="00111BAE">
      <w:pPr>
        <w:rPr>
          <w:rFonts w:ascii="Verdana" w:hAnsi="Verdana" w:cs="Arial"/>
        </w:rPr>
      </w:pPr>
    </w:p>
    <w:p w14:paraId="41DB9121" w14:textId="24179100" w:rsidR="00D7102B" w:rsidRDefault="00166453" w:rsidP="00111BAE">
      <w:pPr>
        <w:rPr>
          <w:rFonts w:ascii="Verdana" w:hAnsi="Verdana" w:cs="Arial"/>
          <w:bCs/>
        </w:rPr>
      </w:pPr>
      <w:r w:rsidRPr="008B7B69">
        <w:rPr>
          <w:rFonts w:ascii="Verdana" w:hAnsi="Verdana" w:cs="Arial"/>
          <w:bCs/>
        </w:rPr>
        <w:t xml:space="preserve">Indicators in the child </w:t>
      </w:r>
    </w:p>
    <w:p w14:paraId="150C6196" w14:textId="77777777" w:rsidR="00874C13" w:rsidRDefault="00874C13" w:rsidP="00111BAE">
      <w:pPr>
        <w:rPr>
          <w:rFonts w:ascii="Verdana" w:hAnsi="Verdana" w:cs="Arial"/>
          <w:bCs/>
        </w:rPr>
      </w:pPr>
    </w:p>
    <w:p w14:paraId="0CD5F7EA" w14:textId="0ADB2AFA" w:rsidR="00166453" w:rsidRPr="008B7B69" w:rsidRDefault="00166453" w:rsidP="00111BAE">
      <w:pPr>
        <w:rPr>
          <w:rFonts w:ascii="Verdana" w:hAnsi="Verdana" w:cs="Arial"/>
          <w:bCs/>
        </w:rPr>
      </w:pPr>
      <w:r w:rsidRPr="008B7B69">
        <w:rPr>
          <w:rFonts w:ascii="Verdana" w:hAnsi="Verdana" w:cs="Arial"/>
          <w:bCs/>
        </w:rPr>
        <w:t>Physical presentation</w:t>
      </w:r>
      <w:r w:rsidR="00452EF9" w:rsidRPr="008B7B69">
        <w:rPr>
          <w:rFonts w:ascii="Verdana" w:hAnsi="Verdana" w:cs="Arial"/>
          <w:bCs/>
        </w:rPr>
        <w:t>:</w:t>
      </w:r>
    </w:p>
    <w:p w14:paraId="0CD5F7EB" w14:textId="77777777" w:rsidR="00F348F3" w:rsidRPr="008B7B69" w:rsidRDefault="00F348F3" w:rsidP="00111BAE">
      <w:pPr>
        <w:rPr>
          <w:rFonts w:ascii="Verdana" w:hAnsi="Verdana" w:cs="Arial"/>
          <w:bCs/>
        </w:rPr>
      </w:pPr>
    </w:p>
    <w:p w14:paraId="0CD5F7EC"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f</w:t>
      </w:r>
      <w:r w:rsidR="00166453" w:rsidRPr="00EC65F6">
        <w:rPr>
          <w:rFonts w:ascii="Verdana" w:hAnsi="Verdana" w:cs="Arial"/>
        </w:rPr>
        <w:t>ailure to thrive or, in older children, short stature</w:t>
      </w:r>
    </w:p>
    <w:p w14:paraId="0CD5F7ED"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u</w:t>
      </w:r>
      <w:r w:rsidR="00166453" w:rsidRPr="00EC65F6">
        <w:rPr>
          <w:rFonts w:ascii="Verdana" w:hAnsi="Verdana" w:cs="Arial"/>
        </w:rPr>
        <w:t>nderweight</w:t>
      </w:r>
    </w:p>
    <w:p w14:paraId="0CD5F7EE"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f</w:t>
      </w:r>
      <w:r w:rsidR="00166453" w:rsidRPr="00EC65F6">
        <w:rPr>
          <w:rFonts w:ascii="Verdana" w:hAnsi="Verdana" w:cs="Arial"/>
        </w:rPr>
        <w:t>requent hunger</w:t>
      </w:r>
    </w:p>
    <w:p w14:paraId="0CD5F7EF"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d</w:t>
      </w:r>
      <w:r w:rsidR="00166453" w:rsidRPr="00EC65F6">
        <w:rPr>
          <w:rFonts w:ascii="Verdana" w:hAnsi="Verdana" w:cs="Arial"/>
        </w:rPr>
        <w:t>irty, unkempt condition</w:t>
      </w:r>
    </w:p>
    <w:p w14:paraId="0CD5F7F0"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i</w:t>
      </w:r>
      <w:r w:rsidR="00166453" w:rsidRPr="00EC65F6">
        <w:rPr>
          <w:rFonts w:ascii="Verdana" w:hAnsi="Verdana" w:cs="Arial"/>
        </w:rPr>
        <w:t>nadequately clothed, clothing in a poor state of repair</w:t>
      </w:r>
    </w:p>
    <w:p w14:paraId="0CD5F7F1"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r</w:t>
      </w:r>
      <w:r w:rsidR="00166453" w:rsidRPr="00EC65F6">
        <w:rPr>
          <w:rFonts w:ascii="Verdana" w:hAnsi="Verdana" w:cs="Arial"/>
        </w:rPr>
        <w:t>ed/purple mottled skin, particularly on the hands and feet, seen in the winter due to cold</w:t>
      </w:r>
    </w:p>
    <w:p w14:paraId="0CD5F7F2"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s</w:t>
      </w:r>
      <w:r w:rsidR="00166453" w:rsidRPr="00EC65F6">
        <w:rPr>
          <w:rFonts w:ascii="Verdana" w:hAnsi="Verdana" w:cs="Arial"/>
        </w:rPr>
        <w:t>wollen limbs with sores that are slow to heal, usually associated with cold injury</w:t>
      </w:r>
    </w:p>
    <w:p w14:paraId="0CD5F7F3"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a</w:t>
      </w:r>
      <w:r w:rsidR="00166453" w:rsidRPr="00EC65F6">
        <w:rPr>
          <w:rFonts w:ascii="Verdana" w:hAnsi="Verdana" w:cs="Arial"/>
        </w:rPr>
        <w:t xml:space="preserve">bnormal voracious appetite </w:t>
      </w:r>
    </w:p>
    <w:p w14:paraId="0CD5F7F4"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d</w:t>
      </w:r>
      <w:r w:rsidR="00166453" w:rsidRPr="00EC65F6">
        <w:rPr>
          <w:rFonts w:ascii="Verdana" w:hAnsi="Verdana" w:cs="Arial"/>
        </w:rPr>
        <w:t>ry, sparse hair</w:t>
      </w:r>
    </w:p>
    <w:p w14:paraId="0CD5F7F5"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r</w:t>
      </w:r>
      <w:r w:rsidR="00166453" w:rsidRPr="00EC65F6">
        <w:rPr>
          <w:rFonts w:ascii="Verdana" w:hAnsi="Verdana" w:cs="Arial"/>
        </w:rPr>
        <w:t>ecurrent</w:t>
      </w:r>
      <w:r w:rsidRPr="00EC65F6">
        <w:rPr>
          <w:rFonts w:ascii="Verdana" w:hAnsi="Verdana" w:cs="Arial"/>
        </w:rPr>
        <w:t>/</w:t>
      </w:r>
      <w:r w:rsidR="00166453" w:rsidRPr="00EC65F6">
        <w:rPr>
          <w:rFonts w:ascii="Verdana" w:hAnsi="Verdana" w:cs="Arial"/>
        </w:rPr>
        <w:t>untreated infections or skin conditions e.g. severe nappy rash,</w:t>
      </w:r>
      <w:r w:rsidRPr="00EC65F6">
        <w:rPr>
          <w:rFonts w:ascii="Verdana" w:hAnsi="Verdana" w:cs="Arial"/>
        </w:rPr>
        <w:t xml:space="preserve"> eczema or persistent head lice/</w:t>
      </w:r>
      <w:r w:rsidR="00166453" w:rsidRPr="00EC65F6">
        <w:rPr>
          <w:rFonts w:ascii="Verdana" w:hAnsi="Verdana" w:cs="Arial"/>
        </w:rPr>
        <w:t>scabies/diarrhoea</w:t>
      </w:r>
    </w:p>
    <w:p w14:paraId="0CD5F7F6" w14:textId="77777777" w:rsidR="00166453" w:rsidRPr="00EC65F6" w:rsidRDefault="00452EF9" w:rsidP="00EC65F6">
      <w:pPr>
        <w:pStyle w:val="ListParagraph"/>
        <w:numPr>
          <w:ilvl w:val="0"/>
          <w:numId w:val="72"/>
        </w:numPr>
        <w:rPr>
          <w:rFonts w:ascii="Verdana" w:hAnsi="Verdana" w:cs="Arial"/>
        </w:rPr>
      </w:pPr>
      <w:r w:rsidRPr="00EC65F6">
        <w:rPr>
          <w:rFonts w:ascii="Verdana" w:hAnsi="Verdana" w:cs="Arial"/>
        </w:rPr>
        <w:t>u</w:t>
      </w:r>
      <w:r w:rsidR="00166453" w:rsidRPr="00EC65F6">
        <w:rPr>
          <w:rFonts w:ascii="Verdana" w:hAnsi="Verdana" w:cs="Arial"/>
        </w:rPr>
        <w:t>nmanaged / untreated health</w:t>
      </w:r>
      <w:r w:rsidRPr="00EC65F6">
        <w:rPr>
          <w:rFonts w:ascii="Verdana" w:hAnsi="Verdana" w:cs="Arial"/>
        </w:rPr>
        <w:t>/</w:t>
      </w:r>
      <w:r w:rsidR="00166453" w:rsidRPr="00EC65F6">
        <w:rPr>
          <w:rFonts w:ascii="Verdana" w:hAnsi="Verdana" w:cs="Arial"/>
        </w:rPr>
        <w:t>medical conditions including poor dental health</w:t>
      </w:r>
    </w:p>
    <w:p w14:paraId="0CD5F7F7" w14:textId="372272FC" w:rsidR="00166453" w:rsidRPr="00EC65F6" w:rsidRDefault="00452EF9" w:rsidP="00EC65F6">
      <w:pPr>
        <w:pStyle w:val="ListParagraph"/>
        <w:numPr>
          <w:ilvl w:val="0"/>
          <w:numId w:val="72"/>
        </w:numPr>
        <w:rPr>
          <w:rFonts w:ascii="Verdana" w:hAnsi="Verdana" w:cs="Arial"/>
        </w:rPr>
      </w:pPr>
      <w:r w:rsidRPr="00EC65F6">
        <w:rPr>
          <w:rFonts w:ascii="Verdana" w:hAnsi="Verdana" w:cs="Arial"/>
        </w:rPr>
        <w:t>f</w:t>
      </w:r>
      <w:r w:rsidR="00166453" w:rsidRPr="00EC65F6">
        <w:rPr>
          <w:rFonts w:ascii="Verdana" w:hAnsi="Verdana" w:cs="Arial"/>
        </w:rPr>
        <w:t>requent accidents or injuries</w:t>
      </w:r>
      <w:r w:rsidR="00516660">
        <w:rPr>
          <w:rFonts w:ascii="Verdana" w:hAnsi="Verdana" w:cs="Arial"/>
        </w:rPr>
        <w:t>.</w:t>
      </w:r>
    </w:p>
    <w:p w14:paraId="1E70CB42" w14:textId="77777777" w:rsidR="00F04596" w:rsidRDefault="00F04596" w:rsidP="00111BAE">
      <w:pPr>
        <w:rPr>
          <w:rFonts w:ascii="Verdana" w:hAnsi="Verdana" w:cs="Arial"/>
          <w:bCs/>
        </w:rPr>
      </w:pPr>
    </w:p>
    <w:p w14:paraId="0CD5F7F9" w14:textId="5DE111B2" w:rsidR="00166453" w:rsidRPr="008B7B69" w:rsidRDefault="00166453" w:rsidP="00111BAE">
      <w:pPr>
        <w:rPr>
          <w:rFonts w:ascii="Verdana" w:hAnsi="Verdana" w:cs="Arial"/>
          <w:bCs/>
        </w:rPr>
      </w:pPr>
      <w:r w:rsidRPr="008B7B69">
        <w:rPr>
          <w:rFonts w:ascii="Verdana" w:hAnsi="Verdana" w:cs="Arial"/>
          <w:bCs/>
        </w:rPr>
        <w:t>Development</w:t>
      </w:r>
      <w:r w:rsidR="00D855EE" w:rsidRPr="008B7B69">
        <w:rPr>
          <w:rFonts w:ascii="Verdana" w:hAnsi="Verdana" w:cs="Arial"/>
          <w:bCs/>
        </w:rPr>
        <w:t>:</w:t>
      </w:r>
    </w:p>
    <w:p w14:paraId="0CD5F7FA" w14:textId="77777777" w:rsidR="00166453" w:rsidRPr="006769C9" w:rsidRDefault="00D855EE" w:rsidP="006769C9">
      <w:pPr>
        <w:pStyle w:val="ListParagraph"/>
        <w:numPr>
          <w:ilvl w:val="0"/>
          <w:numId w:val="138"/>
        </w:numPr>
        <w:rPr>
          <w:rFonts w:ascii="Verdana" w:hAnsi="Verdana" w:cs="Arial"/>
          <w:bCs/>
        </w:rPr>
      </w:pPr>
      <w:r w:rsidRPr="006769C9">
        <w:rPr>
          <w:rFonts w:ascii="Verdana" w:hAnsi="Verdana" w:cs="Arial"/>
        </w:rPr>
        <w:t>g</w:t>
      </w:r>
      <w:r w:rsidR="00166453" w:rsidRPr="006769C9">
        <w:rPr>
          <w:rFonts w:ascii="Verdana" w:hAnsi="Verdana" w:cs="Arial"/>
        </w:rPr>
        <w:t>eneral delay, especially speech and language delay</w:t>
      </w:r>
    </w:p>
    <w:p w14:paraId="0CD5F7FB" w14:textId="3FA1FA0D" w:rsidR="00166453" w:rsidRPr="006769C9" w:rsidRDefault="00D855EE" w:rsidP="006769C9">
      <w:pPr>
        <w:pStyle w:val="ListParagraph"/>
        <w:numPr>
          <w:ilvl w:val="0"/>
          <w:numId w:val="138"/>
        </w:numPr>
        <w:rPr>
          <w:rFonts w:ascii="Verdana" w:hAnsi="Verdana" w:cs="Arial"/>
        </w:rPr>
      </w:pPr>
      <w:r w:rsidRPr="006769C9">
        <w:rPr>
          <w:rFonts w:ascii="Verdana" w:hAnsi="Verdana" w:cs="Arial"/>
        </w:rPr>
        <w:t>i</w:t>
      </w:r>
      <w:r w:rsidR="00166453" w:rsidRPr="006769C9">
        <w:rPr>
          <w:rFonts w:ascii="Verdana" w:hAnsi="Verdana" w:cs="Arial"/>
        </w:rPr>
        <w:t>nadequate social skills and poor socialization</w:t>
      </w:r>
      <w:r w:rsidR="00516660">
        <w:rPr>
          <w:rFonts w:ascii="Verdana" w:hAnsi="Verdana" w:cs="Arial"/>
        </w:rPr>
        <w:t>.</w:t>
      </w:r>
    </w:p>
    <w:p w14:paraId="0CD5F7FC" w14:textId="77777777" w:rsidR="00166453" w:rsidRPr="008B7B69" w:rsidRDefault="00166453" w:rsidP="00111BAE">
      <w:pPr>
        <w:rPr>
          <w:rFonts w:ascii="Verdana" w:hAnsi="Verdana" w:cs="Arial"/>
        </w:rPr>
      </w:pPr>
    </w:p>
    <w:p w14:paraId="0CD5F7FD" w14:textId="77777777" w:rsidR="00166453" w:rsidRPr="008B7B69" w:rsidRDefault="00166453" w:rsidP="00111BAE">
      <w:pPr>
        <w:rPr>
          <w:rFonts w:ascii="Verdana" w:hAnsi="Verdana" w:cs="Arial"/>
        </w:rPr>
      </w:pPr>
      <w:r w:rsidRPr="008B7B69">
        <w:rPr>
          <w:rFonts w:ascii="Verdana" w:hAnsi="Verdana" w:cs="Arial"/>
        </w:rPr>
        <w:t>Emotional/behavioural presentation</w:t>
      </w:r>
      <w:r w:rsidR="00D855EE" w:rsidRPr="008B7B69">
        <w:rPr>
          <w:rFonts w:ascii="Verdana" w:hAnsi="Verdana" w:cs="Arial"/>
        </w:rPr>
        <w:t>:</w:t>
      </w:r>
    </w:p>
    <w:p w14:paraId="0CD5F7FE"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a</w:t>
      </w:r>
      <w:r w:rsidR="00166453" w:rsidRPr="00EC65F6">
        <w:rPr>
          <w:rFonts w:ascii="Verdana" w:hAnsi="Verdana" w:cs="Arial"/>
        </w:rPr>
        <w:t>ttachment disorders</w:t>
      </w:r>
    </w:p>
    <w:p w14:paraId="0CD5F7FF"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a</w:t>
      </w:r>
      <w:r w:rsidR="00166453" w:rsidRPr="00EC65F6">
        <w:rPr>
          <w:rFonts w:ascii="Verdana" w:hAnsi="Verdana" w:cs="Arial"/>
        </w:rPr>
        <w:t>bsence of normal social responsiveness</w:t>
      </w:r>
    </w:p>
    <w:p w14:paraId="0CD5F800"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i</w:t>
      </w:r>
      <w:r w:rsidR="00166453" w:rsidRPr="00EC65F6">
        <w:rPr>
          <w:rFonts w:ascii="Verdana" w:hAnsi="Verdana" w:cs="Arial"/>
        </w:rPr>
        <w:t>ndiscriminate behaviour in relationships with adults</w:t>
      </w:r>
    </w:p>
    <w:p w14:paraId="0CD5F801"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e</w:t>
      </w:r>
      <w:r w:rsidR="00166453" w:rsidRPr="00EC65F6">
        <w:rPr>
          <w:rFonts w:ascii="Verdana" w:hAnsi="Verdana" w:cs="Arial"/>
        </w:rPr>
        <w:t>motionally needy</w:t>
      </w:r>
    </w:p>
    <w:p w14:paraId="0CD5F802"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c</w:t>
      </w:r>
      <w:r w:rsidR="00166453" w:rsidRPr="00EC65F6">
        <w:rPr>
          <w:rFonts w:ascii="Verdana" w:hAnsi="Verdana" w:cs="Arial"/>
        </w:rPr>
        <w:t>ompulsive stealing</w:t>
      </w:r>
    </w:p>
    <w:p w14:paraId="0CD5F803"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c</w:t>
      </w:r>
      <w:r w:rsidR="00166453" w:rsidRPr="00EC65F6">
        <w:rPr>
          <w:rFonts w:ascii="Verdana" w:hAnsi="Verdana" w:cs="Arial"/>
        </w:rPr>
        <w:t>onstant tiredness</w:t>
      </w:r>
    </w:p>
    <w:p w14:paraId="0CD5F804"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f</w:t>
      </w:r>
      <w:r w:rsidR="00166453" w:rsidRPr="00EC65F6">
        <w:rPr>
          <w:rFonts w:ascii="Verdana" w:hAnsi="Verdana" w:cs="Arial"/>
        </w:rPr>
        <w:t>requently absent or late at school</w:t>
      </w:r>
    </w:p>
    <w:p w14:paraId="0CD5F805"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p</w:t>
      </w:r>
      <w:r w:rsidR="00166453" w:rsidRPr="00EC65F6">
        <w:rPr>
          <w:rFonts w:ascii="Verdana" w:hAnsi="Verdana" w:cs="Arial"/>
        </w:rPr>
        <w:t>oor self esteem</w:t>
      </w:r>
    </w:p>
    <w:p w14:paraId="0CD5F806"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d</w:t>
      </w:r>
      <w:r w:rsidR="00166453" w:rsidRPr="00EC65F6">
        <w:rPr>
          <w:rFonts w:ascii="Verdana" w:hAnsi="Verdana" w:cs="Arial"/>
        </w:rPr>
        <w:t>estructive tendencies</w:t>
      </w:r>
    </w:p>
    <w:p w14:paraId="0CD5F807"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lastRenderedPageBreak/>
        <w:t>t</w:t>
      </w:r>
      <w:r w:rsidR="00166453" w:rsidRPr="00EC65F6">
        <w:rPr>
          <w:rFonts w:ascii="Verdana" w:hAnsi="Verdana" w:cs="Arial"/>
        </w:rPr>
        <w:t>hrives away from home environment</w:t>
      </w:r>
    </w:p>
    <w:p w14:paraId="0CD5F808"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a</w:t>
      </w:r>
      <w:r w:rsidR="00166453" w:rsidRPr="00EC65F6">
        <w:rPr>
          <w:rFonts w:ascii="Verdana" w:hAnsi="Verdana" w:cs="Arial"/>
        </w:rPr>
        <w:t>ggressive and impulsive behaviour</w:t>
      </w:r>
    </w:p>
    <w:p w14:paraId="0CD5F809" w14:textId="77777777" w:rsidR="00166453" w:rsidRPr="00EC65F6" w:rsidRDefault="00D855EE" w:rsidP="00EC65F6">
      <w:pPr>
        <w:pStyle w:val="ListParagraph"/>
        <w:numPr>
          <w:ilvl w:val="0"/>
          <w:numId w:val="73"/>
        </w:numPr>
        <w:rPr>
          <w:rFonts w:ascii="Verdana" w:hAnsi="Verdana" w:cs="Arial"/>
        </w:rPr>
      </w:pPr>
      <w:r w:rsidRPr="00EC65F6">
        <w:rPr>
          <w:rFonts w:ascii="Verdana" w:hAnsi="Verdana" w:cs="Arial"/>
        </w:rPr>
        <w:t>d</w:t>
      </w:r>
      <w:r w:rsidR="00166453" w:rsidRPr="00EC65F6">
        <w:rPr>
          <w:rFonts w:ascii="Verdana" w:hAnsi="Verdana" w:cs="Arial"/>
        </w:rPr>
        <w:t>isturbed peer relationships</w:t>
      </w:r>
    </w:p>
    <w:p w14:paraId="0CD5F80A" w14:textId="440289A8" w:rsidR="00166453" w:rsidRPr="00EC65F6" w:rsidRDefault="00D855EE" w:rsidP="00EC65F6">
      <w:pPr>
        <w:pStyle w:val="ListParagraph"/>
        <w:numPr>
          <w:ilvl w:val="0"/>
          <w:numId w:val="73"/>
        </w:numPr>
        <w:rPr>
          <w:rFonts w:ascii="Verdana" w:hAnsi="Verdana" w:cs="Arial"/>
        </w:rPr>
      </w:pPr>
      <w:r w:rsidRPr="00EC65F6">
        <w:rPr>
          <w:rFonts w:ascii="Verdana" w:hAnsi="Verdana" w:cs="Arial"/>
        </w:rPr>
        <w:t>s</w:t>
      </w:r>
      <w:r w:rsidR="00337621" w:rsidRPr="00EC65F6">
        <w:rPr>
          <w:rFonts w:ascii="Verdana" w:hAnsi="Verdana" w:cs="Arial"/>
        </w:rPr>
        <w:t>elf-</w:t>
      </w:r>
      <w:r w:rsidR="00166453" w:rsidRPr="00EC65F6">
        <w:rPr>
          <w:rFonts w:ascii="Verdana" w:hAnsi="Verdana" w:cs="Arial"/>
        </w:rPr>
        <w:t>harming behaviour</w:t>
      </w:r>
      <w:r w:rsidR="00516660">
        <w:rPr>
          <w:rFonts w:ascii="Verdana" w:hAnsi="Verdana" w:cs="Arial"/>
        </w:rPr>
        <w:t>.</w:t>
      </w:r>
    </w:p>
    <w:p w14:paraId="0CD5F80B" w14:textId="77777777" w:rsidR="005C3371" w:rsidRPr="008B7B69" w:rsidRDefault="005C3371" w:rsidP="00111BAE">
      <w:pPr>
        <w:rPr>
          <w:rFonts w:ascii="Verdana" w:hAnsi="Verdana" w:cs="Arial"/>
        </w:rPr>
      </w:pPr>
    </w:p>
    <w:p w14:paraId="0CD5F80C" w14:textId="77777777" w:rsidR="00166453" w:rsidRPr="008B7B69" w:rsidRDefault="00166453" w:rsidP="00111BAE">
      <w:pPr>
        <w:rPr>
          <w:rFonts w:ascii="Verdana" w:hAnsi="Verdana" w:cs="Arial"/>
        </w:rPr>
      </w:pPr>
      <w:r w:rsidRPr="008B7B69">
        <w:rPr>
          <w:rFonts w:ascii="Verdana" w:hAnsi="Verdana" w:cs="Arial"/>
        </w:rPr>
        <w:t>Indicators in the parent</w:t>
      </w:r>
      <w:r w:rsidR="008D716E" w:rsidRPr="008B7B69">
        <w:rPr>
          <w:rFonts w:ascii="Verdana" w:hAnsi="Verdana" w:cs="Arial"/>
        </w:rPr>
        <w:t>:</w:t>
      </w:r>
    </w:p>
    <w:p w14:paraId="0CD5F80D"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d</w:t>
      </w:r>
      <w:r w:rsidR="00166453" w:rsidRPr="00EC65F6">
        <w:rPr>
          <w:rFonts w:ascii="Verdana" w:hAnsi="Verdana" w:cs="Arial"/>
        </w:rPr>
        <w:t>irty, unkempt presentation</w:t>
      </w:r>
    </w:p>
    <w:p w14:paraId="0CD5F80E"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i</w:t>
      </w:r>
      <w:r w:rsidR="00166453" w:rsidRPr="00EC65F6">
        <w:rPr>
          <w:rFonts w:ascii="Verdana" w:hAnsi="Verdana" w:cs="Arial"/>
        </w:rPr>
        <w:t>nadequately clothed</w:t>
      </w:r>
    </w:p>
    <w:p w14:paraId="0CD5F80F"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i</w:t>
      </w:r>
      <w:r w:rsidR="00166453" w:rsidRPr="00EC65F6">
        <w:rPr>
          <w:rFonts w:ascii="Verdana" w:hAnsi="Verdana" w:cs="Arial"/>
        </w:rPr>
        <w:t>nadequate social skills and poor socialisation</w:t>
      </w:r>
    </w:p>
    <w:p w14:paraId="0CD5F810"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a</w:t>
      </w:r>
      <w:r w:rsidR="00166453" w:rsidRPr="00EC65F6">
        <w:rPr>
          <w:rFonts w:ascii="Verdana" w:hAnsi="Verdana" w:cs="Arial"/>
        </w:rPr>
        <w:t>b</w:t>
      </w:r>
      <w:r w:rsidRPr="00EC65F6">
        <w:rPr>
          <w:rFonts w:ascii="Verdana" w:hAnsi="Verdana" w:cs="Arial"/>
        </w:rPr>
        <w:t xml:space="preserve">normal attachment to the child </w:t>
      </w:r>
      <w:r w:rsidR="00166453" w:rsidRPr="00EC65F6">
        <w:rPr>
          <w:rFonts w:ascii="Verdana" w:hAnsi="Verdana" w:cs="Arial"/>
        </w:rPr>
        <w:t>e.g. anxious</w:t>
      </w:r>
    </w:p>
    <w:p w14:paraId="0CD5F811"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l</w:t>
      </w:r>
      <w:r w:rsidR="00166453" w:rsidRPr="00EC65F6">
        <w:rPr>
          <w:rFonts w:ascii="Verdana" w:hAnsi="Verdana" w:cs="Arial"/>
        </w:rPr>
        <w:t>ow self</w:t>
      </w:r>
      <w:r w:rsidR="00A45387" w:rsidRPr="00EC65F6">
        <w:rPr>
          <w:rFonts w:ascii="Verdana" w:hAnsi="Verdana" w:cs="Arial"/>
        </w:rPr>
        <w:t>-</w:t>
      </w:r>
      <w:r w:rsidR="00166453" w:rsidRPr="00EC65F6">
        <w:rPr>
          <w:rFonts w:ascii="Verdana" w:hAnsi="Verdana" w:cs="Arial"/>
        </w:rPr>
        <w:t xml:space="preserve"> esteem and lack of confidence</w:t>
      </w:r>
    </w:p>
    <w:p w14:paraId="0CD5F812"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f</w:t>
      </w:r>
      <w:r w:rsidR="00166453" w:rsidRPr="00EC65F6">
        <w:rPr>
          <w:rFonts w:ascii="Verdana" w:hAnsi="Verdana" w:cs="Arial"/>
        </w:rPr>
        <w:t>ailure to meet the basic essential needs e.g. adequate food, clothes, warmth, hygiene</w:t>
      </w:r>
    </w:p>
    <w:p w14:paraId="0CD5F813"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f</w:t>
      </w:r>
      <w:r w:rsidR="00166453" w:rsidRPr="00EC65F6">
        <w:rPr>
          <w:rFonts w:ascii="Verdana" w:hAnsi="Verdana" w:cs="Arial"/>
        </w:rPr>
        <w:t>ailure to meet the child’s health and medical needs e.g. poor dental health; failure to attend or keep appointments with health visitor, GP or hospital; lack of GP registration; failure to seek or comply with appropriate medical treatment; failure to address parental substance misuse during pregnancy</w:t>
      </w:r>
    </w:p>
    <w:p w14:paraId="0CD5F814"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c</w:t>
      </w:r>
      <w:r w:rsidR="00166453" w:rsidRPr="00EC65F6">
        <w:rPr>
          <w:rFonts w:ascii="Verdana" w:hAnsi="Verdana" w:cs="Arial"/>
        </w:rPr>
        <w:t>hild left with adults who are intoxicated or violent</w:t>
      </w:r>
    </w:p>
    <w:p w14:paraId="0CD5F815" w14:textId="77777777" w:rsidR="00166453" w:rsidRPr="00EC65F6" w:rsidRDefault="008D716E" w:rsidP="00EC65F6">
      <w:pPr>
        <w:pStyle w:val="ListParagraph"/>
        <w:numPr>
          <w:ilvl w:val="0"/>
          <w:numId w:val="74"/>
        </w:numPr>
        <w:rPr>
          <w:rFonts w:ascii="Verdana" w:hAnsi="Verdana" w:cs="Arial"/>
        </w:rPr>
      </w:pPr>
      <w:r w:rsidRPr="00EC65F6">
        <w:rPr>
          <w:rFonts w:ascii="Verdana" w:hAnsi="Verdana" w:cs="Arial"/>
        </w:rPr>
        <w:t>c</w:t>
      </w:r>
      <w:r w:rsidR="00166453" w:rsidRPr="00EC65F6">
        <w:rPr>
          <w:rFonts w:ascii="Verdana" w:hAnsi="Verdana" w:cs="Arial"/>
        </w:rPr>
        <w:t>hild abandoned or left alone for excessive periods</w:t>
      </w:r>
    </w:p>
    <w:p w14:paraId="0CD5F816" w14:textId="358CDC6D" w:rsidR="00166453" w:rsidRPr="00EC65F6" w:rsidRDefault="000C4B54" w:rsidP="00EC65F6">
      <w:pPr>
        <w:pStyle w:val="ListParagraph"/>
        <w:numPr>
          <w:ilvl w:val="0"/>
          <w:numId w:val="74"/>
        </w:numPr>
        <w:rPr>
          <w:rFonts w:ascii="Verdana" w:hAnsi="Verdana" w:cs="Arial"/>
        </w:rPr>
      </w:pPr>
      <w:r w:rsidRPr="00EC65F6">
        <w:rPr>
          <w:rFonts w:ascii="Verdana" w:hAnsi="Verdana" w:cs="Arial"/>
        </w:rPr>
        <w:t>wider parenting difficulties</w:t>
      </w:r>
      <w:r w:rsidR="008D716E" w:rsidRPr="00EC65F6">
        <w:rPr>
          <w:rFonts w:ascii="Verdana" w:hAnsi="Verdana" w:cs="Arial"/>
        </w:rPr>
        <w:t xml:space="preserve"> may or may not </w:t>
      </w:r>
      <w:r w:rsidR="00166453" w:rsidRPr="00EC65F6">
        <w:rPr>
          <w:rFonts w:ascii="Verdana" w:hAnsi="Verdana" w:cs="Arial"/>
        </w:rPr>
        <w:t>be associated with this form of abuse</w:t>
      </w:r>
      <w:r w:rsidR="00F84AB2" w:rsidRPr="00EC65F6">
        <w:rPr>
          <w:rFonts w:ascii="Verdana" w:hAnsi="Verdana" w:cs="Arial"/>
        </w:rPr>
        <w:t>.</w:t>
      </w:r>
    </w:p>
    <w:p w14:paraId="0CD5F817" w14:textId="77777777" w:rsidR="00166453" w:rsidRPr="008B7B69" w:rsidRDefault="00166453" w:rsidP="00111BAE">
      <w:pPr>
        <w:rPr>
          <w:rFonts w:ascii="Verdana" w:hAnsi="Verdana" w:cs="Arial"/>
        </w:rPr>
      </w:pPr>
    </w:p>
    <w:p w14:paraId="0CD5F818" w14:textId="7466C27D" w:rsidR="00166453" w:rsidRPr="008B7B69" w:rsidRDefault="00166453" w:rsidP="00111BAE">
      <w:pPr>
        <w:rPr>
          <w:rFonts w:ascii="Verdana" w:hAnsi="Verdana" w:cs="Arial"/>
        </w:rPr>
      </w:pPr>
      <w:r w:rsidRPr="008B7B69">
        <w:rPr>
          <w:rFonts w:ascii="Verdana" w:hAnsi="Verdana" w:cs="Arial"/>
        </w:rPr>
        <w:t>Indicators in the family/environment</w:t>
      </w:r>
      <w:r w:rsidR="00A20DF4">
        <w:rPr>
          <w:rFonts w:ascii="Verdana" w:hAnsi="Verdana" w:cs="Arial"/>
        </w:rPr>
        <w:t>:</w:t>
      </w:r>
      <w:r w:rsidRPr="008B7B69">
        <w:rPr>
          <w:rFonts w:ascii="Verdana" w:hAnsi="Verdana" w:cs="Arial"/>
        </w:rPr>
        <w:t xml:space="preserve"> </w:t>
      </w:r>
    </w:p>
    <w:p w14:paraId="0CD5F819"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h</w:t>
      </w:r>
      <w:r w:rsidR="00166453" w:rsidRPr="00EC65F6">
        <w:rPr>
          <w:rFonts w:ascii="Verdana" w:hAnsi="Verdana" w:cs="Arial"/>
        </w:rPr>
        <w:t>istory of neglect in the family</w:t>
      </w:r>
    </w:p>
    <w:p w14:paraId="0CD5F81A"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f</w:t>
      </w:r>
      <w:r w:rsidR="00166453" w:rsidRPr="00EC65F6">
        <w:rPr>
          <w:rFonts w:ascii="Verdana" w:hAnsi="Verdana" w:cs="Arial"/>
        </w:rPr>
        <w:t>amily marginalis</w:t>
      </w:r>
      <w:r w:rsidR="00251C78" w:rsidRPr="00EC65F6">
        <w:rPr>
          <w:rFonts w:ascii="Verdana" w:hAnsi="Verdana" w:cs="Arial"/>
        </w:rPr>
        <w:t>ed or isolated by the community</w:t>
      </w:r>
    </w:p>
    <w:p w14:paraId="0CD5F81B"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f</w:t>
      </w:r>
      <w:r w:rsidR="00166453" w:rsidRPr="00EC65F6">
        <w:rPr>
          <w:rFonts w:ascii="Verdana" w:hAnsi="Verdana" w:cs="Arial"/>
        </w:rPr>
        <w:t xml:space="preserve">amily has history of mental </w:t>
      </w:r>
      <w:r w:rsidR="00337621" w:rsidRPr="00EC65F6">
        <w:rPr>
          <w:rFonts w:ascii="Verdana" w:hAnsi="Verdana" w:cs="Arial"/>
        </w:rPr>
        <w:t>health</w:t>
      </w:r>
      <w:r w:rsidR="00166453" w:rsidRPr="00EC65F6">
        <w:rPr>
          <w:rFonts w:ascii="Verdana" w:hAnsi="Verdana" w:cs="Arial"/>
        </w:rPr>
        <w:t>, alcohol or drug misuse or domestic violence</w:t>
      </w:r>
    </w:p>
    <w:p w14:paraId="0CD5F81C"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h</w:t>
      </w:r>
      <w:r w:rsidR="00166453" w:rsidRPr="00EC65F6">
        <w:rPr>
          <w:rFonts w:ascii="Verdana" w:hAnsi="Verdana" w:cs="Arial"/>
        </w:rPr>
        <w:t>istory of unexplained death, illness or multiple surgery in parents and/or siblings of the family</w:t>
      </w:r>
    </w:p>
    <w:p w14:paraId="0CD5F81D"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f</w:t>
      </w:r>
      <w:r w:rsidR="00166453" w:rsidRPr="00EC65F6">
        <w:rPr>
          <w:rFonts w:ascii="Verdana" w:hAnsi="Verdana" w:cs="Arial"/>
        </w:rPr>
        <w:t>amily has a past h</w:t>
      </w:r>
      <w:r w:rsidR="00337621" w:rsidRPr="00EC65F6">
        <w:rPr>
          <w:rFonts w:ascii="Verdana" w:hAnsi="Verdana" w:cs="Arial"/>
        </w:rPr>
        <w:t>istory of childhood abuse, self-</w:t>
      </w:r>
      <w:r w:rsidR="00166453" w:rsidRPr="00EC65F6">
        <w:rPr>
          <w:rFonts w:ascii="Verdana" w:hAnsi="Verdana" w:cs="Arial"/>
        </w:rPr>
        <w:t>harm, somatising disorder or false allegations of physical or sexual assault or a culture of physical chastisement</w:t>
      </w:r>
    </w:p>
    <w:p w14:paraId="0CD5F81E"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d</w:t>
      </w:r>
      <w:r w:rsidR="00166453" w:rsidRPr="00EC65F6">
        <w:rPr>
          <w:rFonts w:ascii="Verdana" w:hAnsi="Verdana" w:cs="Arial"/>
        </w:rPr>
        <w:t>angerous or hazardous home environment including failure to use home safety equipment; risk from animals</w:t>
      </w:r>
    </w:p>
    <w:p w14:paraId="0CD5F81F" w14:textId="77777777" w:rsidR="00166453" w:rsidRPr="00EC65F6" w:rsidRDefault="00F84AB2" w:rsidP="00EC65F6">
      <w:pPr>
        <w:pStyle w:val="ListParagraph"/>
        <w:numPr>
          <w:ilvl w:val="0"/>
          <w:numId w:val="75"/>
        </w:numPr>
        <w:rPr>
          <w:rFonts w:ascii="Verdana" w:hAnsi="Verdana" w:cs="Arial"/>
        </w:rPr>
      </w:pPr>
      <w:r w:rsidRPr="00EC65F6">
        <w:rPr>
          <w:rFonts w:ascii="Verdana" w:hAnsi="Verdana" w:cs="Arial"/>
        </w:rPr>
        <w:t>p</w:t>
      </w:r>
      <w:r w:rsidR="00166453" w:rsidRPr="00EC65F6">
        <w:rPr>
          <w:rFonts w:ascii="Verdana" w:hAnsi="Verdana" w:cs="Arial"/>
        </w:rPr>
        <w:t>oor state of home environment e.g. unhygienic facilities, lack of appropriate sleeping arrangements, inadequate ventilation (including passive smoking) and lack of adequate heating</w:t>
      </w:r>
    </w:p>
    <w:p w14:paraId="0CD5F821" w14:textId="471CC33E" w:rsidR="00166453" w:rsidRPr="00FC3BD2" w:rsidRDefault="00F84AB2" w:rsidP="001F2BDC">
      <w:pPr>
        <w:pStyle w:val="ListParagraph"/>
        <w:numPr>
          <w:ilvl w:val="0"/>
          <w:numId w:val="75"/>
        </w:numPr>
        <w:rPr>
          <w:rFonts w:ascii="Verdana" w:hAnsi="Verdana" w:cs="Arial"/>
        </w:rPr>
      </w:pPr>
      <w:r w:rsidRPr="00FC3BD2">
        <w:rPr>
          <w:rFonts w:ascii="Verdana" w:hAnsi="Verdana" w:cs="Arial"/>
        </w:rPr>
        <w:t>l</w:t>
      </w:r>
      <w:r w:rsidR="00166453" w:rsidRPr="00FC3BD2">
        <w:rPr>
          <w:rFonts w:ascii="Verdana" w:hAnsi="Verdana" w:cs="Arial"/>
        </w:rPr>
        <w:t>ack of opportunities for child to play and learn</w:t>
      </w:r>
      <w:r w:rsidRPr="00FC3BD2">
        <w:rPr>
          <w:rFonts w:ascii="Verdana" w:hAnsi="Verdana" w:cs="Arial"/>
        </w:rPr>
        <w:t>.</w:t>
      </w:r>
    </w:p>
    <w:p w14:paraId="67798CAF" w14:textId="799E72D4" w:rsidR="00EC65F6" w:rsidRPr="00FC3BD2" w:rsidRDefault="00EC65F6" w:rsidP="008C7DA0">
      <w:pPr>
        <w:pStyle w:val="Heading2"/>
      </w:pPr>
      <w:bookmarkStart w:id="121" w:name="_Toc50364582"/>
      <w:r>
        <w:t>Recognising Sexual Abuse</w:t>
      </w:r>
      <w:bookmarkEnd w:id="121"/>
      <w:r>
        <w:t xml:space="preserve"> </w:t>
      </w:r>
    </w:p>
    <w:p w14:paraId="0CD5F823" w14:textId="77777777" w:rsidR="00166453" w:rsidRPr="00EC65F6" w:rsidRDefault="00166453" w:rsidP="00F42150">
      <w:pPr>
        <w:pStyle w:val="ListParagraph"/>
        <w:numPr>
          <w:ilvl w:val="0"/>
          <w:numId w:val="81"/>
        </w:numPr>
        <w:ind w:left="709" w:hanging="425"/>
        <w:rPr>
          <w:rFonts w:ascii="Verdana" w:hAnsi="Verdana" w:cs="Arial"/>
        </w:rPr>
      </w:pPr>
      <w:r w:rsidRPr="00EC65F6">
        <w:rPr>
          <w:rFonts w:ascii="Verdana" w:hAnsi="Verdana" w:cs="Arial"/>
        </w:rPr>
        <w:t xml:space="preserve">Sexual abuse involves forcing or enticing a child or young person to take part in sexual activities, not necessarily involving a high level of violence, whether or not the child is aware of what is happening. </w:t>
      </w:r>
    </w:p>
    <w:p w14:paraId="0CD5F824" w14:textId="77777777" w:rsidR="00166453" w:rsidRPr="008B7B69" w:rsidRDefault="00166453" w:rsidP="00F42150">
      <w:pPr>
        <w:ind w:left="709" w:hanging="425"/>
        <w:rPr>
          <w:rFonts w:ascii="Verdana" w:hAnsi="Verdana" w:cs="Arial"/>
        </w:rPr>
      </w:pPr>
    </w:p>
    <w:p w14:paraId="0CD5F825" w14:textId="77777777" w:rsidR="00166453" w:rsidRPr="00EC65F6" w:rsidRDefault="00166453" w:rsidP="00F42150">
      <w:pPr>
        <w:pStyle w:val="ListParagraph"/>
        <w:numPr>
          <w:ilvl w:val="0"/>
          <w:numId w:val="81"/>
        </w:numPr>
        <w:ind w:left="709" w:hanging="425"/>
        <w:rPr>
          <w:rFonts w:ascii="Verdana" w:hAnsi="Verdana" w:cs="Arial"/>
        </w:rPr>
      </w:pPr>
      <w:r w:rsidRPr="00EC65F6">
        <w:rPr>
          <w:rFonts w:ascii="Verdana" w:hAnsi="Verdana" w:cs="Arial"/>
        </w:rPr>
        <w:t xml:space="preserve">The activities may involve physical contact, including assault by penetration (for example, rape or oral sex) or non-penetrative acts such as masturbation, kissing, rubbing and touching outside of clothing. </w:t>
      </w:r>
    </w:p>
    <w:p w14:paraId="0CD5F826" w14:textId="77777777" w:rsidR="00166453" w:rsidRPr="008B7B69" w:rsidRDefault="00166453" w:rsidP="00F42150">
      <w:pPr>
        <w:ind w:left="709" w:hanging="425"/>
        <w:rPr>
          <w:rFonts w:ascii="Verdana" w:hAnsi="Verdana" w:cs="Arial"/>
        </w:rPr>
      </w:pPr>
    </w:p>
    <w:p w14:paraId="70AD5EE1" w14:textId="7A3B1193" w:rsidR="00EC65F6" w:rsidRPr="00FC3BD2" w:rsidRDefault="00166453" w:rsidP="00F42150">
      <w:pPr>
        <w:pStyle w:val="ListParagraph"/>
        <w:numPr>
          <w:ilvl w:val="0"/>
          <w:numId w:val="81"/>
        </w:numPr>
        <w:ind w:left="709" w:hanging="425"/>
        <w:rPr>
          <w:rFonts w:ascii="Verdana" w:hAnsi="Verdana" w:cs="Arial"/>
        </w:rPr>
      </w:pPr>
      <w:r w:rsidRPr="00FC3BD2">
        <w:rPr>
          <w:rFonts w:ascii="Verdana" w:hAnsi="Verdana" w:cs="Arial"/>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461DCAFC" w14:textId="77777777" w:rsidR="00EC65F6" w:rsidRPr="00EC65F6" w:rsidRDefault="00EC65F6" w:rsidP="00F42150">
      <w:pPr>
        <w:pStyle w:val="ListParagraph"/>
        <w:ind w:left="709" w:hanging="425"/>
        <w:rPr>
          <w:rFonts w:ascii="Verdana" w:hAnsi="Verdana" w:cs="Arial"/>
        </w:rPr>
      </w:pPr>
    </w:p>
    <w:p w14:paraId="0CD5F828" w14:textId="46CF909D" w:rsidR="00166453" w:rsidRPr="00EC65F6" w:rsidRDefault="00166453" w:rsidP="00F42150">
      <w:pPr>
        <w:pStyle w:val="ListParagraph"/>
        <w:numPr>
          <w:ilvl w:val="0"/>
          <w:numId w:val="81"/>
        </w:numPr>
        <w:ind w:left="709" w:hanging="425"/>
        <w:rPr>
          <w:rFonts w:ascii="Verdana" w:hAnsi="Verdana" w:cs="Arial"/>
        </w:rPr>
      </w:pPr>
      <w:r w:rsidRPr="00EC65F6">
        <w:rPr>
          <w:rFonts w:ascii="Verdana" w:hAnsi="Verdana" w:cs="Arial"/>
        </w:rPr>
        <w:t>Sexual abuse is not solely perpetrated by adult males</w:t>
      </w:r>
      <w:r w:rsidR="00263553">
        <w:rPr>
          <w:rFonts w:ascii="Verdana" w:hAnsi="Verdana" w:cs="Arial"/>
        </w:rPr>
        <w:t>,</w:t>
      </w:r>
      <w:r w:rsidR="00F84AB2" w:rsidRPr="00EC65F6">
        <w:rPr>
          <w:rFonts w:ascii="Verdana" w:hAnsi="Verdana" w:cs="Arial"/>
        </w:rPr>
        <w:t xml:space="preserve"> w</w:t>
      </w:r>
      <w:r w:rsidRPr="00EC65F6">
        <w:rPr>
          <w:rFonts w:ascii="Verdana" w:hAnsi="Verdana" w:cs="Arial"/>
        </w:rPr>
        <w:t>omen can also commit acts of sexual abuse, as can other children.</w:t>
      </w:r>
    </w:p>
    <w:p w14:paraId="0CD5F829" w14:textId="77777777" w:rsidR="005C3371" w:rsidRPr="008B7B69" w:rsidRDefault="005C3371" w:rsidP="00111BAE">
      <w:pPr>
        <w:rPr>
          <w:rFonts w:ascii="Verdana" w:hAnsi="Verdana" w:cs="Arial"/>
          <w:u w:val="single"/>
        </w:rPr>
      </w:pPr>
    </w:p>
    <w:p w14:paraId="5F1D52DB" w14:textId="19A5F472" w:rsidR="000822F6" w:rsidRDefault="00166453" w:rsidP="000822F6">
      <w:pPr>
        <w:rPr>
          <w:rFonts w:ascii="Verdana" w:hAnsi="Verdana" w:cs="Arial"/>
        </w:rPr>
      </w:pPr>
      <w:r w:rsidRPr="008B7B69">
        <w:rPr>
          <w:rFonts w:ascii="Verdana" w:hAnsi="Verdana" w:cs="Arial"/>
        </w:rPr>
        <w:t>Indicators in the child</w:t>
      </w:r>
      <w:r w:rsidR="000822F6">
        <w:rPr>
          <w:rFonts w:ascii="Verdana" w:hAnsi="Verdana" w:cs="Arial"/>
        </w:rPr>
        <w:t xml:space="preserve"> - </w:t>
      </w:r>
    </w:p>
    <w:p w14:paraId="0CD5F82B" w14:textId="073032E6" w:rsidR="00166453" w:rsidRPr="006769C9" w:rsidRDefault="00166453" w:rsidP="006769C9">
      <w:pPr>
        <w:rPr>
          <w:rFonts w:ascii="Verdana" w:hAnsi="Verdana" w:cs="Arial"/>
        </w:rPr>
      </w:pPr>
      <w:r w:rsidRPr="006769C9">
        <w:rPr>
          <w:rFonts w:ascii="Verdana" w:hAnsi="Verdana" w:cs="Arial"/>
        </w:rPr>
        <w:t>Physical presentation</w:t>
      </w:r>
      <w:r w:rsidR="00F84AB2" w:rsidRPr="006769C9">
        <w:rPr>
          <w:rFonts w:ascii="Verdana" w:hAnsi="Verdana" w:cs="Arial"/>
        </w:rPr>
        <w:t>:</w:t>
      </w:r>
    </w:p>
    <w:p w14:paraId="0CD5F82C"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lastRenderedPageBreak/>
        <w:t>u</w:t>
      </w:r>
      <w:r w:rsidR="00166453" w:rsidRPr="00EC65F6">
        <w:rPr>
          <w:rFonts w:ascii="Verdana" w:hAnsi="Verdana" w:cs="Arial"/>
        </w:rPr>
        <w:t>rinary infections, bleeding or soreness in the genital or anal areas</w:t>
      </w:r>
    </w:p>
    <w:p w14:paraId="0CD5F82D"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t>r</w:t>
      </w:r>
      <w:r w:rsidR="00166453" w:rsidRPr="00EC65F6">
        <w:rPr>
          <w:rFonts w:ascii="Verdana" w:hAnsi="Verdana" w:cs="Arial"/>
        </w:rPr>
        <w:t>ecurrent pain on passing urine or faeces</w:t>
      </w:r>
    </w:p>
    <w:p w14:paraId="0CD5F82E"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t>b</w:t>
      </w:r>
      <w:r w:rsidR="00166453" w:rsidRPr="00EC65F6">
        <w:rPr>
          <w:rFonts w:ascii="Verdana" w:hAnsi="Verdana" w:cs="Arial"/>
        </w:rPr>
        <w:t>lood on underclothes</w:t>
      </w:r>
    </w:p>
    <w:p w14:paraId="0CD5F82F"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t>s</w:t>
      </w:r>
      <w:r w:rsidR="00166453" w:rsidRPr="00EC65F6">
        <w:rPr>
          <w:rFonts w:ascii="Verdana" w:hAnsi="Verdana" w:cs="Arial"/>
        </w:rPr>
        <w:t>exually transmitted infections</w:t>
      </w:r>
    </w:p>
    <w:p w14:paraId="0CD5F830"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t>v</w:t>
      </w:r>
      <w:r w:rsidR="00166453" w:rsidRPr="00EC65F6">
        <w:rPr>
          <w:rFonts w:ascii="Verdana" w:hAnsi="Verdana" w:cs="Arial"/>
        </w:rPr>
        <w:t>aginal soreness or bleeding</w:t>
      </w:r>
    </w:p>
    <w:p w14:paraId="0CD5F831" w14:textId="77777777" w:rsidR="00166453" w:rsidRPr="00EC65F6" w:rsidRDefault="00F84AB2" w:rsidP="00EC65F6">
      <w:pPr>
        <w:pStyle w:val="ListParagraph"/>
        <w:numPr>
          <w:ilvl w:val="0"/>
          <w:numId w:val="82"/>
        </w:numPr>
        <w:rPr>
          <w:rFonts w:ascii="Verdana" w:hAnsi="Verdana" w:cs="Arial"/>
        </w:rPr>
      </w:pPr>
      <w:r w:rsidRPr="00EC65F6">
        <w:rPr>
          <w:rFonts w:ascii="Verdana" w:hAnsi="Verdana" w:cs="Arial"/>
        </w:rPr>
        <w:t>p</w:t>
      </w:r>
      <w:r w:rsidR="00166453" w:rsidRPr="00EC65F6">
        <w:rPr>
          <w:rFonts w:ascii="Verdana" w:hAnsi="Verdana" w:cs="Arial"/>
        </w:rPr>
        <w:t>regnancy in a younger girl where the identity of the father is not disclosed and/or there is secrecy or vagueness about the identity of the father</w:t>
      </w:r>
    </w:p>
    <w:p w14:paraId="0CD5F832" w14:textId="58A09759" w:rsidR="00166453" w:rsidRPr="00EC65F6" w:rsidRDefault="00F84AB2" w:rsidP="00EC65F6">
      <w:pPr>
        <w:pStyle w:val="ListParagraph"/>
        <w:numPr>
          <w:ilvl w:val="0"/>
          <w:numId w:val="82"/>
        </w:numPr>
        <w:rPr>
          <w:rFonts w:ascii="Verdana" w:hAnsi="Verdana" w:cs="Arial"/>
        </w:rPr>
      </w:pPr>
      <w:r w:rsidRPr="00EC65F6">
        <w:rPr>
          <w:rFonts w:ascii="Verdana" w:hAnsi="Verdana" w:cs="Arial"/>
        </w:rPr>
        <w:t>p</w:t>
      </w:r>
      <w:r w:rsidR="00166453" w:rsidRPr="00EC65F6">
        <w:rPr>
          <w:rFonts w:ascii="Verdana" w:hAnsi="Verdana" w:cs="Arial"/>
        </w:rPr>
        <w:t>hysical symptoms such as injuries to the genital or anal area, bruising to buttocks, abdomen and thighs, sexually transmitted disease, presence of semen on vagina, anus, external genitalia or clothing</w:t>
      </w:r>
      <w:r w:rsidR="008B5562">
        <w:rPr>
          <w:rFonts w:ascii="Verdana" w:hAnsi="Verdana" w:cs="Arial"/>
        </w:rPr>
        <w:t>.</w:t>
      </w:r>
    </w:p>
    <w:p w14:paraId="0CD5F833" w14:textId="77777777" w:rsidR="00166453" w:rsidRPr="008B7B69" w:rsidRDefault="00166453" w:rsidP="00111BAE">
      <w:pPr>
        <w:rPr>
          <w:rFonts w:ascii="Verdana" w:hAnsi="Verdana" w:cs="Arial"/>
        </w:rPr>
      </w:pPr>
    </w:p>
    <w:p w14:paraId="0CD5F834" w14:textId="14F8FA50" w:rsidR="00166453" w:rsidRPr="008B7B69" w:rsidRDefault="00166453" w:rsidP="00111BAE">
      <w:pPr>
        <w:rPr>
          <w:rFonts w:ascii="Verdana" w:hAnsi="Verdana" w:cs="Arial"/>
        </w:rPr>
      </w:pPr>
      <w:r w:rsidRPr="008B7B69">
        <w:rPr>
          <w:rFonts w:ascii="Verdana" w:hAnsi="Verdana" w:cs="Arial"/>
        </w:rPr>
        <w:t>Emotional/behavioural presentation</w:t>
      </w:r>
      <w:r w:rsidR="001842B7" w:rsidRPr="008B7B69">
        <w:rPr>
          <w:rFonts w:ascii="Verdana" w:hAnsi="Verdana" w:cs="Arial"/>
        </w:rPr>
        <w:t>:</w:t>
      </w:r>
    </w:p>
    <w:p w14:paraId="0CD5F835" w14:textId="77777777" w:rsidR="00166453" w:rsidRPr="00EC65F6" w:rsidRDefault="001842B7" w:rsidP="00EC65F6">
      <w:pPr>
        <w:pStyle w:val="ListParagraph"/>
        <w:numPr>
          <w:ilvl w:val="0"/>
          <w:numId w:val="83"/>
        </w:numPr>
        <w:rPr>
          <w:rFonts w:ascii="Verdana" w:hAnsi="Verdana" w:cs="Arial"/>
        </w:rPr>
      </w:pPr>
      <w:r w:rsidRPr="00EC65F6">
        <w:rPr>
          <w:rFonts w:ascii="Verdana" w:hAnsi="Verdana" w:cs="Arial"/>
        </w:rPr>
        <w:t>m</w:t>
      </w:r>
      <w:r w:rsidR="00251C78" w:rsidRPr="00EC65F6">
        <w:rPr>
          <w:rFonts w:ascii="Verdana" w:hAnsi="Verdana" w:cs="Arial"/>
        </w:rPr>
        <w:t>akes a disclosure</w:t>
      </w:r>
    </w:p>
    <w:p w14:paraId="0CD5F836" w14:textId="779F6A64" w:rsidR="00166453" w:rsidRPr="00EC65F6" w:rsidRDefault="001842B7" w:rsidP="00EC65F6">
      <w:pPr>
        <w:pStyle w:val="ListParagraph"/>
        <w:numPr>
          <w:ilvl w:val="0"/>
          <w:numId w:val="83"/>
        </w:numPr>
        <w:rPr>
          <w:rFonts w:ascii="Verdana" w:hAnsi="Verdana" w:cs="Arial"/>
        </w:rPr>
      </w:pPr>
      <w:r w:rsidRPr="00EC65F6">
        <w:rPr>
          <w:rFonts w:ascii="Verdana" w:hAnsi="Verdana" w:cs="Arial"/>
        </w:rPr>
        <w:t>d</w:t>
      </w:r>
      <w:r w:rsidR="00166453" w:rsidRPr="00EC65F6">
        <w:rPr>
          <w:rFonts w:ascii="Verdana" w:hAnsi="Verdana" w:cs="Arial"/>
        </w:rPr>
        <w:t xml:space="preserve">emonstrates sexual knowledge or behaviour inappropriate to age/stage </w:t>
      </w:r>
      <w:r w:rsidR="000C4B54" w:rsidRPr="00EC65F6">
        <w:rPr>
          <w:rFonts w:ascii="Verdana" w:hAnsi="Verdana" w:cs="Arial"/>
        </w:rPr>
        <w:t>of development</w:t>
      </w:r>
      <w:r w:rsidR="00166453" w:rsidRPr="00EC65F6">
        <w:rPr>
          <w:rFonts w:ascii="Verdana" w:hAnsi="Verdana" w:cs="Arial"/>
        </w:rPr>
        <w:t xml:space="preserve">, or that is unusually explicit </w:t>
      </w:r>
    </w:p>
    <w:p w14:paraId="0CD5F837" w14:textId="77777777" w:rsidR="00166453" w:rsidRPr="00EC65F6" w:rsidRDefault="001842B7" w:rsidP="00EC65F6">
      <w:pPr>
        <w:pStyle w:val="ListParagraph"/>
        <w:numPr>
          <w:ilvl w:val="0"/>
          <w:numId w:val="83"/>
        </w:numPr>
        <w:rPr>
          <w:rFonts w:ascii="Verdana" w:hAnsi="Verdana" w:cs="Arial"/>
        </w:rPr>
      </w:pPr>
      <w:r w:rsidRPr="00EC65F6">
        <w:rPr>
          <w:rFonts w:ascii="Verdana" w:hAnsi="Verdana" w:cs="Arial"/>
        </w:rPr>
        <w:t>i</w:t>
      </w:r>
      <w:r w:rsidR="00166453" w:rsidRPr="00EC65F6">
        <w:rPr>
          <w:rFonts w:ascii="Verdana" w:hAnsi="Verdana" w:cs="Arial"/>
        </w:rPr>
        <w:t>nexplicable changes in behaviour, such as becoming aggressive or withdrawn</w:t>
      </w:r>
    </w:p>
    <w:p w14:paraId="0CD5F838"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s</w:t>
      </w:r>
      <w:r w:rsidR="00166453" w:rsidRPr="00EC65F6">
        <w:rPr>
          <w:rFonts w:ascii="Verdana" w:hAnsi="Verdana" w:cs="Arial"/>
        </w:rPr>
        <w:t>el</w:t>
      </w:r>
      <w:r w:rsidR="00337621" w:rsidRPr="00EC65F6">
        <w:rPr>
          <w:rFonts w:ascii="Verdana" w:hAnsi="Verdana" w:cs="Arial"/>
        </w:rPr>
        <w:t>f-harm - eating disorders, self-</w:t>
      </w:r>
      <w:r w:rsidR="00166453" w:rsidRPr="00EC65F6">
        <w:rPr>
          <w:rFonts w:ascii="Verdana" w:hAnsi="Verdana" w:cs="Arial"/>
        </w:rPr>
        <w:t>mutilation and suicide attempts</w:t>
      </w:r>
    </w:p>
    <w:p w14:paraId="0CD5F839"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p</w:t>
      </w:r>
      <w:r w:rsidR="00166453" w:rsidRPr="00EC65F6">
        <w:rPr>
          <w:rFonts w:ascii="Verdana" w:hAnsi="Verdana" w:cs="Arial"/>
        </w:rPr>
        <w:t>oor self-image, self-harm, self-hatred</w:t>
      </w:r>
    </w:p>
    <w:p w14:paraId="0CD5F83A"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r</w:t>
      </w:r>
      <w:r w:rsidR="00166453" w:rsidRPr="00EC65F6">
        <w:rPr>
          <w:rFonts w:ascii="Verdana" w:hAnsi="Verdana" w:cs="Arial"/>
        </w:rPr>
        <w:t xml:space="preserve">eluctant to undress for PE </w:t>
      </w:r>
    </w:p>
    <w:p w14:paraId="0CD5F83B"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r</w:t>
      </w:r>
      <w:r w:rsidR="00166453" w:rsidRPr="00EC65F6">
        <w:rPr>
          <w:rFonts w:ascii="Verdana" w:hAnsi="Verdana" w:cs="Arial"/>
        </w:rPr>
        <w:t>unning away from home</w:t>
      </w:r>
    </w:p>
    <w:p w14:paraId="0CD5F83C"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p</w:t>
      </w:r>
      <w:r w:rsidR="00166453" w:rsidRPr="00EC65F6">
        <w:rPr>
          <w:rFonts w:ascii="Verdana" w:hAnsi="Verdana" w:cs="Arial"/>
        </w:rPr>
        <w:t>oor attention / concentration (world of their own)</w:t>
      </w:r>
    </w:p>
    <w:p w14:paraId="0CD5F83D"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s</w:t>
      </w:r>
      <w:r w:rsidR="00166453" w:rsidRPr="00EC65F6">
        <w:rPr>
          <w:rFonts w:ascii="Verdana" w:hAnsi="Verdana" w:cs="Arial"/>
        </w:rPr>
        <w:t>udden changes in school work habits, become truant</w:t>
      </w:r>
    </w:p>
    <w:p w14:paraId="0CD5F83E"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w</w:t>
      </w:r>
      <w:r w:rsidR="00166453" w:rsidRPr="00EC65F6">
        <w:rPr>
          <w:rFonts w:ascii="Verdana" w:hAnsi="Verdana" w:cs="Arial"/>
        </w:rPr>
        <w:t>ithdrawal, isolation or excessive worrying</w:t>
      </w:r>
    </w:p>
    <w:p w14:paraId="0CD5F83F"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i</w:t>
      </w:r>
      <w:r w:rsidR="00166453" w:rsidRPr="00EC65F6">
        <w:rPr>
          <w:rFonts w:ascii="Verdana" w:hAnsi="Verdana" w:cs="Arial"/>
        </w:rPr>
        <w:t>nappropriate sexualised conduct</w:t>
      </w:r>
    </w:p>
    <w:p w14:paraId="0CD5F840"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s</w:t>
      </w:r>
      <w:r w:rsidR="00166453" w:rsidRPr="00EC65F6">
        <w:rPr>
          <w:rFonts w:ascii="Verdana" w:hAnsi="Verdana" w:cs="Arial"/>
        </w:rPr>
        <w:t>exually exploited or indiscriminate choice of sexual partners</w:t>
      </w:r>
    </w:p>
    <w:p w14:paraId="0CD5F841"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w</w:t>
      </w:r>
      <w:r w:rsidR="00166453" w:rsidRPr="00EC65F6">
        <w:rPr>
          <w:rFonts w:ascii="Verdana" w:hAnsi="Verdana" w:cs="Arial"/>
        </w:rPr>
        <w:t>etting or other regressive behaviours e.g. thumb sucking</w:t>
      </w:r>
    </w:p>
    <w:p w14:paraId="0CD5F842" w14:textId="77777777" w:rsidR="00166453" w:rsidRPr="00EC65F6" w:rsidRDefault="00140FDB" w:rsidP="00EC65F6">
      <w:pPr>
        <w:pStyle w:val="ListParagraph"/>
        <w:numPr>
          <w:ilvl w:val="0"/>
          <w:numId w:val="83"/>
        </w:numPr>
        <w:rPr>
          <w:rFonts w:ascii="Verdana" w:hAnsi="Verdana" w:cs="Arial"/>
        </w:rPr>
      </w:pPr>
      <w:r w:rsidRPr="00EC65F6">
        <w:rPr>
          <w:rFonts w:ascii="Verdana" w:hAnsi="Verdana" w:cs="Arial"/>
        </w:rPr>
        <w:t>d</w:t>
      </w:r>
      <w:r w:rsidR="00166453" w:rsidRPr="00EC65F6">
        <w:rPr>
          <w:rFonts w:ascii="Verdana" w:hAnsi="Verdana" w:cs="Arial"/>
        </w:rPr>
        <w:t xml:space="preserve">raws sexually explicit pictures </w:t>
      </w:r>
    </w:p>
    <w:p w14:paraId="0CD5F843" w14:textId="2EA7956C" w:rsidR="00166453" w:rsidRPr="00EC65F6" w:rsidRDefault="008B5562" w:rsidP="00EC65F6">
      <w:pPr>
        <w:pStyle w:val="ListParagraph"/>
        <w:numPr>
          <w:ilvl w:val="0"/>
          <w:numId w:val="83"/>
        </w:numPr>
        <w:rPr>
          <w:rFonts w:ascii="Verdana" w:hAnsi="Verdana" w:cs="Arial"/>
        </w:rPr>
      </w:pPr>
      <w:r>
        <w:rPr>
          <w:rFonts w:ascii="Verdana" w:hAnsi="Verdana" w:cs="Arial"/>
        </w:rPr>
        <w:t>d</w:t>
      </w:r>
      <w:r w:rsidR="00166453" w:rsidRPr="00EC65F6">
        <w:rPr>
          <w:rFonts w:ascii="Verdana" w:hAnsi="Verdana" w:cs="Arial"/>
        </w:rPr>
        <w:t>epression</w:t>
      </w:r>
      <w:r w:rsidR="00140FDB" w:rsidRPr="00EC65F6">
        <w:rPr>
          <w:rFonts w:ascii="Verdana" w:hAnsi="Verdana" w:cs="Arial"/>
        </w:rPr>
        <w:t>.</w:t>
      </w:r>
    </w:p>
    <w:p w14:paraId="0CD5F844" w14:textId="77777777" w:rsidR="004B23D0" w:rsidRPr="008B7B69" w:rsidRDefault="004B23D0" w:rsidP="00111BAE">
      <w:pPr>
        <w:rPr>
          <w:rFonts w:ascii="Verdana" w:hAnsi="Verdana" w:cs="Arial"/>
          <w:u w:val="single"/>
        </w:rPr>
      </w:pPr>
    </w:p>
    <w:p w14:paraId="0CD5F845" w14:textId="77777777" w:rsidR="00166453" w:rsidRPr="008B7B69" w:rsidRDefault="00166453" w:rsidP="00111BAE">
      <w:pPr>
        <w:rPr>
          <w:rFonts w:ascii="Verdana" w:hAnsi="Verdana" w:cs="Arial"/>
        </w:rPr>
      </w:pPr>
      <w:r w:rsidRPr="008B7B69">
        <w:rPr>
          <w:rFonts w:ascii="Verdana" w:hAnsi="Verdana" w:cs="Arial"/>
        </w:rPr>
        <w:t>Indicators in the parents</w:t>
      </w:r>
      <w:r w:rsidR="00140FDB" w:rsidRPr="008B7B69">
        <w:rPr>
          <w:rFonts w:ascii="Verdana" w:hAnsi="Verdana" w:cs="Arial"/>
        </w:rPr>
        <w:t>:</w:t>
      </w:r>
      <w:r w:rsidRPr="008B7B69">
        <w:rPr>
          <w:rFonts w:ascii="Verdana" w:hAnsi="Verdana" w:cs="Arial"/>
        </w:rPr>
        <w:t xml:space="preserve"> </w:t>
      </w:r>
    </w:p>
    <w:p w14:paraId="0CD5F846" w14:textId="77777777" w:rsidR="00166453" w:rsidRPr="00EC65F6" w:rsidRDefault="00140FDB" w:rsidP="00EC65F6">
      <w:pPr>
        <w:pStyle w:val="ListParagraph"/>
        <w:numPr>
          <w:ilvl w:val="0"/>
          <w:numId w:val="84"/>
        </w:numPr>
        <w:rPr>
          <w:rFonts w:ascii="Verdana" w:hAnsi="Verdana" w:cs="Arial"/>
        </w:rPr>
      </w:pPr>
      <w:r w:rsidRPr="00EC65F6">
        <w:rPr>
          <w:rFonts w:ascii="Verdana" w:hAnsi="Verdana" w:cs="Arial"/>
        </w:rPr>
        <w:t>c</w:t>
      </w:r>
      <w:r w:rsidR="00166453" w:rsidRPr="00EC65F6">
        <w:rPr>
          <w:rFonts w:ascii="Verdana" w:hAnsi="Verdana" w:cs="Arial"/>
        </w:rPr>
        <w:t>omments made by the parent/carer</w:t>
      </w:r>
      <w:r w:rsidRPr="00EC65F6">
        <w:rPr>
          <w:rFonts w:ascii="Verdana" w:hAnsi="Verdana" w:cs="Arial"/>
        </w:rPr>
        <w:t xml:space="preserve"> about the child</w:t>
      </w:r>
    </w:p>
    <w:p w14:paraId="0CD5F847" w14:textId="77777777" w:rsidR="00166453" w:rsidRPr="00EC65F6" w:rsidRDefault="00140FDB" w:rsidP="00EC65F6">
      <w:pPr>
        <w:pStyle w:val="ListParagraph"/>
        <w:numPr>
          <w:ilvl w:val="0"/>
          <w:numId w:val="84"/>
        </w:numPr>
        <w:rPr>
          <w:rFonts w:ascii="Verdana" w:hAnsi="Verdana" w:cs="Arial"/>
        </w:rPr>
      </w:pPr>
      <w:r w:rsidRPr="00EC65F6">
        <w:rPr>
          <w:rFonts w:ascii="Verdana" w:hAnsi="Verdana" w:cs="Arial"/>
        </w:rPr>
        <w:t>l</w:t>
      </w:r>
      <w:r w:rsidR="00166453" w:rsidRPr="00EC65F6">
        <w:rPr>
          <w:rFonts w:ascii="Verdana" w:hAnsi="Verdana" w:cs="Arial"/>
        </w:rPr>
        <w:t>ack of sexual boundaries</w:t>
      </w:r>
    </w:p>
    <w:p w14:paraId="0CD5F848" w14:textId="77777777" w:rsidR="00166453" w:rsidRPr="00EC65F6" w:rsidRDefault="00140FDB" w:rsidP="00EC65F6">
      <w:pPr>
        <w:pStyle w:val="ListParagraph"/>
        <w:numPr>
          <w:ilvl w:val="0"/>
          <w:numId w:val="84"/>
        </w:numPr>
        <w:rPr>
          <w:rFonts w:ascii="Verdana" w:hAnsi="Verdana" w:cs="Arial"/>
        </w:rPr>
      </w:pPr>
      <w:r w:rsidRPr="00EC65F6">
        <w:rPr>
          <w:rFonts w:ascii="Verdana" w:hAnsi="Verdana" w:cs="Arial"/>
        </w:rPr>
        <w:t>w</w:t>
      </w:r>
      <w:r w:rsidR="00166453" w:rsidRPr="00EC65F6">
        <w:rPr>
          <w:rFonts w:ascii="Verdana" w:hAnsi="Verdana" w:cs="Arial"/>
        </w:rPr>
        <w:t>ider parenting difficulties or vulnerabilities</w:t>
      </w:r>
    </w:p>
    <w:p w14:paraId="0CD5F849" w14:textId="77777777" w:rsidR="00166453" w:rsidRPr="00EC65F6" w:rsidRDefault="00140FDB" w:rsidP="00EC65F6">
      <w:pPr>
        <w:pStyle w:val="ListParagraph"/>
        <w:numPr>
          <w:ilvl w:val="0"/>
          <w:numId w:val="84"/>
        </w:numPr>
        <w:rPr>
          <w:rFonts w:ascii="Verdana" w:hAnsi="Verdana" w:cs="Arial"/>
        </w:rPr>
      </w:pPr>
      <w:r w:rsidRPr="00EC65F6">
        <w:rPr>
          <w:rFonts w:ascii="Verdana" w:hAnsi="Verdana" w:cs="Arial"/>
        </w:rPr>
        <w:t>g</w:t>
      </w:r>
      <w:r w:rsidR="00166453" w:rsidRPr="00EC65F6">
        <w:rPr>
          <w:rFonts w:ascii="Verdana" w:hAnsi="Verdana" w:cs="Arial"/>
        </w:rPr>
        <w:t xml:space="preserve">rooming behaviour </w:t>
      </w:r>
    </w:p>
    <w:p w14:paraId="0CD5F84A" w14:textId="26CF5712" w:rsidR="00166453" w:rsidRPr="00EC65F6" w:rsidRDefault="00140FDB" w:rsidP="00EC65F6">
      <w:pPr>
        <w:pStyle w:val="ListParagraph"/>
        <w:numPr>
          <w:ilvl w:val="0"/>
          <w:numId w:val="84"/>
        </w:numPr>
        <w:rPr>
          <w:rFonts w:ascii="Verdana" w:hAnsi="Verdana" w:cs="Arial"/>
        </w:rPr>
      </w:pPr>
      <w:r w:rsidRPr="00EC65F6">
        <w:rPr>
          <w:rFonts w:ascii="Verdana" w:hAnsi="Verdana" w:cs="Arial"/>
        </w:rPr>
        <w:t>p</w:t>
      </w:r>
      <w:r w:rsidR="00166453" w:rsidRPr="00EC65F6">
        <w:rPr>
          <w:rFonts w:ascii="Verdana" w:hAnsi="Verdana" w:cs="Arial"/>
        </w:rPr>
        <w:t>arent is a sex offender</w:t>
      </w:r>
      <w:r w:rsidR="008B5562">
        <w:rPr>
          <w:rFonts w:ascii="Verdana" w:hAnsi="Verdana" w:cs="Arial"/>
        </w:rPr>
        <w:t>.</w:t>
      </w:r>
    </w:p>
    <w:p w14:paraId="0CD5F84B" w14:textId="77777777" w:rsidR="00166453" w:rsidRPr="008B7B69" w:rsidRDefault="00166453" w:rsidP="00111BAE">
      <w:pPr>
        <w:rPr>
          <w:rFonts w:ascii="Verdana" w:hAnsi="Verdana" w:cs="Arial"/>
        </w:rPr>
      </w:pPr>
    </w:p>
    <w:p w14:paraId="0CD5F84C" w14:textId="77777777" w:rsidR="00166453" w:rsidRPr="008B7B69" w:rsidRDefault="00166453" w:rsidP="00111BAE">
      <w:pPr>
        <w:rPr>
          <w:rFonts w:ascii="Verdana" w:hAnsi="Verdana" w:cs="Arial"/>
        </w:rPr>
      </w:pPr>
      <w:r w:rsidRPr="008B7B69">
        <w:rPr>
          <w:rFonts w:ascii="Verdana" w:hAnsi="Verdana" w:cs="Arial"/>
        </w:rPr>
        <w:t>Indic</w:t>
      </w:r>
      <w:r w:rsidR="00140FDB" w:rsidRPr="008B7B69">
        <w:rPr>
          <w:rFonts w:ascii="Verdana" w:hAnsi="Verdana" w:cs="Arial"/>
        </w:rPr>
        <w:t>ators in the family/environment:</w:t>
      </w:r>
    </w:p>
    <w:p w14:paraId="0CD5F84D" w14:textId="77777777" w:rsidR="00166453" w:rsidRPr="00EC65F6" w:rsidRDefault="00140FDB" w:rsidP="00EC65F6">
      <w:pPr>
        <w:pStyle w:val="ListParagraph"/>
        <w:numPr>
          <w:ilvl w:val="0"/>
          <w:numId w:val="85"/>
        </w:numPr>
        <w:rPr>
          <w:rFonts w:ascii="Verdana" w:hAnsi="Verdana" w:cs="Arial"/>
        </w:rPr>
      </w:pPr>
      <w:r w:rsidRPr="00EC65F6">
        <w:rPr>
          <w:rFonts w:ascii="Verdana" w:hAnsi="Verdana" w:cs="Arial"/>
        </w:rPr>
        <w:t>m</w:t>
      </w:r>
      <w:r w:rsidR="00166453" w:rsidRPr="00EC65F6">
        <w:rPr>
          <w:rFonts w:ascii="Verdana" w:hAnsi="Verdana" w:cs="Arial"/>
        </w:rPr>
        <w:t>arginalis</w:t>
      </w:r>
      <w:r w:rsidR="00251C78" w:rsidRPr="00EC65F6">
        <w:rPr>
          <w:rFonts w:ascii="Verdana" w:hAnsi="Verdana" w:cs="Arial"/>
        </w:rPr>
        <w:t>ed or isolated by the community</w:t>
      </w:r>
    </w:p>
    <w:p w14:paraId="0CD5F84E" w14:textId="77777777" w:rsidR="00166453" w:rsidRPr="00EC65F6" w:rsidRDefault="00140FDB" w:rsidP="00EC65F6">
      <w:pPr>
        <w:pStyle w:val="ListParagraph"/>
        <w:numPr>
          <w:ilvl w:val="0"/>
          <w:numId w:val="85"/>
        </w:numPr>
        <w:rPr>
          <w:rFonts w:ascii="Verdana" w:hAnsi="Verdana" w:cs="Arial"/>
        </w:rPr>
      </w:pPr>
      <w:r w:rsidRPr="00EC65F6">
        <w:rPr>
          <w:rFonts w:ascii="Verdana" w:hAnsi="Verdana" w:cs="Arial"/>
        </w:rPr>
        <w:t>h</w:t>
      </w:r>
      <w:r w:rsidR="00166453" w:rsidRPr="00EC65F6">
        <w:rPr>
          <w:rFonts w:ascii="Verdana" w:hAnsi="Verdana" w:cs="Arial"/>
        </w:rPr>
        <w:t xml:space="preserve">istory of mental </w:t>
      </w:r>
      <w:r w:rsidR="00337621" w:rsidRPr="00EC65F6">
        <w:rPr>
          <w:rFonts w:ascii="Verdana" w:hAnsi="Verdana" w:cs="Arial"/>
        </w:rPr>
        <w:t>health</w:t>
      </w:r>
      <w:r w:rsidR="00166453" w:rsidRPr="00EC65F6">
        <w:rPr>
          <w:rFonts w:ascii="Verdana" w:hAnsi="Verdana" w:cs="Arial"/>
        </w:rPr>
        <w:t>, alcohol or d</w:t>
      </w:r>
      <w:r w:rsidR="00251C78" w:rsidRPr="00EC65F6">
        <w:rPr>
          <w:rFonts w:ascii="Verdana" w:hAnsi="Verdana" w:cs="Arial"/>
        </w:rPr>
        <w:t>rug misuse or domestic violence</w:t>
      </w:r>
      <w:r w:rsidR="00166453" w:rsidRPr="00EC65F6">
        <w:rPr>
          <w:rFonts w:ascii="Verdana" w:hAnsi="Verdana" w:cs="Arial"/>
        </w:rPr>
        <w:t xml:space="preserve">  </w:t>
      </w:r>
    </w:p>
    <w:p w14:paraId="0CD5F84F" w14:textId="77777777" w:rsidR="00166453" w:rsidRPr="00EC65F6" w:rsidRDefault="00140FDB" w:rsidP="00EC65F6">
      <w:pPr>
        <w:pStyle w:val="ListParagraph"/>
        <w:numPr>
          <w:ilvl w:val="0"/>
          <w:numId w:val="85"/>
        </w:numPr>
        <w:rPr>
          <w:rFonts w:ascii="Verdana" w:hAnsi="Verdana" w:cs="Arial"/>
        </w:rPr>
      </w:pPr>
      <w:r w:rsidRPr="00EC65F6">
        <w:rPr>
          <w:rFonts w:ascii="Verdana" w:hAnsi="Verdana" w:cs="Arial"/>
        </w:rPr>
        <w:t>h</w:t>
      </w:r>
      <w:r w:rsidR="00166453" w:rsidRPr="00EC65F6">
        <w:rPr>
          <w:rFonts w:ascii="Verdana" w:hAnsi="Verdana" w:cs="Arial"/>
        </w:rPr>
        <w:t>istory of unexplained death, illness or multiple surgery in parents and/or siblings of the family</w:t>
      </w:r>
    </w:p>
    <w:p w14:paraId="0CD5F850" w14:textId="77777777" w:rsidR="00166453" w:rsidRPr="00EC65F6" w:rsidRDefault="00140FDB" w:rsidP="00EC65F6">
      <w:pPr>
        <w:pStyle w:val="ListParagraph"/>
        <w:numPr>
          <w:ilvl w:val="0"/>
          <w:numId w:val="85"/>
        </w:numPr>
        <w:rPr>
          <w:rFonts w:ascii="Verdana" w:hAnsi="Verdana" w:cs="Arial"/>
        </w:rPr>
      </w:pPr>
      <w:r w:rsidRPr="00EC65F6">
        <w:rPr>
          <w:rFonts w:ascii="Verdana" w:hAnsi="Verdana" w:cs="Arial"/>
        </w:rPr>
        <w:t>p</w:t>
      </w:r>
      <w:r w:rsidR="00166453" w:rsidRPr="00EC65F6">
        <w:rPr>
          <w:rFonts w:ascii="Verdana" w:hAnsi="Verdana" w:cs="Arial"/>
        </w:rPr>
        <w:t xml:space="preserve">ast history of childhood abuse, </w:t>
      </w:r>
      <w:r w:rsidR="00337621" w:rsidRPr="00EC65F6">
        <w:rPr>
          <w:rFonts w:ascii="Verdana" w:hAnsi="Verdana" w:cs="Arial"/>
        </w:rPr>
        <w:t>self-harm</w:t>
      </w:r>
      <w:r w:rsidR="00166453" w:rsidRPr="00EC65F6">
        <w:rPr>
          <w:rFonts w:ascii="Verdana" w:hAnsi="Verdana" w:cs="Arial"/>
        </w:rPr>
        <w:t>, or a c</w:t>
      </w:r>
      <w:r w:rsidR="00251C78" w:rsidRPr="00EC65F6">
        <w:rPr>
          <w:rFonts w:ascii="Verdana" w:hAnsi="Verdana" w:cs="Arial"/>
        </w:rPr>
        <w:t>ulture of physical chastisement</w:t>
      </w:r>
    </w:p>
    <w:p w14:paraId="0CD5F851" w14:textId="4168FBC2" w:rsidR="00166453" w:rsidRPr="00EC65F6" w:rsidRDefault="00140FDB" w:rsidP="00EC65F6">
      <w:pPr>
        <w:pStyle w:val="ListParagraph"/>
        <w:numPr>
          <w:ilvl w:val="0"/>
          <w:numId w:val="85"/>
        </w:numPr>
        <w:rPr>
          <w:rFonts w:ascii="Verdana" w:hAnsi="Verdana" w:cs="Arial"/>
        </w:rPr>
      </w:pPr>
      <w:r w:rsidRPr="00EC65F6">
        <w:rPr>
          <w:rFonts w:ascii="Verdana" w:hAnsi="Verdana" w:cs="Arial"/>
        </w:rPr>
        <w:t>f</w:t>
      </w:r>
      <w:r w:rsidR="00166453" w:rsidRPr="00EC65F6">
        <w:rPr>
          <w:rFonts w:ascii="Verdana" w:hAnsi="Verdana" w:cs="Arial"/>
        </w:rPr>
        <w:t xml:space="preserve">amily member is a sex </w:t>
      </w:r>
      <w:r w:rsidR="00251C78" w:rsidRPr="00EC65F6">
        <w:rPr>
          <w:rFonts w:ascii="Verdana" w:hAnsi="Verdana" w:cs="Arial"/>
        </w:rPr>
        <w:t>offender</w:t>
      </w:r>
      <w:r w:rsidRPr="00EC65F6">
        <w:rPr>
          <w:rFonts w:ascii="Verdana" w:hAnsi="Verdana" w:cs="Arial"/>
        </w:rPr>
        <w:t>.</w:t>
      </w:r>
    </w:p>
    <w:p w14:paraId="738F2893" w14:textId="77777777" w:rsidR="00BE7D0F" w:rsidRPr="008B7B69" w:rsidRDefault="00BE7D0F" w:rsidP="00BE7D0F">
      <w:pPr>
        <w:widowControl w:val="0"/>
        <w:tabs>
          <w:tab w:val="left" w:pos="220"/>
          <w:tab w:val="left" w:pos="720"/>
        </w:tabs>
        <w:autoSpaceDE w:val="0"/>
        <w:autoSpaceDN w:val="0"/>
        <w:adjustRightInd w:val="0"/>
        <w:rPr>
          <w:rFonts w:ascii="Verdana" w:hAnsi="Verdana" w:cs="Arial"/>
          <w:sz w:val="22"/>
          <w:szCs w:val="22"/>
        </w:rPr>
      </w:pPr>
    </w:p>
    <w:p w14:paraId="0CD5F852" w14:textId="77777777" w:rsidR="00842124" w:rsidRPr="008B7B69" w:rsidRDefault="00842124" w:rsidP="00552588">
      <w:pPr>
        <w:ind w:left="709" w:hanging="283"/>
        <w:rPr>
          <w:rFonts w:ascii="Verdana" w:hAnsi="Verdana"/>
          <w:b/>
          <w:color w:val="0070C0"/>
          <w:sz w:val="22"/>
          <w:szCs w:val="22"/>
        </w:rPr>
      </w:pPr>
    </w:p>
    <w:p w14:paraId="0CD5F853" w14:textId="7E4FE649" w:rsidR="007264CD" w:rsidRPr="00EC65F6" w:rsidRDefault="00473B41" w:rsidP="00EC65F6">
      <w:pPr>
        <w:pStyle w:val="Heading1"/>
        <w:ind w:hanging="716"/>
      </w:pPr>
      <w:r w:rsidRPr="00EC65F6">
        <w:t xml:space="preserve"> </w:t>
      </w:r>
      <w:r w:rsidR="00EC65F6">
        <w:t xml:space="preserve"> </w:t>
      </w:r>
      <w:bookmarkStart w:id="122" w:name="_Toc50364583"/>
      <w:r w:rsidR="00BE7D0F" w:rsidRPr="00EC65F6">
        <w:t xml:space="preserve">additional </w:t>
      </w:r>
      <w:r w:rsidR="00657C1D" w:rsidRPr="00EC65F6">
        <w:t>Sp</w:t>
      </w:r>
      <w:r w:rsidR="00E05489" w:rsidRPr="00EC65F6">
        <w:t>ecific Safeguarding Issues</w:t>
      </w:r>
      <w:bookmarkEnd w:id="122"/>
      <w:r w:rsidR="00E05489" w:rsidRPr="00EC65F6">
        <w:t xml:space="preserve"> </w:t>
      </w:r>
    </w:p>
    <w:p w14:paraId="0CD5F854" w14:textId="1DE71121" w:rsidR="001D7167" w:rsidRPr="00FC3BD2" w:rsidRDefault="001D7167" w:rsidP="008C7DA0">
      <w:pPr>
        <w:pStyle w:val="Heading2"/>
      </w:pPr>
      <w:bookmarkStart w:id="123" w:name="_Toc50364584"/>
      <w:r w:rsidRPr="008B7B69">
        <w:t>Children in the court system</w:t>
      </w:r>
      <w:bookmarkEnd w:id="123"/>
      <w:r w:rsidRPr="008B7B69">
        <w:t xml:space="preserve"> </w:t>
      </w:r>
      <w:r w:rsidR="00927A62" w:rsidRPr="008B7B69">
        <w:t xml:space="preserve"> </w:t>
      </w:r>
      <w:r w:rsidR="00927A62" w:rsidRPr="00FC3BD2">
        <w:t xml:space="preserve">  </w:t>
      </w:r>
    </w:p>
    <w:p w14:paraId="0CD5F855" w14:textId="45A079CE" w:rsidR="001D7167" w:rsidRDefault="001D7167" w:rsidP="008C7DA0">
      <w:pPr>
        <w:pStyle w:val="Heading2"/>
        <w:rPr>
          <w:rFonts w:eastAsiaTheme="minorHAnsi"/>
          <w:lang w:eastAsia="en-US"/>
        </w:rPr>
      </w:pPr>
      <w:bookmarkStart w:id="124" w:name="_Toc50364585"/>
      <w:r w:rsidRPr="008B7B69">
        <w:t>Criminal Court</w:t>
      </w:r>
      <w:bookmarkEnd w:id="124"/>
      <w:r w:rsidRPr="008B7B69">
        <w:t xml:space="preserve"> </w:t>
      </w:r>
      <w:r w:rsidR="00927A62" w:rsidRPr="008B7B69">
        <w:tab/>
      </w:r>
      <w:r w:rsidRPr="008B7B69">
        <w:rPr>
          <w:rFonts w:eastAsiaTheme="minorHAnsi"/>
          <w:lang w:eastAsia="en-US"/>
        </w:rPr>
        <w:t xml:space="preserve"> </w:t>
      </w:r>
    </w:p>
    <w:p w14:paraId="6AE215C5" w14:textId="29324839" w:rsidR="00EC65F6" w:rsidRPr="00EC65F6" w:rsidRDefault="001E3771" w:rsidP="00F42150">
      <w:pPr>
        <w:pStyle w:val="ListParagraph"/>
        <w:numPr>
          <w:ilvl w:val="0"/>
          <w:numId w:val="86"/>
        </w:numPr>
        <w:ind w:left="567" w:hanging="283"/>
        <w:rPr>
          <w:rFonts w:ascii="Verdana" w:eastAsiaTheme="minorHAnsi" w:hAnsi="Verdana" w:cstheme="minorBidi"/>
          <w:lang w:eastAsia="en-US"/>
        </w:rPr>
      </w:pPr>
      <w:r w:rsidRPr="006769C9">
        <w:rPr>
          <w:rFonts w:ascii="Verdana" w:eastAsiaTheme="minorHAnsi" w:hAnsi="Verdana" w:cstheme="minorBidi"/>
          <w:highlight w:val="yellow"/>
          <w:lang w:eastAsia="en-US"/>
        </w:rPr>
        <w:t>O</w:t>
      </w:r>
      <w:r w:rsidR="001D7167" w:rsidRPr="006769C9">
        <w:rPr>
          <w:rFonts w:ascii="Verdana" w:eastAsiaTheme="minorHAnsi" w:hAnsi="Verdana" w:cstheme="minorBidi"/>
          <w:highlight w:val="yellow"/>
          <w:lang w:eastAsia="en-US"/>
        </w:rPr>
        <w:t>ur school/college</w:t>
      </w:r>
      <w:r w:rsidR="001D7167" w:rsidRPr="00EC65F6">
        <w:rPr>
          <w:rFonts w:ascii="Verdana" w:eastAsiaTheme="minorHAnsi" w:hAnsi="Verdana" w:cstheme="minorBidi"/>
          <w:lang w:eastAsia="en-US"/>
        </w:rPr>
        <w:t xml:space="preserve"> will do all we can in supporting any of our children/young people who are required to attend court to give evidence in criminal court. </w:t>
      </w:r>
    </w:p>
    <w:p w14:paraId="483BD273" w14:textId="77777777" w:rsidR="00EC65F6" w:rsidRDefault="00EC65F6" w:rsidP="00F42150">
      <w:pPr>
        <w:ind w:left="567" w:hanging="283"/>
        <w:rPr>
          <w:rFonts w:ascii="Verdana" w:eastAsiaTheme="minorHAnsi" w:hAnsi="Verdana" w:cstheme="minorBidi"/>
          <w:lang w:eastAsia="en-US"/>
        </w:rPr>
      </w:pPr>
    </w:p>
    <w:p w14:paraId="0CD5F856" w14:textId="00E053E1" w:rsidR="001D7167" w:rsidRPr="00EC65F6" w:rsidRDefault="001D7167" w:rsidP="00F42150">
      <w:pPr>
        <w:pStyle w:val="ListParagraph"/>
        <w:numPr>
          <w:ilvl w:val="0"/>
          <w:numId w:val="86"/>
        </w:numPr>
        <w:ind w:left="567" w:hanging="283"/>
        <w:rPr>
          <w:rFonts w:ascii="Verdana" w:eastAsiaTheme="minorHAnsi" w:hAnsi="Verdana" w:cstheme="minorBidi"/>
          <w:lang w:eastAsia="en-US"/>
        </w:rPr>
      </w:pPr>
      <w:r w:rsidRPr="00EC65F6">
        <w:rPr>
          <w:rFonts w:ascii="Verdana" w:eastAsiaTheme="minorHAnsi" w:hAnsi="Verdana" w:cstheme="minorBidi"/>
          <w:lang w:eastAsia="en-US"/>
        </w:rPr>
        <w:lastRenderedPageBreak/>
        <w:t xml:space="preserve">We recognise that </w:t>
      </w:r>
      <w:r w:rsidR="000369C8">
        <w:rPr>
          <w:rFonts w:ascii="Verdana" w:eastAsiaTheme="minorHAnsi" w:hAnsi="Verdana" w:cstheme="minorBidi"/>
          <w:lang w:eastAsia="en-US"/>
        </w:rPr>
        <w:t xml:space="preserve">this </w:t>
      </w:r>
      <w:r w:rsidRPr="00EC65F6">
        <w:rPr>
          <w:rFonts w:ascii="Verdana" w:eastAsiaTheme="minorHAnsi" w:hAnsi="Verdana" w:cstheme="minorBidi"/>
          <w:lang w:eastAsia="en-US"/>
        </w:rPr>
        <w:t xml:space="preserve">maybe because crimes were committed against them or for crimes they have witnessed. </w:t>
      </w:r>
      <w:r w:rsidRPr="00EC65F6">
        <w:rPr>
          <w:rFonts w:ascii="Verdana" w:eastAsiaTheme="minorHAnsi" w:hAnsi="Verdana" w:cstheme="minorBidi"/>
          <w:highlight w:val="yellow"/>
          <w:lang w:eastAsia="en-US"/>
        </w:rPr>
        <w:t xml:space="preserve">There are two age appropriate guides to support children 5-11-year olds, accessed </w:t>
      </w:r>
      <w:hyperlink r:id="rId79" w:history="1">
        <w:r w:rsidRPr="00EC65F6">
          <w:rPr>
            <w:rFonts w:ascii="Verdana" w:eastAsiaTheme="minorHAnsi" w:hAnsi="Verdana" w:cstheme="minorBidi"/>
            <w:color w:val="0000FF" w:themeColor="hyperlink"/>
            <w:highlight w:val="yellow"/>
            <w:u w:val="single"/>
            <w:lang w:eastAsia="en-US"/>
          </w:rPr>
          <w:t>here</w:t>
        </w:r>
      </w:hyperlink>
      <w:r w:rsidRPr="00EC65F6">
        <w:rPr>
          <w:rFonts w:ascii="Verdana" w:eastAsiaTheme="minorHAnsi" w:hAnsi="Verdana" w:cstheme="minorBidi"/>
          <w:highlight w:val="yellow"/>
          <w:lang w:eastAsia="en-US"/>
        </w:rPr>
        <w:t xml:space="preserve">  and 12-17 year olds accessed </w:t>
      </w:r>
      <w:hyperlink r:id="rId80" w:history="1">
        <w:r w:rsidRPr="00EC65F6">
          <w:rPr>
            <w:rFonts w:ascii="Verdana" w:eastAsiaTheme="minorHAnsi" w:hAnsi="Verdana" w:cstheme="minorBidi"/>
            <w:color w:val="0000FF" w:themeColor="hyperlink"/>
            <w:highlight w:val="yellow"/>
            <w:u w:val="single"/>
            <w:lang w:eastAsia="en-US"/>
          </w:rPr>
          <w:t>here</w:t>
        </w:r>
      </w:hyperlink>
      <w:r w:rsidRPr="00EC65F6">
        <w:rPr>
          <w:rFonts w:ascii="Verdana" w:eastAsiaTheme="minorHAnsi" w:hAnsi="Verdana" w:cstheme="minorBidi"/>
          <w:highlight w:val="yellow"/>
          <w:lang w:eastAsia="en-US"/>
        </w:rPr>
        <w:t xml:space="preserve"> .</w:t>
      </w:r>
      <w:r w:rsidRPr="00EC65F6">
        <w:rPr>
          <w:rFonts w:ascii="Verdana" w:eastAsiaTheme="minorHAnsi" w:hAnsi="Verdana" w:cstheme="minorBidi"/>
          <w:lang w:eastAsia="en-US"/>
        </w:rPr>
        <w:t xml:space="preserve"> </w:t>
      </w:r>
    </w:p>
    <w:p w14:paraId="2383A8F5" w14:textId="77777777" w:rsidR="00EC65F6" w:rsidRPr="00EC65F6" w:rsidRDefault="00EC65F6" w:rsidP="00F42150">
      <w:pPr>
        <w:ind w:left="567" w:hanging="283"/>
        <w:rPr>
          <w:rFonts w:ascii="Verdana" w:eastAsiaTheme="minorHAnsi" w:hAnsi="Verdana" w:cstheme="minorBidi"/>
          <w:lang w:eastAsia="en-US"/>
        </w:rPr>
      </w:pPr>
    </w:p>
    <w:p w14:paraId="0CD5F857" w14:textId="49AA5ED9" w:rsidR="001D7167" w:rsidRPr="00EC65F6" w:rsidRDefault="001E3771" w:rsidP="00F42150">
      <w:pPr>
        <w:pStyle w:val="ListParagraph"/>
        <w:numPr>
          <w:ilvl w:val="0"/>
          <w:numId w:val="86"/>
        </w:numPr>
        <w:ind w:left="567" w:hanging="283"/>
        <w:rPr>
          <w:rFonts w:ascii="Verdana" w:eastAsiaTheme="minorHAnsi" w:hAnsi="Verdana" w:cstheme="minorBidi"/>
          <w:lang w:eastAsia="en-US"/>
        </w:rPr>
      </w:pPr>
      <w:r w:rsidRPr="00EC65F6">
        <w:rPr>
          <w:rFonts w:ascii="Verdana" w:eastAsiaTheme="minorHAnsi" w:hAnsi="Verdana" w:cstheme="minorBidi"/>
          <w:lang w:eastAsia="en-US"/>
        </w:rPr>
        <w:t>O</w:t>
      </w:r>
      <w:r w:rsidR="001D7167" w:rsidRPr="00EC65F6">
        <w:rPr>
          <w:rFonts w:ascii="Verdana" w:eastAsiaTheme="minorHAnsi" w:hAnsi="Verdana" w:cstheme="minorBidi"/>
          <w:lang w:eastAsia="en-US"/>
        </w:rPr>
        <w:t xml:space="preserve">ur school/college will ensure our pupils have access to these booklets. They explain each step of the process and support and special measures that are available. There are diagrams illustrating the courtroom structure and the use of video links is explained. </w:t>
      </w:r>
    </w:p>
    <w:p w14:paraId="0CD5F858" w14:textId="761B927A" w:rsidR="001D7167" w:rsidRDefault="001D7167" w:rsidP="008C7DA0">
      <w:pPr>
        <w:pStyle w:val="Heading2"/>
      </w:pPr>
      <w:bookmarkStart w:id="125" w:name="_Toc50364586"/>
      <w:r w:rsidRPr="00EC65F6">
        <w:t>Pre-trial therapy</w:t>
      </w:r>
      <w:bookmarkEnd w:id="125"/>
    </w:p>
    <w:p w14:paraId="0CD5F859" w14:textId="76A720FD" w:rsidR="001D7167" w:rsidRDefault="001D7167" w:rsidP="00111BAE">
      <w:pPr>
        <w:rPr>
          <w:rFonts w:ascii="Verdana" w:eastAsiaTheme="minorHAnsi" w:hAnsi="Verdana" w:cstheme="minorBidi"/>
          <w:lang w:eastAsia="en-US"/>
        </w:rPr>
      </w:pPr>
      <w:r w:rsidRPr="00EC65F6">
        <w:rPr>
          <w:rFonts w:ascii="Verdana" w:eastAsiaTheme="minorHAnsi" w:hAnsi="Verdana" w:cstheme="minorBidi"/>
          <w:lang w:eastAsia="en-US"/>
        </w:rPr>
        <w:t xml:space="preserve">Our school/college will always do all we can to support our pupils, which includes providing counselling and other </w:t>
      </w:r>
      <w:r w:rsidR="000513AB" w:rsidRPr="00EC65F6">
        <w:rPr>
          <w:rFonts w:ascii="Verdana" w:eastAsiaTheme="minorHAnsi" w:hAnsi="Verdana" w:cstheme="minorBidi"/>
          <w:lang w:eastAsia="en-US"/>
        </w:rPr>
        <w:t>types</w:t>
      </w:r>
      <w:r w:rsidRPr="00EC65F6">
        <w:rPr>
          <w:rFonts w:ascii="Verdana" w:eastAsiaTheme="minorHAnsi" w:hAnsi="Verdana" w:cstheme="minorBidi"/>
          <w:lang w:eastAsia="en-US"/>
        </w:rPr>
        <w:t xml:space="preserve"> of therapy. We are </w:t>
      </w:r>
      <w:r w:rsidR="006C3165" w:rsidRPr="00EC65F6">
        <w:rPr>
          <w:rFonts w:ascii="Verdana" w:eastAsiaTheme="minorHAnsi" w:hAnsi="Verdana" w:cstheme="minorBidi"/>
          <w:lang w:eastAsia="en-US"/>
        </w:rPr>
        <w:t>aware</w:t>
      </w:r>
      <w:r w:rsidR="006C3165">
        <w:rPr>
          <w:rFonts w:ascii="Verdana" w:eastAsiaTheme="minorHAnsi" w:hAnsi="Verdana" w:cstheme="minorBidi"/>
          <w:lang w:eastAsia="en-US"/>
        </w:rPr>
        <w:t>,</w:t>
      </w:r>
      <w:r w:rsidR="006C3165" w:rsidRPr="00EC65F6">
        <w:rPr>
          <w:rFonts w:ascii="Verdana" w:eastAsiaTheme="minorHAnsi" w:hAnsi="Verdana" w:cstheme="minorBidi"/>
          <w:lang w:eastAsia="en-US"/>
        </w:rPr>
        <w:t xml:space="preserve"> however</w:t>
      </w:r>
      <w:r w:rsidR="0070413E">
        <w:rPr>
          <w:rFonts w:ascii="Verdana" w:eastAsiaTheme="minorHAnsi" w:hAnsi="Verdana" w:cstheme="minorBidi"/>
          <w:lang w:eastAsia="en-US"/>
        </w:rPr>
        <w:t>,</w:t>
      </w:r>
      <w:r w:rsidRPr="00EC65F6">
        <w:rPr>
          <w:rFonts w:ascii="Verdana" w:eastAsiaTheme="minorHAnsi" w:hAnsi="Verdana" w:cstheme="minorBidi"/>
          <w:lang w:eastAsia="en-US"/>
        </w:rPr>
        <w:t xml:space="preserve"> that where the pupil is a witness in a criminal trial we must ensure relevant guidelines are followed – which can be found </w:t>
      </w:r>
      <w:hyperlink r:id="rId81" w:history="1">
        <w:r w:rsidRPr="00EC65F6">
          <w:rPr>
            <w:rFonts w:ascii="Verdana" w:eastAsiaTheme="minorHAnsi" w:hAnsi="Verdana" w:cstheme="minorBidi"/>
            <w:color w:val="0000FF" w:themeColor="hyperlink"/>
            <w:u w:val="single"/>
            <w:lang w:eastAsia="en-US"/>
          </w:rPr>
          <w:t>here</w:t>
        </w:r>
      </w:hyperlink>
      <w:r w:rsidRPr="00EC65F6">
        <w:rPr>
          <w:rFonts w:ascii="Verdana" w:eastAsiaTheme="minorHAnsi" w:hAnsi="Verdana" w:cstheme="minorBidi"/>
          <w:lang w:eastAsia="en-US"/>
        </w:rPr>
        <w:t xml:space="preserve">. In any such situation we will be guided by the police in respect of provision of any therapy before trial. </w:t>
      </w:r>
    </w:p>
    <w:p w14:paraId="1ACDF110" w14:textId="69A5ADEE" w:rsidR="00EC65F6" w:rsidRDefault="001D7167" w:rsidP="008C7DA0">
      <w:pPr>
        <w:pStyle w:val="Heading2"/>
      </w:pPr>
      <w:bookmarkStart w:id="126" w:name="_Toc50364587"/>
      <w:r w:rsidRPr="00EC65F6">
        <w:t>Family court</w:t>
      </w:r>
      <w:bookmarkEnd w:id="126"/>
    </w:p>
    <w:p w14:paraId="0CD5F85B" w14:textId="7577FFA0" w:rsidR="00927A62" w:rsidRDefault="001D7167" w:rsidP="00111BAE">
      <w:pPr>
        <w:rPr>
          <w:rFonts w:ascii="Verdana" w:hAnsi="Verdana"/>
        </w:rPr>
      </w:pPr>
      <w:r w:rsidRPr="00EC65F6">
        <w:rPr>
          <w:rFonts w:ascii="Verdana" w:eastAsiaTheme="minorHAnsi" w:hAnsi="Verdana" w:cstheme="minorBidi"/>
          <w:lang w:eastAsia="en-US"/>
        </w:rPr>
        <w:t xml:space="preserve">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Our school/college will make this available as it may be useful for some parents and carers. It can be accessed </w:t>
      </w:r>
      <w:hyperlink r:id="rId82" w:history="1">
        <w:r w:rsidRPr="00EC65F6">
          <w:rPr>
            <w:rFonts w:ascii="Verdana" w:eastAsiaTheme="minorHAnsi" w:hAnsi="Verdana" w:cstheme="minorBidi"/>
            <w:color w:val="0000FF" w:themeColor="hyperlink"/>
            <w:u w:val="single"/>
            <w:lang w:eastAsia="en-US"/>
          </w:rPr>
          <w:t>here</w:t>
        </w:r>
      </w:hyperlink>
      <w:r w:rsidR="006C3165">
        <w:rPr>
          <w:rFonts w:ascii="Verdana" w:eastAsiaTheme="minorHAnsi" w:hAnsi="Verdana" w:cstheme="minorBidi"/>
          <w:color w:val="0000FF" w:themeColor="hyperlink"/>
          <w:u w:val="single"/>
          <w:lang w:eastAsia="en-US"/>
        </w:rPr>
        <w:t>.</w:t>
      </w:r>
      <w:r w:rsidR="00473B41" w:rsidRPr="00EC65F6">
        <w:rPr>
          <w:rFonts w:ascii="Verdana" w:hAnsi="Verdana"/>
        </w:rPr>
        <w:tab/>
      </w:r>
    </w:p>
    <w:p w14:paraId="62EEDBE4" w14:textId="77777777" w:rsidR="00EC65F6" w:rsidRPr="00EC65F6" w:rsidRDefault="00EC65F6" w:rsidP="00111BAE">
      <w:pPr>
        <w:rPr>
          <w:rFonts w:ascii="Verdana" w:hAnsi="Verdana"/>
        </w:rPr>
      </w:pPr>
    </w:p>
    <w:p w14:paraId="60CF4FFF" w14:textId="18817B0A" w:rsidR="00EC65F6" w:rsidRDefault="007733AE" w:rsidP="008C7DA0">
      <w:pPr>
        <w:pStyle w:val="Heading2"/>
      </w:pPr>
      <w:bookmarkStart w:id="127" w:name="_Toc50364588"/>
      <w:r w:rsidRPr="00EC65F6">
        <w:t>Child</w:t>
      </w:r>
      <w:r w:rsidR="001E3771" w:rsidRPr="00EC65F6">
        <w:t>ren</w:t>
      </w:r>
      <w:r w:rsidRPr="00EC65F6">
        <w:t xml:space="preserve"> Missing</w:t>
      </w:r>
      <w:r w:rsidR="00E15891" w:rsidRPr="00EC65F6">
        <w:t xml:space="preserve"> </w:t>
      </w:r>
      <w:r w:rsidR="000C4B54" w:rsidRPr="00EC65F6">
        <w:t xml:space="preserve">Education </w:t>
      </w:r>
      <w:r w:rsidR="00F539B1">
        <w:t xml:space="preserve">– </w:t>
      </w:r>
      <w:r w:rsidR="00DC5D38">
        <w:t xml:space="preserve">Also at </w:t>
      </w:r>
      <w:r w:rsidR="00F539B1">
        <w:t>Annex 4</w:t>
      </w:r>
      <w:bookmarkEnd w:id="127"/>
      <w:r w:rsidR="00F539B1">
        <w:t xml:space="preserve"> </w:t>
      </w:r>
    </w:p>
    <w:p w14:paraId="74C62DF8" w14:textId="2E413258" w:rsidR="006F459C" w:rsidRPr="00F539B1" w:rsidRDefault="006F459C" w:rsidP="00F42150">
      <w:pPr>
        <w:pStyle w:val="ListParagraph"/>
        <w:numPr>
          <w:ilvl w:val="0"/>
          <w:numId w:val="134"/>
        </w:numPr>
        <w:ind w:left="567" w:hanging="283"/>
        <w:rPr>
          <w:rFonts w:ascii="Verdana" w:hAnsi="Verdana"/>
        </w:rPr>
      </w:pPr>
      <w:r w:rsidRPr="00F539B1">
        <w:rPr>
          <w:rFonts w:ascii="Verdana" w:hAnsi="Verdana"/>
        </w:rPr>
        <w:t>Children Missing Education are at greater risk of exploitation</w:t>
      </w:r>
      <w:r w:rsidR="00F539B1" w:rsidRPr="00F539B1">
        <w:rPr>
          <w:rFonts w:ascii="Verdana" w:hAnsi="Verdana"/>
        </w:rPr>
        <w:t>.</w:t>
      </w:r>
    </w:p>
    <w:p w14:paraId="16351D55" w14:textId="0EB304AC" w:rsidR="00F539B1" w:rsidRDefault="00F539B1" w:rsidP="00F42150">
      <w:pPr>
        <w:ind w:left="567" w:hanging="283"/>
        <w:rPr>
          <w:rFonts w:ascii="Verdana" w:hAnsi="Verdana"/>
        </w:rPr>
      </w:pPr>
    </w:p>
    <w:p w14:paraId="04C6F635" w14:textId="531D3C8F" w:rsidR="00F539B1" w:rsidRPr="00F539B1" w:rsidRDefault="00F539B1" w:rsidP="00F42150">
      <w:pPr>
        <w:pStyle w:val="ListParagraph"/>
        <w:numPr>
          <w:ilvl w:val="0"/>
          <w:numId w:val="134"/>
        </w:numPr>
        <w:ind w:left="567" w:hanging="283"/>
        <w:rPr>
          <w:rFonts w:ascii="Verdana" w:hAnsi="Verdana"/>
        </w:rPr>
      </w:pPr>
      <w:r w:rsidRPr="00F539B1">
        <w:rPr>
          <w:rFonts w:ascii="Verdana" w:hAnsi="Verdana"/>
        </w:rPr>
        <w:t xml:space="preserve">We will ensure our school understands the safeguarding duties we have when notifying the Local Authority when removing a child from our school roll at non-standard transition times. </w:t>
      </w:r>
    </w:p>
    <w:p w14:paraId="23A9265F" w14:textId="2B31DDFC" w:rsidR="00F539B1" w:rsidRDefault="00F539B1" w:rsidP="00F42150">
      <w:pPr>
        <w:ind w:left="567" w:hanging="283"/>
        <w:rPr>
          <w:rFonts w:ascii="Verdana" w:hAnsi="Verdana"/>
        </w:rPr>
      </w:pPr>
    </w:p>
    <w:p w14:paraId="331DCD5C" w14:textId="3247BCA3" w:rsidR="00F539B1" w:rsidRPr="00F539B1" w:rsidRDefault="00F539B1" w:rsidP="00F42150">
      <w:pPr>
        <w:pStyle w:val="ListParagraph"/>
        <w:numPr>
          <w:ilvl w:val="0"/>
          <w:numId w:val="134"/>
        </w:numPr>
        <w:ind w:left="567" w:hanging="283"/>
        <w:rPr>
          <w:rFonts w:ascii="Verdana" w:hAnsi="Verdana"/>
        </w:rPr>
      </w:pPr>
      <w:r w:rsidRPr="00F539B1">
        <w:rPr>
          <w:rFonts w:ascii="Verdana" w:hAnsi="Verdana"/>
        </w:rPr>
        <w:t xml:space="preserve">The full details of our obligations are contained in Annex </w:t>
      </w:r>
      <w:r w:rsidR="00DC5D38">
        <w:rPr>
          <w:rFonts w:ascii="Verdana" w:hAnsi="Verdana"/>
        </w:rPr>
        <w:t>4</w:t>
      </w:r>
      <w:r w:rsidRPr="00F539B1">
        <w:rPr>
          <w:rFonts w:ascii="Verdana" w:hAnsi="Verdana"/>
        </w:rPr>
        <w:t xml:space="preserve"> below – a copy of the WSCC Children Missing Education Policy. </w:t>
      </w:r>
    </w:p>
    <w:p w14:paraId="7FA7EB8F" w14:textId="77777777" w:rsidR="006F459C" w:rsidRPr="006F459C" w:rsidRDefault="006F459C" w:rsidP="00F42150">
      <w:pPr>
        <w:ind w:left="567" w:hanging="283"/>
        <w:rPr>
          <w:rFonts w:ascii="Verdana" w:hAnsi="Verdana"/>
        </w:rPr>
      </w:pPr>
    </w:p>
    <w:p w14:paraId="0CD5F85D" w14:textId="26D0CC00" w:rsidR="008148FA" w:rsidRPr="00F539B1" w:rsidRDefault="00325245" w:rsidP="00F42150">
      <w:pPr>
        <w:pStyle w:val="ListParagraph"/>
        <w:numPr>
          <w:ilvl w:val="0"/>
          <w:numId w:val="134"/>
        </w:numPr>
        <w:ind w:left="567" w:hanging="283"/>
        <w:rPr>
          <w:rFonts w:ascii="Verdana" w:hAnsi="Verdana"/>
        </w:rPr>
      </w:pPr>
      <w:r w:rsidRPr="00F539B1">
        <w:rPr>
          <w:rFonts w:ascii="Verdana" w:hAnsi="Verdana"/>
          <w:highlight w:val="yellow"/>
        </w:rPr>
        <w:t xml:space="preserve">Our school will adopt the WSCC policy and guidance in respect of </w:t>
      </w:r>
      <w:r w:rsidR="008148FA" w:rsidRPr="00F539B1">
        <w:rPr>
          <w:rFonts w:ascii="Verdana" w:hAnsi="Verdana"/>
          <w:highlight w:val="yellow"/>
        </w:rPr>
        <w:t>Child</w:t>
      </w:r>
      <w:r w:rsidR="001E3771" w:rsidRPr="00F539B1">
        <w:rPr>
          <w:rFonts w:ascii="Verdana" w:hAnsi="Verdana"/>
          <w:highlight w:val="yellow"/>
        </w:rPr>
        <w:t>ren</w:t>
      </w:r>
      <w:r w:rsidR="008148FA" w:rsidRPr="00F539B1">
        <w:rPr>
          <w:rFonts w:ascii="Verdana" w:hAnsi="Verdana"/>
          <w:highlight w:val="yellow"/>
        </w:rPr>
        <w:t xml:space="preserve"> Missing Education</w:t>
      </w:r>
      <w:r w:rsidRPr="00F539B1">
        <w:rPr>
          <w:rFonts w:ascii="Verdana" w:hAnsi="Verdana"/>
          <w:highlight w:val="yellow"/>
        </w:rPr>
        <w:t xml:space="preserve"> which is </w:t>
      </w:r>
      <w:r w:rsidR="00B516AC" w:rsidRPr="00F539B1">
        <w:rPr>
          <w:rFonts w:ascii="Verdana" w:hAnsi="Verdana"/>
          <w:highlight w:val="yellow"/>
        </w:rPr>
        <w:t xml:space="preserve">attached at Annex </w:t>
      </w:r>
      <w:r w:rsidR="00DC5D38">
        <w:rPr>
          <w:rFonts w:ascii="Verdana" w:hAnsi="Verdana"/>
          <w:highlight w:val="yellow"/>
        </w:rPr>
        <w:t>4</w:t>
      </w:r>
      <w:r w:rsidR="00B516AC" w:rsidRPr="00F539B1">
        <w:rPr>
          <w:rFonts w:ascii="Verdana" w:hAnsi="Verdana"/>
          <w:highlight w:val="yellow"/>
        </w:rPr>
        <w:t xml:space="preserve"> </w:t>
      </w:r>
      <w:r w:rsidRPr="00F539B1">
        <w:rPr>
          <w:rFonts w:ascii="Verdana" w:hAnsi="Verdana"/>
          <w:highlight w:val="yellow"/>
        </w:rPr>
        <w:t>below.</w:t>
      </w:r>
      <w:r w:rsidRPr="00F539B1">
        <w:rPr>
          <w:rFonts w:ascii="Verdana" w:hAnsi="Verdana"/>
        </w:rPr>
        <w:t xml:space="preserve"> </w:t>
      </w:r>
      <w:r w:rsidR="008148FA" w:rsidRPr="00F539B1">
        <w:rPr>
          <w:rFonts w:ascii="Verdana" w:hAnsi="Verdana"/>
        </w:rPr>
        <w:t xml:space="preserve"> </w:t>
      </w:r>
    </w:p>
    <w:p w14:paraId="0CD5F85E" w14:textId="77777777" w:rsidR="008148FA" w:rsidRPr="00EC65F6" w:rsidRDefault="008148FA" w:rsidP="00111BAE">
      <w:pPr>
        <w:rPr>
          <w:rFonts w:ascii="Verdana" w:hAnsi="Verdana"/>
        </w:rPr>
      </w:pPr>
    </w:p>
    <w:p w14:paraId="2B9B9F46" w14:textId="77777777" w:rsidR="00EC65F6" w:rsidRDefault="00EC65F6" w:rsidP="00AC15F9">
      <w:pPr>
        <w:rPr>
          <w:rFonts w:ascii="Verdana" w:hAnsi="Verdana"/>
        </w:rPr>
      </w:pPr>
    </w:p>
    <w:p w14:paraId="2AE3A831" w14:textId="7AB8196B" w:rsidR="00EC65F6" w:rsidRDefault="00D539DF" w:rsidP="008C7DA0">
      <w:pPr>
        <w:pStyle w:val="Heading2"/>
      </w:pPr>
      <w:bookmarkStart w:id="128" w:name="_Toc50364589"/>
      <w:r w:rsidRPr="00EC65F6">
        <w:t>Absence from school</w:t>
      </w:r>
      <w:bookmarkEnd w:id="128"/>
    </w:p>
    <w:p w14:paraId="0CD5F8CF" w14:textId="127735CC" w:rsidR="005E510D" w:rsidRDefault="001E3771" w:rsidP="00F42150">
      <w:pPr>
        <w:pStyle w:val="ListParagraph"/>
        <w:numPr>
          <w:ilvl w:val="0"/>
          <w:numId w:val="87"/>
        </w:numPr>
        <w:ind w:left="567" w:hanging="283"/>
        <w:rPr>
          <w:rFonts w:ascii="Verdana" w:hAnsi="Verdana"/>
        </w:rPr>
      </w:pPr>
      <w:r w:rsidRPr="00EC65F6">
        <w:rPr>
          <w:rFonts w:ascii="Verdana" w:hAnsi="Verdana"/>
        </w:rPr>
        <w:t>W</w:t>
      </w:r>
      <w:r w:rsidR="00D539DF" w:rsidRPr="00EC65F6">
        <w:rPr>
          <w:rFonts w:ascii="Verdana" w:hAnsi="Verdana"/>
        </w:rPr>
        <w:t xml:space="preserve">here children do not turn up for </w:t>
      </w:r>
      <w:r w:rsidR="000C4B54" w:rsidRPr="00EC65F6">
        <w:rPr>
          <w:rFonts w:ascii="Verdana" w:hAnsi="Verdana"/>
        </w:rPr>
        <w:t>school,</w:t>
      </w:r>
      <w:r w:rsidR="005E510D" w:rsidRPr="00EC65F6">
        <w:rPr>
          <w:rFonts w:ascii="Verdana" w:hAnsi="Verdana"/>
        </w:rPr>
        <w:t xml:space="preserve"> we will follow our </w:t>
      </w:r>
      <w:r w:rsidR="000C4B54" w:rsidRPr="00EC65F6">
        <w:rPr>
          <w:rFonts w:ascii="Verdana" w:hAnsi="Verdana"/>
        </w:rPr>
        <w:t>school’s</w:t>
      </w:r>
      <w:r w:rsidR="005E510D" w:rsidRPr="00EC65F6">
        <w:rPr>
          <w:rFonts w:ascii="Verdana" w:hAnsi="Verdana"/>
        </w:rPr>
        <w:t xml:space="preserve"> attendance policy. </w:t>
      </w:r>
    </w:p>
    <w:p w14:paraId="025796D9" w14:textId="440E6CDD" w:rsidR="001D7FA2" w:rsidRDefault="001D7FA2" w:rsidP="001D7FA2">
      <w:pPr>
        <w:rPr>
          <w:rFonts w:ascii="Verdana" w:hAnsi="Verdana"/>
        </w:rPr>
      </w:pPr>
    </w:p>
    <w:p w14:paraId="0CD5F8D1" w14:textId="046CBBE4" w:rsidR="00D539DF" w:rsidRPr="00EC65F6" w:rsidRDefault="001E3771" w:rsidP="00F42150">
      <w:pPr>
        <w:pStyle w:val="ListParagraph"/>
        <w:numPr>
          <w:ilvl w:val="0"/>
          <w:numId w:val="87"/>
        </w:numPr>
        <w:ind w:left="567" w:hanging="283"/>
        <w:rPr>
          <w:rFonts w:ascii="Verdana" w:hAnsi="Verdana"/>
        </w:rPr>
      </w:pPr>
      <w:r w:rsidRPr="00EC65F6">
        <w:rPr>
          <w:rFonts w:ascii="Verdana" w:hAnsi="Verdana"/>
        </w:rPr>
        <w:t>W</w:t>
      </w:r>
      <w:r w:rsidR="005E510D" w:rsidRPr="00EC65F6">
        <w:rPr>
          <w:rFonts w:ascii="Verdana" w:hAnsi="Verdana"/>
        </w:rPr>
        <w:t xml:space="preserve">e will ensure we have more than one parent/carer contact number for each pupil. </w:t>
      </w:r>
    </w:p>
    <w:p w14:paraId="0CD5F8D2" w14:textId="77777777" w:rsidR="005E510D" w:rsidRPr="00EC65F6" w:rsidRDefault="005E510D" w:rsidP="00F42150">
      <w:pPr>
        <w:ind w:left="567" w:hanging="283"/>
        <w:rPr>
          <w:rFonts w:ascii="Verdana" w:hAnsi="Verdana"/>
        </w:rPr>
      </w:pPr>
    </w:p>
    <w:p w14:paraId="0CD5F8D3" w14:textId="52A1C851" w:rsidR="00B338DC" w:rsidRPr="00EC65F6" w:rsidRDefault="001E3771" w:rsidP="00F42150">
      <w:pPr>
        <w:pStyle w:val="ListParagraph"/>
        <w:numPr>
          <w:ilvl w:val="0"/>
          <w:numId w:val="87"/>
        </w:numPr>
        <w:ind w:left="567" w:hanging="283"/>
        <w:rPr>
          <w:rFonts w:ascii="Verdana" w:hAnsi="Verdana"/>
        </w:rPr>
      </w:pPr>
      <w:r w:rsidRPr="00EC65F6">
        <w:rPr>
          <w:rFonts w:ascii="Verdana" w:hAnsi="Verdana"/>
        </w:rPr>
        <w:t>W</w:t>
      </w:r>
      <w:r w:rsidR="005E510D" w:rsidRPr="00EC65F6">
        <w:rPr>
          <w:rFonts w:ascii="Verdana" w:hAnsi="Verdana"/>
        </w:rPr>
        <w:t xml:space="preserve">here a student has not </w:t>
      </w:r>
      <w:r w:rsidR="000C4B54" w:rsidRPr="00EC65F6">
        <w:rPr>
          <w:rFonts w:ascii="Verdana" w:hAnsi="Verdana"/>
        </w:rPr>
        <w:t>attended,</w:t>
      </w:r>
      <w:r w:rsidR="005E510D" w:rsidRPr="00EC65F6">
        <w:rPr>
          <w:rFonts w:ascii="Verdana" w:hAnsi="Verdana"/>
        </w:rPr>
        <w:t xml:space="preserve"> and we are unable to contact any parent or carer</w:t>
      </w:r>
      <w:r w:rsidR="007E298A">
        <w:rPr>
          <w:rFonts w:ascii="Verdana" w:hAnsi="Verdana"/>
        </w:rPr>
        <w:t>,</w:t>
      </w:r>
      <w:r w:rsidR="005E510D" w:rsidRPr="00EC65F6">
        <w:rPr>
          <w:rFonts w:ascii="Verdana" w:hAnsi="Verdana"/>
        </w:rPr>
        <w:t xml:space="preserve"> we will consider the matter from a </w:t>
      </w:r>
      <w:r w:rsidR="00BA2B6B" w:rsidRPr="00EC65F6">
        <w:rPr>
          <w:rFonts w:ascii="Verdana" w:hAnsi="Verdana"/>
        </w:rPr>
        <w:t>safeguarding</w:t>
      </w:r>
      <w:r w:rsidR="005E510D" w:rsidRPr="00EC65F6">
        <w:rPr>
          <w:rFonts w:ascii="Verdana" w:hAnsi="Verdana"/>
        </w:rPr>
        <w:t xml:space="preserve"> perspective. </w:t>
      </w:r>
    </w:p>
    <w:p w14:paraId="0CD5F8D4" w14:textId="77777777" w:rsidR="00B338DC" w:rsidRPr="00EC65F6" w:rsidRDefault="00B338DC" w:rsidP="00F42150">
      <w:pPr>
        <w:ind w:left="567" w:hanging="283"/>
        <w:rPr>
          <w:rFonts w:ascii="Verdana" w:hAnsi="Verdana"/>
        </w:rPr>
      </w:pPr>
    </w:p>
    <w:p w14:paraId="0CD5F8D5" w14:textId="23BFE94E" w:rsidR="005E510D" w:rsidRPr="00EC65F6" w:rsidRDefault="001E3771" w:rsidP="00F42150">
      <w:pPr>
        <w:pStyle w:val="ListParagraph"/>
        <w:numPr>
          <w:ilvl w:val="0"/>
          <w:numId w:val="87"/>
        </w:numPr>
        <w:ind w:left="567" w:hanging="283"/>
        <w:rPr>
          <w:rFonts w:ascii="Verdana" w:hAnsi="Verdana"/>
        </w:rPr>
      </w:pPr>
      <w:r w:rsidRPr="00EC65F6">
        <w:rPr>
          <w:rFonts w:ascii="Verdana" w:hAnsi="Verdana"/>
        </w:rPr>
        <w:t>I</w:t>
      </w:r>
      <w:r w:rsidR="005E510D" w:rsidRPr="00EC65F6">
        <w:rPr>
          <w:rFonts w:ascii="Verdana" w:hAnsi="Verdana"/>
        </w:rPr>
        <w:t xml:space="preserve">n particular we will </w:t>
      </w:r>
      <w:r w:rsidR="00BA2B6B" w:rsidRPr="00EC65F6">
        <w:rPr>
          <w:rFonts w:ascii="Verdana" w:hAnsi="Verdana"/>
        </w:rPr>
        <w:t>consider</w:t>
      </w:r>
      <w:r w:rsidR="005E510D" w:rsidRPr="00EC65F6">
        <w:rPr>
          <w:rFonts w:ascii="Verdana" w:hAnsi="Verdana"/>
        </w:rPr>
        <w:t xml:space="preserve"> if there are any existing child protection or </w:t>
      </w:r>
      <w:r w:rsidR="00BA2B6B" w:rsidRPr="00EC65F6">
        <w:rPr>
          <w:rFonts w:ascii="Verdana" w:hAnsi="Verdana"/>
        </w:rPr>
        <w:t>safeguarding</w:t>
      </w:r>
      <w:r w:rsidR="005E510D" w:rsidRPr="00EC65F6">
        <w:rPr>
          <w:rFonts w:ascii="Verdana" w:hAnsi="Verdana"/>
        </w:rPr>
        <w:t xml:space="preserve"> concerns for the child – if there </w:t>
      </w:r>
      <w:r w:rsidR="000C4B54" w:rsidRPr="00EC65F6">
        <w:rPr>
          <w:rFonts w:ascii="Verdana" w:hAnsi="Verdana"/>
        </w:rPr>
        <w:t>are,</w:t>
      </w:r>
      <w:r w:rsidR="005E510D" w:rsidRPr="00EC65F6">
        <w:rPr>
          <w:rFonts w:ascii="Verdana" w:hAnsi="Verdana"/>
        </w:rPr>
        <w:t xml:space="preserve"> we will notify the </w:t>
      </w:r>
      <w:r w:rsidR="00BA2B6B" w:rsidRPr="00EC65F6">
        <w:rPr>
          <w:rFonts w:ascii="Verdana" w:hAnsi="Verdana"/>
        </w:rPr>
        <w:t>relevant</w:t>
      </w:r>
      <w:r w:rsidR="005E510D" w:rsidRPr="00EC65F6">
        <w:rPr>
          <w:rFonts w:ascii="Verdana" w:hAnsi="Verdana"/>
        </w:rPr>
        <w:t xml:space="preserve"> agency of the absence</w:t>
      </w:r>
      <w:r w:rsidR="00B338DC" w:rsidRPr="00EC65F6">
        <w:rPr>
          <w:rFonts w:ascii="Verdana" w:hAnsi="Verdana"/>
        </w:rPr>
        <w:t xml:space="preserve"> immediately</w:t>
      </w:r>
      <w:r w:rsidR="005E510D" w:rsidRPr="00EC65F6">
        <w:rPr>
          <w:rFonts w:ascii="Verdana" w:hAnsi="Verdana"/>
        </w:rPr>
        <w:t xml:space="preserve">. </w:t>
      </w:r>
    </w:p>
    <w:p w14:paraId="0CD5F8D6" w14:textId="77777777" w:rsidR="00A41DB8" w:rsidRPr="00EC65F6" w:rsidRDefault="00A41DB8" w:rsidP="00F42150">
      <w:pPr>
        <w:ind w:left="567" w:hanging="283"/>
        <w:rPr>
          <w:rFonts w:ascii="Verdana" w:hAnsi="Verdana"/>
        </w:rPr>
      </w:pPr>
    </w:p>
    <w:p w14:paraId="0CD5F8D7" w14:textId="77777777" w:rsidR="005E510D" w:rsidRPr="00EC65F6" w:rsidRDefault="005E510D" w:rsidP="00F42150">
      <w:pPr>
        <w:pStyle w:val="ListParagraph"/>
        <w:numPr>
          <w:ilvl w:val="0"/>
          <w:numId w:val="87"/>
        </w:numPr>
        <w:ind w:left="567" w:hanging="283"/>
        <w:rPr>
          <w:rFonts w:ascii="Verdana" w:hAnsi="Verdana"/>
        </w:rPr>
      </w:pPr>
      <w:r w:rsidRPr="00EC65F6">
        <w:rPr>
          <w:rFonts w:ascii="Verdana" w:hAnsi="Verdana"/>
        </w:rPr>
        <w:t xml:space="preserve">We will also consider if there are any </w:t>
      </w:r>
      <w:r w:rsidR="00BA2B6B" w:rsidRPr="00EC65F6">
        <w:rPr>
          <w:rFonts w:ascii="Verdana" w:hAnsi="Verdana"/>
        </w:rPr>
        <w:t>other</w:t>
      </w:r>
      <w:r w:rsidRPr="00EC65F6">
        <w:rPr>
          <w:rFonts w:ascii="Verdana" w:hAnsi="Verdana"/>
        </w:rPr>
        <w:t xml:space="preserve"> </w:t>
      </w:r>
      <w:r w:rsidR="00BA2B6B" w:rsidRPr="00EC65F6">
        <w:rPr>
          <w:rFonts w:ascii="Verdana" w:hAnsi="Verdana"/>
        </w:rPr>
        <w:t>special</w:t>
      </w:r>
      <w:r w:rsidRPr="00EC65F6">
        <w:rPr>
          <w:rFonts w:ascii="Verdana" w:hAnsi="Verdana"/>
        </w:rPr>
        <w:t xml:space="preserve"> circumstances, for example, child or parent disability that may make it difficult for them to make contact with health or other </w:t>
      </w:r>
      <w:r w:rsidR="00BA2B6B" w:rsidRPr="00EC65F6">
        <w:rPr>
          <w:rFonts w:ascii="Verdana" w:hAnsi="Verdana"/>
        </w:rPr>
        <w:t>services</w:t>
      </w:r>
      <w:r w:rsidRPr="00EC65F6">
        <w:rPr>
          <w:rFonts w:ascii="Verdana" w:hAnsi="Verdana"/>
        </w:rPr>
        <w:t xml:space="preserve"> if they needed to, especially in times of emergency. </w:t>
      </w:r>
    </w:p>
    <w:p w14:paraId="0CD5F8D8" w14:textId="77777777" w:rsidR="005E510D" w:rsidRPr="00EC65F6" w:rsidRDefault="005E510D" w:rsidP="00F42150">
      <w:pPr>
        <w:ind w:left="567" w:hanging="283"/>
        <w:rPr>
          <w:rFonts w:ascii="Verdana" w:hAnsi="Verdana"/>
        </w:rPr>
      </w:pPr>
    </w:p>
    <w:p w14:paraId="0CD5F8D9" w14:textId="5A70C18A" w:rsidR="005E510D" w:rsidRPr="00EC65F6" w:rsidRDefault="001E3771" w:rsidP="00F42150">
      <w:pPr>
        <w:pStyle w:val="ListParagraph"/>
        <w:numPr>
          <w:ilvl w:val="0"/>
          <w:numId w:val="87"/>
        </w:numPr>
        <w:ind w:left="567" w:hanging="283"/>
        <w:rPr>
          <w:rFonts w:ascii="Verdana" w:hAnsi="Verdana"/>
        </w:rPr>
      </w:pPr>
      <w:r w:rsidRPr="00EC65F6">
        <w:rPr>
          <w:rFonts w:ascii="Verdana" w:hAnsi="Verdana"/>
        </w:rPr>
        <w:t>I</w:t>
      </w:r>
      <w:r w:rsidR="005E510D" w:rsidRPr="00EC65F6">
        <w:rPr>
          <w:rFonts w:ascii="Verdana" w:hAnsi="Verdana"/>
        </w:rPr>
        <w:t>f there any concerns our school</w:t>
      </w:r>
      <w:r w:rsidR="007E298A">
        <w:rPr>
          <w:rFonts w:ascii="Verdana" w:hAnsi="Verdana"/>
        </w:rPr>
        <w:t>/</w:t>
      </w:r>
      <w:r w:rsidR="005E510D" w:rsidRPr="00EC65F6">
        <w:rPr>
          <w:rFonts w:ascii="Verdana" w:hAnsi="Verdana"/>
        </w:rPr>
        <w:t xml:space="preserve">college will consider making a home visit and contacting the MASH. </w:t>
      </w:r>
    </w:p>
    <w:p w14:paraId="0CD5F8DA" w14:textId="77777777" w:rsidR="005E510D" w:rsidRPr="00EC65F6" w:rsidRDefault="005E510D" w:rsidP="00F42150">
      <w:pPr>
        <w:ind w:left="567" w:hanging="283"/>
        <w:rPr>
          <w:rFonts w:ascii="Verdana" w:hAnsi="Verdana"/>
        </w:rPr>
      </w:pPr>
    </w:p>
    <w:p w14:paraId="0CD5F8DC" w14:textId="20A3E839" w:rsidR="00B338DC" w:rsidRDefault="001E3771" w:rsidP="00F42150">
      <w:pPr>
        <w:pStyle w:val="ListParagraph"/>
        <w:numPr>
          <w:ilvl w:val="0"/>
          <w:numId w:val="87"/>
        </w:numPr>
        <w:ind w:left="567" w:hanging="283"/>
        <w:rPr>
          <w:rFonts w:ascii="Verdana" w:hAnsi="Verdana"/>
        </w:rPr>
      </w:pPr>
      <w:r w:rsidRPr="00FC3BD2">
        <w:rPr>
          <w:rFonts w:ascii="Verdana" w:hAnsi="Verdana"/>
        </w:rPr>
        <w:t>I</w:t>
      </w:r>
      <w:r w:rsidR="005E510D" w:rsidRPr="00FC3BD2">
        <w:rPr>
          <w:rFonts w:ascii="Verdana" w:hAnsi="Verdana"/>
        </w:rPr>
        <w:t xml:space="preserve">f there are significant </w:t>
      </w:r>
      <w:r w:rsidR="000C4B54" w:rsidRPr="00FC3BD2">
        <w:rPr>
          <w:rFonts w:ascii="Verdana" w:hAnsi="Verdana"/>
        </w:rPr>
        <w:t>concerns,</w:t>
      </w:r>
      <w:r w:rsidR="005E510D" w:rsidRPr="00FC3BD2">
        <w:rPr>
          <w:rFonts w:ascii="Verdana" w:hAnsi="Verdana"/>
        </w:rPr>
        <w:t xml:space="preserve"> we will contact the police </w:t>
      </w:r>
      <w:r w:rsidR="00BA2B6B" w:rsidRPr="00FC3BD2">
        <w:rPr>
          <w:rFonts w:ascii="Verdana" w:hAnsi="Verdana"/>
        </w:rPr>
        <w:t>immediately</w:t>
      </w:r>
      <w:r w:rsidR="005E510D" w:rsidRPr="00FC3BD2">
        <w:rPr>
          <w:rFonts w:ascii="Verdana" w:hAnsi="Verdana"/>
        </w:rPr>
        <w:t xml:space="preserve">. </w:t>
      </w:r>
    </w:p>
    <w:p w14:paraId="5867F7A9" w14:textId="77777777" w:rsidR="001D7FA2" w:rsidRPr="001D7FA2" w:rsidRDefault="001D7FA2" w:rsidP="001D7FA2">
      <w:pPr>
        <w:pStyle w:val="ListParagraph"/>
        <w:rPr>
          <w:rFonts w:ascii="Verdana" w:hAnsi="Verdana"/>
        </w:rPr>
      </w:pPr>
    </w:p>
    <w:p w14:paraId="4B10A3C7" w14:textId="7C21408D" w:rsidR="001D7FA2" w:rsidRDefault="001D7FA2" w:rsidP="001D7FA2">
      <w:pPr>
        <w:pStyle w:val="Heading2"/>
      </w:pPr>
      <w:bookmarkStart w:id="129" w:name="_Toc50364590"/>
      <w:r>
        <w:t xml:space="preserve">Absence from School - </w:t>
      </w:r>
      <w:r w:rsidRPr="001D7FA2">
        <w:t>Revised School Attendance Guidance August 2020</w:t>
      </w:r>
      <w:bookmarkEnd w:id="129"/>
    </w:p>
    <w:p w14:paraId="32AF7B50" w14:textId="77777777" w:rsidR="001D7FA2" w:rsidRDefault="001D7FA2" w:rsidP="001D7FA2">
      <w:pPr>
        <w:ind w:left="567"/>
        <w:rPr>
          <w:rFonts w:ascii="Verdana" w:hAnsi="Verdana"/>
        </w:rPr>
      </w:pPr>
    </w:p>
    <w:p w14:paraId="58FE84E4" w14:textId="434C870E" w:rsidR="001D7FA2" w:rsidRDefault="001D7FA2" w:rsidP="00EF10D3">
      <w:pPr>
        <w:ind w:left="567"/>
        <w:rPr>
          <w:rFonts w:ascii="Verdana" w:hAnsi="Verdana"/>
        </w:rPr>
      </w:pPr>
      <w:r>
        <w:rPr>
          <w:rFonts w:ascii="Verdana" w:hAnsi="Verdana"/>
        </w:rPr>
        <w:t xml:space="preserve">Our school will follow the revised </w:t>
      </w:r>
      <w:hyperlink r:id="rId83" w:history="1">
        <w:r w:rsidRPr="001D7FA2">
          <w:rPr>
            <w:rStyle w:val="Hyperlink"/>
            <w:rFonts w:ascii="Verdana" w:hAnsi="Verdana"/>
          </w:rPr>
          <w:t>Government Guidance</w:t>
        </w:r>
      </w:hyperlink>
      <w:r>
        <w:rPr>
          <w:rFonts w:ascii="Verdana" w:hAnsi="Verdana"/>
        </w:rPr>
        <w:t xml:space="preserve"> regarding attendance, which is in place from August 2020. </w:t>
      </w:r>
    </w:p>
    <w:p w14:paraId="09710751" w14:textId="155012FA" w:rsidR="00EF10D3" w:rsidRPr="00EF10D3" w:rsidRDefault="00EF10D3" w:rsidP="00EF10D3">
      <w:pPr>
        <w:spacing w:before="100" w:beforeAutospacing="1" w:after="100" w:afterAutospacing="1"/>
        <w:ind w:left="567"/>
        <w:rPr>
          <w:rFonts w:ascii="Verdana" w:hAnsi="Verdana"/>
          <w:lang w:val="en"/>
        </w:rPr>
      </w:pPr>
      <w:r>
        <w:rPr>
          <w:rFonts w:ascii="Verdana" w:hAnsi="Verdana"/>
          <w:lang w:val="en"/>
        </w:rPr>
        <w:t>We recognise that f</w:t>
      </w:r>
      <w:r w:rsidRPr="00EF10D3">
        <w:rPr>
          <w:rFonts w:ascii="Verdana" w:hAnsi="Verdana"/>
          <w:lang w:val="en"/>
        </w:rPr>
        <w:t>rom the start of the autumn term 2020 pupil attendance will be mandatory and the usual rules on attendance will apply, including:</w:t>
      </w:r>
    </w:p>
    <w:p w14:paraId="50326AE4" w14:textId="77777777" w:rsidR="00EF10D3" w:rsidRPr="00EF10D3" w:rsidRDefault="00EF10D3" w:rsidP="00EF10D3">
      <w:pPr>
        <w:numPr>
          <w:ilvl w:val="0"/>
          <w:numId w:val="147"/>
        </w:numPr>
        <w:tabs>
          <w:tab w:val="clear" w:pos="720"/>
          <w:tab w:val="num" w:pos="1134"/>
        </w:tabs>
        <w:spacing w:before="100" w:beforeAutospacing="1" w:after="100" w:afterAutospacing="1"/>
        <w:ind w:left="993" w:hanging="284"/>
        <w:rPr>
          <w:rFonts w:ascii="Verdana" w:hAnsi="Verdana"/>
          <w:lang w:val="en" w:eastAsia="en-US"/>
        </w:rPr>
      </w:pPr>
      <w:r w:rsidRPr="00EF10D3">
        <w:rPr>
          <w:rFonts w:ascii="Verdana" w:hAnsi="Verdana"/>
          <w:lang w:val="en" w:eastAsia="en-US"/>
        </w:rPr>
        <w:t>parents’ duty to ensure that their child of compulsory school age attends regularly at the school where the child is a registered pupil</w:t>
      </w:r>
    </w:p>
    <w:p w14:paraId="393B9D12" w14:textId="77777777" w:rsidR="00EF10D3" w:rsidRPr="00EF10D3" w:rsidRDefault="00EF10D3" w:rsidP="00EF10D3">
      <w:pPr>
        <w:numPr>
          <w:ilvl w:val="0"/>
          <w:numId w:val="147"/>
        </w:numPr>
        <w:tabs>
          <w:tab w:val="clear" w:pos="720"/>
          <w:tab w:val="num" w:pos="1134"/>
        </w:tabs>
        <w:spacing w:before="100" w:beforeAutospacing="1" w:after="100" w:afterAutospacing="1"/>
        <w:ind w:left="993" w:hanging="284"/>
        <w:rPr>
          <w:rFonts w:ascii="Verdana" w:hAnsi="Verdana"/>
          <w:lang w:val="en" w:eastAsia="en-US"/>
        </w:rPr>
      </w:pPr>
      <w:r w:rsidRPr="00EF10D3">
        <w:rPr>
          <w:rFonts w:ascii="Verdana" w:hAnsi="Verdana"/>
          <w:lang w:val="en" w:eastAsia="en-US"/>
        </w:rPr>
        <w:t>schools’ responsibilities to record attendance and follow up absence</w:t>
      </w:r>
    </w:p>
    <w:p w14:paraId="3F059920" w14:textId="32B4AB10" w:rsidR="00EF10D3" w:rsidRDefault="00EF10D3" w:rsidP="00EF10D3">
      <w:pPr>
        <w:numPr>
          <w:ilvl w:val="0"/>
          <w:numId w:val="147"/>
        </w:numPr>
        <w:tabs>
          <w:tab w:val="clear" w:pos="720"/>
          <w:tab w:val="num" w:pos="1134"/>
        </w:tabs>
        <w:spacing w:before="100" w:beforeAutospacing="1" w:after="100" w:afterAutospacing="1"/>
        <w:ind w:left="993" w:hanging="284"/>
        <w:rPr>
          <w:rFonts w:ascii="Verdana" w:hAnsi="Verdana"/>
          <w:lang w:val="en" w:eastAsia="en-US"/>
        </w:rPr>
      </w:pPr>
      <w:r w:rsidRPr="00EF10D3">
        <w:rPr>
          <w:rFonts w:ascii="Verdana" w:hAnsi="Verdana"/>
          <w:lang w:val="en" w:eastAsia="en-US"/>
        </w:rPr>
        <w:t>the ability to issue sanctions, including fixed penalty notices, in line with local authorities’ codes of conduct</w:t>
      </w:r>
    </w:p>
    <w:p w14:paraId="58134E2B" w14:textId="0F9E73E2" w:rsidR="00EF10D3" w:rsidRPr="00EF10D3" w:rsidRDefault="00EF10D3" w:rsidP="00EF10D3">
      <w:pPr>
        <w:spacing w:before="100" w:beforeAutospacing="1" w:after="100" w:afterAutospacing="1"/>
        <w:ind w:left="567"/>
        <w:rPr>
          <w:rFonts w:ascii="Verdana" w:hAnsi="Verdana"/>
          <w:lang w:val="en" w:eastAsia="en-US"/>
        </w:rPr>
      </w:pPr>
      <w:r>
        <w:rPr>
          <w:rFonts w:ascii="Verdana" w:hAnsi="Verdana"/>
          <w:lang w:val="en" w:eastAsia="en-US"/>
        </w:rPr>
        <w:t xml:space="preserve">The guidance also gives clear guidance on where not attending in Covid-19 related circumstances will apply. </w:t>
      </w:r>
    </w:p>
    <w:p w14:paraId="3C458242" w14:textId="77777777" w:rsidR="00EF10D3" w:rsidRPr="00EF10D3" w:rsidRDefault="00EF10D3" w:rsidP="00EF10D3">
      <w:pPr>
        <w:ind w:left="567"/>
        <w:rPr>
          <w:rFonts w:ascii="Verdana" w:hAnsi="Verdana"/>
        </w:rPr>
      </w:pPr>
      <w:r>
        <w:rPr>
          <w:rFonts w:ascii="Verdana" w:hAnsi="Verdana"/>
        </w:rPr>
        <w:t xml:space="preserve">Further advice and support can be found at </w:t>
      </w:r>
      <w:r w:rsidRPr="00EF10D3">
        <w:rPr>
          <w:rFonts w:ascii="Verdana" w:hAnsi="Verdana"/>
          <w:b/>
          <w:bCs/>
        </w:rPr>
        <w:t>Annex 5</w:t>
      </w:r>
      <w:r>
        <w:rPr>
          <w:rFonts w:ascii="Verdana" w:hAnsi="Verdana"/>
        </w:rPr>
        <w:t xml:space="preserve"> below and by contacting </w:t>
      </w:r>
      <w:r w:rsidRPr="00EF10D3">
        <w:rPr>
          <w:rFonts w:ascii="Verdana" w:hAnsi="Verdana"/>
        </w:rPr>
        <w:t>Pupil Entitlement Investigation on;</w:t>
      </w:r>
    </w:p>
    <w:p w14:paraId="51A304A1" w14:textId="77777777" w:rsidR="00EF10D3" w:rsidRPr="00EF10D3" w:rsidRDefault="00EF10D3" w:rsidP="00EF10D3">
      <w:pPr>
        <w:ind w:left="567"/>
        <w:rPr>
          <w:rFonts w:ascii="Verdana" w:hAnsi="Verdana"/>
        </w:rPr>
      </w:pPr>
    </w:p>
    <w:p w14:paraId="75F5687B" w14:textId="77777777" w:rsidR="00EF10D3" w:rsidRPr="00EF10D3" w:rsidRDefault="00EF10D3" w:rsidP="00EF10D3">
      <w:pPr>
        <w:ind w:left="567"/>
        <w:rPr>
          <w:rFonts w:ascii="Verdana" w:hAnsi="Verdana"/>
        </w:rPr>
      </w:pPr>
      <w:r w:rsidRPr="00EF10D3">
        <w:rPr>
          <w:rFonts w:ascii="Verdana" w:hAnsi="Verdana"/>
        </w:rPr>
        <w:t xml:space="preserve">Email - </w:t>
      </w:r>
      <w:hyperlink r:id="rId84" w:history="1">
        <w:r w:rsidRPr="00EF10D3">
          <w:rPr>
            <w:rStyle w:val="Hyperlink"/>
            <w:rFonts w:ascii="Verdana" w:hAnsi="Verdana"/>
          </w:rPr>
          <w:t>PEI@westsussex.gov.uk</w:t>
        </w:r>
      </w:hyperlink>
    </w:p>
    <w:p w14:paraId="62B62846" w14:textId="77777777" w:rsidR="00EF10D3" w:rsidRPr="00EF10D3" w:rsidRDefault="00EF10D3" w:rsidP="00EF10D3">
      <w:pPr>
        <w:ind w:left="567"/>
        <w:rPr>
          <w:rFonts w:ascii="Verdana" w:hAnsi="Verdana"/>
        </w:rPr>
      </w:pPr>
    </w:p>
    <w:p w14:paraId="0133ED5C" w14:textId="77777777" w:rsidR="00EF10D3" w:rsidRPr="00EF10D3" w:rsidRDefault="00EF10D3" w:rsidP="00EF10D3">
      <w:pPr>
        <w:ind w:left="567"/>
        <w:rPr>
          <w:rFonts w:ascii="Verdana" w:hAnsi="Verdana"/>
        </w:rPr>
      </w:pPr>
      <w:r w:rsidRPr="00EF10D3">
        <w:rPr>
          <w:rFonts w:ascii="Verdana" w:hAnsi="Verdana"/>
        </w:rPr>
        <w:t>Tel - 0330 222 8200</w:t>
      </w:r>
    </w:p>
    <w:p w14:paraId="050EA289" w14:textId="4025936D" w:rsidR="00EF10D3" w:rsidRPr="001D7FA2" w:rsidRDefault="00EF10D3" w:rsidP="001D7FA2">
      <w:pPr>
        <w:ind w:left="567"/>
        <w:rPr>
          <w:rFonts w:ascii="Verdana" w:hAnsi="Verdana"/>
        </w:rPr>
      </w:pPr>
    </w:p>
    <w:p w14:paraId="00BF5D1B" w14:textId="0722B119" w:rsidR="00EC65F6" w:rsidRPr="00FC3BD2" w:rsidRDefault="00E15891" w:rsidP="008C7DA0">
      <w:pPr>
        <w:pStyle w:val="Heading2"/>
      </w:pPr>
      <w:bookmarkStart w:id="130" w:name="_Toc50364591"/>
      <w:r w:rsidRPr="00EC65F6">
        <w:t>Child Sexual Exploitation</w:t>
      </w:r>
      <w:r w:rsidR="008361AA">
        <w:t xml:space="preserve"> (CSE)</w:t>
      </w:r>
      <w:bookmarkEnd w:id="130"/>
    </w:p>
    <w:p w14:paraId="3BC439D8" w14:textId="77777777" w:rsidR="00EC65F6" w:rsidRPr="00EC65F6" w:rsidRDefault="008912A3" w:rsidP="004D3D96">
      <w:pPr>
        <w:pStyle w:val="ListParagraph"/>
        <w:numPr>
          <w:ilvl w:val="0"/>
          <w:numId w:val="88"/>
        </w:numPr>
        <w:ind w:left="567"/>
        <w:rPr>
          <w:rFonts w:ascii="Verdana" w:hAnsi="Verdana"/>
        </w:rPr>
      </w:pPr>
      <w:r w:rsidRPr="00EC65F6">
        <w:rPr>
          <w:rFonts w:ascii="Verdana" w:hAnsi="Verdana"/>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w:t>
      </w:r>
    </w:p>
    <w:p w14:paraId="03D9176B" w14:textId="77777777" w:rsidR="00EC65F6" w:rsidRDefault="00EC65F6" w:rsidP="004D3D96">
      <w:pPr>
        <w:ind w:left="567"/>
        <w:rPr>
          <w:rFonts w:ascii="Verdana" w:hAnsi="Verdana"/>
        </w:rPr>
      </w:pPr>
    </w:p>
    <w:p w14:paraId="2B4295A1" w14:textId="77777777" w:rsidR="00EC65F6" w:rsidRPr="00EC65F6" w:rsidRDefault="008912A3" w:rsidP="004D3D96">
      <w:pPr>
        <w:pStyle w:val="ListParagraph"/>
        <w:numPr>
          <w:ilvl w:val="0"/>
          <w:numId w:val="88"/>
        </w:numPr>
        <w:ind w:left="567"/>
        <w:rPr>
          <w:rFonts w:ascii="Verdana" w:hAnsi="Verdana"/>
        </w:rPr>
      </w:pPr>
      <w:r w:rsidRPr="00EC65F6">
        <w:rPr>
          <w:rFonts w:ascii="Verdana" w:hAnsi="Verdana"/>
        </w:rPr>
        <w:t xml:space="preserve">The victim may have been sexually exploited even if the sexual activity appears consensual. CSE does not always involve physical contact; it can also occur through the use of technology. </w:t>
      </w:r>
    </w:p>
    <w:p w14:paraId="3BCD1B24" w14:textId="77777777" w:rsidR="00EC65F6" w:rsidRDefault="00EC65F6" w:rsidP="004D3D96">
      <w:pPr>
        <w:ind w:left="567"/>
        <w:rPr>
          <w:rFonts w:ascii="Verdana" w:hAnsi="Verdana"/>
        </w:rPr>
      </w:pPr>
    </w:p>
    <w:p w14:paraId="0CD5F8DF" w14:textId="34730680" w:rsidR="007C46E6" w:rsidRPr="00EC65F6" w:rsidRDefault="008912A3" w:rsidP="004D3D96">
      <w:pPr>
        <w:pStyle w:val="ListParagraph"/>
        <w:numPr>
          <w:ilvl w:val="0"/>
          <w:numId w:val="88"/>
        </w:numPr>
        <w:ind w:left="567"/>
        <w:rPr>
          <w:rFonts w:ascii="Verdana" w:hAnsi="Verdana"/>
        </w:rPr>
      </w:pPr>
      <w:r w:rsidRPr="00EC65F6">
        <w:rPr>
          <w:rFonts w:ascii="Verdana" w:hAnsi="Verdana"/>
        </w:rPr>
        <w:t xml:space="preserve">CSE can affect any child or young person (male or female) under the age of 18 years, including </w:t>
      </w:r>
      <w:r w:rsidR="000C4B54" w:rsidRPr="00EC65F6">
        <w:rPr>
          <w:rFonts w:ascii="Verdana" w:hAnsi="Verdana"/>
        </w:rPr>
        <w:t>16- and 17-year</w:t>
      </w:r>
      <w:r w:rsidRPr="00EC65F6">
        <w:rPr>
          <w:rFonts w:ascii="Verdana" w:hAnsi="Verdana"/>
        </w:rPr>
        <w:t xml:space="preserve">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7607FA79" w14:textId="77777777" w:rsidR="00080DBC" w:rsidRPr="00EC65F6" w:rsidRDefault="00080DBC" w:rsidP="004D3D96">
      <w:pPr>
        <w:ind w:left="567"/>
        <w:rPr>
          <w:rFonts w:ascii="Verdana" w:hAnsi="Verdana"/>
        </w:rPr>
      </w:pPr>
    </w:p>
    <w:p w14:paraId="3DB8860A" w14:textId="42C3AE97" w:rsidR="00CE159E" w:rsidRPr="00EC65F6" w:rsidRDefault="001E3771" w:rsidP="004D3D96">
      <w:pPr>
        <w:pStyle w:val="ListParagraph"/>
        <w:numPr>
          <w:ilvl w:val="0"/>
          <w:numId w:val="88"/>
        </w:numPr>
        <w:ind w:left="567"/>
        <w:rPr>
          <w:rFonts w:ascii="Verdana" w:hAnsi="Verdana"/>
        </w:rPr>
      </w:pPr>
      <w:r w:rsidRPr="00EC65F6">
        <w:rPr>
          <w:rFonts w:ascii="Verdana" w:hAnsi="Verdana"/>
        </w:rPr>
        <w:lastRenderedPageBreak/>
        <w:t>T</w:t>
      </w:r>
      <w:r w:rsidR="00E15891" w:rsidRPr="00EC65F6">
        <w:rPr>
          <w:rFonts w:ascii="Verdana" w:hAnsi="Verdana"/>
        </w:rPr>
        <w: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 abuse.</w:t>
      </w:r>
      <w:r w:rsidR="00CE159E" w:rsidRPr="00EC65F6">
        <w:rPr>
          <w:rFonts w:ascii="Verdana" w:hAnsi="Verdana"/>
        </w:rPr>
        <w:t xml:space="preserve"> </w:t>
      </w:r>
    </w:p>
    <w:p w14:paraId="680DA7DA" w14:textId="217DE536" w:rsidR="001457E9" w:rsidRPr="00EC65F6" w:rsidRDefault="001457E9" w:rsidP="00AC15F9">
      <w:pPr>
        <w:rPr>
          <w:rFonts w:ascii="Verdana" w:hAnsi="Verdana"/>
        </w:rPr>
      </w:pPr>
    </w:p>
    <w:p w14:paraId="75CF06A8" w14:textId="5AF4B19E" w:rsidR="00371A4D" w:rsidRPr="00EC65F6" w:rsidRDefault="00371A4D" w:rsidP="00AC15F9">
      <w:pPr>
        <w:rPr>
          <w:rFonts w:ascii="Verdana" w:hAnsi="Verdana"/>
        </w:rPr>
      </w:pPr>
      <w:r w:rsidRPr="00EC65F6">
        <w:rPr>
          <w:rFonts w:ascii="Verdana" w:hAnsi="Verdana"/>
        </w:rPr>
        <w:t xml:space="preserve">Some of the below </w:t>
      </w:r>
      <w:r w:rsidR="007D3457" w:rsidRPr="00EC65F6">
        <w:rPr>
          <w:rFonts w:ascii="Verdana" w:hAnsi="Verdana"/>
        </w:rPr>
        <w:t xml:space="preserve">can be indicators </w:t>
      </w:r>
      <w:r w:rsidRPr="00EC65F6">
        <w:rPr>
          <w:rFonts w:ascii="Verdana" w:hAnsi="Verdana"/>
        </w:rPr>
        <w:t>of CSE</w:t>
      </w:r>
    </w:p>
    <w:p w14:paraId="70268660" w14:textId="77777777" w:rsidR="00371A4D" w:rsidRPr="00EC65F6" w:rsidRDefault="00371A4D" w:rsidP="00AC15F9">
      <w:pPr>
        <w:rPr>
          <w:rFonts w:ascii="Verdana" w:hAnsi="Verdana"/>
        </w:rPr>
      </w:pPr>
    </w:p>
    <w:p w14:paraId="2C525729" w14:textId="77777777" w:rsidR="007D3457"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children who appear with unexplained gifts or new possessions;</w:t>
      </w:r>
      <w:r w:rsidR="007D3457" w:rsidRPr="00EC65F6">
        <w:rPr>
          <w:rFonts w:ascii="Verdana" w:eastAsiaTheme="minorHAnsi" w:hAnsi="Verdana" w:cstheme="minorBidi"/>
          <w:lang w:eastAsia="en-US"/>
        </w:rPr>
        <w:t xml:space="preserve"> </w:t>
      </w:r>
    </w:p>
    <w:p w14:paraId="53624830" w14:textId="1BEDBB79" w:rsidR="001457E9"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 xml:space="preserve">children who associate with other young people involved </w:t>
      </w:r>
      <w:r w:rsidR="000C4B54" w:rsidRPr="00EC65F6">
        <w:rPr>
          <w:rFonts w:ascii="Verdana" w:eastAsiaTheme="minorHAnsi" w:hAnsi="Verdana" w:cstheme="minorBidi"/>
          <w:lang w:eastAsia="en-US"/>
        </w:rPr>
        <w:t>in exploitation</w:t>
      </w:r>
      <w:r w:rsidRPr="00EC65F6">
        <w:rPr>
          <w:rFonts w:ascii="Verdana" w:eastAsiaTheme="minorHAnsi" w:hAnsi="Verdana" w:cstheme="minorBidi"/>
          <w:lang w:eastAsia="en-US"/>
        </w:rPr>
        <w:t>;</w:t>
      </w:r>
    </w:p>
    <w:p w14:paraId="7C783A8B" w14:textId="7E77F868" w:rsidR="001457E9"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children who suffer from changes in emotional well-being;</w:t>
      </w:r>
    </w:p>
    <w:p w14:paraId="2B6ACFEC" w14:textId="5DBA9DD2" w:rsidR="001457E9"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children who misuse drugs and alcohol;</w:t>
      </w:r>
    </w:p>
    <w:p w14:paraId="3BB75A17" w14:textId="32BDAF50" w:rsidR="001457E9"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 xml:space="preserve">children who go missing for periods of time or regularly come home late; </w:t>
      </w:r>
    </w:p>
    <w:p w14:paraId="0407F788" w14:textId="15DB52F5" w:rsidR="001457E9" w:rsidRPr="00EC65F6" w:rsidRDefault="001457E9"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children who regularly miss school or education or do not take part in education.</w:t>
      </w:r>
    </w:p>
    <w:p w14:paraId="7CE16229" w14:textId="31FB6448" w:rsidR="00BD342E" w:rsidRPr="00EC65F6" w:rsidRDefault="00BD342E"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 xml:space="preserve">children who have older boyfriends or girlfriends; </w:t>
      </w:r>
    </w:p>
    <w:p w14:paraId="3F10FB21" w14:textId="28455C32" w:rsidR="007D3457" w:rsidRPr="00EC65F6" w:rsidRDefault="00BD342E" w:rsidP="00EC65F6">
      <w:pPr>
        <w:pStyle w:val="ListParagraph"/>
        <w:numPr>
          <w:ilvl w:val="0"/>
          <w:numId w:val="89"/>
        </w:numPr>
        <w:rPr>
          <w:rFonts w:ascii="Verdana" w:eastAsiaTheme="minorHAnsi" w:hAnsi="Verdana" w:cstheme="minorBidi"/>
          <w:lang w:eastAsia="en-US"/>
        </w:rPr>
      </w:pPr>
      <w:r w:rsidRPr="00EC65F6">
        <w:rPr>
          <w:rFonts w:ascii="Verdana" w:eastAsiaTheme="minorHAnsi" w:hAnsi="Verdana" w:cstheme="minorBidi"/>
          <w:lang w:eastAsia="en-US"/>
        </w:rPr>
        <w:t>children who suffer from sexually transmitted infections or become pregnant.</w:t>
      </w:r>
    </w:p>
    <w:p w14:paraId="3CB7728C" w14:textId="77777777" w:rsidR="00EC65F6" w:rsidRDefault="00EC65F6" w:rsidP="00AC15F9">
      <w:pPr>
        <w:rPr>
          <w:rFonts w:ascii="Verdana" w:hAnsi="Verdana"/>
        </w:rPr>
      </w:pPr>
    </w:p>
    <w:p w14:paraId="2410D6BB" w14:textId="77777777" w:rsidR="00EC65F6" w:rsidRDefault="00EC65F6" w:rsidP="00AC15F9">
      <w:pPr>
        <w:rPr>
          <w:rFonts w:ascii="Verdana" w:hAnsi="Verdana"/>
        </w:rPr>
      </w:pPr>
    </w:p>
    <w:p w14:paraId="19D39E84" w14:textId="1442FE4B" w:rsidR="00CE159E" w:rsidRPr="00EC65F6" w:rsidRDefault="00BD342E" w:rsidP="004D3D96">
      <w:pPr>
        <w:pStyle w:val="ListParagraph"/>
        <w:numPr>
          <w:ilvl w:val="0"/>
          <w:numId w:val="88"/>
        </w:numPr>
        <w:ind w:left="567"/>
        <w:rPr>
          <w:rFonts w:ascii="Verdana" w:hAnsi="Verdana"/>
        </w:rPr>
      </w:pPr>
      <w:r w:rsidRPr="00EC65F6">
        <w:rPr>
          <w:rFonts w:ascii="Verdana" w:hAnsi="Verdana"/>
        </w:rPr>
        <w:t xml:space="preserve">Further guidance can be found </w:t>
      </w:r>
      <w:bookmarkStart w:id="131" w:name="_Hlk48397858"/>
      <w:r w:rsidRPr="00EC65F6">
        <w:rPr>
          <w:rFonts w:ascii="Verdana" w:hAnsi="Verdana"/>
        </w:rPr>
        <w:fldChar w:fldCharType="begin"/>
      </w:r>
      <w:r w:rsidRPr="00EC65F6">
        <w:rPr>
          <w:rFonts w:ascii="Verdana" w:hAnsi="Verdana"/>
        </w:rPr>
        <w:instrText xml:space="preserve"> HYPERLINK "https://www.westsussexscp.org.uk/professionals/child-exploitation-ce-including-child-sexual-exploitation-cse" </w:instrText>
      </w:r>
      <w:r w:rsidRPr="00EC65F6">
        <w:rPr>
          <w:rFonts w:ascii="Verdana" w:hAnsi="Verdana"/>
        </w:rPr>
        <w:fldChar w:fldCharType="separate"/>
      </w:r>
      <w:r w:rsidRPr="00EC65F6">
        <w:rPr>
          <w:rStyle w:val="Hyperlink"/>
          <w:rFonts w:ascii="Verdana" w:hAnsi="Verdana"/>
        </w:rPr>
        <w:t>West Sussex Safeguarding Partnership</w:t>
      </w:r>
      <w:r w:rsidRPr="00EC65F6">
        <w:rPr>
          <w:rFonts w:ascii="Verdana" w:hAnsi="Verdana"/>
        </w:rPr>
        <w:fldChar w:fldCharType="end"/>
      </w:r>
      <w:bookmarkEnd w:id="131"/>
      <w:r w:rsidRPr="00EC65F6">
        <w:rPr>
          <w:rFonts w:ascii="Verdana" w:hAnsi="Verdana"/>
        </w:rPr>
        <w:t xml:space="preserve"> and </w:t>
      </w:r>
      <w:hyperlink r:id="rId85" w:history="1">
        <w:r w:rsidR="00E06DFB" w:rsidRPr="00EC65F6">
          <w:rPr>
            <w:rStyle w:val="Hyperlink"/>
            <w:rFonts w:ascii="Verdana" w:hAnsi="Verdana"/>
          </w:rPr>
          <w:t>Child sexual exploitation: definition and guide for practitioners</w:t>
        </w:r>
      </w:hyperlink>
      <w:r w:rsidR="00A403DC">
        <w:rPr>
          <w:rFonts w:ascii="Verdana" w:hAnsi="Verdana"/>
        </w:rPr>
        <w:t>.</w:t>
      </w:r>
    </w:p>
    <w:p w14:paraId="0CD5F8E1" w14:textId="77777777" w:rsidR="00A648E5" w:rsidRPr="00EC65F6" w:rsidRDefault="00A648E5" w:rsidP="004D3D96">
      <w:pPr>
        <w:ind w:left="567"/>
        <w:rPr>
          <w:rFonts w:ascii="Verdana" w:hAnsi="Verdana"/>
        </w:rPr>
      </w:pPr>
    </w:p>
    <w:p w14:paraId="4474CFCC" w14:textId="51D4FC3E" w:rsidR="00A272C1" w:rsidRPr="00EC65F6" w:rsidRDefault="001E3771" w:rsidP="004D3D96">
      <w:pPr>
        <w:pStyle w:val="ListParagraph"/>
        <w:numPr>
          <w:ilvl w:val="0"/>
          <w:numId w:val="88"/>
        </w:numPr>
        <w:ind w:left="567"/>
        <w:rPr>
          <w:rFonts w:ascii="Verdana" w:hAnsi="Verdana"/>
        </w:rPr>
      </w:pPr>
      <w:r w:rsidRPr="00EC65F6">
        <w:rPr>
          <w:rFonts w:ascii="Verdana" w:hAnsi="Verdana"/>
        </w:rPr>
        <w:t>W</w:t>
      </w:r>
      <w:r w:rsidR="00A648E5" w:rsidRPr="00EC65F6">
        <w:rPr>
          <w:rFonts w:ascii="Verdana" w:hAnsi="Verdana"/>
        </w:rPr>
        <w:t>here there are concerns a child may be at risk of CSE, advice MUST be taken from MASH</w:t>
      </w:r>
      <w:r w:rsidR="00A272C1" w:rsidRPr="00EC65F6">
        <w:rPr>
          <w:rFonts w:ascii="Verdana" w:hAnsi="Verdana"/>
        </w:rPr>
        <w:t xml:space="preserve"> and a child exploitation risk assessment completed – found </w:t>
      </w:r>
      <w:bookmarkStart w:id="132" w:name="_Hlk48397534"/>
      <w:r w:rsidR="00A272C1" w:rsidRPr="00EC65F6">
        <w:rPr>
          <w:rFonts w:ascii="Verdana" w:hAnsi="Verdana"/>
        </w:rPr>
        <w:fldChar w:fldCharType="begin"/>
      </w:r>
      <w:r w:rsidR="003825B2" w:rsidRPr="00EC65F6">
        <w:rPr>
          <w:rFonts w:ascii="Verdana" w:hAnsi="Verdana"/>
        </w:rPr>
        <w:instrText>HYPERLINK "https://www.westsussexscp.org.uk/professionals/child-exploitation-ce-including-child-sexual-exploitation-cse/child-exploitation-including-child-sexual-exploitation"</w:instrText>
      </w:r>
      <w:r w:rsidR="00A272C1" w:rsidRPr="00EC65F6">
        <w:rPr>
          <w:rFonts w:ascii="Verdana" w:hAnsi="Verdana"/>
        </w:rPr>
        <w:fldChar w:fldCharType="separate"/>
      </w:r>
      <w:r w:rsidR="00A272C1" w:rsidRPr="00EC65F6">
        <w:rPr>
          <w:rStyle w:val="Hyperlink"/>
          <w:rFonts w:ascii="Verdana" w:hAnsi="Verdana"/>
        </w:rPr>
        <w:t>here</w:t>
      </w:r>
      <w:r w:rsidR="00A272C1" w:rsidRPr="00EC65F6">
        <w:rPr>
          <w:rFonts w:ascii="Verdana" w:hAnsi="Verdana"/>
        </w:rPr>
        <w:fldChar w:fldCharType="end"/>
      </w:r>
      <w:bookmarkEnd w:id="132"/>
      <w:r w:rsidR="00A403DC">
        <w:rPr>
          <w:rFonts w:ascii="Verdana" w:hAnsi="Verdana"/>
        </w:rPr>
        <w:t>.</w:t>
      </w:r>
    </w:p>
    <w:p w14:paraId="1225CA5A" w14:textId="77777777" w:rsidR="001900D7" w:rsidRPr="00EC65F6" w:rsidRDefault="001900D7" w:rsidP="004D3D96">
      <w:pPr>
        <w:ind w:left="567"/>
        <w:rPr>
          <w:rFonts w:ascii="Verdana" w:hAnsi="Verdana"/>
        </w:rPr>
      </w:pPr>
    </w:p>
    <w:p w14:paraId="0CD5F8E6" w14:textId="56263A58" w:rsidR="001A7FB8" w:rsidRPr="00FC3BD2" w:rsidRDefault="001E3771" w:rsidP="004D3D96">
      <w:pPr>
        <w:pStyle w:val="ListParagraph"/>
        <w:numPr>
          <w:ilvl w:val="0"/>
          <w:numId w:val="88"/>
        </w:numPr>
        <w:ind w:left="567"/>
        <w:rPr>
          <w:rFonts w:ascii="Verdana" w:hAnsi="Verdana"/>
        </w:rPr>
      </w:pPr>
      <w:r w:rsidRPr="00FC3BD2">
        <w:rPr>
          <w:rFonts w:ascii="Verdana" w:hAnsi="Verdana"/>
        </w:rPr>
        <w:t>S</w:t>
      </w:r>
      <w:r w:rsidR="00A648E5" w:rsidRPr="00FC3BD2">
        <w:rPr>
          <w:rFonts w:ascii="Verdana" w:hAnsi="Verdana"/>
        </w:rPr>
        <w:t xml:space="preserve">chools play a vital role in keeping children safe from CSE and often have more information than any other agency. Where schools have </w:t>
      </w:r>
      <w:r w:rsidR="000C4B54" w:rsidRPr="00FC3BD2">
        <w:rPr>
          <w:rFonts w:ascii="Verdana" w:hAnsi="Verdana"/>
        </w:rPr>
        <w:t>concerns,</w:t>
      </w:r>
      <w:r w:rsidR="00A648E5" w:rsidRPr="00FC3BD2">
        <w:rPr>
          <w:rFonts w:ascii="Verdana" w:hAnsi="Verdana"/>
        </w:rPr>
        <w:t xml:space="preserve"> they must be persistent in referring those concerns, and escalate using the professional difference protocol if necessary. </w:t>
      </w:r>
    </w:p>
    <w:p w14:paraId="0CD5F8E8" w14:textId="540B642B" w:rsidR="001A7FB8" w:rsidRPr="00EC65F6" w:rsidRDefault="001A7FB8" w:rsidP="008C7DA0">
      <w:pPr>
        <w:pStyle w:val="Heading2"/>
      </w:pPr>
      <w:bookmarkStart w:id="133" w:name="_Toc50364592"/>
      <w:r w:rsidRPr="00EC65F6">
        <w:t>Child Criminal Exploitation</w:t>
      </w:r>
      <w:r w:rsidR="005F0CDB" w:rsidRPr="00EC65F6">
        <w:t xml:space="preserve"> </w:t>
      </w:r>
      <w:r w:rsidRPr="00EC65F6">
        <w:t xml:space="preserve"> </w:t>
      </w:r>
      <w:r w:rsidR="000C2C99">
        <w:t>(CCE)</w:t>
      </w:r>
      <w:bookmarkEnd w:id="133"/>
    </w:p>
    <w:p w14:paraId="0FE30C61" w14:textId="77777777" w:rsidR="0000280E" w:rsidRDefault="009F414F" w:rsidP="004D3D96">
      <w:pPr>
        <w:pStyle w:val="ListParagraph"/>
        <w:numPr>
          <w:ilvl w:val="0"/>
          <w:numId w:val="91"/>
        </w:numPr>
        <w:ind w:left="567" w:hanging="425"/>
        <w:rPr>
          <w:rFonts w:ascii="Verdana" w:hAnsi="Verdana" w:cs="ArialMT"/>
        </w:rPr>
      </w:pPr>
      <w:r w:rsidRPr="0000280E">
        <w:rPr>
          <w:rFonts w:ascii="Verdana" w:hAnsi="Verdana" w:cs="ArialMT"/>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w:t>
      </w:r>
      <w:r w:rsidR="006B38AB" w:rsidRPr="0000280E">
        <w:rPr>
          <w:rFonts w:ascii="Verdana" w:hAnsi="Verdana" w:cs="ArialMT"/>
        </w:rPr>
        <w:t xml:space="preserve"> victim may have been criminally exploited even if the activity appears consensual. CCE does not always involve physical contact; it can also occur through the use of technology.</w:t>
      </w:r>
      <w:r w:rsidR="0000280E" w:rsidRPr="0000280E">
        <w:rPr>
          <w:rFonts w:ascii="Verdana" w:hAnsi="Verdana" w:cs="ArialMT"/>
        </w:rPr>
        <w:t xml:space="preserve"> </w:t>
      </w:r>
    </w:p>
    <w:p w14:paraId="0C93F077" w14:textId="77777777" w:rsidR="0000280E" w:rsidRPr="0000280E" w:rsidRDefault="0000280E" w:rsidP="0000280E">
      <w:pPr>
        <w:rPr>
          <w:rFonts w:ascii="Verdana" w:hAnsi="Verdana" w:cs="ArialMT"/>
        </w:rPr>
      </w:pPr>
    </w:p>
    <w:p w14:paraId="0CD5F8E9" w14:textId="145E9C04" w:rsidR="001A7FB8" w:rsidRPr="0000280E" w:rsidRDefault="006B38AB" w:rsidP="004D3D96">
      <w:pPr>
        <w:pStyle w:val="ListParagraph"/>
        <w:numPr>
          <w:ilvl w:val="0"/>
          <w:numId w:val="91"/>
        </w:numPr>
        <w:ind w:left="709" w:hanging="283"/>
        <w:rPr>
          <w:rFonts w:ascii="Verdana" w:hAnsi="Verdana" w:cs="ArialMT"/>
        </w:rPr>
      </w:pPr>
      <w:r w:rsidRPr="0000280E">
        <w:rPr>
          <w:rFonts w:ascii="Verdana" w:hAnsi="Verdana" w:cs="ArialMT"/>
        </w:rPr>
        <w:t>CCE can include children being forced to work in cannabis factories, being coerced into moving drugs or money across the country (county lines, see page 85 for more information), forced to shoplift or pickpocket, or to threaten other young people.</w:t>
      </w:r>
    </w:p>
    <w:p w14:paraId="00411F88" w14:textId="77777777" w:rsidR="00EC65F6" w:rsidRPr="00EC65F6" w:rsidRDefault="00EC65F6" w:rsidP="00AC15F9">
      <w:pPr>
        <w:rPr>
          <w:rFonts w:ascii="Verdana" w:eastAsiaTheme="minorHAnsi" w:hAnsi="Verdana" w:cstheme="minorBidi"/>
          <w:lang w:eastAsia="en-US"/>
        </w:rPr>
      </w:pPr>
    </w:p>
    <w:p w14:paraId="0CD5F8EA" w14:textId="6824686D" w:rsidR="001A7FB8"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 xml:space="preserve">can </w:t>
      </w:r>
      <w:r w:rsidR="00BA2B6B" w:rsidRPr="0000280E">
        <w:rPr>
          <w:rFonts w:ascii="Verdana" w:eastAsiaTheme="minorHAnsi" w:hAnsi="Verdana" w:cstheme="minorBidi"/>
          <w:lang w:eastAsia="en-US"/>
        </w:rPr>
        <w:t>affect any</w:t>
      </w:r>
      <w:r w:rsidRPr="0000280E">
        <w:rPr>
          <w:rFonts w:ascii="Verdana" w:eastAsiaTheme="minorHAnsi" w:hAnsi="Verdana" w:cstheme="minorBidi"/>
          <w:lang w:eastAsia="en-US"/>
        </w:rPr>
        <w:t xml:space="preserve"> child or young person (male or </w:t>
      </w:r>
      <w:r w:rsidR="000C4B54" w:rsidRPr="0000280E">
        <w:rPr>
          <w:rFonts w:ascii="Verdana" w:eastAsiaTheme="minorHAnsi" w:hAnsi="Verdana" w:cstheme="minorBidi"/>
          <w:lang w:eastAsia="en-US"/>
        </w:rPr>
        <w:t>female) under</w:t>
      </w:r>
      <w:r w:rsidRPr="0000280E">
        <w:rPr>
          <w:rFonts w:ascii="Verdana" w:eastAsiaTheme="minorHAnsi" w:hAnsi="Verdana" w:cstheme="minorBidi"/>
          <w:lang w:eastAsia="en-US"/>
        </w:rPr>
        <w:t xml:space="preserve"> the age of 18 years;</w:t>
      </w:r>
    </w:p>
    <w:p w14:paraId="0CD5F8EB" w14:textId="77777777" w:rsidR="001A7FB8"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 xml:space="preserve">can </w:t>
      </w:r>
      <w:r w:rsidR="00BA2B6B" w:rsidRPr="0000280E">
        <w:rPr>
          <w:rFonts w:ascii="Verdana" w:eastAsiaTheme="minorHAnsi" w:hAnsi="Verdana" w:cstheme="minorBidi"/>
          <w:lang w:eastAsia="en-US"/>
        </w:rPr>
        <w:t>affect any</w:t>
      </w:r>
      <w:r w:rsidRPr="0000280E">
        <w:rPr>
          <w:rFonts w:ascii="Verdana" w:eastAsiaTheme="minorHAnsi" w:hAnsi="Verdana" w:cstheme="minorBidi"/>
          <w:lang w:eastAsia="en-US"/>
        </w:rPr>
        <w:t xml:space="preserve"> vulnerable adult over the age of 18 years;</w:t>
      </w:r>
    </w:p>
    <w:p w14:paraId="0CD5F8EC" w14:textId="77777777" w:rsidR="001A7FB8"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can still be exploitation even if the activity appears consensual;</w:t>
      </w:r>
    </w:p>
    <w:p w14:paraId="0CD5F8ED" w14:textId="77777777" w:rsidR="001A7FB8"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can involve force and/or enticement-based methods of compliance and is often accompanied by violence or threats of violence;</w:t>
      </w:r>
    </w:p>
    <w:p w14:paraId="0CD5F8EE" w14:textId="69223871" w:rsidR="001A7FB8"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 xml:space="preserve">can be perpetrated by individuals or </w:t>
      </w:r>
      <w:r w:rsidR="00BA2B6B" w:rsidRPr="0000280E">
        <w:rPr>
          <w:rFonts w:ascii="Verdana" w:eastAsiaTheme="minorHAnsi" w:hAnsi="Verdana" w:cstheme="minorBidi"/>
          <w:lang w:eastAsia="en-US"/>
        </w:rPr>
        <w:t>groups, males</w:t>
      </w:r>
      <w:r w:rsidRPr="0000280E">
        <w:rPr>
          <w:rFonts w:ascii="Verdana" w:eastAsiaTheme="minorHAnsi" w:hAnsi="Verdana" w:cstheme="minorBidi"/>
          <w:lang w:eastAsia="en-US"/>
        </w:rPr>
        <w:t xml:space="preserve"> or females, and young people or adults; </w:t>
      </w:r>
    </w:p>
    <w:p w14:paraId="0F1ECDDB" w14:textId="77777777" w:rsidR="00EC65F6" w:rsidRPr="0000280E" w:rsidRDefault="001A7FB8" w:rsidP="0000280E">
      <w:pPr>
        <w:pStyle w:val="ListParagraph"/>
        <w:numPr>
          <w:ilvl w:val="0"/>
          <w:numId w:val="90"/>
        </w:numPr>
        <w:rPr>
          <w:rFonts w:ascii="Verdana" w:eastAsiaTheme="minorHAnsi" w:hAnsi="Verdana" w:cstheme="minorBidi"/>
          <w:lang w:eastAsia="en-US"/>
        </w:rPr>
      </w:pPr>
      <w:r w:rsidRPr="0000280E">
        <w:rPr>
          <w:rFonts w:ascii="Verdana" w:eastAsiaTheme="minorHAnsi" w:hAnsi="Verdana" w:cstheme="minorBidi"/>
          <w:lang w:eastAsia="en-US"/>
        </w:rPr>
        <w:t xml:space="preserve">is typified by some form of power imbalance in favour of those perpetrating the exploitation. </w:t>
      </w:r>
    </w:p>
    <w:p w14:paraId="0CD5F8EF" w14:textId="60DC45E7" w:rsidR="001A7FB8" w:rsidRPr="0000280E" w:rsidRDefault="00C60D07" w:rsidP="0000280E">
      <w:pPr>
        <w:pStyle w:val="ListParagraph"/>
        <w:numPr>
          <w:ilvl w:val="0"/>
          <w:numId w:val="90"/>
        </w:numPr>
        <w:rPr>
          <w:rFonts w:ascii="Verdana" w:eastAsiaTheme="minorHAnsi" w:hAnsi="Verdana" w:cstheme="minorBidi"/>
          <w:lang w:eastAsia="en-US"/>
        </w:rPr>
      </w:pPr>
      <w:r>
        <w:rPr>
          <w:rFonts w:ascii="Verdana" w:eastAsiaTheme="minorHAnsi" w:hAnsi="Verdana" w:cstheme="minorBidi"/>
          <w:lang w:eastAsia="en-US"/>
        </w:rPr>
        <w:t>w</w:t>
      </w:r>
      <w:r w:rsidR="001A7FB8" w:rsidRPr="0000280E">
        <w:rPr>
          <w:rFonts w:ascii="Verdana" w:eastAsiaTheme="minorHAnsi" w:hAnsi="Verdana" w:cstheme="minorBidi"/>
          <w:lang w:eastAsia="en-US"/>
        </w:rPr>
        <w:t xml:space="preserve">hilst age may be the most obvious, this power imbalance can also be due to a range of </w:t>
      </w:r>
      <w:r w:rsidR="00BA2B6B" w:rsidRPr="0000280E">
        <w:rPr>
          <w:rFonts w:ascii="Verdana" w:eastAsiaTheme="minorHAnsi" w:hAnsi="Verdana" w:cstheme="minorBidi"/>
          <w:lang w:eastAsia="en-US"/>
        </w:rPr>
        <w:t>other factors</w:t>
      </w:r>
      <w:r w:rsidR="001A7FB8" w:rsidRPr="0000280E">
        <w:rPr>
          <w:rFonts w:ascii="Verdana" w:eastAsiaTheme="minorHAnsi" w:hAnsi="Verdana" w:cstheme="minorBidi"/>
          <w:lang w:eastAsia="en-US"/>
        </w:rPr>
        <w:t xml:space="preserve"> including gender, cognitive </w:t>
      </w:r>
      <w:r w:rsidR="00BA2B6B" w:rsidRPr="0000280E">
        <w:rPr>
          <w:rFonts w:ascii="Verdana" w:eastAsiaTheme="minorHAnsi" w:hAnsi="Verdana" w:cstheme="minorBidi"/>
          <w:lang w:eastAsia="en-US"/>
        </w:rPr>
        <w:t>ability, physical</w:t>
      </w:r>
      <w:r w:rsidR="001A7FB8" w:rsidRPr="0000280E">
        <w:rPr>
          <w:rFonts w:ascii="Verdana" w:eastAsiaTheme="minorHAnsi" w:hAnsi="Verdana" w:cstheme="minorBidi"/>
          <w:lang w:eastAsia="en-US"/>
        </w:rPr>
        <w:t xml:space="preserve"> strength, status, and </w:t>
      </w:r>
      <w:r w:rsidR="00BA2B6B" w:rsidRPr="0000280E">
        <w:rPr>
          <w:rFonts w:ascii="Verdana" w:eastAsiaTheme="minorHAnsi" w:hAnsi="Verdana" w:cstheme="minorBidi"/>
          <w:lang w:eastAsia="en-US"/>
        </w:rPr>
        <w:t>access to</w:t>
      </w:r>
      <w:r w:rsidR="001A7FB8" w:rsidRPr="0000280E">
        <w:rPr>
          <w:rFonts w:ascii="Verdana" w:eastAsiaTheme="minorHAnsi" w:hAnsi="Verdana" w:cstheme="minorBidi"/>
          <w:lang w:eastAsia="en-US"/>
        </w:rPr>
        <w:t xml:space="preserve"> economic or other resources.</w:t>
      </w:r>
    </w:p>
    <w:p w14:paraId="48461E3B" w14:textId="77777777" w:rsidR="00EC65F6" w:rsidRPr="00EC65F6" w:rsidRDefault="00EC65F6" w:rsidP="00AC15F9">
      <w:pPr>
        <w:rPr>
          <w:rFonts w:ascii="Verdana" w:eastAsiaTheme="minorHAnsi" w:hAnsi="Verdana" w:cstheme="minorBidi"/>
          <w:lang w:eastAsia="en-US"/>
        </w:rPr>
      </w:pPr>
    </w:p>
    <w:p w14:paraId="0ADC9748" w14:textId="1C49C481" w:rsidR="00DA438F" w:rsidRPr="0000280E" w:rsidRDefault="00DA438F" w:rsidP="004D3D96">
      <w:pPr>
        <w:pStyle w:val="ListParagraph"/>
        <w:numPr>
          <w:ilvl w:val="0"/>
          <w:numId w:val="91"/>
        </w:numPr>
        <w:ind w:left="709" w:hanging="425"/>
        <w:rPr>
          <w:rFonts w:ascii="Verdana" w:eastAsiaTheme="minorHAnsi" w:hAnsi="Verdana" w:cstheme="minorBidi"/>
          <w:lang w:eastAsia="en-US"/>
        </w:rPr>
      </w:pPr>
      <w:r w:rsidRPr="0000280E">
        <w:rPr>
          <w:rFonts w:ascii="Verdana" w:eastAsiaTheme="minorHAnsi" w:hAnsi="Verdana" w:cstheme="minorBidi"/>
          <w:lang w:eastAsia="en-US"/>
        </w:rPr>
        <w:t>Some of the following can be indicators of CCE:</w:t>
      </w:r>
    </w:p>
    <w:p w14:paraId="198BDF48" w14:textId="77777777" w:rsidR="0000280E" w:rsidRPr="00EC65F6" w:rsidRDefault="0000280E" w:rsidP="00AC15F9">
      <w:pPr>
        <w:rPr>
          <w:rFonts w:ascii="Verdana" w:eastAsiaTheme="minorHAnsi" w:hAnsi="Verdana" w:cstheme="minorBidi"/>
          <w:lang w:eastAsia="en-US"/>
        </w:rPr>
      </w:pPr>
    </w:p>
    <w:p w14:paraId="4BA451F7" w14:textId="7FE94D96" w:rsidR="00DA438F" w:rsidRPr="0000280E" w:rsidRDefault="00DA438F" w:rsidP="0000280E">
      <w:pPr>
        <w:pStyle w:val="ListParagraph"/>
        <w:numPr>
          <w:ilvl w:val="0"/>
          <w:numId w:val="69"/>
        </w:numPr>
        <w:rPr>
          <w:rFonts w:ascii="Verdana" w:eastAsiaTheme="minorHAnsi" w:hAnsi="Verdana" w:cstheme="minorBidi"/>
          <w:lang w:eastAsia="en-US"/>
        </w:rPr>
      </w:pPr>
      <w:bookmarkStart w:id="134" w:name="_Hlk48396779"/>
      <w:r w:rsidRPr="0000280E">
        <w:rPr>
          <w:rFonts w:ascii="Verdana" w:eastAsiaTheme="minorHAnsi" w:hAnsi="Verdana" w:cstheme="minorBidi"/>
          <w:lang w:eastAsia="en-US"/>
        </w:rPr>
        <w:t>children who appear with unexplained gifts or new possessions;</w:t>
      </w:r>
    </w:p>
    <w:p w14:paraId="79E93C08" w14:textId="32FC59F1" w:rsidR="00DA438F" w:rsidRPr="0000280E" w:rsidRDefault="00DA438F" w:rsidP="0000280E">
      <w:pPr>
        <w:pStyle w:val="ListParagraph"/>
        <w:numPr>
          <w:ilvl w:val="0"/>
          <w:numId w:val="69"/>
        </w:numPr>
        <w:rPr>
          <w:rFonts w:ascii="Verdana" w:eastAsiaTheme="minorHAnsi" w:hAnsi="Verdana" w:cstheme="minorBidi"/>
          <w:lang w:eastAsia="en-US"/>
        </w:rPr>
      </w:pPr>
      <w:r w:rsidRPr="0000280E">
        <w:rPr>
          <w:rFonts w:ascii="Verdana" w:eastAsiaTheme="minorHAnsi" w:hAnsi="Verdana" w:cstheme="minorBidi"/>
          <w:lang w:eastAsia="en-US"/>
        </w:rPr>
        <w:t>children who associate with other young people involved in exploitation;</w:t>
      </w:r>
    </w:p>
    <w:p w14:paraId="03B0EDCE" w14:textId="65F2F01A" w:rsidR="00DA438F" w:rsidRPr="0000280E" w:rsidRDefault="00DA438F" w:rsidP="0000280E">
      <w:pPr>
        <w:pStyle w:val="ListParagraph"/>
        <w:numPr>
          <w:ilvl w:val="0"/>
          <w:numId w:val="69"/>
        </w:numPr>
        <w:rPr>
          <w:rFonts w:ascii="Verdana" w:eastAsiaTheme="minorHAnsi" w:hAnsi="Verdana" w:cstheme="minorBidi"/>
          <w:lang w:eastAsia="en-US"/>
        </w:rPr>
      </w:pPr>
      <w:r w:rsidRPr="0000280E">
        <w:rPr>
          <w:rFonts w:ascii="Verdana" w:eastAsiaTheme="minorHAnsi" w:hAnsi="Verdana" w:cstheme="minorBidi"/>
          <w:lang w:eastAsia="en-US"/>
        </w:rPr>
        <w:t>children who suffer from changes in emotional well-being;</w:t>
      </w:r>
    </w:p>
    <w:p w14:paraId="359FA4B8" w14:textId="4F9DA1EE" w:rsidR="00DA438F" w:rsidRPr="0000280E" w:rsidRDefault="00DA438F" w:rsidP="0000280E">
      <w:pPr>
        <w:pStyle w:val="ListParagraph"/>
        <w:numPr>
          <w:ilvl w:val="0"/>
          <w:numId w:val="69"/>
        </w:numPr>
        <w:rPr>
          <w:rFonts w:ascii="Verdana" w:eastAsiaTheme="minorHAnsi" w:hAnsi="Verdana" w:cstheme="minorBidi"/>
          <w:lang w:eastAsia="en-US"/>
        </w:rPr>
      </w:pPr>
      <w:r w:rsidRPr="0000280E">
        <w:rPr>
          <w:rFonts w:ascii="Verdana" w:eastAsiaTheme="minorHAnsi" w:hAnsi="Verdana" w:cstheme="minorBidi"/>
          <w:lang w:eastAsia="en-US"/>
        </w:rPr>
        <w:t>children who misuse drugs and alcohol;</w:t>
      </w:r>
    </w:p>
    <w:p w14:paraId="487EF91D" w14:textId="7D729C9C" w:rsidR="00DA438F" w:rsidRPr="0000280E" w:rsidRDefault="00DA438F" w:rsidP="0000280E">
      <w:pPr>
        <w:pStyle w:val="ListParagraph"/>
        <w:numPr>
          <w:ilvl w:val="0"/>
          <w:numId w:val="69"/>
        </w:numPr>
        <w:rPr>
          <w:rFonts w:ascii="Verdana" w:eastAsiaTheme="minorHAnsi" w:hAnsi="Verdana" w:cstheme="minorBidi"/>
          <w:lang w:eastAsia="en-US"/>
        </w:rPr>
      </w:pPr>
      <w:r w:rsidRPr="0000280E">
        <w:rPr>
          <w:rFonts w:ascii="Verdana" w:eastAsiaTheme="minorHAnsi" w:hAnsi="Verdana" w:cstheme="minorBidi"/>
          <w:lang w:eastAsia="en-US"/>
        </w:rPr>
        <w:t>children who go missing for periods of time or regularly come home late;</w:t>
      </w:r>
    </w:p>
    <w:p w14:paraId="0BD9F30A" w14:textId="1E3C5263" w:rsidR="002E5739" w:rsidRPr="0000280E" w:rsidRDefault="00DA438F" w:rsidP="0000280E">
      <w:pPr>
        <w:pStyle w:val="ListParagraph"/>
        <w:numPr>
          <w:ilvl w:val="0"/>
          <w:numId w:val="69"/>
        </w:numPr>
        <w:rPr>
          <w:rFonts w:ascii="Verdana" w:eastAsiaTheme="minorHAnsi" w:hAnsi="Verdana" w:cstheme="minorBidi"/>
          <w:lang w:eastAsia="en-US"/>
        </w:rPr>
      </w:pPr>
      <w:r w:rsidRPr="0000280E">
        <w:rPr>
          <w:rFonts w:ascii="Verdana" w:eastAsiaTheme="minorHAnsi" w:hAnsi="Verdana" w:cstheme="minorBidi"/>
          <w:lang w:eastAsia="en-US"/>
        </w:rPr>
        <w:t>children who regularly miss school or education or do not take part in education.</w:t>
      </w:r>
    </w:p>
    <w:bookmarkEnd w:id="134"/>
    <w:p w14:paraId="4A7ED635" w14:textId="77777777" w:rsidR="0000280E" w:rsidRDefault="0000280E" w:rsidP="004D3D96">
      <w:pPr>
        <w:ind w:left="709" w:hanging="425"/>
        <w:rPr>
          <w:rFonts w:ascii="Verdana" w:eastAsiaTheme="minorHAnsi" w:hAnsi="Verdana" w:cstheme="minorBidi"/>
          <w:lang w:eastAsia="en-US"/>
        </w:rPr>
      </w:pPr>
    </w:p>
    <w:p w14:paraId="524BBB4A" w14:textId="463122BA" w:rsidR="0000280E" w:rsidRPr="00FC3BD2" w:rsidRDefault="001A7FB8" w:rsidP="004D3D96">
      <w:pPr>
        <w:pStyle w:val="ListParagraph"/>
        <w:numPr>
          <w:ilvl w:val="0"/>
          <w:numId w:val="91"/>
        </w:numPr>
        <w:ind w:left="709" w:hanging="425"/>
        <w:rPr>
          <w:rFonts w:ascii="Verdana" w:eastAsiaTheme="minorHAnsi" w:hAnsi="Verdana" w:cstheme="minorBidi"/>
          <w:lang w:eastAsia="en-US"/>
        </w:rPr>
      </w:pPr>
      <w:r w:rsidRPr="00FC3BD2">
        <w:rPr>
          <w:rFonts w:ascii="Verdana" w:eastAsiaTheme="minorHAnsi" w:hAnsi="Verdana" w:cstheme="minorBidi"/>
          <w:lang w:eastAsia="en-US"/>
        </w:rPr>
        <w:t xml:space="preserve">If </w:t>
      </w:r>
      <w:r w:rsidR="00930613" w:rsidRPr="00FC3BD2">
        <w:rPr>
          <w:rFonts w:ascii="Verdana" w:eastAsiaTheme="minorHAnsi" w:hAnsi="Verdana" w:cstheme="minorBidi"/>
          <w:lang w:eastAsia="en-US"/>
        </w:rPr>
        <w:t xml:space="preserve">our school have any concerns that </w:t>
      </w:r>
      <w:r w:rsidRPr="00FC3BD2">
        <w:rPr>
          <w:rFonts w:ascii="Verdana" w:eastAsiaTheme="minorHAnsi" w:hAnsi="Verdana" w:cstheme="minorBidi"/>
          <w:lang w:eastAsia="en-US"/>
        </w:rPr>
        <w:t xml:space="preserve">a child or young person is at risk of </w:t>
      </w:r>
      <w:r w:rsidR="00DD74E1">
        <w:rPr>
          <w:rFonts w:ascii="Verdana" w:eastAsiaTheme="minorHAnsi" w:hAnsi="Verdana" w:cstheme="minorBidi"/>
          <w:lang w:eastAsia="en-US"/>
        </w:rPr>
        <w:t>c</w:t>
      </w:r>
      <w:r w:rsidRPr="00FC3BD2">
        <w:rPr>
          <w:rFonts w:ascii="Verdana" w:eastAsiaTheme="minorHAnsi" w:hAnsi="Verdana" w:cstheme="minorBidi"/>
          <w:lang w:eastAsia="en-US"/>
        </w:rPr>
        <w:t>riminal exploitation MA</w:t>
      </w:r>
      <w:r w:rsidR="00930613" w:rsidRPr="00FC3BD2">
        <w:rPr>
          <w:rFonts w:ascii="Verdana" w:eastAsiaTheme="minorHAnsi" w:hAnsi="Verdana" w:cstheme="minorBidi"/>
          <w:lang w:eastAsia="en-US"/>
        </w:rPr>
        <w:t xml:space="preserve">SH must be contacted for advice </w:t>
      </w:r>
      <w:bookmarkStart w:id="135" w:name="_Hlk48397399"/>
      <w:r w:rsidR="00930613" w:rsidRPr="00FC3BD2">
        <w:rPr>
          <w:rFonts w:ascii="Verdana" w:eastAsiaTheme="minorHAnsi" w:hAnsi="Verdana" w:cstheme="minorBidi"/>
          <w:lang w:eastAsia="en-US"/>
        </w:rPr>
        <w:t xml:space="preserve">and a child </w:t>
      </w:r>
      <w:bookmarkStart w:id="136" w:name="_Hlk48397783"/>
      <w:r w:rsidR="00930613" w:rsidRPr="00FC3BD2">
        <w:rPr>
          <w:rFonts w:ascii="Verdana" w:eastAsiaTheme="minorHAnsi" w:hAnsi="Verdana" w:cstheme="minorBidi"/>
          <w:lang w:eastAsia="en-US"/>
        </w:rPr>
        <w:t xml:space="preserve">exploitation risk </w:t>
      </w:r>
      <w:r w:rsidR="00187BE3" w:rsidRPr="00FC3BD2">
        <w:rPr>
          <w:rFonts w:ascii="Verdana" w:eastAsiaTheme="minorHAnsi" w:hAnsi="Verdana" w:cstheme="minorBidi"/>
          <w:lang w:eastAsia="en-US"/>
        </w:rPr>
        <w:t>assessment</w:t>
      </w:r>
      <w:r w:rsidR="00930613" w:rsidRPr="00FC3BD2">
        <w:rPr>
          <w:rFonts w:ascii="Verdana" w:eastAsiaTheme="minorHAnsi" w:hAnsi="Verdana" w:cstheme="minorBidi"/>
          <w:lang w:eastAsia="en-US"/>
        </w:rPr>
        <w:t xml:space="preserve"> completed – found </w:t>
      </w:r>
      <w:hyperlink r:id="rId86" w:history="1">
        <w:r w:rsidR="00EB06A0" w:rsidRPr="00FC3BD2">
          <w:rPr>
            <w:rStyle w:val="Hyperlink"/>
            <w:rFonts w:ascii="Verdana" w:hAnsi="Verdana"/>
          </w:rPr>
          <w:t>here</w:t>
        </w:r>
      </w:hyperlink>
      <w:r w:rsidR="00EB06A0" w:rsidRPr="00FC3BD2">
        <w:rPr>
          <w:rFonts w:ascii="Verdana" w:hAnsi="Verdana" w:cs="Arial"/>
          <w:color w:val="000000"/>
        </w:rPr>
        <w:t xml:space="preserve"> </w:t>
      </w:r>
    </w:p>
    <w:p w14:paraId="3549F92F" w14:textId="0093FAD3" w:rsidR="005E0576" w:rsidRPr="00EC65F6" w:rsidRDefault="005E0576" w:rsidP="008C7DA0">
      <w:pPr>
        <w:pStyle w:val="Heading2"/>
      </w:pPr>
      <w:bookmarkStart w:id="137" w:name="_Toc50364593"/>
      <w:bookmarkEnd w:id="135"/>
      <w:bookmarkEnd w:id="136"/>
      <w:r w:rsidRPr="00EC65F6">
        <w:t>County Lines</w:t>
      </w:r>
      <w:bookmarkEnd w:id="137"/>
      <w:r w:rsidRPr="00EC65F6">
        <w:t xml:space="preserve"> </w:t>
      </w:r>
    </w:p>
    <w:p w14:paraId="59076554" w14:textId="10343B12" w:rsidR="005E0576" w:rsidRPr="0000280E" w:rsidRDefault="005E0576" w:rsidP="004D3D96">
      <w:pPr>
        <w:pStyle w:val="ListParagraph"/>
        <w:numPr>
          <w:ilvl w:val="0"/>
          <w:numId w:val="92"/>
        </w:numPr>
        <w:ind w:left="709" w:hanging="283"/>
        <w:rPr>
          <w:rFonts w:ascii="Verdana" w:hAnsi="Verdana"/>
        </w:rPr>
      </w:pPr>
      <w:r w:rsidRPr="0000280E">
        <w:rPr>
          <w:rFonts w:ascii="Verdana" w:hAnsi="Verdana"/>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ECAE580" w14:textId="77777777" w:rsidR="005E0576" w:rsidRPr="00EC65F6" w:rsidRDefault="005E0576" w:rsidP="004D3D96">
      <w:pPr>
        <w:ind w:left="709" w:hanging="283"/>
        <w:rPr>
          <w:rFonts w:ascii="Verdana" w:hAnsi="Verdana"/>
        </w:rPr>
      </w:pPr>
    </w:p>
    <w:p w14:paraId="0BC725EE" w14:textId="59B33683" w:rsidR="005E0576" w:rsidRPr="0000280E" w:rsidRDefault="005E0576" w:rsidP="004D3D96">
      <w:pPr>
        <w:pStyle w:val="ListParagraph"/>
        <w:numPr>
          <w:ilvl w:val="0"/>
          <w:numId w:val="92"/>
        </w:numPr>
        <w:ind w:left="709" w:hanging="283"/>
        <w:rPr>
          <w:rFonts w:ascii="Verdana" w:hAnsi="Verdana"/>
        </w:rPr>
      </w:pPr>
      <w:r w:rsidRPr="0000280E">
        <w:rPr>
          <w:rFonts w:ascii="Verdana" w:hAnsi="Verdana"/>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14:paraId="4B3F1F7F" w14:textId="77777777" w:rsidR="00F46383" w:rsidRPr="00EC65F6" w:rsidRDefault="00F46383" w:rsidP="004D3D96">
      <w:pPr>
        <w:ind w:left="709" w:hanging="283"/>
        <w:rPr>
          <w:rFonts w:ascii="Verdana" w:hAnsi="Verdana"/>
        </w:rPr>
      </w:pPr>
    </w:p>
    <w:p w14:paraId="391D16F9" w14:textId="660E161B" w:rsidR="00D229D0" w:rsidRPr="0000280E" w:rsidRDefault="005E0576" w:rsidP="004D3D96">
      <w:pPr>
        <w:pStyle w:val="ListParagraph"/>
        <w:numPr>
          <w:ilvl w:val="0"/>
          <w:numId w:val="92"/>
        </w:numPr>
        <w:ind w:left="709" w:hanging="283"/>
        <w:rPr>
          <w:rFonts w:ascii="Verdana" w:hAnsi="Verdana"/>
        </w:rPr>
      </w:pPr>
      <w:r w:rsidRPr="0000280E">
        <w:rPr>
          <w:rFonts w:ascii="Verdana" w:hAnsi="Verdana"/>
        </w:rPr>
        <w:t>One of the ways of identifying potential involvement in county lines are missing episodes (both from home and school), when the victim may have been trafficked for the purpose of transporting drugs</w:t>
      </w:r>
      <w:r w:rsidR="00085770">
        <w:rPr>
          <w:rFonts w:ascii="Verdana" w:hAnsi="Verdana"/>
        </w:rPr>
        <w:t>.</w:t>
      </w:r>
    </w:p>
    <w:p w14:paraId="2C072899" w14:textId="77777777" w:rsidR="00D229D0" w:rsidRPr="00EC65F6" w:rsidRDefault="00D229D0" w:rsidP="004D3D96">
      <w:pPr>
        <w:ind w:left="709" w:hanging="283"/>
        <w:rPr>
          <w:rFonts w:ascii="Verdana" w:hAnsi="Verdana"/>
        </w:rPr>
      </w:pPr>
    </w:p>
    <w:p w14:paraId="7B3A73E3" w14:textId="1AA906A3" w:rsidR="008030F3" w:rsidRPr="0000280E" w:rsidRDefault="005E0576" w:rsidP="004D3D96">
      <w:pPr>
        <w:pStyle w:val="ListParagraph"/>
        <w:numPr>
          <w:ilvl w:val="0"/>
          <w:numId w:val="92"/>
        </w:numPr>
        <w:ind w:left="709" w:hanging="283"/>
        <w:rPr>
          <w:rFonts w:ascii="Verdana" w:hAnsi="Verdana"/>
        </w:rPr>
      </w:pPr>
      <w:r w:rsidRPr="0000280E">
        <w:rPr>
          <w:rFonts w:ascii="Verdana" w:hAnsi="Verdana"/>
        </w:rPr>
        <w:t xml:space="preserve">If a child is suspected to be at risk of or involved in county lines, a safeguarding referral </w:t>
      </w:r>
      <w:r w:rsidR="00060D4A" w:rsidRPr="0000280E">
        <w:rPr>
          <w:rFonts w:ascii="Verdana" w:hAnsi="Verdana"/>
        </w:rPr>
        <w:t xml:space="preserve">MUST be made to MASH and </w:t>
      </w:r>
      <w:r w:rsidR="008030F3" w:rsidRPr="0000280E">
        <w:rPr>
          <w:rFonts w:ascii="Verdana" w:hAnsi="Verdana"/>
        </w:rPr>
        <w:t xml:space="preserve">exploitation risk assessment completed – found </w:t>
      </w:r>
      <w:hyperlink r:id="rId87" w:history="1">
        <w:r w:rsidR="008030F3" w:rsidRPr="0000280E">
          <w:rPr>
            <w:rStyle w:val="Hyperlink"/>
            <w:rFonts w:ascii="Verdana" w:hAnsi="Verdana"/>
          </w:rPr>
          <w:t>here</w:t>
        </w:r>
      </w:hyperlink>
      <w:r w:rsidR="00081C66">
        <w:rPr>
          <w:rStyle w:val="Hyperlink"/>
          <w:rFonts w:ascii="Verdana" w:hAnsi="Verdana"/>
        </w:rPr>
        <w:t>.</w:t>
      </w:r>
      <w:r w:rsidR="008030F3" w:rsidRPr="0000280E">
        <w:rPr>
          <w:rFonts w:ascii="Verdana" w:hAnsi="Verdana"/>
        </w:rPr>
        <w:t xml:space="preserve"> </w:t>
      </w:r>
    </w:p>
    <w:p w14:paraId="48463E20" w14:textId="77777777" w:rsidR="008030F3" w:rsidRPr="00EC65F6" w:rsidRDefault="008030F3" w:rsidP="004D3D96">
      <w:pPr>
        <w:ind w:left="709" w:hanging="283"/>
        <w:rPr>
          <w:rFonts w:ascii="Verdana" w:hAnsi="Verdana"/>
        </w:rPr>
      </w:pPr>
    </w:p>
    <w:p w14:paraId="37463904" w14:textId="61706DC9" w:rsidR="0000280E" w:rsidRPr="00FC3BD2" w:rsidRDefault="005E0576" w:rsidP="004D3D96">
      <w:pPr>
        <w:pStyle w:val="ListParagraph"/>
        <w:numPr>
          <w:ilvl w:val="0"/>
          <w:numId w:val="92"/>
        </w:numPr>
        <w:ind w:left="709" w:hanging="283"/>
        <w:rPr>
          <w:rFonts w:ascii="Verdana" w:hAnsi="Verdana"/>
        </w:rPr>
      </w:pPr>
      <w:r w:rsidRPr="00FC3BD2">
        <w:rPr>
          <w:rFonts w:ascii="Verdana" w:hAnsi="Verdana"/>
        </w:rPr>
        <w:t>Further information on the signs of a child’s involvement in county lines is available in guidance published by the</w:t>
      </w:r>
      <w:r w:rsidR="008030F3" w:rsidRPr="00FC3BD2">
        <w:rPr>
          <w:rFonts w:ascii="Verdana" w:hAnsi="Verdana"/>
        </w:rPr>
        <w:t xml:space="preserve"> </w:t>
      </w:r>
      <w:hyperlink r:id="rId88" w:history="1">
        <w:r w:rsidR="00D34647" w:rsidRPr="00FC3BD2">
          <w:rPr>
            <w:rStyle w:val="Hyperlink"/>
            <w:rFonts w:ascii="Verdana" w:hAnsi="Verdana"/>
          </w:rPr>
          <w:t>Home Office - County Lines</w:t>
        </w:r>
      </w:hyperlink>
      <w:r w:rsidR="00D34647" w:rsidRPr="00FC3BD2">
        <w:rPr>
          <w:rFonts w:ascii="Verdana" w:hAnsi="Verdana"/>
        </w:rPr>
        <w:t xml:space="preserve"> and the </w:t>
      </w:r>
      <w:hyperlink r:id="rId89" w:history="1">
        <w:r w:rsidR="00D34647" w:rsidRPr="00FC3BD2">
          <w:rPr>
            <w:rStyle w:val="Hyperlink"/>
            <w:rFonts w:ascii="Verdana" w:hAnsi="Verdana"/>
          </w:rPr>
          <w:t>West Sussex Safeguarding Partnership</w:t>
        </w:r>
      </w:hyperlink>
      <w:r w:rsidR="00081C66">
        <w:rPr>
          <w:rStyle w:val="Hyperlink"/>
          <w:rFonts w:ascii="Verdana" w:hAnsi="Verdana"/>
        </w:rPr>
        <w:t>.</w:t>
      </w:r>
    </w:p>
    <w:p w14:paraId="0CD5F8F1" w14:textId="5BC8AC65" w:rsidR="00841960" w:rsidRPr="00EC65F6" w:rsidRDefault="00841960" w:rsidP="008C7DA0">
      <w:pPr>
        <w:pStyle w:val="Heading2"/>
      </w:pPr>
      <w:bookmarkStart w:id="138" w:name="_Toc50364594"/>
      <w:r w:rsidRPr="00EC65F6">
        <w:t>Serious Violence</w:t>
      </w:r>
      <w:bookmarkEnd w:id="138"/>
      <w:r w:rsidRPr="00EC65F6">
        <w:t xml:space="preserve"> </w:t>
      </w:r>
    </w:p>
    <w:p w14:paraId="0CD5F8F2" w14:textId="3B2DEC77" w:rsidR="00841960" w:rsidRPr="0000280E" w:rsidRDefault="00841960" w:rsidP="008C7DA0">
      <w:pPr>
        <w:pStyle w:val="ListParagraph"/>
        <w:numPr>
          <w:ilvl w:val="0"/>
          <w:numId w:val="93"/>
        </w:numPr>
        <w:ind w:left="709" w:hanging="283"/>
        <w:rPr>
          <w:rFonts w:ascii="Verdana" w:hAnsi="Verdana"/>
        </w:rPr>
      </w:pPr>
      <w:r w:rsidRPr="0000280E">
        <w:rPr>
          <w:rFonts w:ascii="Verdana" w:hAnsi="Verdana"/>
        </w:rPr>
        <w:t xml:space="preserve">All staff in our school will be aware of the indicators which may signal that children are at risk </w:t>
      </w:r>
      <w:r w:rsidR="000C4B54" w:rsidRPr="0000280E">
        <w:rPr>
          <w:rFonts w:ascii="Verdana" w:hAnsi="Verdana"/>
        </w:rPr>
        <w:t>from or</w:t>
      </w:r>
      <w:r w:rsidRPr="0000280E">
        <w:rPr>
          <w:rFonts w:ascii="Verdana" w:hAnsi="Verdana"/>
        </w:rPr>
        <w:t xml:space="preserve"> involved with serious violent crime. We will be aware that indicators such as increased absence, a change of friendships or relationships with older individuals or groups, a significant decline in performance, signs of self-harm or a significant change in wellbeing, or signs of </w:t>
      </w:r>
      <w:r w:rsidR="00187BE3" w:rsidRPr="0000280E">
        <w:rPr>
          <w:rFonts w:ascii="Verdana" w:hAnsi="Verdana"/>
        </w:rPr>
        <w:t>assault</w:t>
      </w:r>
      <w:r w:rsidRPr="0000280E">
        <w:rPr>
          <w:rFonts w:ascii="Verdana" w:hAnsi="Verdana"/>
        </w:rPr>
        <w:t xml:space="preserve"> or injuries. In addition, unexplained gifts or new possessions could also indicate that children have been </w:t>
      </w:r>
      <w:r w:rsidRPr="0000280E">
        <w:rPr>
          <w:rFonts w:ascii="Verdana" w:hAnsi="Verdana"/>
        </w:rPr>
        <w:lastRenderedPageBreak/>
        <w:t xml:space="preserve">approached by, or are involved with, individuals associated with criminal networks or gangs. </w:t>
      </w:r>
    </w:p>
    <w:p w14:paraId="0CD5F8F3" w14:textId="77777777" w:rsidR="00841960" w:rsidRPr="00EC65F6" w:rsidRDefault="00841960" w:rsidP="008C7DA0">
      <w:pPr>
        <w:ind w:left="709" w:hanging="283"/>
        <w:rPr>
          <w:rFonts w:ascii="Verdana" w:hAnsi="Verdana"/>
        </w:rPr>
      </w:pPr>
    </w:p>
    <w:p w14:paraId="0CD5F8F4" w14:textId="77777777" w:rsidR="00841960" w:rsidRPr="0000280E" w:rsidRDefault="00841960" w:rsidP="008C7DA0">
      <w:pPr>
        <w:pStyle w:val="ListParagraph"/>
        <w:numPr>
          <w:ilvl w:val="0"/>
          <w:numId w:val="93"/>
        </w:numPr>
        <w:ind w:left="709" w:hanging="283"/>
        <w:rPr>
          <w:rFonts w:ascii="Verdana" w:hAnsi="Verdana"/>
        </w:rPr>
      </w:pPr>
      <w:r w:rsidRPr="0000280E">
        <w:rPr>
          <w:rFonts w:ascii="Verdana" w:hAnsi="Verdana"/>
        </w:rPr>
        <w:t xml:space="preserve">We understand that such cases are often difficult to </w:t>
      </w:r>
      <w:r w:rsidR="00187BE3" w:rsidRPr="0000280E">
        <w:rPr>
          <w:rFonts w:ascii="Verdana" w:hAnsi="Verdana"/>
        </w:rPr>
        <w:t>identify</w:t>
      </w:r>
      <w:r w:rsidRPr="0000280E">
        <w:rPr>
          <w:rFonts w:ascii="Verdana" w:hAnsi="Verdana"/>
        </w:rPr>
        <w:t xml:space="preserve">. As a school we will do all we can to hear the voice of the child, enabling all our children to share concerns, worries or feel enabled to ask for help. </w:t>
      </w:r>
    </w:p>
    <w:p w14:paraId="0CD5F8F5" w14:textId="77777777" w:rsidR="00841960" w:rsidRPr="00EC65F6" w:rsidRDefault="00841960" w:rsidP="008C7DA0">
      <w:pPr>
        <w:ind w:left="709" w:hanging="283"/>
        <w:rPr>
          <w:rFonts w:ascii="Verdana" w:hAnsi="Verdana"/>
        </w:rPr>
      </w:pPr>
    </w:p>
    <w:p w14:paraId="463BE5F2" w14:textId="4572F029" w:rsidR="00FB0D81" w:rsidRPr="0000280E" w:rsidRDefault="00841960" w:rsidP="008C7DA0">
      <w:pPr>
        <w:pStyle w:val="ListParagraph"/>
        <w:numPr>
          <w:ilvl w:val="0"/>
          <w:numId w:val="93"/>
        </w:numPr>
        <w:ind w:left="709" w:hanging="283"/>
        <w:rPr>
          <w:rFonts w:ascii="Verdana" w:hAnsi="Verdana"/>
        </w:rPr>
      </w:pPr>
      <w:r w:rsidRPr="0000280E">
        <w:rPr>
          <w:rFonts w:ascii="Verdana" w:hAnsi="Verdana"/>
        </w:rPr>
        <w:t>Where we are concerned that a child at our school may be involved in serious violence or at risk of exploitation we will complete the child exploitation risk assessment found</w:t>
      </w:r>
      <w:r w:rsidR="00FB0D81" w:rsidRPr="0000280E">
        <w:rPr>
          <w:rFonts w:ascii="Verdana" w:hAnsi="Verdana"/>
        </w:rPr>
        <w:t xml:space="preserve"> </w:t>
      </w:r>
      <w:hyperlink r:id="rId90" w:history="1">
        <w:r w:rsidR="00FB0D81" w:rsidRPr="0000280E">
          <w:rPr>
            <w:rStyle w:val="Hyperlink"/>
            <w:rFonts w:ascii="Verdana" w:hAnsi="Verdana"/>
          </w:rPr>
          <w:t>here</w:t>
        </w:r>
      </w:hyperlink>
      <w:r w:rsidR="00737570">
        <w:rPr>
          <w:rFonts w:ascii="Verdana" w:hAnsi="Verdana"/>
        </w:rPr>
        <w:t>.</w:t>
      </w:r>
    </w:p>
    <w:p w14:paraId="0CD5F8F6" w14:textId="02F161B7" w:rsidR="00841960" w:rsidRPr="00EC65F6" w:rsidRDefault="00841960" w:rsidP="008C7DA0">
      <w:pPr>
        <w:ind w:left="709" w:hanging="283"/>
        <w:rPr>
          <w:rFonts w:ascii="Verdana" w:hAnsi="Verdana"/>
        </w:rPr>
      </w:pPr>
    </w:p>
    <w:p w14:paraId="0CD5F8F8" w14:textId="46ED019A" w:rsidR="00563F68" w:rsidRPr="0000280E" w:rsidRDefault="00563F68" w:rsidP="008C7DA0">
      <w:pPr>
        <w:pStyle w:val="ListParagraph"/>
        <w:numPr>
          <w:ilvl w:val="0"/>
          <w:numId w:val="93"/>
        </w:numPr>
        <w:ind w:left="709" w:hanging="283"/>
        <w:rPr>
          <w:rFonts w:ascii="Verdana" w:hAnsi="Verdana"/>
        </w:rPr>
      </w:pPr>
      <w:r w:rsidRPr="0000280E">
        <w:rPr>
          <w:rFonts w:ascii="Verdana" w:hAnsi="Verdana"/>
        </w:rPr>
        <w:t xml:space="preserve">If there are any concerns a child is at risk of serious </w:t>
      </w:r>
      <w:r w:rsidR="000C4B54" w:rsidRPr="0000280E">
        <w:rPr>
          <w:rFonts w:ascii="Verdana" w:hAnsi="Verdana"/>
        </w:rPr>
        <w:t>violence,</w:t>
      </w:r>
      <w:r w:rsidRPr="0000280E">
        <w:rPr>
          <w:rFonts w:ascii="Verdana" w:hAnsi="Verdana"/>
        </w:rPr>
        <w:t xml:space="preserve"> we will contact MASH for advice. </w:t>
      </w:r>
    </w:p>
    <w:p w14:paraId="0CD5F8F9" w14:textId="77777777" w:rsidR="00325245" w:rsidRPr="00EC65F6" w:rsidRDefault="00325245" w:rsidP="008C7DA0">
      <w:pPr>
        <w:ind w:left="709" w:hanging="283"/>
        <w:rPr>
          <w:rFonts w:ascii="Verdana" w:hAnsi="Verdana"/>
        </w:rPr>
      </w:pPr>
    </w:p>
    <w:p w14:paraId="0CD5F8FB" w14:textId="3D18FD85" w:rsidR="00325245" w:rsidRPr="00FC3BD2" w:rsidRDefault="00325245" w:rsidP="008C7DA0">
      <w:pPr>
        <w:pStyle w:val="ListParagraph"/>
        <w:numPr>
          <w:ilvl w:val="0"/>
          <w:numId w:val="93"/>
        </w:numPr>
        <w:ind w:left="709" w:hanging="283"/>
        <w:rPr>
          <w:rFonts w:ascii="Verdana" w:hAnsi="Verdana"/>
        </w:rPr>
      </w:pPr>
      <w:r w:rsidRPr="00FC3BD2">
        <w:rPr>
          <w:rFonts w:ascii="Verdana" w:hAnsi="Verdana"/>
        </w:rPr>
        <w:t xml:space="preserve">If we are concerned that the child is at risk of imminent serious </w:t>
      </w:r>
      <w:r w:rsidR="000C4B54" w:rsidRPr="00FC3BD2">
        <w:rPr>
          <w:rFonts w:ascii="Verdana" w:hAnsi="Verdana"/>
        </w:rPr>
        <w:t>violence,</w:t>
      </w:r>
      <w:r w:rsidRPr="00FC3BD2">
        <w:rPr>
          <w:rFonts w:ascii="Verdana" w:hAnsi="Verdana"/>
        </w:rPr>
        <w:t xml:space="preserve"> we will call the police on 999. </w:t>
      </w:r>
    </w:p>
    <w:p w14:paraId="0CD5F8FC" w14:textId="2915D556" w:rsidR="000A24F3" w:rsidRPr="00EC65F6" w:rsidRDefault="000A24F3" w:rsidP="008C7DA0">
      <w:pPr>
        <w:pStyle w:val="Heading2"/>
      </w:pPr>
      <w:bookmarkStart w:id="139" w:name="_Toc50364595"/>
      <w:r w:rsidRPr="00EC65F6">
        <w:t xml:space="preserve">Contextual </w:t>
      </w:r>
      <w:r w:rsidR="00D62D9F" w:rsidRPr="00EC65F6">
        <w:t>Safeguarding</w:t>
      </w:r>
      <w:r w:rsidRPr="00EC65F6">
        <w:t xml:space="preserve"> Networks</w:t>
      </w:r>
      <w:bookmarkEnd w:id="139"/>
      <w:r w:rsidRPr="00EC65F6">
        <w:t xml:space="preserve">  </w:t>
      </w:r>
      <w:r w:rsidRPr="00EC65F6">
        <w:tab/>
      </w:r>
    </w:p>
    <w:p w14:paraId="0CD5F8FD" w14:textId="1C4C8FD0" w:rsidR="005D7A78" w:rsidRPr="0000280E" w:rsidRDefault="005D7A78" w:rsidP="003C1C72">
      <w:pPr>
        <w:pStyle w:val="ListParagraph"/>
        <w:numPr>
          <w:ilvl w:val="0"/>
          <w:numId w:val="94"/>
        </w:numPr>
        <w:ind w:left="709" w:hanging="283"/>
        <w:rPr>
          <w:rStyle w:val="Hyperlink"/>
          <w:rFonts w:ascii="Verdana" w:eastAsiaTheme="minorHAnsi" w:hAnsi="Verdana" w:cstheme="minorBidi"/>
          <w:lang w:eastAsia="en-US"/>
        </w:rPr>
      </w:pPr>
      <w:r w:rsidRPr="0000280E">
        <w:rPr>
          <w:rFonts w:ascii="Verdana" w:eastAsiaTheme="minorHAnsi" w:hAnsi="Verdana" w:cstheme="minorBidi"/>
          <w:lang w:eastAsia="en-US"/>
        </w:rPr>
        <w:t xml:space="preserve">Recent developments </w:t>
      </w:r>
      <w:r w:rsidR="0000280E" w:rsidRPr="0000280E">
        <w:rPr>
          <w:rFonts w:ascii="Verdana" w:eastAsiaTheme="minorHAnsi" w:hAnsi="Verdana" w:cstheme="minorBidi"/>
          <w:lang w:eastAsia="en-US"/>
        </w:rPr>
        <w:t xml:space="preserve">in building </w:t>
      </w:r>
      <w:r w:rsidRPr="0000280E">
        <w:rPr>
          <w:rFonts w:ascii="Verdana" w:eastAsiaTheme="minorHAnsi" w:hAnsi="Verdana" w:cstheme="minorBidi"/>
          <w:lang w:eastAsia="en-US"/>
        </w:rPr>
        <w:t xml:space="preserve">contextual </w:t>
      </w:r>
      <w:r w:rsidR="00D62D9F" w:rsidRPr="0000280E">
        <w:rPr>
          <w:rFonts w:ascii="Verdana" w:eastAsiaTheme="minorHAnsi" w:hAnsi="Verdana" w:cstheme="minorBidi"/>
          <w:lang w:eastAsia="en-US"/>
        </w:rPr>
        <w:t>safeguarding</w:t>
      </w:r>
      <w:r w:rsidRPr="0000280E">
        <w:rPr>
          <w:rFonts w:ascii="Verdana" w:eastAsiaTheme="minorHAnsi" w:hAnsi="Verdana" w:cstheme="minorBidi"/>
          <w:lang w:eastAsia="en-US"/>
        </w:rPr>
        <w:t xml:space="preserve"> network can significantly increase the support to young people at risk of exploitation</w:t>
      </w:r>
      <w:r w:rsidR="000A24F3" w:rsidRPr="0000280E">
        <w:rPr>
          <w:rFonts w:ascii="Verdana" w:eastAsiaTheme="minorHAnsi" w:hAnsi="Verdana" w:cstheme="minorBidi"/>
          <w:lang w:eastAsia="en-US"/>
        </w:rPr>
        <w:t xml:space="preserve">. This network looks at different aspects of potential abuse which is committed outside the home. More information can be found </w:t>
      </w:r>
      <w:r w:rsidR="0000280E" w:rsidRPr="0000280E">
        <w:rPr>
          <w:rFonts w:ascii="Verdana" w:eastAsiaTheme="minorHAnsi" w:hAnsi="Verdana" w:cstheme="minorBidi"/>
          <w:lang w:eastAsia="en-US"/>
        </w:rPr>
        <w:t xml:space="preserve">in the Pan-Sussex Child Protection and Safeguarding Procedures </w:t>
      </w:r>
      <w:r w:rsidR="006E5AE8">
        <w:rPr>
          <w:rFonts w:ascii="Verdana" w:eastAsiaTheme="minorHAnsi" w:hAnsi="Verdana" w:cstheme="minorBidi"/>
          <w:lang w:eastAsia="en-US"/>
        </w:rPr>
        <w:t xml:space="preserve">can be </w:t>
      </w:r>
      <w:r w:rsidR="0000280E" w:rsidRPr="0000280E">
        <w:rPr>
          <w:rFonts w:ascii="Verdana" w:eastAsiaTheme="minorHAnsi" w:hAnsi="Verdana" w:cstheme="minorBidi"/>
          <w:lang w:eastAsia="en-US"/>
        </w:rPr>
        <w:t xml:space="preserve">found </w:t>
      </w:r>
      <w:hyperlink r:id="rId91" w:history="1">
        <w:r w:rsidR="000A24F3" w:rsidRPr="0000280E">
          <w:rPr>
            <w:rStyle w:val="Hyperlink"/>
            <w:rFonts w:ascii="Verdana" w:eastAsiaTheme="minorHAnsi" w:hAnsi="Verdana" w:cstheme="minorBidi"/>
            <w:lang w:eastAsia="en-US"/>
          </w:rPr>
          <w:t>here</w:t>
        </w:r>
      </w:hyperlink>
      <w:r w:rsidR="006E5AE8">
        <w:rPr>
          <w:rStyle w:val="Hyperlink"/>
          <w:rFonts w:ascii="Verdana" w:eastAsiaTheme="minorHAnsi" w:hAnsi="Verdana" w:cstheme="minorBidi"/>
          <w:lang w:eastAsia="en-US"/>
        </w:rPr>
        <w:t>.</w:t>
      </w:r>
    </w:p>
    <w:p w14:paraId="2822ADE7" w14:textId="6D254D82" w:rsidR="0000280E" w:rsidRDefault="0000280E" w:rsidP="003C1C72">
      <w:pPr>
        <w:ind w:left="709" w:hanging="283"/>
        <w:rPr>
          <w:rStyle w:val="Hyperlink"/>
          <w:rFonts w:ascii="Verdana" w:eastAsiaTheme="minorHAnsi" w:hAnsi="Verdana" w:cstheme="minorBidi"/>
          <w:lang w:eastAsia="en-US"/>
        </w:rPr>
      </w:pPr>
    </w:p>
    <w:p w14:paraId="0CD5F8FF" w14:textId="65743361" w:rsidR="00F51810" w:rsidRPr="00FC3BD2" w:rsidRDefault="0000280E" w:rsidP="003C1C72">
      <w:pPr>
        <w:pStyle w:val="ListParagraph"/>
        <w:numPr>
          <w:ilvl w:val="0"/>
          <w:numId w:val="94"/>
        </w:numPr>
        <w:ind w:left="709" w:hanging="283"/>
        <w:rPr>
          <w:rFonts w:ascii="Verdana" w:hAnsi="Verdana"/>
        </w:rPr>
      </w:pPr>
      <w:r w:rsidRPr="00FC3BD2">
        <w:rPr>
          <w:rFonts w:ascii="Verdana" w:hAnsi="Verdana"/>
        </w:rPr>
        <w:t xml:space="preserve">Further advice and guidance can be found by visiting </w:t>
      </w:r>
      <w:hyperlink r:id="rId92" w:history="1">
        <w:r w:rsidRPr="00FC3BD2">
          <w:rPr>
            <w:rStyle w:val="Hyperlink"/>
            <w:rFonts w:ascii="Verdana" w:hAnsi="Verdana"/>
          </w:rPr>
          <w:t>WSCC Contextual Safeguarding Local Offer</w:t>
        </w:r>
      </w:hyperlink>
      <w:r w:rsidR="007C7BDC">
        <w:rPr>
          <w:rFonts w:ascii="Verdana" w:hAnsi="Verdana"/>
        </w:rPr>
        <w:t>.</w:t>
      </w:r>
    </w:p>
    <w:p w14:paraId="25961DE6" w14:textId="035345CE" w:rsidR="0000280E" w:rsidRDefault="0000280E" w:rsidP="008C7DA0">
      <w:pPr>
        <w:pStyle w:val="Heading2"/>
        <w:rPr>
          <w:rFonts w:eastAsiaTheme="minorHAnsi"/>
          <w:lang w:eastAsia="en-US"/>
        </w:rPr>
      </w:pPr>
      <w:bookmarkStart w:id="140" w:name="_Toc50364596"/>
      <w:r>
        <w:rPr>
          <w:rFonts w:eastAsiaTheme="minorHAnsi"/>
          <w:lang w:eastAsia="en-US"/>
        </w:rPr>
        <w:t>Domestic Abuse</w:t>
      </w:r>
      <w:bookmarkEnd w:id="140"/>
      <w:r>
        <w:rPr>
          <w:rFonts w:eastAsiaTheme="minorHAnsi"/>
          <w:lang w:eastAsia="en-US"/>
        </w:rPr>
        <w:t xml:space="preserve"> </w:t>
      </w:r>
    </w:p>
    <w:p w14:paraId="0CD5F900" w14:textId="03DFAFB5" w:rsidR="00F51810" w:rsidRPr="0000280E" w:rsidRDefault="00F51810"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Our school/college recognises the definition of domestic abuse to be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29780FEC" w14:textId="77777777" w:rsidR="0000280E" w:rsidRPr="00EC65F6" w:rsidRDefault="0000280E" w:rsidP="00AC15F9">
      <w:pPr>
        <w:rPr>
          <w:rFonts w:ascii="Verdana" w:eastAsiaTheme="minorHAnsi" w:hAnsi="Verdana" w:cstheme="minorBidi"/>
          <w:lang w:eastAsia="en-US"/>
        </w:rPr>
      </w:pPr>
    </w:p>
    <w:p w14:paraId="0CD5F901" w14:textId="77777777" w:rsidR="00F51810" w:rsidRPr="0000280E" w:rsidRDefault="00F51810" w:rsidP="0000280E">
      <w:pPr>
        <w:pStyle w:val="ListParagraph"/>
        <w:numPr>
          <w:ilvl w:val="0"/>
          <w:numId w:val="96"/>
        </w:numPr>
        <w:ind w:left="709" w:hanging="283"/>
        <w:rPr>
          <w:rFonts w:ascii="Verdana" w:eastAsiaTheme="minorHAnsi" w:hAnsi="Verdana" w:cstheme="minorBidi"/>
          <w:lang w:eastAsia="en-US"/>
        </w:rPr>
      </w:pPr>
      <w:r w:rsidRPr="0000280E">
        <w:rPr>
          <w:rFonts w:ascii="Verdana" w:eastAsiaTheme="minorHAnsi" w:hAnsi="Verdana" w:cstheme="minorBidi"/>
          <w:lang w:eastAsia="en-US"/>
        </w:rPr>
        <w:t xml:space="preserve">psychological; </w:t>
      </w:r>
    </w:p>
    <w:p w14:paraId="0CD5F902" w14:textId="77777777" w:rsidR="00F51810" w:rsidRPr="0000280E" w:rsidRDefault="00F51810" w:rsidP="0000280E">
      <w:pPr>
        <w:pStyle w:val="ListParagraph"/>
        <w:numPr>
          <w:ilvl w:val="0"/>
          <w:numId w:val="96"/>
        </w:numPr>
        <w:ind w:left="709" w:hanging="283"/>
        <w:rPr>
          <w:rFonts w:ascii="Verdana" w:eastAsiaTheme="minorHAnsi" w:hAnsi="Verdana" w:cstheme="minorBidi"/>
          <w:lang w:eastAsia="en-US"/>
        </w:rPr>
      </w:pPr>
      <w:r w:rsidRPr="0000280E">
        <w:rPr>
          <w:rFonts w:ascii="Verdana" w:eastAsiaTheme="minorHAnsi" w:hAnsi="Verdana" w:cstheme="minorBidi"/>
          <w:lang w:eastAsia="en-US"/>
        </w:rPr>
        <w:t xml:space="preserve">physical; </w:t>
      </w:r>
    </w:p>
    <w:p w14:paraId="0CD5F903" w14:textId="77777777" w:rsidR="00F51810" w:rsidRPr="0000280E" w:rsidRDefault="00F51810" w:rsidP="0000280E">
      <w:pPr>
        <w:pStyle w:val="ListParagraph"/>
        <w:numPr>
          <w:ilvl w:val="0"/>
          <w:numId w:val="96"/>
        </w:numPr>
        <w:ind w:left="709" w:hanging="283"/>
        <w:rPr>
          <w:rFonts w:ascii="Verdana" w:eastAsiaTheme="minorHAnsi" w:hAnsi="Verdana" w:cstheme="minorBidi"/>
          <w:lang w:eastAsia="en-US"/>
        </w:rPr>
      </w:pPr>
      <w:r w:rsidRPr="0000280E">
        <w:rPr>
          <w:rFonts w:ascii="Verdana" w:eastAsiaTheme="minorHAnsi" w:hAnsi="Verdana" w:cstheme="minorBidi"/>
          <w:lang w:eastAsia="en-US"/>
        </w:rPr>
        <w:t xml:space="preserve">sexual; </w:t>
      </w:r>
    </w:p>
    <w:p w14:paraId="0CD5F904" w14:textId="77777777" w:rsidR="00F51810" w:rsidRPr="0000280E" w:rsidRDefault="00F51810" w:rsidP="0000280E">
      <w:pPr>
        <w:pStyle w:val="ListParagraph"/>
        <w:numPr>
          <w:ilvl w:val="0"/>
          <w:numId w:val="96"/>
        </w:numPr>
        <w:ind w:left="709" w:hanging="283"/>
        <w:rPr>
          <w:rFonts w:ascii="Verdana" w:eastAsiaTheme="minorHAnsi" w:hAnsi="Verdana" w:cstheme="minorBidi"/>
          <w:lang w:eastAsia="en-US"/>
        </w:rPr>
      </w:pPr>
      <w:r w:rsidRPr="0000280E">
        <w:rPr>
          <w:rFonts w:ascii="Verdana" w:eastAsiaTheme="minorHAnsi" w:hAnsi="Verdana" w:cstheme="minorBidi"/>
          <w:lang w:eastAsia="en-US"/>
        </w:rPr>
        <w:t xml:space="preserve">financial; and </w:t>
      </w:r>
    </w:p>
    <w:p w14:paraId="0CD5F905" w14:textId="6EE786A6" w:rsidR="00F51810" w:rsidRPr="0000280E" w:rsidRDefault="00F51810" w:rsidP="0000280E">
      <w:pPr>
        <w:pStyle w:val="ListParagraph"/>
        <w:numPr>
          <w:ilvl w:val="0"/>
          <w:numId w:val="96"/>
        </w:numPr>
        <w:ind w:left="709" w:hanging="283"/>
        <w:rPr>
          <w:rFonts w:ascii="Verdana" w:eastAsiaTheme="minorHAnsi" w:hAnsi="Verdana" w:cstheme="minorBidi"/>
          <w:lang w:eastAsia="en-US"/>
        </w:rPr>
      </w:pPr>
      <w:r w:rsidRPr="0000280E">
        <w:rPr>
          <w:rFonts w:ascii="Verdana" w:eastAsiaTheme="minorHAnsi" w:hAnsi="Verdana" w:cstheme="minorBidi"/>
          <w:lang w:eastAsia="en-US"/>
        </w:rPr>
        <w:t xml:space="preserve">emotional </w:t>
      </w:r>
    </w:p>
    <w:p w14:paraId="43258F08" w14:textId="77777777" w:rsidR="0000280E" w:rsidRPr="00EC65F6" w:rsidRDefault="0000280E" w:rsidP="00AC15F9">
      <w:pPr>
        <w:rPr>
          <w:rFonts w:ascii="Verdana" w:eastAsiaTheme="minorHAnsi" w:hAnsi="Verdana" w:cstheme="minorBidi"/>
          <w:lang w:eastAsia="en-US"/>
        </w:rPr>
      </w:pPr>
    </w:p>
    <w:p w14:paraId="075BE9B9" w14:textId="77777777" w:rsidR="0000280E" w:rsidRPr="0000280E" w:rsidRDefault="00F51810"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Exposure to domestic abuse and/or violence can have a serious, long lasting emotional and psychological impact on children. In some cases, a child may blame themselves for the abuse or may have had to leave the family home as a result. </w:t>
      </w:r>
    </w:p>
    <w:p w14:paraId="70B167E4" w14:textId="77777777" w:rsidR="0000280E" w:rsidRDefault="0000280E" w:rsidP="008C7DA0">
      <w:pPr>
        <w:ind w:left="709" w:hanging="425"/>
        <w:rPr>
          <w:rFonts w:ascii="Verdana" w:eastAsiaTheme="minorHAnsi" w:hAnsi="Verdana" w:cstheme="minorBidi"/>
          <w:lang w:eastAsia="en-US"/>
        </w:rPr>
      </w:pPr>
    </w:p>
    <w:p w14:paraId="0CD5F907" w14:textId="60EB9594" w:rsidR="00F51810" w:rsidRPr="0000280E" w:rsidRDefault="00F51810"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Domestic abuse affecting young people can also occur within their personal relationships, as well as in the context of their home life.</w:t>
      </w:r>
    </w:p>
    <w:p w14:paraId="48D6436E" w14:textId="77777777" w:rsidR="0000280E" w:rsidRPr="00EC65F6" w:rsidRDefault="0000280E" w:rsidP="008C7DA0">
      <w:pPr>
        <w:ind w:left="709" w:hanging="425"/>
        <w:rPr>
          <w:rFonts w:ascii="Verdana" w:eastAsiaTheme="minorHAnsi" w:hAnsi="Verdana" w:cstheme="minorBidi"/>
          <w:lang w:eastAsia="en-US"/>
        </w:rPr>
      </w:pPr>
    </w:p>
    <w:p w14:paraId="0CD5F908" w14:textId="60D6E22E" w:rsidR="00F51810" w:rsidRPr="0000280E" w:rsidRDefault="00F51810"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Any concerns </w:t>
      </w:r>
      <w:r w:rsidR="00BA2B6B" w:rsidRPr="0000280E">
        <w:rPr>
          <w:rFonts w:ascii="Verdana" w:eastAsiaTheme="minorHAnsi" w:hAnsi="Verdana" w:cstheme="minorBidi"/>
          <w:lang w:eastAsia="en-US"/>
        </w:rPr>
        <w:t>regarding</w:t>
      </w:r>
      <w:r w:rsidRPr="0000280E">
        <w:rPr>
          <w:rFonts w:ascii="Verdana" w:eastAsiaTheme="minorHAnsi" w:hAnsi="Verdana" w:cstheme="minorBidi"/>
          <w:lang w:eastAsia="en-US"/>
        </w:rPr>
        <w:t xml:space="preserve"> domestic abuse will be considered by the </w:t>
      </w:r>
      <w:r w:rsidR="00F75E26">
        <w:rPr>
          <w:rFonts w:ascii="Verdana" w:eastAsiaTheme="minorHAnsi" w:hAnsi="Verdana" w:cstheme="minorBidi"/>
          <w:lang w:eastAsia="en-US"/>
        </w:rPr>
        <w:t>D</w:t>
      </w:r>
      <w:r w:rsidRPr="0000280E">
        <w:rPr>
          <w:rFonts w:ascii="Verdana" w:eastAsiaTheme="minorHAnsi" w:hAnsi="Verdana" w:cstheme="minorBidi"/>
          <w:lang w:eastAsia="en-US"/>
        </w:rPr>
        <w:t xml:space="preserve">esignated </w:t>
      </w:r>
      <w:r w:rsidR="00F75E26">
        <w:rPr>
          <w:rFonts w:ascii="Verdana" w:eastAsiaTheme="minorHAnsi" w:hAnsi="Verdana" w:cstheme="minorBidi"/>
          <w:lang w:eastAsia="en-US"/>
        </w:rPr>
        <w:t>S</w:t>
      </w:r>
      <w:r w:rsidR="00BA2B6B" w:rsidRPr="0000280E">
        <w:rPr>
          <w:rFonts w:ascii="Verdana" w:eastAsiaTheme="minorHAnsi" w:hAnsi="Verdana" w:cstheme="minorBidi"/>
          <w:lang w:eastAsia="en-US"/>
        </w:rPr>
        <w:t>afeguarding</w:t>
      </w:r>
      <w:r w:rsidRPr="0000280E">
        <w:rPr>
          <w:rFonts w:ascii="Verdana" w:eastAsiaTheme="minorHAnsi" w:hAnsi="Verdana" w:cstheme="minorBidi"/>
          <w:lang w:eastAsia="en-US"/>
        </w:rPr>
        <w:t xml:space="preserve"> </w:t>
      </w:r>
      <w:r w:rsidR="00F75E26">
        <w:rPr>
          <w:rFonts w:ascii="Verdana" w:eastAsiaTheme="minorHAnsi" w:hAnsi="Verdana" w:cstheme="minorBidi"/>
          <w:lang w:eastAsia="en-US"/>
        </w:rPr>
        <w:t>L</w:t>
      </w:r>
      <w:r w:rsidRPr="0000280E">
        <w:rPr>
          <w:rFonts w:ascii="Verdana" w:eastAsiaTheme="minorHAnsi" w:hAnsi="Verdana" w:cstheme="minorBidi"/>
          <w:lang w:eastAsia="en-US"/>
        </w:rPr>
        <w:t xml:space="preserve">ead or deputy </w:t>
      </w:r>
      <w:r w:rsidR="00A735D9">
        <w:rPr>
          <w:rFonts w:ascii="Verdana" w:eastAsiaTheme="minorHAnsi" w:hAnsi="Verdana" w:cstheme="minorBidi"/>
          <w:lang w:eastAsia="en-US"/>
        </w:rPr>
        <w:t xml:space="preserve">with </w:t>
      </w:r>
      <w:r w:rsidRPr="0000280E">
        <w:rPr>
          <w:rFonts w:ascii="Verdana" w:eastAsiaTheme="minorHAnsi" w:hAnsi="Verdana" w:cstheme="minorBidi"/>
          <w:lang w:eastAsia="en-US"/>
        </w:rPr>
        <w:t xml:space="preserve"> advice and </w:t>
      </w:r>
      <w:r w:rsidR="00BA2B6B" w:rsidRPr="0000280E">
        <w:rPr>
          <w:rFonts w:ascii="Verdana" w:eastAsiaTheme="minorHAnsi" w:hAnsi="Verdana" w:cstheme="minorBidi"/>
          <w:lang w:eastAsia="en-US"/>
        </w:rPr>
        <w:t>guidance</w:t>
      </w:r>
      <w:r w:rsidRPr="0000280E">
        <w:rPr>
          <w:rFonts w:ascii="Verdana" w:eastAsiaTheme="minorHAnsi" w:hAnsi="Verdana" w:cstheme="minorBidi"/>
          <w:lang w:eastAsia="en-US"/>
        </w:rPr>
        <w:t xml:space="preserve"> obtained from MASH. </w:t>
      </w:r>
    </w:p>
    <w:p w14:paraId="2B11F26F" w14:textId="77777777" w:rsidR="0000280E" w:rsidRPr="00EC65F6" w:rsidRDefault="0000280E" w:rsidP="008C7DA0">
      <w:pPr>
        <w:ind w:left="709" w:hanging="425"/>
        <w:rPr>
          <w:rFonts w:ascii="Verdana" w:eastAsiaTheme="minorHAnsi" w:hAnsi="Verdana" w:cstheme="minorBidi"/>
          <w:lang w:eastAsia="en-US"/>
        </w:rPr>
      </w:pPr>
    </w:p>
    <w:p w14:paraId="37C19749" w14:textId="68F5DB07" w:rsidR="00B1266A" w:rsidRPr="0000280E" w:rsidRDefault="00DA1036"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As outlined in Keeping Children Safe in Education</w:t>
      </w:r>
      <w:r w:rsidR="00A735D9">
        <w:rPr>
          <w:rFonts w:ascii="Verdana" w:eastAsiaTheme="minorHAnsi" w:hAnsi="Verdana" w:cstheme="minorBidi"/>
          <w:lang w:eastAsia="en-US"/>
        </w:rPr>
        <w:t xml:space="preserve"> 2020</w:t>
      </w:r>
      <w:r w:rsidRPr="0000280E">
        <w:rPr>
          <w:rFonts w:ascii="Verdana" w:eastAsiaTheme="minorHAnsi" w:hAnsi="Verdana" w:cstheme="minorBidi"/>
          <w:lang w:eastAsia="en-US"/>
        </w:rPr>
        <w:t>, Operation Encompass</w:t>
      </w:r>
      <w:r w:rsidR="00736162" w:rsidRPr="0000280E">
        <w:rPr>
          <w:rFonts w:ascii="Verdana" w:eastAsiaTheme="minorHAnsi" w:hAnsi="Verdana" w:cstheme="minorBidi"/>
          <w:lang w:eastAsia="en-US"/>
        </w:rPr>
        <w:t xml:space="preserve"> helps police and schools work together </w:t>
      </w:r>
      <w:r w:rsidR="00B341A7" w:rsidRPr="0000280E">
        <w:rPr>
          <w:rFonts w:ascii="Verdana" w:eastAsiaTheme="minorHAnsi" w:hAnsi="Verdana" w:cstheme="minorBidi"/>
          <w:lang w:eastAsia="en-US"/>
        </w:rPr>
        <w:t xml:space="preserve">and enables the school to support the child as </w:t>
      </w:r>
      <w:r w:rsidR="00B341A7" w:rsidRPr="0000280E">
        <w:rPr>
          <w:rFonts w:ascii="Verdana" w:eastAsiaTheme="minorHAnsi" w:hAnsi="Verdana" w:cstheme="minorBidi"/>
          <w:lang w:eastAsia="en-US"/>
        </w:rPr>
        <w:lastRenderedPageBreak/>
        <w:t xml:space="preserve">soon as possible. </w:t>
      </w:r>
      <w:r w:rsidR="00B341A7" w:rsidRPr="0000280E">
        <w:rPr>
          <w:rFonts w:ascii="Verdana" w:eastAsiaTheme="minorHAnsi" w:hAnsi="Verdana" w:cstheme="minorBidi"/>
          <w:highlight w:val="yellow"/>
          <w:lang w:eastAsia="en-US"/>
        </w:rPr>
        <w:t xml:space="preserve">Our school </w:t>
      </w:r>
      <w:r w:rsidR="00B1266A" w:rsidRPr="0000280E">
        <w:rPr>
          <w:rFonts w:ascii="Verdana" w:eastAsiaTheme="minorHAnsi" w:hAnsi="Verdana" w:cstheme="minorBidi"/>
          <w:highlight w:val="yellow"/>
          <w:lang w:eastAsia="en-US"/>
        </w:rPr>
        <w:t>has joined the Operation Encompass scheme with Sussex Police.</w:t>
      </w:r>
    </w:p>
    <w:p w14:paraId="6F4F0057" w14:textId="77777777" w:rsidR="0000280E" w:rsidRPr="00EC65F6" w:rsidRDefault="0000280E" w:rsidP="008C7DA0">
      <w:pPr>
        <w:ind w:left="709" w:hanging="425"/>
        <w:rPr>
          <w:rFonts w:ascii="Verdana" w:eastAsiaTheme="minorHAnsi" w:hAnsi="Verdana" w:cstheme="minorBidi"/>
          <w:lang w:eastAsia="en-US"/>
        </w:rPr>
      </w:pPr>
    </w:p>
    <w:p w14:paraId="4F0D846C" w14:textId="44CCF102" w:rsidR="00390197" w:rsidRPr="0000280E" w:rsidRDefault="00760F3A"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Our school is aware of </w:t>
      </w:r>
      <w:r w:rsidR="00390197" w:rsidRPr="0000280E">
        <w:rPr>
          <w:rFonts w:ascii="Verdana" w:eastAsiaTheme="minorHAnsi" w:hAnsi="Verdana" w:cstheme="minorBidi"/>
          <w:lang w:eastAsia="en-US"/>
        </w:rPr>
        <w:t xml:space="preserve">and will use where necessary </w:t>
      </w:r>
      <w:r w:rsidRPr="0000280E">
        <w:rPr>
          <w:rFonts w:ascii="Verdana" w:eastAsiaTheme="minorHAnsi" w:hAnsi="Verdana" w:cstheme="minorBidi"/>
          <w:lang w:eastAsia="en-US"/>
        </w:rPr>
        <w:t xml:space="preserve">the </w:t>
      </w:r>
      <w:hyperlink r:id="rId93" w:history="1">
        <w:r w:rsidR="00956A98" w:rsidRPr="0000280E">
          <w:rPr>
            <w:rStyle w:val="Hyperlink"/>
            <w:rFonts w:ascii="Verdana" w:eastAsiaTheme="minorHAnsi" w:hAnsi="Verdana" w:cstheme="minorBidi"/>
            <w:lang w:eastAsia="en-US"/>
          </w:rPr>
          <w:t>Operation Encompass Teachers National Helpline</w:t>
        </w:r>
      </w:hyperlink>
      <w:r w:rsidR="00956A98" w:rsidRPr="0000280E">
        <w:rPr>
          <w:rFonts w:ascii="Verdana" w:eastAsiaTheme="minorHAnsi" w:hAnsi="Verdana" w:cstheme="minorBidi"/>
          <w:lang w:eastAsia="en-US"/>
        </w:rPr>
        <w:t xml:space="preserve"> </w:t>
      </w:r>
      <w:r w:rsidR="00390197" w:rsidRPr="0000280E">
        <w:rPr>
          <w:rFonts w:ascii="Verdana" w:eastAsiaTheme="minorHAnsi" w:hAnsi="Verdana" w:cstheme="minorBidi"/>
          <w:lang w:eastAsia="en-US"/>
        </w:rPr>
        <w:t xml:space="preserve">in order to support our children if we receive an Operation Encompass notification. </w:t>
      </w:r>
    </w:p>
    <w:p w14:paraId="0546A6AF" w14:textId="77777777" w:rsidR="0000280E" w:rsidRPr="00EC65F6" w:rsidRDefault="0000280E" w:rsidP="008C7DA0">
      <w:pPr>
        <w:ind w:left="709" w:hanging="425"/>
        <w:rPr>
          <w:rFonts w:ascii="Verdana" w:eastAsiaTheme="minorHAnsi" w:hAnsi="Verdana" w:cstheme="minorBidi"/>
          <w:lang w:eastAsia="en-US"/>
        </w:rPr>
      </w:pPr>
    </w:p>
    <w:p w14:paraId="798AA9A0" w14:textId="7C71326F" w:rsidR="0018447C" w:rsidRDefault="0018447C"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Our school is also aware that Early Help and MASH can also provide support. </w:t>
      </w:r>
    </w:p>
    <w:p w14:paraId="6FF1C668" w14:textId="77777777" w:rsidR="002A63F5" w:rsidRPr="006769C9" w:rsidRDefault="002A63F5" w:rsidP="008C7DA0">
      <w:pPr>
        <w:pStyle w:val="ListParagraph"/>
        <w:ind w:left="709" w:hanging="425"/>
        <w:rPr>
          <w:rFonts w:ascii="Verdana" w:eastAsiaTheme="minorHAnsi" w:hAnsi="Verdana" w:cstheme="minorBidi"/>
          <w:lang w:eastAsia="en-US"/>
        </w:rPr>
      </w:pPr>
    </w:p>
    <w:p w14:paraId="180F1075" w14:textId="58B28427" w:rsidR="001C5FE4" w:rsidRDefault="00677D57" w:rsidP="008C7DA0">
      <w:pPr>
        <w:pStyle w:val="ListParagraph"/>
        <w:numPr>
          <w:ilvl w:val="0"/>
          <w:numId w:val="95"/>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We are aware that further information can also be </w:t>
      </w:r>
      <w:r w:rsidR="00956A98" w:rsidRPr="0000280E">
        <w:rPr>
          <w:rFonts w:ascii="Verdana" w:eastAsiaTheme="minorHAnsi" w:hAnsi="Verdana" w:cstheme="minorBidi"/>
          <w:lang w:eastAsia="en-US"/>
        </w:rPr>
        <w:t xml:space="preserve"> </w:t>
      </w:r>
      <w:r w:rsidRPr="0000280E">
        <w:rPr>
          <w:rFonts w:ascii="Verdana" w:eastAsiaTheme="minorHAnsi" w:hAnsi="Verdana" w:cstheme="minorBidi"/>
          <w:lang w:eastAsia="en-US"/>
        </w:rPr>
        <w:t xml:space="preserve">obtained from </w:t>
      </w:r>
      <w:hyperlink r:id="rId94" w:history="1">
        <w:r w:rsidR="00E352B3" w:rsidRPr="0000280E">
          <w:rPr>
            <w:rStyle w:val="Hyperlink"/>
            <w:rFonts w:ascii="Verdana" w:eastAsiaTheme="minorHAnsi" w:hAnsi="Verdana" w:cstheme="minorBidi"/>
            <w:lang w:eastAsia="en-US"/>
          </w:rPr>
          <w:t>NSPCC - lockdown and domestic abuse</w:t>
        </w:r>
      </w:hyperlink>
      <w:r w:rsidR="00C237F0" w:rsidRPr="0000280E">
        <w:rPr>
          <w:rFonts w:ascii="Verdana" w:eastAsiaTheme="minorHAnsi" w:hAnsi="Verdana" w:cstheme="minorBidi"/>
          <w:lang w:eastAsia="en-US"/>
        </w:rPr>
        <w:t xml:space="preserve">, </w:t>
      </w:r>
      <w:hyperlink r:id="rId95" w:history="1">
        <w:r w:rsidR="00C237F0" w:rsidRPr="0000280E">
          <w:rPr>
            <w:rStyle w:val="Hyperlink"/>
            <w:rFonts w:ascii="Verdana" w:eastAsiaTheme="minorHAnsi" w:hAnsi="Verdana" w:cstheme="minorBidi"/>
            <w:lang w:eastAsia="en-US"/>
          </w:rPr>
          <w:t>Refuge - effects on children</w:t>
        </w:r>
      </w:hyperlink>
      <w:r w:rsidR="00C237F0" w:rsidRPr="0000280E">
        <w:rPr>
          <w:rFonts w:ascii="Verdana" w:eastAsiaTheme="minorHAnsi" w:hAnsi="Verdana" w:cstheme="minorBidi"/>
          <w:lang w:eastAsia="en-US"/>
        </w:rPr>
        <w:t xml:space="preserve"> and </w:t>
      </w:r>
      <w:hyperlink r:id="rId96" w:history="1">
        <w:r w:rsidR="00C67765" w:rsidRPr="0000280E">
          <w:rPr>
            <w:rStyle w:val="Hyperlink"/>
            <w:rFonts w:ascii="Verdana" w:eastAsiaTheme="minorHAnsi" w:hAnsi="Verdana" w:cstheme="minorBidi"/>
            <w:lang w:eastAsia="en-US"/>
          </w:rPr>
          <w:t>SafeLives: young people and domestic abuse</w:t>
        </w:r>
      </w:hyperlink>
      <w:r w:rsidR="00E352B3" w:rsidRPr="0000280E">
        <w:rPr>
          <w:rFonts w:ascii="Verdana" w:eastAsiaTheme="minorHAnsi" w:hAnsi="Verdana" w:cstheme="minorBidi"/>
          <w:lang w:eastAsia="en-US"/>
        </w:rPr>
        <w:t xml:space="preserve"> </w:t>
      </w:r>
      <w:r w:rsidR="00B1266A" w:rsidRPr="0000280E">
        <w:rPr>
          <w:rFonts w:ascii="Verdana" w:eastAsiaTheme="minorHAnsi" w:hAnsi="Verdana" w:cstheme="minorBidi"/>
          <w:lang w:eastAsia="en-US"/>
        </w:rPr>
        <w:t xml:space="preserve"> </w:t>
      </w:r>
    </w:p>
    <w:p w14:paraId="2545B0DB" w14:textId="77777777" w:rsidR="008C7DA0" w:rsidRPr="008C7DA0" w:rsidRDefault="008C7DA0" w:rsidP="008C7DA0">
      <w:pPr>
        <w:pStyle w:val="ListParagraph"/>
        <w:rPr>
          <w:rFonts w:ascii="Verdana" w:eastAsiaTheme="minorHAnsi" w:hAnsi="Verdana" w:cstheme="minorBidi"/>
          <w:lang w:eastAsia="en-US"/>
        </w:rPr>
      </w:pPr>
    </w:p>
    <w:p w14:paraId="0CD5F90A" w14:textId="76E153AE" w:rsidR="00D442BD" w:rsidRPr="00FC3BD2" w:rsidRDefault="00BA2B6B" w:rsidP="008C7DA0">
      <w:pPr>
        <w:pStyle w:val="Heading2"/>
      </w:pPr>
      <w:bookmarkStart w:id="141" w:name="_Toc50364597"/>
      <w:r w:rsidRPr="00EC65F6">
        <w:t>Homelessness</w:t>
      </w:r>
      <w:bookmarkEnd w:id="141"/>
      <w:r w:rsidR="00CA2A03" w:rsidRPr="00EC65F6">
        <w:t xml:space="preserve"> </w:t>
      </w:r>
    </w:p>
    <w:p w14:paraId="346CBEAC" w14:textId="2D667020" w:rsidR="0000280E" w:rsidRPr="0000280E" w:rsidRDefault="00D442BD" w:rsidP="008C7DA0">
      <w:pPr>
        <w:pStyle w:val="ListParagraph"/>
        <w:numPr>
          <w:ilvl w:val="0"/>
          <w:numId w:val="97"/>
        </w:numPr>
        <w:ind w:left="709" w:hanging="425"/>
        <w:rPr>
          <w:rFonts w:ascii="Verdana" w:hAnsi="Verdana"/>
          <w:lang w:eastAsia="en-US"/>
        </w:rPr>
      </w:pPr>
      <w:r w:rsidRPr="0000280E">
        <w:rPr>
          <w:rFonts w:ascii="Verdana" w:hAnsi="Verdana"/>
          <w:lang w:eastAsia="en-US"/>
        </w:rPr>
        <w:t xml:space="preserve">Our school/college recognises that being homeless or being at risk of becoming homeless presents a real risk to a child’s welfare. </w:t>
      </w:r>
    </w:p>
    <w:p w14:paraId="66ED56CE" w14:textId="77777777" w:rsidR="0000280E" w:rsidRDefault="0000280E" w:rsidP="008C7DA0">
      <w:pPr>
        <w:ind w:left="709" w:hanging="425"/>
        <w:rPr>
          <w:rFonts w:ascii="Verdana" w:hAnsi="Verdana"/>
          <w:lang w:eastAsia="en-US"/>
        </w:rPr>
      </w:pPr>
    </w:p>
    <w:p w14:paraId="2EB86846" w14:textId="77777777" w:rsidR="0000280E" w:rsidRPr="0000280E" w:rsidRDefault="00D442BD" w:rsidP="008C7DA0">
      <w:pPr>
        <w:pStyle w:val="ListParagraph"/>
        <w:numPr>
          <w:ilvl w:val="0"/>
          <w:numId w:val="97"/>
        </w:numPr>
        <w:ind w:left="709" w:hanging="425"/>
        <w:rPr>
          <w:rFonts w:ascii="Verdana" w:eastAsiaTheme="minorHAnsi" w:hAnsi="Verdana" w:cstheme="minorBidi"/>
          <w:lang w:eastAsia="en-US"/>
        </w:rPr>
      </w:pPr>
      <w:r w:rsidRPr="0000280E">
        <w:rPr>
          <w:rFonts w:ascii="Verdana" w:hAnsi="Verdana"/>
          <w:lang w:eastAsia="en-US"/>
        </w:rPr>
        <w:t xml:space="preserve">The </w:t>
      </w:r>
      <w:r w:rsidR="008F414F" w:rsidRPr="0000280E">
        <w:rPr>
          <w:rFonts w:ascii="Verdana" w:hAnsi="Verdana"/>
          <w:lang w:eastAsia="en-US"/>
        </w:rPr>
        <w:t>D</w:t>
      </w:r>
      <w:r w:rsidRPr="0000280E">
        <w:rPr>
          <w:rFonts w:ascii="Verdana" w:hAnsi="Verdana"/>
          <w:lang w:eastAsia="en-US"/>
        </w:rPr>
        <w:t xml:space="preserve">esignated </w:t>
      </w:r>
      <w:r w:rsidR="008F414F" w:rsidRPr="0000280E">
        <w:rPr>
          <w:rFonts w:ascii="Verdana" w:hAnsi="Verdana"/>
          <w:lang w:eastAsia="en-US"/>
        </w:rPr>
        <w:t>S</w:t>
      </w:r>
      <w:r w:rsidRPr="0000280E">
        <w:rPr>
          <w:rFonts w:ascii="Verdana" w:hAnsi="Verdana"/>
          <w:lang w:eastAsia="en-US"/>
        </w:rPr>
        <w:t xml:space="preserve">afeguarding </w:t>
      </w:r>
      <w:r w:rsidR="008F414F" w:rsidRPr="0000280E">
        <w:rPr>
          <w:rFonts w:ascii="Verdana" w:hAnsi="Verdana"/>
          <w:lang w:eastAsia="en-US"/>
        </w:rPr>
        <w:t>L</w:t>
      </w:r>
      <w:r w:rsidRPr="0000280E">
        <w:rPr>
          <w:rFonts w:ascii="Verdana" w:hAnsi="Verdana"/>
          <w:lang w:eastAsia="en-US"/>
        </w:rPr>
        <w:t xml:space="preserve">ead (and any deputies) should be aware of contact details and referral routes </w:t>
      </w:r>
      <w:r w:rsidR="000C4B54" w:rsidRPr="0000280E">
        <w:rPr>
          <w:rFonts w:ascii="Verdana" w:hAnsi="Verdana"/>
          <w:lang w:eastAsia="en-US"/>
        </w:rPr>
        <w:t>into</w:t>
      </w:r>
      <w:r w:rsidRPr="0000280E">
        <w:rPr>
          <w:rFonts w:ascii="Verdana" w:hAnsi="Verdana"/>
          <w:lang w:eastAsia="en-US"/>
        </w:rPr>
        <w:t xml:space="preserve"> the Local Housing Authority so they can raise/progress concerns at the earliest opportunity. Indicators that a family may be at risk of homelessness include household debt, rent arrears,</w:t>
      </w:r>
      <w:r w:rsidRPr="0000280E">
        <w:rPr>
          <w:rFonts w:ascii="Verdana" w:eastAsiaTheme="minorHAnsi" w:hAnsi="Verdana" w:cstheme="minorBidi"/>
          <w:lang w:eastAsia="en-US"/>
        </w:rPr>
        <w:t xml:space="preserve"> domestic abuse and anti-social behaviour, as well as the family being asked to leave a property. </w:t>
      </w:r>
    </w:p>
    <w:p w14:paraId="52B1C6E5" w14:textId="77777777" w:rsidR="0000280E" w:rsidRDefault="0000280E" w:rsidP="008C7DA0">
      <w:pPr>
        <w:ind w:left="709" w:hanging="425"/>
        <w:rPr>
          <w:rFonts w:ascii="Verdana" w:eastAsiaTheme="minorHAnsi" w:hAnsi="Verdana" w:cstheme="minorBidi"/>
          <w:lang w:eastAsia="en-US"/>
        </w:rPr>
      </w:pPr>
    </w:p>
    <w:p w14:paraId="0CD5F90B" w14:textId="09282E04" w:rsidR="00D442BD" w:rsidRPr="0000280E" w:rsidRDefault="00D442BD" w:rsidP="008C7DA0">
      <w:pPr>
        <w:pStyle w:val="ListParagraph"/>
        <w:numPr>
          <w:ilvl w:val="0"/>
          <w:numId w:val="97"/>
        </w:numPr>
        <w:ind w:left="709" w:hanging="425"/>
        <w:rPr>
          <w:rFonts w:ascii="Verdana" w:eastAsiaTheme="minorHAnsi" w:hAnsi="Verdana" w:cstheme="minorBidi"/>
          <w:lang w:eastAsia="en-US"/>
        </w:rPr>
      </w:pPr>
      <w:r w:rsidRPr="0000280E">
        <w:rPr>
          <w:rFonts w:ascii="Verdana" w:eastAsiaTheme="minorHAnsi" w:hAnsi="Verdana" w:cstheme="minorBidi"/>
          <w:lang w:eastAsia="en-US"/>
        </w:rPr>
        <w:t xml:space="preserve">Whilst referrals and or discussion with the Local Housing Authority should be progressed as appropriate, this does not, and should not, replace a referral into </w:t>
      </w:r>
      <w:r w:rsidR="008F414F" w:rsidRPr="0000280E">
        <w:rPr>
          <w:rFonts w:ascii="Verdana" w:eastAsiaTheme="minorHAnsi" w:hAnsi="Verdana" w:cstheme="minorBidi"/>
          <w:lang w:eastAsia="en-US"/>
        </w:rPr>
        <w:t>C</w:t>
      </w:r>
      <w:r w:rsidRPr="0000280E">
        <w:rPr>
          <w:rFonts w:ascii="Verdana" w:eastAsiaTheme="minorHAnsi" w:hAnsi="Verdana" w:cstheme="minorBidi"/>
          <w:lang w:eastAsia="en-US"/>
        </w:rPr>
        <w:t xml:space="preserve">hildren’s </w:t>
      </w:r>
      <w:r w:rsidR="008F414F" w:rsidRPr="0000280E">
        <w:rPr>
          <w:rFonts w:ascii="Verdana" w:eastAsiaTheme="minorHAnsi" w:hAnsi="Verdana" w:cstheme="minorBidi"/>
          <w:lang w:eastAsia="en-US"/>
        </w:rPr>
        <w:t>S</w:t>
      </w:r>
      <w:r w:rsidRPr="0000280E">
        <w:rPr>
          <w:rFonts w:ascii="Verdana" w:eastAsiaTheme="minorHAnsi" w:hAnsi="Verdana" w:cstheme="minorBidi"/>
          <w:lang w:eastAsia="en-US"/>
        </w:rPr>
        <w:t xml:space="preserve">ocial </w:t>
      </w:r>
      <w:r w:rsidR="008F414F" w:rsidRPr="0000280E">
        <w:rPr>
          <w:rFonts w:ascii="Verdana" w:eastAsiaTheme="minorHAnsi" w:hAnsi="Verdana" w:cstheme="minorBidi"/>
          <w:lang w:eastAsia="en-US"/>
        </w:rPr>
        <w:t>C</w:t>
      </w:r>
      <w:r w:rsidRPr="0000280E">
        <w:rPr>
          <w:rFonts w:ascii="Verdana" w:eastAsiaTheme="minorHAnsi" w:hAnsi="Verdana" w:cstheme="minorBidi"/>
          <w:lang w:eastAsia="en-US"/>
        </w:rPr>
        <w:t xml:space="preserve">are where a child has been harmed or is at risk of harm. </w:t>
      </w:r>
    </w:p>
    <w:p w14:paraId="6579F55D" w14:textId="77777777" w:rsidR="0000280E" w:rsidRPr="00EC65F6" w:rsidRDefault="0000280E" w:rsidP="008C7DA0">
      <w:pPr>
        <w:ind w:left="709" w:hanging="425"/>
        <w:rPr>
          <w:rFonts w:ascii="Verdana" w:eastAsiaTheme="minorHAnsi" w:hAnsi="Verdana" w:cstheme="minorBidi"/>
          <w:lang w:eastAsia="en-US"/>
        </w:rPr>
      </w:pPr>
    </w:p>
    <w:p w14:paraId="0CD5F90C" w14:textId="4DE84BF3" w:rsidR="00D442BD" w:rsidRPr="0000280E" w:rsidRDefault="008F414F" w:rsidP="008C7DA0">
      <w:pPr>
        <w:pStyle w:val="ListParagraph"/>
        <w:numPr>
          <w:ilvl w:val="0"/>
          <w:numId w:val="97"/>
        </w:numPr>
        <w:ind w:left="709" w:hanging="425"/>
        <w:rPr>
          <w:rFonts w:ascii="Verdana" w:eastAsiaTheme="minorHAnsi" w:hAnsi="Verdana" w:cstheme="minorBidi"/>
          <w:lang w:eastAsia="en-US"/>
        </w:rPr>
      </w:pPr>
      <w:r w:rsidRPr="0000280E">
        <w:rPr>
          <w:rFonts w:ascii="Verdana" w:eastAsiaTheme="minorHAnsi" w:hAnsi="Verdana" w:cstheme="minorBidi"/>
          <w:lang w:eastAsia="en-US"/>
        </w:rPr>
        <w:t>T</w:t>
      </w:r>
      <w:r w:rsidR="00D442BD" w:rsidRPr="0000280E">
        <w:rPr>
          <w:rFonts w:ascii="Verdana" w:eastAsiaTheme="minorHAnsi" w:hAnsi="Verdana" w:cstheme="minorBidi"/>
          <w:lang w:eastAsia="en-US"/>
        </w:rPr>
        <w:t xml:space="preserve">he Homelessness Reduction Act 2017 places a new legal duty on English </w:t>
      </w:r>
      <w:r w:rsidR="00D474CA">
        <w:rPr>
          <w:rFonts w:ascii="Verdana" w:eastAsiaTheme="minorHAnsi" w:hAnsi="Verdana" w:cstheme="minorBidi"/>
          <w:lang w:eastAsia="en-US"/>
        </w:rPr>
        <w:t>C</w:t>
      </w:r>
      <w:r w:rsidR="00D442BD" w:rsidRPr="0000280E">
        <w:rPr>
          <w:rFonts w:ascii="Verdana" w:eastAsiaTheme="minorHAnsi" w:hAnsi="Verdana" w:cstheme="minorBidi"/>
          <w:lang w:eastAsia="en-US"/>
        </w:rPr>
        <w:t xml:space="preserve">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w:t>
      </w:r>
    </w:p>
    <w:p w14:paraId="7493B187" w14:textId="77777777" w:rsidR="0000280E" w:rsidRPr="00EC65F6" w:rsidRDefault="0000280E" w:rsidP="008C7DA0">
      <w:pPr>
        <w:ind w:left="709" w:hanging="425"/>
        <w:rPr>
          <w:rFonts w:ascii="Verdana" w:eastAsiaTheme="minorHAnsi" w:hAnsi="Verdana" w:cstheme="minorBidi"/>
          <w:lang w:eastAsia="en-US"/>
        </w:rPr>
      </w:pPr>
    </w:p>
    <w:p w14:paraId="0CD5F90D" w14:textId="6A32FA31" w:rsidR="00D442BD" w:rsidRPr="0000280E" w:rsidRDefault="008F414F" w:rsidP="008C7DA0">
      <w:pPr>
        <w:pStyle w:val="ListParagraph"/>
        <w:numPr>
          <w:ilvl w:val="0"/>
          <w:numId w:val="97"/>
        </w:numPr>
        <w:ind w:left="709" w:hanging="425"/>
        <w:rPr>
          <w:rFonts w:ascii="Verdana" w:eastAsiaTheme="minorHAnsi" w:hAnsi="Verdana" w:cstheme="minorBidi"/>
          <w:lang w:eastAsia="en-US"/>
        </w:rPr>
      </w:pPr>
      <w:r w:rsidRPr="0000280E">
        <w:rPr>
          <w:rFonts w:ascii="Verdana" w:eastAsiaTheme="minorHAnsi" w:hAnsi="Verdana" w:cstheme="minorBidi"/>
          <w:lang w:eastAsia="en-US"/>
        </w:rPr>
        <w:t>T</w:t>
      </w:r>
      <w:r w:rsidR="00D442BD" w:rsidRPr="0000280E">
        <w:rPr>
          <w:rFonts w:ascii="Verdana" w:eastAsiaTheme="minorHAnsi" w:hAnsi="Verdana" w:cstheme="minorBidi"/>
          <w:lang w:eastAsia="en-US"/>
        </w:rPr>
        <w:t xml:space="preserve">he following factsheets usefully summarise the new duties: Homeless Reduction Act Factsheets </w:t>
      </w:r>
      <w:r w:rsidR="00B860D3">
        <w:rPr>
          <w:rFonts w:ascii="Verdana" w:eastAsiaTheme="minorHAnsi" w:hAnsi="Verdana" w:cstheme="minorBidi"/>
          <w:lang w:eastAsia="en-US"/>
        </w:rPr>
        <w:t xml:space="preserve">can be </w:t>
      </w:r>
      <w:r w:rsidR="00D442BD" w:rsidRPr="0000280E">
        <w:rPr>
          <w:rFonts w:ascii="Verdana" w:eastAsiaTheme="minorHAnsi" w:hAnsi="Verdana" w:cstheme="minorBidi"/>
          <w:lang w:eastAsia="en-US"/>
        </w:rPr>
        <w:t xml:space="preserve">found </w:t>
      </w:r>
      <w:hyperlink r:id="rId97" w:history="1">
        <w:r w:rsidR="00D442BD" w:rsidRPr="0000280E">
          <w:rPr>
            <w:rStyle w:val="Hyperlink"/>
            <w:rFonts w:ascii="Verdana" w:eastAsiaTheme="minorHAnsi" w:hAnsi="Verdana" w:cstheme="minorBidi"/>
            <w:lang w:eastAsia="en-US"/>
          </w:rPr>
          <w:t>here</w:t>
        </w:r>
      </w:hyperlink>
      <w:r w:rsidR="00B860D3">
        <w:rPr>
          <w:rFonts w:ascii="Verdana" w:eastAsiaTheme="minorHAnsi" w:hAnsi="Verdana" w:cstheme="minorBidi"/>
          <w:lang w:eastAsia="en-US"/>
        </w:rPr>
        <w:t>. T</w:t>
      </w:r>
      <w:r w:rsidR="00DB1A03" w:rsidRPr="0000280E">
        <w:rPr>
          <w:rFonts w:ascii="Verdana" w:eastAsiaTheme="minorHAnsi" w:hAnsi="Verdana" w:cstheme="minorBidi"/>
          <w:lang w:eastAsia="en-US"/>
        </w:rPr>
        <w:t>he</w:t>
      </w:r>
      <w:r w:rsidR="00D442BD" w:rsidRPr="0000280E">
        <w:rPr>
          <w:rFonts w:ascii="Verdana" w:eastAsiaTheme="minorHAnsi" w:hAnsi="Verdana" w:cstheme="minorBidi"/>
          <w:lang w:eastAsia="en-US"/>
        </w:rPr>
        <w:t xml:space="preserve"> new duties shift focus to early intervention and encourage those at risk to seek support as soon as possible, before they are facing a homelessness crisis. </w:t>
      </w:r>
    </w:p>
    <w:p w14:paraId="05262F4B" w14:textId="77777777" w:rsidR="0000280E" w:rsidRDefault="0000280E" w:rsidP="008C7DA0">
      <w:pPr>
        <w:ind w:left="709" w:hanging="425"/>
        <w:rPr>
          <w:rFonts w:ascii="Verdana" w:eastAsiaTheme="minorHAnsi" w:hAnsi="Verdana" w:cstheme="minorBidi"/>
          <w:lang w:eastAsia="en-US"/>
        </w:rPr>
      </w:pPr>
    </w:p>
    <w:p w14:paraId="074A6BBD" w14:textId="387BBD54" w:rsidR="00B601F1" w:rsidRPr="0000280E" w:rsidRDefault="008F414F" w:rsidP="008C7DA0">
      <w:pPr>
        <w:pStyle w:val="ListParagraph"/>
        <w:numPr>
          <w:ilvl w:val="0"/>
          <w:numId w:val="97"/>
        </w:numPr>
        <w:ind w:left="709" w:hanging="425"/>
        <w:rPr>
          <w:rFonts w:ascii="Verdana" w:eastAsiaTheme="minorHAnsi" w:hAnsi="Verdana" w:cstheme="minorBidi"/>
          <w:lang w:eastAsia="en-US"/>
        </w:rPr>
      </w:pPr>
      <w:r w:rsidRPr="0000280E">
        <w:rPr>
          <w:rFonts w:ascii="Verdana" w:eastAsiaTheme="minorHAnsi" w:hAnsi="Verdana" w:cstheme="minorBidi"/>
          <w:lang w:eastAsia="en-US"/>
        </w:rPr>
        <w:t>I</w:t>
      </w:r>
      <w:r w:rsidR="00D442BD" w:rsidRPr="0000280E">
        <w:rPr>
          <w:rFonts w:ascii="Verdana" w:eastAsiaTheme="minorHAnsi" w:hAnsi="Verdana" w:cstheme="minorBidi"/>
          <w:lang w:eastAsia="en-US"/>
        </w:rPr>
        <w:t xml:space="preserve">n most cases school and college staff will be considering homelessness in the context of children who live with their families, and intervention will be on that basis. However, it should also be recognised in some cases </w:t>
      </w:r>
      <w:r w:rsidR="000C4B54" w:rsidRPr="0000280E">
        <w:rPr>
          <w:rFonts w:ascii="Verdana" w:eastAsiaTheme="minorHAnsi" w:hAnsi="Verdana" w:cstheme="minorBidi"/>
          <w:lang w:eastAsia="en-US"/>
        </w:rPr>
        <w:t>16 and 17-year</w:t>
      </w:r>
      <w:r w:rsidR="00D442BD" w:rsidRPr="0000280E">
        <w:rPr>
          <w:rFonts w:ascii="Verdana" w:eastAsiaTheme="minorHAnsi" w:hAnsi="Verdana" w:cstheme="minorBidi"/>
          <w:lang w:eastAsia="en-US"/>
        </w:rPr>
        <w:t xml:space="preserve"> olds could be living independently from their parents or guardians, for example through their exclusion from the family home, and will require a different level of interv</w:t>
      </w:r>
      <w:r w:rsidR="00A41DB8" w:rsidRPr="0000280E">
        <w:rPr>
          <w:rFonts w:ascii="Verdana" w:eastAsiaTheme="minorHAnsi" w:hAnsi="Verdana" w:cstheme="minorBidi"/>
          <w:lang w:eastAsia="en-US"/>
        </w:rPr>
        <w:t>ention and support. Children’s S</w:t>
      </w:r>
      <w:r w:rsidR="00D442BD" w:rsidRPr="0000280E">
        <w:rPr>
          <w:rFonts w:ascii="Verdana" w:eastAsiaTheme="minorHAnsi" w:hAnsi="Verdana" w:cstheme="minorBidi"/>
          <w:lang w:eastAsia="en-US"/>
        </w:rPr>
        <w:t xml:space="preserve">ervices will be the lead agency for these young people and the </w:t>
      </w:r>
      <w:r w:rsidR="00125E82">
        <w:rPr>
          <w:rFonts w:ascii="Verdana" w:eastAsiaTheme="minorHAnsi" w:hAnsi="Verdana" w:cstheme="minorBidi"/>
          <w:lang w:eastAsia="en-US"/>
        </w:rPr>
        <w:t>D</w:t>
      </w:r>
      <w:r w:rsidR="00D442BD" w:rsidRPr="0000280E">
        <w:rPr>
          <w:rFonts w:ascii="Verdana" w:eastAsiaTheme="minorHAnsi" w:hAnsi="Verdana" w:cstheme="minorBidi"/>
          <w:lang w:eastAsia="en-US"/>
        </w:rPr>
        <w:t xml:space="preserve">esignated </w:t>
      </w:r>
      <w:r w:rsidR="00125E82">
        <w:rPr>
          <w:rFonts w:ascii="Verdana" w:eastAsiaTheme="minorHAnsi" w:hAnsi="Verdana" w:cstheme="minorBidi"/>
          <w:lang w:eastAsia="en-US"/>
        </w:rPr>
        <w:t>S</w:t>
      </w:r>
      <w:r w:rsidR="00D442BD" w:rsidRPr="0000280E">
        <w:rPr>
          <w:rFonts w:ascii="Verdana" w:eastAsiaTheme="minorHAnsi" w:hAnsi="Verdana" w:cstheme="minorBidi"/>
          <w:lang w:eastAsia="en-US"/>
        </w:rPr>
        <w:t xml:space="preserve">afeguarding </w:t>
      </w:r>
      <w:r w:rsidR="00125E82">
        <w:rPr>
          <w:rFonts w:ascii="Verdana" w:eastAsiaTheme="minorHAnsi" w:hAnsi="Verdana" w:cstheme="minorBidi"/>
          <w:lang w:eastAsia="en-US"/>
        </w:rPr>
        <w:t>L</w:t>
      </w:r>
      <w:r w:rsidR="00D442BD" w:rsidRPr="0000280E">
        <w:rPr>
          <w:rFonts w:ascii="Verdana" w:eastAsiaTheme="minorHAnsi" w:hAnsi="Verdana" w:cstheme="minorBidi"/>
          <w:lang w:eastAsia="en-US"/>
        </w:rPr>
        <w:t xml:space="preserve">ead (or a deputy) should ensure appropriate referrals are made based on the child’s circumstances. </w:t>
      </w:r>
    </w:p>
    <w:p w14:paraId="4D5F3F6C" w14:textId="77777777" w:rsidR="0000280E" w:rsidRPr="00EC65F6" w:rsidRDefault="0000280E" w:rsidP="008C7DA0">
      <w:pPr>
        <w:ind w:left="709" w:hanging="425"/>
        <w:rPr>
          <w:rFonts w:ascii="Verdana" w:eastAsiaTheme="minorHAnsi" w:hAnsi="Verdana" w:cstheme="minorBidi"/>
          <w:lang w:eastAsia="en-US"/>
        </w:rPr>
      </w:pPr>
    </w:p>
    <w:p w14:paraId="55EFCA11" w14:textId="6CD735B3" w:rsidR="0000280E" w:rsidRPr="00FC3BD2" w:rsidRDefault="00D442BD" w:rsidP="008C7DA0">
      <w:pPr>
        <w:pStyle w:val="ListParagraph"/>
        <w:numPr>
          <w:ilvl w:val="0"/>
          <w:numId w:val="97"/>
        </w:numPr>
        <w:ind w:left="709" w:hanging="425"/>
        <w:rPr>
          <w:rFonts w:ascii="Verdana" w:eastAsiaTheme="minorHAnsi" w:hAnsi="Verdana" w:cstheme="minorBidi"/>
          <w:lang w:eastAsia="en-US"/>
        </w:rPr>
      </w:pPr>
      <w:r w:rsidRPr="00FC3BD2">
        <w:rPr>
          <w:rFonts w:ascii="Verdana" w:eastAsiaTheme="minorHAnsi" w:hAnsi="Verdana" w:cstheme="minorBidi"/>
          <w:lang w:eastAsia="en-US"/>
        </w:rPr>
        <w:t>The department and the Ministry of Housing, Communities and Local Government have published joint statutory guidance on the provision of accommodation for 16 and 17 year olds who may be homeless</w:t>
      </w:r>
      <w:r w:rsidR="0053263A" w:rsidRPr="00FC3BD2">
        <w:rPr>
          <w:rFonts w:ascii="Verdana" w:eastAsiaTheme="minorHAnsi" w:hAnsi="Verdana" w:cstheme="minorBidi"/>
          <w:lang w:eastAsia="en-US"/>
        </w:rPr>
        <w:t xml:space="preserve"> and/or require accommodation </w:t>
      </w:r>
      <w:r w:rsidR="00D176D4">
        <w:rPr>
          <w:rFonts w:ascii="Verdana" w:eastAsiaTheme="minorHAnsi" w:hAnsi="Verdana" w:cstheme="minorBidi"/>
          <w:lang w:eastAsia="en-US"/>
        </w:rPr>
        <w:t xml:space="preserve">and is </w:t>
      </w:r>
      <w:r w:rsidR="0053263A" w:rsidRPr="00FC3BD2">
        <w:rPr>
          <w:rFonts w:ascii="Verdana" w:eastAsiaTheme="minorHAnsi" w:hAnsi="Verdana" w:cstheme="minorBidi"/>
          <w:lang w:eastAsia="en-US"/>
        </w:rPr>
        <w:t xml:space="preserve">available </w:t>
      </w:r>
      <w:hyperlink r:id="rId98" w:history="1">
        <w:r w:rsidR="0053263A" w:rsidRPr="00FC3BD2">
          <w:rPr>
            <w:rStyle w:val="Hyperlink"/>
            <w:rFonts w:ascii="Verdana" w:eastAsiaTheme="minorHAnsi" w:hAnsi="Verdana" w:cstheme="minorBidi"/>
            <w:lang w:eastAsia="en-US"/>
          </w:rPr>
          <w:t>here</w:t>
        </w:r>
      </w:hyperlink>
      <w:r w:rsidR="00D176D4">
        <w:rPr>
          <w:rFonts w:ascii="Verdana" w:eastAsiaTheme="minorHAnsi" w:hAnsi="Verdana" w:cstheme="minorBidi"/>
          <w:lang w:eastAsia="en-US"/>
        </w:rPr>
        <w:t>.</w:t>
      </w:r>
    </w:p>
    <w:p w14:paraId="0CD5F90F" w14:textId="173401A6" w:rsidR="00F51810" w:rsidRDefault="00F51810" w:rsidP="008C7DA0">
      <w:pPr>
        <w:pStyle w:val="Heading2"/>
      </w:pPr>
      <w:bookmarkStart w:id="142" w:name="_Toc50364598"/>
      <w:r w:rsidRPr="00EC65F6">
        <w:lastRenderedPageBreak/>
        <w:t xml:space="preserve">So Called </w:t>
      </w:r>
      <w:r w:rsidR="00BA2B6B" w:rsidRPr="00EC65F6">
        <w:t>Honour</w:t>
      </w:r>
      <w:r w:rsidRPr="00EC65F6">
        <w:t xml:space="preserve"> Based Violence</w:t>
      </w:r>
      <w:r w:rsidR="00EC3FCD">
        <w:t xml:space="preserve"> (HBV)</w:t>
      </w:r>
      <w:r w:rsidRPr="00EC65F6">
        <w:t xml:space="preserve"> – including Female Genital Mutilation </w:t>
      </w:r>
      <w:r w:rsidR="009C4D7D" w:rsidRPr="00EC65F6">
        <w:t xml:space="preserve">and </w:t>
      </w:r>
      <w:r w:rsidR="00ED5167" w:rsidRPr="00EC65F6">
        <w:t xml:space="preserve">  </w:t>
      </w:r>
      <w:r w:rsidR="009C4D7D" w:rsidRPr="00EC65F6">
        <w:t>Forced Marriage</w:t>
      </w:r>
      <w:bookmarkEnd w:id="142"/>
      <w:r w:rsidR="009C4D7D" w:rsidRPr="00EC65F6">
        <w:t xml:space="preserve"> </w:t>
      </w:r>
    </w:p>
    <w:p w14:paraId="0CD5F910" w14:textId="77777777" w:rsidR="00F51810" w:rsidRPr="00AA0A86" w:rsidRDefault="00F51810" w:rsidP="008C7DA0">
      <w:pPr>
        <w:pStyle w:val="ListParagraph"/>
        <w:numPr>
          <w:ilvl w:val="0"/>
          <w:numId w:val="98"/>
        </w:numPr>
        <w:ind w:left="709" w:hanging="425"/>
        <w:rPr>
          <w:rFonts w:ascii="Verdana" w:hAnsi="Verdana"/>
        </w:rPr>
      </w:pPr>
      <w:r w:rsidRPr="00AA0A86">
        <w:rPr>
          <w:rFonts w:ascii="Verdana" w:hAnsi="Verdana"/>
        </w:rPr>
        <w:t xml:space="preserve">So-called ‘honour-based’ violence (HBV)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w:t>
      </w:r>
      <w:r w:rsidR="00D62D9F" w:rsidRPr="00AA0A86">
        <w:rPr>
          <w:rFonts w:ascii="Verdana" w:hAnsi="Verdana"/>
        </w:rPr>
        <w:t>these</w:t>
      </w:r>
      <w:r w:rsidRPr="00AA0A86">
        <w:rPr>
          <w:rFonts w:ascii="Verdana" w:hAnsi="Verdana"/>
        </w:rPr>
        <w:t xml:space="preserve"> dynamic and additional risk factors when deciding what form of safeguarding action to take. All forms of HBV are abuse (regardless of the motivation) and should be </w:t>
      </w:r>
      <w:r w:rsidR="008F414F" w:rsidRPr="00AA0A86">
        <w:rPr>
          <w:rFonts w:ascii="Verdana" w:hAnsi="Verdana"/>
        </w:rPr>
        <w:t>managed</w:t>
      </w:r>
      <w:r w:rsidRPr="00AA0A86">
        <w:rPr>
          <w:rFonts w:ascii="Verdana" w:hAnsi="Verdana"/>
        </w:rPr>
        <w:t xml:space="preserve"> and escalated as such. Professionals in all agencies, and individuals and groups in relevant communities, need to be alert to the possibility of a child being at risk of HBV, or already having suffered HBV. </w:t>
      </w:r>
    </w:p>
    <w:p w14:paraId="0CD5F913" w14:textId="77777777" w:rsidR="0053263A" w:rsidRPr="00EC65F6" w:rsidRDefault="0053263A" w:rsidP="008C7DA0">
      <w:pPr>
        <w:ind w:left="709" w:hanging="425"/>
        <w:rPr>
          <w:rFonts w:ascii="Verdana" w:hAnsi="Verdana"/>
          <w:b/>
          <w:bCs/>
        </w:rPr>
      </w:pPr>
    </w:p>
    <w:p w14:paraId="0CD5F914" w14:textId="128EFD64" w:rsidR="0053263A" w:rsidRPr="00AA0A86" w:rsidRDefault="0053263A" w:rsidP="008C7DA0">
      <w:pPr>
        <w:pStyle w:val="ListParagraph"/>
        <w:numPr>
          <w:ilvl w:val="0"/>
          <w:numId w:val="98"/>
        </w:numPr>
        <w:ind w:left="709" w:hanging="425"/>
        <w:rPr>
          <w:rFonts w:ascii="Verdana" w:hAnsi="Verdana"/>
        </w:rPr>
      </w:pPr>
      <w:r w:rsidRPr="00AA0A86">
        <w:rPr>
          <w:rFonts w:ascii="Verdana" w:hAnsi="Verdana"/>
        </w:rPr>
        <w:t xml:space="preserve">For schools and colleges who may use children and/or other family </w:t>
      </w:r>
      <w:r w:rsidR="00BA2B6B" w:rsidRPr="00AA0A86">
        <w:rPr>
          <w:rFonts w:ascii="Verdana" w:hAnsi="Verdana"/>
        </w:rPr>
        <w:t>members</w:t>
      </w:r>
      <w:r w:rsidRPr="00AA0A86">
        <w:rPr>
          <w:rFonts w:ascii="Verdana" w:hAnsi="Verdana"/>
        </w:rPr>
        <w:t xml:space="preserve"> to translate information to parents and cares – </w:t>
      </w:r>
      <w:r w:rsidRPr="00AA0A86">
        <w:rPr>
          <w:rFonts w:ascii="Verdana" w:hAnsi="Verdana"/>
          <w:color w:val="FF0000"/>
        </w:rPr>
        <w:t xml:space="preserve">THIS MUST NOT BE DONE IF THERE ARE CONCERNS ABOUT so called </w:t>
      </w:r>
      <w:r w:rsidR="000C4B54" w:rsidRPr="00AA0A86">
        <w:rPr>
          <w:rFonts w:ascii="Verdana" w:hAnsi="Verdana"/>
          <w:color w:val="FF0000"/>
        </w:rPr>
        <w:t>honour-based</w:t>
      </w:r>
      <w:r w:rsidRPr="00AA0A86">
        <w:rPr>
          <w:rFonts w:ascii="Verdana" w:hAnsi="Verdana"/>
          <w:color w:val="FF0000"/>
        </w:rPr>
        <w:t xml:space="preserve"> violence</w:t>
      </w:r>
      <w:r w:rsidRPr="00AA0A86">
        <w:rPr>
          <w:rFonts w:ascii="Verdana" w:hAnsi="Verdana"/>
        </w:rPr>
        <w:t xml:space="preserve">. </w:t>
      </w:r>
    </w:p>
    <w:p w14:paraId="0CD5F915" w14:textId="77777777" w:rsidR="0053263A" w:rsidRPr="00EC65F6" w:rsidRDefault="0053263A" w:rsidP="008C7DA0">
      <w:pPr>
        <w:ind w:left="709" w:hanging="425"/>
        <w:rPr>
          <w:rFonts w:ascii="Verdana" w:hAnsi="Verdana"/>
        </w:rPr>
      </w:pPr>
    </w:p>
    <w:p w14:paraId="0CD5F916" w14:textId="714D363C" w:rsidR="00F51810" w:rsidRPr="00AA0A86" w:rsidRDefault="00F51810" w:rsidP="008C7DA0">
      <w:pPr>
        <w:pStyle w:val="ListParagraph"/>
        <w:numPr>
          <w:ilvl w:val="0"/>
          <w:numId w:val="98"/>
        </w:numPr>
        <w:ind w:left="709" w:hanging="425"/>
        <w:rPr>
          <w:rFonts w:ascii="Verdana" w:hAnsi="Verdana"/>
        </w:rPr>
      </w:pPr>
      <w:r w:rsidRPr="00AA0A86">
        <w:rPr>
          <w:rFonts w:ascii="Verdana" w:hAnsi="Verdana"/>
        </w:rPr>
        <w:t xml:space="preserve">If staff have a concern regarding a child that might be at risk of HBV or who has suffered from HBV, they should speak to the </w:t>
      </w:r>
      <w:r w:rsidR="008D2B31">
        <w:rPr>
          <w:rFonts w:ascii="Verdana" w:hAnsi="Verdana"/>
        </w:rPr>
        <w:t>D</w:t>
      </w:r>
      <w:r w:rsidRPr="00AA0A86">
        <w:rPr>
          <w:rFonts w:ascii="Verdana" w:hAnsi="Verdana"/>
        </w:rPr>
        <w:t xml:space="preserve">esignated </w:t>
      </w:r>
      <w:r w:rsidR="008D2B31">
        <w:rPr>
          <w:rFonts w:ascii="Verdana" w:hAnsi="Verdana"/>
        </w:rPr>
        <w:t>S</w:t>
      </w:r>
      <w:r w:rsidRPr="00AA0A86">
        <w:rPr>
          <w:rFonts w:ascii="Verdana" w:hAnsi="Verdana"/>
        </w:rPr>
        <w:t xml:space="preserve">afeguarding </w:t>
      </w:r>
      <w:r w:rsidR="008D2B31">
        <w:rPr>
          <w:rFonts w:ascii="Verdana" w:hAnsi="Verdana"/>
        </w:rPr>
        <w:t>L</w:t>
      </w:r>
      <w:r w:rsidRPr="00AA0A86">
        <w:rPr>
          <w:rFonts w:ascii="Verdana" w:hAnsi="Verdana"/>
        </w:rPr>
        <w:t>ead (or deputy)</w:t>
      </w:r>
      <w:r w:rsidR="0053263A" w:rsidRPr="00AA0A86">
        <w:rPr>
          <w:rFonts w:ascii="Verdana" w:hAnsi="Verdana"/>
        </w:rPr>
        <w:t xml:space="preserve"> who </w:t>
      </w:r>
      <w:r w:rsidR="00BA2B6B" w:rsidRPr="00AA0A86">
        <w:rPr>
          <w:rFonts w:ascii="Verdana" w:hAnsi="Verdana"/>
        </w:rPr>
        <w:t>will</w:t>
      </w:r>
      <w:r w:rsidR="0053263A" w:rsidRPr="00AA0A86">
        <w:rPr>
          <w:rFonts w:ascii="Verdana" w:hAnsi="Verdana"/>
        </w:rPr>
        <w:t xml:space="preserve"> in turn contact the MASH. </w:t>
      </w:r>
    </w:p>
    <w:p w14:paraId="4204D7C5" w14:textId="77777777" w:rsidR="00AA0A86" w:rsidRDefault="00AA0A86" w:rsidP="00AC15F9">
      <w:pPr>
        <w:rPr>
          <w:rFonts w:ascii="Verdana" w:hAnsi="Verdana"/>
        </w:rPr>
      </w:pPr>
    </w:p>
    <w:p w14:paraId="0CD5F918" w14:textId="11DB0BF8" w:rsidR="00E15891" w:rsidRPr="00AA0A86" w:rsidRDefault="00CA2A03" w:rsidP="008C7DA0">
      <w:pPr>
        <w:pStyle w:val="Heading2"/>
        <w:rPr>
          <w:b/>
          <w:bCs/>
        </w:rPr>
      </w:pPr>
      <w:bookmarkStart w:id="143" w:name="_Toc50364599"/>
      <w:r w:rsidRPr="00EC65F6">
        <w:t xml:space="preserve">Female Genital Mutilation </w:t>
      </w:r>
      <w:r w:rsidR="00B04D50" w:rsidRPr="00EC65F6">
        <w:t>(FGM)</w:t>
      </w:r>
      <w:bookmarkEnd w:id="143"/>
    </w:p>
    <w:p w14:paraId="0CD5F91A" w14:textId="2D2F19BB" w:rsidR="00D741B2" w:rsidRPr="00AA0A86" w:rsidRDefault="00A648E5" w:rsidP="008C7DA0">
      <w:pPr>
        <w:pStyle w:val="Heading2"/>
      </w:pPr>
      <w:bookmarkStart w:id="144" w:name="_Toc50364600"/>
      <w:r w:rsidRPr="00AA0A86">
        <w:t>All</w:t>
      </w:r>
      <w:r w:rsidR="00A54069" w:rsidRPr="00AA0A86">
        <w:t xml:space="preserve"> s</w:t>
      </w:r>
      <w:r w:rsidR="000C1765" w:rsidRPr="00AA0A86">
        <w:t>chool</w:t>
      </w:r>
      <w:r w:rsidRPr="00AA0A86">
        <w:t xml:space="preserve">s and colleges have </w:t>
      </w:r>
      <w:r w:rsidR="000C1765" w:rsidRPr="00AA0A86">
        <w:t>a legal obligation to report acts of Female Genital Mutilation.</w:t>
      </w:r>
      <w:bookmarkEnd w:id="144"/>
      <w:r w:rsidR="000C1765" w:rsidRPr="00AA0A86">
        <w:t xml:space="preserve"> </w:t>
      </w:r>
    </w:p>
    <w:p w14:paraId="0CD5F91B" w14:textId="77777777" w:rsidR="00E15891" w:rsidRPr="00AA0A86" w:rsidRDefault="00E15891" w:rsidP="008C7DA0">
      <w:pPr>
        <w:pStyle w:val="ListParagraph"/>
        <w:numPr>
          <w:ilvl w:val="0"/>
          <w:numId w:val="99"/>
        </w:numPr>
        <w:ind w:left="709" w:hanging="425"/>
        <w:rPr>
          <w:rFonts w:ascii="Verdana" w:hAnsi="Verdana"/>
        </w:rPr>
      </w:pPr>
      <w:r w:rsidRPr="00AA0A86">
        <w:rPr>
          <w:rFonts w:ascii="Verdana" w:hAnsi="Verdana"/>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p>
    <w:p w14:paraId="0CD5F91C" w14:textId="77777777" w:rsidR="000E3347" w:rsidRPr="00EC65F6" w:rsidRDefault="000E3347" w:rsidP="008C7DA0">
      <w:pPr>
        <w:ind w:left="709" w:hanging="425"/>
        <w:rPr>
          <w:rFonts w:ascii="Verdana" w:hAnsi="Verdana"/>
        </w:rPr>
      </w:pPr>
    </w:p>
    <w:p w14:paraId="0CD5F91D" w14:textId="77777777" w:rsidR="007F2527" w:rsidRPr="00AA0A86" w:rsidRDefault="00E15891" w:rsidP="008C7DA0">
      <w:pPr>
        <w:pStyle w:val="ListParagraph"/>
        <w:numPr>
          <w:ilvl w:val="0"/>
          <w:numId w:val="99"/>
        </w:numPr>
        <w:ind w:left="709" w:hanging="425"/>
        <w:rPr>
          <w:rFonts w:ascii="Verdana" w:hAnsi="Verdana"/>
        </w:rPr>
      </w:pPr>
      <w:r w:rsidRPr="00AA0A86">
        <w:rPr>
          <w:rFonts w:ascii="Verdana" w:hAnsi="Verdana"/>
        </w:rPr>
        <w:t xml:space="preserve">Professionals in all agencies, and individuals and groups in relevant communities, need to be alert to the possibility of a girl being at risk of FGM, or already having suffered FGM. </w:t>
      </w:r>
      <w:r w:rsidR="007F2527" w:rsidRPr="00AA0A86">
        <w:rPr>
          <w:rFonts w:ascii="Verdana" w:hAnsi="Verdana"/>
        </w:rPr>
        <w:br/>
      </w:r>
    </w:p>
    <w:p w14:paraId="0CD5F91E" w14:textId="77777777" w:rsidR="007F2527" w:rsidRPr="00AA0A86" w:rsidRDefault="007F2527" w:rsidP="008C7DA0">
      <w:pPr>
        <w:pStyle w:val="ListParagraph"/>
        <w:numPr>
          <w:ilvl w:val="0"/>
          <w:numId w:val="99"/>
        </w:numPr>
        <w:ind w:left="709" w:hanging="425"/>
        <w:rPr>
          <w:rFonts w:ascii="Verdana" w:hAnsi="Verdana"/>
        </w:rPr>
      </w:pPr>
      <w:r w:rsidRPr="00AA0A86">
        <w:rPr>
          <w:rFonts w:ascii="Verdana" w:hAnsi="Verdana"/>
        </w:rPr>
        <w:t>From 31</w:t>
      </w:r>
      <w:r w:rsidRPr="00AA0A86">
        <w:rPr>
          <w:rFonts w:ascii="Verdana" w:hAnsi="Verdana"/>
          <w:vertAlign w:val="superscript"/>
        </w:rPr>
        <w:t>st</w:t>
      </w:r>
      <w:r w:rsidRPr="00AA0A86">
        <w:rPr>
          <w:rFonts w:ascii="Verdana" w:hAnsi="Verdana"/>
        </w:rPr>
        <w:t xml:space="preserve"> October 2015, regulated health and social care professionals and teachers in England and Wales must report ‘known’ cases of FGM in under 18’s which they identify in the course of their professional work to the police.</w:t>
      </w:r>
    </w:p>
    <w:p w14:paraId="0CD5F91F" w14:textId="77777777" w:rsidR="007F2527" w:rsidRPr="00EC65F6" w:rsidRDefault="007F2527" w:rsidP="008C7DA0">
      <w:pPr>
        <w:ind w:left="709" w:hanging="425"/>
        <w:rPr>
          <w:rFonts w:ascii="Verdana" w:hAnsi="Verdana"/>
        </w:rPr>
      </w:pPr>
    </w:p>
    <w:p w14:paraId="0CD5F920" w14:textId="77777777" w:rsidR="00D741B2" w:rsidRPr="00AA0A86" w:rsidRDefault="007F2527" w:rsidP="008C7DA0">
      <w:pPr>
        <w:pStyle w:val="ListParagraph"/>
        <w:numPr>
          <w:ilvl w:val="0"/>
          <w:numId w:val="99"/>
        </w:numPr>
        <w:ind w:left="709" w:hanging="425"/>
        <w:rPr>
          <w:rFonts w:ascii="Verdana" w:hAnsi="Verdana" w:cs="Arial"/>
        </w:rPr>
      </w:pPr>
      <w:r w:rsidRPr="00AA0A86">
        <w:rPr>
          <w:rFonts w:ascii="Verdana" w:hAnsi="Verdana" w:cs="Arial"/>
        </w:rPr>
        <w:t xml:space="preserve">The Home Office has published procedural information on the duty to help health and social care professionals, teachers and the police understand: the legal </w:t>
      </w:r>
      <w:r w:rsidR="000E3347" w:rsidRPr="00AA0A86">
        <w:rPr>
          <w:rFonts w:ascii="Verdana" w:hAnsi="Verdana" w:cs="Arial"/>
        </w:rPr>
        <w:t>requirements placed upon them, a suggested process to follow,</w:t>
      </w:r>
      <w:r w:rsidRPr="00AA0A86">
        <w:rPr>
          <w:rFonts w:ascii="Verdana" w:hAnsi="Verdana" w:cs="Arial"/>
        </w:rPr>
        <w:t xml:space="preserve"> and an overview of the action which may be taken if they</w:t>
      </w:r>
      <w:r w:rsidR="000E3347" w:rsidRPr="00AA0A86">
        <w:rPr>
          <w:rFonts w:ascii="Verdana" w:hAnsi="Verdana" w:cs="Arial"/>
        </w:rPr>
        <w:t xml:space="preserve"> fail to comply with the duty. I</w:t>
      </w:r>
      <w:r w:rsidRPr="00AA0A86">
        <w:rPr>
          <w:rFonts w:ascii="Verdana" w:hAnsi="Verdana" w:cs="Arial"/>
        </w:rPr>
        <w:t>t also aims to give the police an understanding of the duty and the next steps upon receiving a report</w:t>
      </w:r>
      <w:r w:rsidR="00D741B2" w:rsidRPr="00AA0A86">
        <w:rPr>
          <w:rFonts w:ascii="Verdana" w:hAnsi="Verdana" w:cs="Arial"/>
        </w:rPr>
        <w:t xml:space="preserve">. </w:t>
      </w:r>
    </w:p>
    <w:p w14:paraId="0CD5F921" w14:textId="77777777" w:rsidR="00D741B2" w:rsidRPr="00EC65F6" w:rsidRDefault="00D741B2" w:rsidP="008C7DA0">
      <w:pPr>
        <w:ind w:left="709" w:hanging="425"/>
        <w:rPr>
          <w:rFonts w:ascii="Verdana" w:hAnsi="Verdana" w:cs="Arial"/>
        </w:rPr>
      </w:pPr>
    </w:p>
    <w:p w14:paraId="0CD5F922" w14:textId="014535BD" w:rsidR="00D741B2" w:rsidRPr="00AA0A86" w:rsidRDefault="00D741B2" w:rsidP="008C7DA0">
      <w:pPr>
        <w:pStyle w:val="ListParagraph"/>
        <w:numPr>
          <w:ilvl w:val="0"/>
          <w:numId w:val="99"/>
        </w:numPr>
        <w:ind w:left="709" w:hanging="425"/>
        <w:rPr>
          <w:rFonts w:ascii="Verdana" w:hAnsi="Verdana" w:cs="Arial"/>
        </w:rPr>
      </w:pPr>
      <w:r w:rsidRPr="00AA0A86">
        <w:rPr>
          <w:rFonts w:ascii="Verdana" w:hAnsi="Verdana" w:cs="Arial"/>
        </w:rPr>
        <w:t>Guidance can be obtained here;</w:t>
      </w:r>
    </w:p>
    <w:p w14:paraId="0CD5F923" w14:textId="1F4F4537" w:rsidR="00D741B2" w:rsidRPr="001709C6" w:rsidRDefault="003244BD" w:rsidP="00AE063E">
      <w:pPr>
        <w:pStyle w:val="ListParagraph"/>
        <w:numPr>
          <w:ilvl w:val="0"/>
          <w:numId w:val="100"/>
        </w:numPr>
        <w:ind w:left="993" w:hanging="284"/>
        <w:rPr>
          <w:rFonts w:ascii="Verdana" w:hAnsi="Verdana" w:cs="Arial"/>
          <w:color w:val="121BCC"/>
        </w:rPr>
      </w:pPr>
      <w:hyperlink r:id="rId99" w:history="1">
        <w:r w:rsidR="00D741B2" w:rsidRPr="001709C6">
          <w:rPr>
            <w:rFonts w:ascii="Verdana" w:hAnsi="Verdana" w:cs="Arial"/>
            <w:color w:val="121BCC"/>
          </w:rPr>
          <w:t>Home Office: Mandatory Reporting of FGM – procedure information</w:t>
        </w:r>
      </w:hyperlink>
      <w:r w:rsidR="00D741B2" w:rsidRPr="001709C6">
        <w:rPr>
          <w:rFonts w:ascii="Verdana" w:hAnsi="Verdana" w:cs="Arial"/>
          <w:color w:val="121BCC"/>
        </w:rPr>
        <w:t xml:space="preserve"> </w:t>
      </w:r>
    </w:p>
    <w:p w14:paraId="0CD5F924" w14:textId="77777777" w:rsidR="00D741B2" w:rsidRPr="001709C6" w:rsidRDefault="003244BD" w:rsidP="00AE063E">
      <w:pPr>
        <w:pStyle w:val="ListParagraph"/>
        <w:numPr>
          <w:ilvl w:val="0"/>
          <w:numId w:val="100"/>
        </w:numPr>
        <w:ind w:left="993" w:hanging="284"/>
        <w:rPr>
          <w:rFonts w:ascii="Verdana" w:hAnsi="Verdana" w:cs="Arial"/>
          <w:color w:val="121BCC"/>
        </w:rPr>
      </w:pPr>
      <w:hyperlink r:id="rId100" w:history="1">
        <w:r w:rsidR="00D741B2" w:rsidRPr="001709C6">
          <w:rPr>
            <w:rFonts w:ascii="Verdana" w:hAnsi="Verdana" w:cs="Arial"/>
            <w:color w:val="121BCC"/>
          </w:rPr>
          <w:t>FGM Mandatory Reporting Fact Sheet</w:t>
        </w:r>
      </w:hyperlink>
      <w:r w:rsidR="00D741B2" w:rsidRPr="001709C6">
        <w:rPr>
          <w:rFonts w:ascii="Verdana" w:hAnsi="Verdana" w:cs="Arial"/>
          <w:color w:val="121BCC"/>
        </w:rPr>
        <w:t xml:space="preserve"> </w:t>
      </w:r>
    </w:p>
    <w:p w14:paraId="58CB0868" w14:textId="37F86577" w:rsidR="00AA0A86" w:rsidRPr="00FC3BD2" w:rsidRDefault="003244BD" w:rsidP="00AE063E">
      <w:pPr>
        <w:pStyle w:val="ListParagraph"/>
        <w:numPr>
          <w:ilvl w:val="0"/>
          <w:numId w:val="100"/>
        </w:numPr>
        <w:ind w:left="993" w:hanging="284"/>
        <w:rPr>
          <w:rFonts w:ascii="Verdana" w:hAnsi="Verdana"/>
        </w:rPr>
      </w:pPr>
      <w:hyperlink r:id="rId101" w:history="1">
        <w:r w:rsidR="00D741B2" w:rsidRPr="001709C6">
          <w:rPr>
            <w:rFonts w:ascii="Verdana" w:hAnsi="Verdana" w:cs="Arial"/>
            <w:color w:val="121BCC"/>
          </w:rPr>
          <w:t>FGM Reporting Flowchart for under 18’s</w:t>
        </w:r>
      </w:hyperlink>
      <w:r w:rsidR="00D741B2" w:rsidRPr="00FC3BD2">
        <w:rPr>
          <w:rFonts w:ascii="Verdana" w:hAnsi="Verdana" w:cs="Arial"/>
          <w:color w:val="121BCC"/>
        </w:rPr>
        <w:t xml:space="preserve"> </w:t>
      </w:r>
    </w:p>
    <w:p w14:paraId="0CD5F926" w14:textId="627C6211" w:rsidR="002558BB" w:rsidRPr="00EC65F6" w:rsidRDefault="002558BB" w:rsidP="008C7DA0">
      <w:pPr>
        <w:pStyle w:val="Heading2"/>
      </w:pPr>
      <w:bookmarkStart w:id="145" w:name="_Toc50364601"/>
      <w:r w:rsidRPr="00EC65F6">
        <w:lastRenderedPageBreak/>
        <w:t>Forced Marriage</w:t>
      </w:r>
      <w:bookmarkEnd w:id="145"/>
      <w:r w:rsidRPr="00EC65F6">
        <w:t xml:space="preserve"> </w:t>
      </w:r>
    </w:p>
    <w:p w14:paraId="0CD5F927" w14:textId="77777777" w:rsidR="002558BB" w:rsidRPr="00AA0A86" w:rsidRDefault="002558BB" w:rsidP="008C7DA0">
      <w:pPr>
        <w:pStyle w:val="ListParagraph"/>
        <w:numPr>
          <w:ilvl w:val="0"/>
          <w:numId w:val="101"/>
        </w:numPr>
        <w:ind w:left="709" w:hanging="425"/>
        <w:rPr>
          <w:rFonts w:ascii="Verdana" w:hAnsi="Verdana"/>
        </w:rPr>
      </w:pPr>
      <w:r w:rsidRPr="00AA0A86">
        <w:rPr>
          <w:rFonts w:ascii="Verdana" w:hAnsi="Verdana"/>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w:t>
      </w:r>
    </w:p>
    <w:p w14:paraId="0CD5F928" w14:textId="77777777" w:rsidR="002558BB" w:rsidRPr="00EC65F6" w:rsidRDefault="002558BB" w:rsidP="008C7DA0">
      <w:pPr>
        <w:ind w:left="709" w:hanging="425"/>
        <w:rPr>
          <w:rFonts w:ascii="Verdana" w:hAnsi="Verdana"/>
        </w:rPr>
      </w:pPr>
    </w:p>
    <w:p w14:paraId="0CD5F929" w14:textId="754FC859" w:rsidR="002558BB" w:rsidRPr="00AA0A86" w:rsidRDefault="002558BB" w:rsidP="008C7DA0">
      <w:pPr>
        <w:pStyle w:val="ListParagraph"/>
        <w:numPr>
          <w:ilvl w:val="0"/>
          <w:numId w:val="101"/>
        </w:numPr>
        <w:ind w:left="709" w:hanging="425"/>
        <w:rPr>
          <w:rFonts w:ascii="Verdana" w:hAnsi="Verdana"/>
        </w:rPr>
      </w:pPr>
      <w:r w:rsidRPr="00AA0A86">
        <w:rPr>
          <w:rFonts w:ascii="Verdana" w:hAnsi="Verdana"/>
        </w:rPr>
        <w:t xml:space="preserve">Nevertheless, some communities use religion and culture as a way to coerce a person into marriage. We recognise our school/college can play an important role in safeguarding children from forced marriage. </w:t>
      </w:r>
    </w:p>
    <w:p w14:paraId="0CD5F92A" w14:textId="77777777" w:rsidR="002558BB" w:rsidRPr="00EC65F6" w:rsidRDefault="002558BB" w:rsidP="008C7DA0">
      <w:pPr>
        <w:ind w:left="709" w:hanging="425"/>
        <w:rPr>
          <w:rFonts w:ascii="Verdana" w:hAnsi="Verdana"/>
        </w:rPr>
      </w:pPr>
    </w:p>
    <w:p w14:paraId="0CD5F92B" w14:textId="0200489A" w:rsidR="002558BB" w:rsidRPr="00AA0A86" w:rsidRDefault="002558BB" w:rsidP="008C7DA0">
      <w:pPr>
        <w:pStyle w:val="ListParagraph"/>
        <w:numPr>
          <w:ilvl w:val="0"/>
          <w:numId w:val="101"/>
        </w:numPr>
        <w:ind w:left="709" w:hanging="425"/>
        <w:rPr>
          <w:rFonts w:ascii="Verdana" w:hAnsi="Verdana"/>
        </w:rPr>
      </w:pPr>
      <w:r w:rsidRPr="00AA0A86">
        <w:rPr>
          <w:rFonts w:ascii="Verdana" w:hAnsi="Verdana"/>
        </w:rPr>
        <w:t xml:space="preserve">The Forced Marriage Unit has published </w:t>
      </w:r>
      <w:hyperlink r:id="rId102" w:history="1">
        <w:r w:rsidR="00125FA3" w:rsidRPr="00AA0A86">
          <w:rPr>
            <w:rStyle w:val="Hyperlink"/>
            <w:rFonts w:ascii="Verdana" w:hAnsi="Verdana"/>
          </w:rPr>
          <w:t>Statutory Guidance</w:t>
        </w:r>
      </w:hyperlink>
      <w:r w:rsidR="000971D7" w:rsidRPr="00AA0A86">
        <w:rPr>
          <w:rFonts w:ascii="Verdana" w:hAnsi="Verdana"/>
        </w:rPr>
        <w:t xml:space="preserve"> </w:t>
      </w:r>
      <w:hyperlink r:id="rId103" w:history="1">
        <w:r w:rsidR="00FF77C6" w:rsidRPr="00AA0A86">
          <w:rPr>
            <w:rStyle w:val="Hyperlink"/>
            <w:rFonts w:ascii="Verdana" w:hAnsi="Verdana"/>
          </w:rPr>
          <w:t>Multi-agency Force Marriage Guidance</w:t>
        </w:r>
      </w:hyperlink>
      <w:r w:rsidRPr="00AA0A86">
        <w:rPr>
          <w:rFonts w:ascii="Verdana" w:hAnsi="Verdana"/>
        </w:rPr>
        <w:t xml:space="preserve"> pages 3</w:t>
      </w:r>
      <w:r w:rsidR="0048259F" w:rsidRPr="00AA0A86">
        <w:rPr>
          <w:rFonts w:ascii="Verdana" w:hAnsi="Verdana"/>
        </w:rPr>
        <w:t>2</w:t>
      </w:r>
      <w:r w:rsidRPr="00AA0A86">
        <w:rPr>
          <w:rFonts w:ascii="Verdana" w:hAnsi="Verdana"/>
        </w:rPr>
        <w:t>-3</w:t>
      </w:r>
      <w:r w:rsidR="0048259F" w:rsidRPr="00AA0A86">
        <w:rPr>
          <w:rFonts w:ascii="Verdana" w:hAnsi="Verdana"/>
        </w:rPr>
        <w:t>5</w:t>
      </w:r>
      <w:r w:rsidRPr="00AA0A86">
        <w:rPr>
          <w:rFonts w:ascii="Verdana" w:hAnsi="Verdana"/>
        </w:rPr>
        <w:t xml:space="preserve"> of which focus on the role of schools and colleges. </w:t>
      </w:r>
    </w:p>
    <w:p w14:paraId="0CD5F92C" w14:textId="77777777" w:rsidR="002558BB" w:rsidRPr="00EC65F6" w:rsidRDefault="002558BB" w:rsidP="008C7DA0">
      <w:pPr>
        <w:ind w:left="709" w:hanging="425"/>
        <w:rPr>
          <w:rFonts w:ascii="Verdana" w:hAnsi="Verdana"/>
        </w:rPr>
      </w:pPr>
    </w:p>
    <w:p w14:paraId="0CD5F92D" w14:textId="77777777" w:rsidR="002558BB" w:rsidRPr="00AA0A86" w:rsidRDefault="002558BB" w:rsidP="008C7DA0">
      <w:pPr>
        <w:pStyle w:val="ListParagraph"/>
        <w:numPr>
          <w:ilvl w:val="0"/>
          <w:numId w:val="101"/>
        </w:numPr>
        <w:ind w:left="709" w:hanging="425"/>
        <w:rPr>
          <w:rFonts w:ascii="Verdana" w:hAnsi="Verdana"/>
        </w:rPr>
      </w:pPr>
      <w:r w:rsidRPr="00AA0A86">
        <w:rPr>
          <w:rFonts w:ascii="Verdana" w:hAnsi="Verdana"/>
        </w:rPr>
        <w:t xml:space="preserve">School and college staff who have </w:t>
      </w:r>
      <w:r w:rsidR="00BA2B6B" w:rsidRPr="00AA0A86">
        <w:rPr>
          <w:rFonts w:ascii="Verdana" w:hAnsi="Verdana"/>
        </w:rPr>
        <w:t>concerns</w:t>
      </w:r>
      <w:r w:rsidRPr="00AA0A86">
        <w:rPr>
          <w:rFonts w:ascii="Verdana" w:hAnsi="Verdana"/>
        </w:rPr>
        <w:t xml:space="preserve"> about a forced marriage should contact the DSL or deputy DSL who should contact MASH for further advice. Specialist advice can also be </w:t>
      </w:r>
      <w:r w:rsidR="00BA2B6B" w:rsidRPr="00AA0A86">
        <w:rPr>
          <w:rFonts w:ascii="Verdana" w:hAnsi="Verdana"/>
        </w:rPr>
        <w:t>obtained</w:t>
      </w:r>
      <w:r w:rsidRPr="00AA0A86">
        <w:rPr>
          <w:rFonts w:ascii="Verdana" w:hAnsi="Verdana"/>
        </w:rPr>
        <w:t xml:space="preserve"> from the Forced Marriage Unit on 020 7008 0151 or email </w:t>
      </w:r>
      <w:hyperlink r:id="rId104" w:history="1">
        <w:r w:rsidRPr="00AA0A86">
          <w:rPr>
            <w:rStyle w:val="Hyperlink"/>
            <w:rFonts w:ascii="Verdana" w:hAnsi="Verdana"/>
          </w:rPr>
          <w:t>fmu@fco.gov.uk</w:t>
        </w:r>
      </w:hyperlink>
    </w:p>
    <w:p w14:paraId="0CD5F92F" w14:textId="2895D339" w:rsidR="00E15891" w:rsidRPr="00EC65F6" w:rsidRDefault="00473B41" w:rsidP="008C7DA0">
      <w:pPr>
        <w:pStyle w:val="Heading2"/>
      </w:pPr>
      <w:bookmarkStart w:id="146" w:name="_Toc50364602"/>
      <w:r w:rsidRPr="00EC65F6">
        <w:t>Preventing Radicalisation</w:t>
      </w:r>
      <w:bookmarkEnd w:id="146"/>
      <w:r w:rsidRPr="00EC65F6">
        <w:t xml:space="preserve"> </w:t>
      </w:r>
    </w:p>
    <w:p w14:paraId="0CD5F931" w14:textId="16A300DE" w:rsidR="0053263A" w:rsidRPr="00AA0A86" w:rsidRDefault="0053263A" w:rsidP="008C7DA0">
      <w:pPr>
        <w:pStyle w:val="ListParagraph"/>
        <w:numPr>
          <w:ilvl w:val="0"/>
          <w:numId w:val="102"/>
        </w:numPr>
        <w:ind w:left="709" w:hanging="425"/>
        <w:rPr>
          <w:rFonts w:ascii="Verdana" w:hAnsi="Verdana"/>
        </w:rPr>
      </w:pPr>
      <w:r w:rsidRPr="00AA0A86">
        <w:rPr>
          <w:rFonts w:ascii="Verdana" w:hAnsi="Verdana"/>
          <w:highlight w:val="yellow"/>
        </w:rPr>
        <w:t xml:space="preserve">As part of our </w:t>
      </w:r>
      <w:r w:rsidRPr="00AA0A86">
        <w:rPr>
          <w:rFonts w:ascii="Verdana" w:hAnsi="Verdana"/>
          <w:b/>
          <w:highlight w:val="yellow"/>
        </w:rPr>
        <w:t>safeguarding</w:t>
      </w:r>
      <w:r w:rsidRPr="00AA0A86">
        <w:rPr>
          <w:rFonts w:ascii="Verdana" w:hAnsi="Verdana"/>
          <w:highlight w:val="yellow"/>
        </w:rPr>
        <w:t xml:space="preserve"> training </w:t>
      </w:r>
      <w:r w:rsidR="002558BB" w:rsidRPr="00AA0A86">
        <w:rPr>
          <w:rFonts w:ascii="Verdana" w:hAnsi="Verdana"/>
          <w:highlight w:val="yellow"/>
        </w:rPr>
        <w:t>o</w:t>
      </w:r>
      <w:r w:rsidRPr="00AA0A86">
        <w:rPr>
          <w:rFonts w:ascii="Verdana" w:hAnsi="Verdana"/>
          <w:highlight w:val="yellow"/>
        </w:rPr>
        <w:t>ur school/college will train all staff at least annually in respect of preventing radicalisation.</w:t>
      </w:r>
      <w:r w:rsidRPr="00AA0A86">
        <w:rPr>
          <w:rFonts w:ascii="Verdana" w:hAnsi="Verdana"/>
        </w:rPr>
        <w:t xml:space="preserve"> </w:t>
      </w:r>
    </w:p>
    <w:p w14:paraId="13DF1FB5" w14:textId="71D00C30" w:rsidR="00EB480C" w:rsidRPr="00EC65F6" w:rsidRDefault="00EB480C" w:rsidP="008C7DA0">
      <w:pPr>
        <w:ind w:left="709" w:hanging="425"/>
        <w:rPr>
          <w:rFonts w:ascii="Verdana" w:hAnsi="Verdana"/>
        </w:rPr>
      </w:pPr>
    </w:p>
    <w:p w14:paraId="5B4FE394" w14:textId="2018FA7D" w:rsidR="006C1493" w:rsidRPr="00AA0A86" w:rsidRDefault="006C1493" w:rsidP="008C7DA0">
      <w:pPr>
        <w:pStyle w:val="ListParagraph"/>
        <w:numPr>
          <w:ilvl w:val="0"/>
          <w:numId w:val="102"/>
        </w:numPr>
        <w:ind w:left="709" w:hanging="425"/>
        <w:rPr>
          <w:rFonts w:ascii="Verdana" w:hAnsi="Verdana"/>
        </w:rPr>
      </w:pPr>
      <w:r w:rsidRPr="00AA0A86">
        <w:rPr>
          <w:rFonts w:ascii="Verdana" w:hAnsi="Verdana"/>
        </w:rPr>
        <w:t>Our school/college is subject to a duty under section 26 of the Counter-Terrorism and Security Act 2015 (the CTSA 2015), in the exercise of their functions, to have “due regard to the need to prevent people from being drawn into terrorism”.</w:t>
      </w:r>
    </w:p>
    <w:p w14:paraId="344605D3" w14:textId="77777777" w:rsidR="006C1493" w:rsidRPr="00EC65F6" w:rsidRDefault="006C1493" w:rsidP="008C7DA0">
      <w:pPr>
        <w:ind w:left="709" w:hanging="425"/>
        <w:rPr>
          <w:rFonts w:ascii="Verdana" w:hAnsi="Verdana"/>
        </w:rPr>
      </w:pPr>
    </w:p>
    <w:p w14:paraId="555B6509" w14:textId="0922D94D" w:rsidR="00A12B4A" w:rsidRPr="00AE063E" w:rsidRDefault="006C1493" w:rsidP="00EF10D3">
      <w:pPr>
        <w:pStyle w:val="ListParagraph"/>
        <w:numPr>
          <w:ilvl w:val="0"/>
          <w:numId w:val="102"/>
        </w:numPr>
        <w:ind w:left="709" w:hanging="425"/>
        <w:rPr>
          <w:rFonts w:ascii="Verdana" w:hAnsi="Verdana"/>
        </w:rPr>
      </w:pPr>
      <w:r w:rsidRPr="00AE063E">
        <w:rPr>
          <w:rFonts w:ascii="Verdana" w:hAnsi="Verdana"/>
        </w:rPr>
        <w:t>This duty is known as the P</w:t>
      </w:r>
      <w:r w:rsidR="00FB7C95" w:rsidRPr="00AE063E">
        <w:rPr>
          <w:rFonts w:ascii="Verdana" w:hAnsi="Verdana"/>
        </w:rPr>
        <w:t>REVENT</w:t>
      </w:r>
      <w:r w:rsidRPr="00AE063E">
        <w:rPr>
          <w:rFonts w:ascii="Verdana" w:hAnsi="Verdana"/>
        </w:rPr>
        <w:t xml:space="preserve"> </w:t>
      </w:r>
      <w:r w:rsidR="00FB7C95" w:rsidRPr="00AE063E">
        <w:rPr>
          <w:rFonts w:ascii="Verdana" w:hAnsi="Verdana"/>
        </w:rPr>
        <w:t>D</w:t>
      </w:r>
      <w:r w:rsidRPr="00AE063E">
        <w:rPr>
          <w:rFonts w:ascii="Verdana" w:hAnsi="Verdana"/>
        </w:rPr>
        <w:t>uty.</w:t>
      </w:r>
      <w:r w:rsidR="00FB7B91" w:rsidRPr="00AE063E">
        <w:rPr>
          <w:rFonts w:ascii="Verdana" w:hAnsi="Verdana"/>
        </w:rPr>
        <w:t xml:space="preserve"> </w:t>
      </w:r>
    </w:p>
    <w:p w14:paraId="7435F741" w14:textId="77777777" w:rsidR="00A12B4A" w:rsidRPr="006769C9" w:rsidRDefault="00A12B4A" w:rsidP="008C7DA0">
      <w:pPr>
        <w:ind w:left="709" w:hanging="425"/>
        <w:rPr>
          <w:rFonts w:ascii="Verdana" w:hAnsi="Verdana"/>
        </w:rPr>
      </w:pPr>
    </w:p>
    <w:p w14:paraId="47797697" w14:textId="3C7F0C94" w:rsidR="006C1493" w:rsidRPr="00AA0A86" w:rsidRDefault="006C1493" w:rsidP="008C7DA0">
      <w:pPr>
        <w:pStyle w:val="ListParagraph"/>
        <w:numPr>
          <w:ilvl w:val="0"/>
          <w:numId w:val="102"/>
        </w:numPr>
        <w:ind w:left="709" w:hanging="425"/>
        <w:rPr>
          <w:rFonts w:ascii="Verdana" w:hAnsi="Verdana"/>
        </w:rPr>
      </w:pPr>
      <w:r w:rsidRPr="00AA0A86">
        <w:rPr>
          <w:rFonts w:ascii="Verdana" w:hAnsi="Verdana"/>
        </w:rPr>
        <w:t>The P</w:t>
      </w:r>
      <w:r w:rsidR="00FB7C95">
        <w:rPr>
          <w:rFonts w:ascii="Verdana" w:hAnsi="Verdana"/>
        </w:rPr>
        <w:t>REVENT</w:t>
      </w:r>
      <w:r w:rsidRPr="00AA0A86">
        <w:rPr>
          <w:rFonts w:ascii="Verdana" w:hAnsi="Verdana"/>
        </w:rPr>
        <w:t xml:space="preserve"> </w:t>
      </w:r>
      <w:r w:rsidR="00FB7C95">
        <w:rPr>
          <w:rFonts w:ascii="Verdana" w:hAnsi="Verdana"/>
        </w:rPr>
        <w:t>D</w:t>
      </w:r>
      <w:r w:rsidRPr="00AA0A86">
        <w:rPr>
          <w:rFonts w:ascii="Verdana" w:hAnsi="Verdana"/>
        </w:rPr>
        <w:t xml:space="preserve">uty will be seen as part of schools’ and colleges’ wider safeguarding obligations. </w:t>
      </w:r>
    </w:p>
    <w:p w14:paraId="0EC2406D" w14:textId="77777777" w:rsidR="006C1493" w:rsidRPr="00EC65F6" w:rsidRDefault="006C1493" w:rsidP="008C7DA0">
      <w:pPr>
        <w:ind w:left="709" w:hanging="425"/>
        <w:rPr>
          <w:rFonts w:ascii="Verdana" w:hAnsi="Verdana"/>
        </w:rPr>
      </w:pPr>
    </w:p>
    <w:p w14:paraId="360AEB63" w14:textId="1630895E" w:rsidR="00D42C87" w:rsidRPr="00AA0A86" w:rsidRDefault="006C1493" w:rsidP="008C7DA0">
      <w:pPr>
        <w:pStyle w:val="ListParagraph"/>
        <w:numPr>
          <w:ilvl w:val="0"/>
          <w:numId w:val="102"/>
        </w:numPr>
        <w:ind w:left="709" w:hanging="425"/>
        <w:rPr>
          <w:rFonts w:ascii="Verdana" w:hAnsi="Verdana"/>
        </w:rPr>
      </w:pPr>
      <w:r w:rsidRPr="00AA0A86">
        <w:rPr>
          <w:rFonts w:ascii="Verdana" w:hAnsi="Verdana"/>
        </w:rPr>
        <w:t xml:space="preserve">Our Designated </w:t>
      </w:r>
      <w:r w:rsidR="00FB7C95">
        <w:rPr>
          <w:rFonts w:ascii="Verdana" w:hAnsi="Verdana"/>
        </w:rPr>
        <w:t>S</w:t>
      </w:r>
      <w:r w:rsidRPr="00AA0A86">
        <w:rPr>
          <w:rFonts w:ascii="Verdana" w:hAnsi="Verdana"/>
        </w:rPr>
        <w:t xml:space="preserve">afeguarding </w:t>
      </w:r>
      <w:r w:rsidR="00FB7C95">
        <w:rPr>
          <w:rFonts w:ascii="Verdana" w:hAnsi="Verdana"/>
        </w:rPr>
        <w:t>L</w:t>
      </w:r>
      <w:r w:rsidRPr="00AA0A86">
        <w:rPr>
          <w:rFonts w:ascii="Verdana" w:hAnsi="Verdana"/>
        </w:rPr>
        <w:t>eads and other senior leaders will familiarise themselves with the revised</w:t>
      </w:r>
      <w:r w:rsidR="001A3054" w:rsidRPr="00AA0A86">
        <w:rPr>
          <w:rFonts w:ascii="Verdana" w:hAnsi="Verdana"/>
        </w:rPr>
        <w:t xml:space="preserve"> </w:t>
      </w:r>
      <w:hyperlink r:id="rId105" w:history="1">
        <w:r w:rsidRPr="00AA0A86">
          <w:rPr>
            <w:rStyle w:val="Hyperlink"/>
            <w:rFonts w:ascii="Verdana" w:hAnsi="Verdana"/>
          </w:rPr>
          <w:t>Prevent duty guidance: for England and Wales</w:t>
        </w:r>
      </w:hyperlink>
      <w:r w:rsidRPr="00AA0A86">
        <w:rPr>
          <w:rFonts w:ascii="Verdana" w:hAnsi="Verdana"/>
        </w:rPr>
        <w:t>, especially paragraphs 57-76, which are specifically concerned with schools</w:t>
      </w:r>
      <w:r w:rsidR="00D42C87" w:rsidRPr="00AA0A86">
        <w:rPr>
          <w:rFonts w:ascii="Verdana" w:hAnsi="Verdana"/>
        </w:rPr>
        <w:t xml:space="preserve"> and childcare. </w:t>
      </w:r>
    </w:p>
    <w:p w14:paraId="7DC3F9E2" w14:textId="7E31080F" w:rsidR="006C1493" w:rsidRPr="00AA0A86" w:rsidRDefault="006C1493" w:rsidP="008C7DA0">
      <w:pPr>
        <w:pStyle w:val="ListParagraph"/>
        <w:numPr>
          <w:ilvl w:val="0"/>
          <w:numId w:val="102"/>
        </w:numPr>
        <w:ind w:left="709" w:hanging="425"/>
        <w:rPr>
          <w:rFonts w:ascii="Verdana" w:hAnsi="Verdana"/>
        </w:rPr>
      </w:pPr>
      <w:r w:rsidRPr="00AA0A86">
        <w:rPr>
          <w:rFonts w:ascii="Verdana" w:hAnsi="Verdana"/>
        </w:rPr>
        <w:t>The guidance is set out in terms of four general themes: risk assessment, working in partnership, staff training, and IT policies.</w:t>
      </w:r>
    </w:p>
    <w:p w14:paraId="3A0F190B" w14:textId="77777777" w:rsidR="00976888" w:rsidRPr="00EC65F6" w:rsidRDefault="00976888" w:rsidP="008C7DA0">
      <w:pPr>
        <w:ind w:left="709" w:hanging="425"/>
        <w:rPr>
          <w:rFonts w:ascii="Verdana" w:hAnsi="Verdana"/>
        </w:rPr>
      </w:pPr>
    </w:p>
    <w:p w14:paraId="7D467EDD" w14:textId="59386109" w:rsidR="006C1493" w:rsidRPr="00AA0A86" w:rsidRDefault="006C1493" w:rsidP="008C7DA0">
      <w:pPr>
        <w:pStyle w:val="ListParagraph"/>
        <w:numPr>
          <w:ilvl w:val="0"/>
          <w:numId w:val="102"/>
        </w:numPr>
        <w:ind w:left="709" w:hanging="425"/>
        <w:rPr>
          <w:rFonts w:ascii="Verdana" w:hAnsi="Verdana"/>
        </w:rPr>
      </w:pPr>
      <w:r w:rsidRPr="00AA0A86">
        <w:rPr>
          <w:rFonts w:ascii="Verdana" w:hAnsi="Verdana"/>
        </w:rPr>
        <w:t xml:space="preserve">There is additional guidance: </w:t>
      </w:r>
      <w:hyperlink r:id="rId106" w:history="1">
        <w:r w:rsidRPr="00AA0A86">
          <w:rPr>
            <w:rStyle w:val="Hyperlink"/>
            <w:rFonts w:ascii="Verdana" w:hAnsi="Verdana"/>
          </w:rPr>
          <w:t>Prevent duty guidance: for further education institutions in England and Wales</w:t>
        </w:r>
      </w:hyperlink>
      <w:r w:rsidRPr="00AA0A86">
        <w:rPr>
          <w:rFonts w:ascii="Verdana" w:hAnsi="Verdana"/>
        </w:rPr>
        <w:t xml:space="preserve"> that applies to colleges.</w:t>
      </w:r>
    </w:p>
    <w:p w14:paraId="62EF6B76" w14:textId="15FA7BDD" w:rsidR="00FB7B91" w:rsidRPr="00EC65F6" w:rsidRDefault="00FB7B91" w:rsidP="008C7DA0">
      <w:pPr>
        <w:ind w:left="709" w:hanging="425"/>
        <w:rPr>
          <w:rFonts w:ascii="Verdana" w:hAnsi="Verdana"/>
        </w:rPr>
      </w:pPr>
    </w:p>
    <w:p w14:paraId="456E99A3" w14:textId="5F12A866" w:rsidR="00FB7B91" w:rsidRPr="00AA0A86" w:rsidRDefault="00ED629B" w:rsidP="008C7DA0">
      <w:pPr>
        <w:pStyle w:val="ListParagraph"/>
        <w:numPr>
          <w:ilvl w:val="0"/>
          <w:numId w:val="102"/>
        </w:numPr>
        <w:ind w:left="709" w:hanging="425"/>
        <w:rPr>
          <w:rFonts w:ascii="Verdana" w:hAnsi="Verdana"/>
        </w:rPr>
      </w:pPr>
      <w:r w:rsidRPr="00AA0A86">
        <w:rPr>
          <w:rFonts w:ascii="Verdana" w:hAnsi="Verdana"/>
        </w:rPr>
        <w:t>We recognise that f</w:t>
      </w:r>
      <w:r w:rsidR="00FB7B91" w:rsidRPr="00AA0A86">
        <w:rPr>
          <w:rFonts w:ascii="Verdana" w:hAnsi="Verdana"/>
        </w:rPr>
        <w:t>urther information can be obtained</w:t>
      </w:r>
      <w:r w:rsidRPr="00AA0A86">
        <w:rPr>
          <w:rFonts w:ascii="Verdana" w:hAnsi="Verdana"/>
        </w:rPr>
        <w:t xml:space="preserve"> from</w:t>
      </w:r>
      <w:r w:rsidR="00FB7B91" w:rsidRPr="00AA0A86">
        <w:rPr>
          <w:rFonts w:ascii="Verdana" w:hAnsi="Verdana"/>
        </w:rPr>
        <w:t xml:space="preserve"> </w:t>
      </w:r>
      <w:hyperlink r:id="rId107" w:history="1">
        <w:r w:rsidR="00FB7B91" w:rsidRPr="00AA0A86">
          <w:rPr>
            <w:rStyle w:val="Hyperlink"/>
            <w:rFonts w:ascii="Verdana" w:hAnsi="Verdana"/>
          </w:rPr>
          <w:t>WSCC Preventing Extremism</w:t>
        </w:r>
      </w:hyperlink>
      <w:r w:rsidR="002A739F" w:rsidRPr="00AA0A86">
        <w:rPr>
          <w:rFonts w:ascii="Verdana" w:hAnsi="Verdana"/>
        </w:rPr>
        <w:t xml:space="preserve"> and also Keeping Children Safe in Education 2020</w:t>
      </w:r>
      <w:r w:rsidRPr="00AA0A86">
        <w:rPr>
          <w:rFonts w:ascii="Verdana" w:hAnsi="Verdana"/>
        </w:rPr>
        <w:t xml:space="preserve"> for national on-line training courses</w:t>
      </w:r>
      <w:r w:rsidR="00573F84">
        <w:rPr>
          <w:rFonts w:ascii="Verdana" w:hAnsi="Verdana"/>
        </w:rPr>
        <w:t>(</w:t>
      </w:r>
      <w:r w:rsidRPr="00AA0A86">
        <w:rPr>
          <w:rFonts w:ascii="Verdana" w:hAnsi="Verdana"/>
        </w:rPr>
        <w:t>pages 89-91</w:t>
      </w:r>
      <w:r w:rsidR="00573F84">
        <w:rPr>
          <w:rFonts w:ascii="Verdana" w:hAnsi="Verdana"/>
        </w:rPr>
        <w:t>)</w:t>
      </w:r>
      <w:r w:rsidRPr="00AA0A86">
        <w:rPr>
          <w:rFonts w:ascii="Verdana" w:hAnsi="Verdana"/>
        </w:rPr>
        <w:t xml:space="preserve">.  </w:t>
      </w:r>
      <w:r w:rsidR="00FB7B91" w:rsidRPr="00AA0A86">
        <w:rPr>
          <w:rFonts w:ascii="Verdana" w:hAnsi="Verdana"/>
        </w:rPr>
        <w:t xml:space="preserve"> </w:t>
      </w:r>
    </w:p>
    <w:p w14:paraId="0CD5F94F" w14:textId="79127163" w:rsidR="00A8558D" w:rsidRPr="00FC3BD2" w:rsidRDefault="00473B41" w:rsidP="008C7DA0">
      <w:pPr>
        <w:pStyle w:val="Heading2"/>
      </w:pPr>
      <w:bookmarkStart w:id="147" w:name="_Toc50364603"/>
      <w:r w:rsidRPr="00EC65F6">
        <w:t xml:space="preserve">Channel Programme </w:t>
      </w:r>
      <w:r w:rsidR="00A8558D" w:rsidRPr="00EC65F6">
        <w:t xml:space="preserve">– for </w:t>
      </w:r>
      <w:r w:rsidR="00BA2B6B" w:rsidRPr="00EC65F6">
        <w:t>th</w:t>
      </w:r>
      <w:r w:rsidR="00362294" w:rsidRPr="00EC65F6">
        <w:t>o</w:t>
      </w:r>
      <w:r w:rsidR="00BA2B6B" w:rsidRPr="00EC65F6">
        <w:t>se</w:t>
      </w:r>
      <w:r w:rsidR="00A8558D" w:rsidRPr="00EC65F6">
        <w:t xml:space="preserve"> at risk of radicalisation</w:t>
      </w:r>
      <w:bookmarkEnd w:id="147"/>
      <w:r w:rsidR="00A8558D" w:rsidRPr="00EC65F6">
        <w:t xml:space="preserve"> </w:t>
      </w:r>
    </w:p>
    <w:p w14:paraId="6D4888E2" w14:textId="66B0F2E3" w:rsidR="00FF5AC4" w:rsidRPr="00AA0A86" w:rsidRDefault="00FF5AC4" w:rsidP="008C7DA0">
      <w:pPr>
        <w:pStyle w:val="ListParagraph"/>
        <w:numPr>
          <w:ilvl w:val="0"/>
          <w:numId w:val="104"/>
        </w:numPr>
        <w:ind w:left="709"/>
        <w:rPr>
          <w:rFonts w:ascii="Verdana" w:hAnsi="Verdana"/>
        </w:rPr>
      </w:pPr>
      <w:r w:rsidRPr="00AA0A86">
        <w:rPr>
          <w:rFonts w:ascii="Verdana" w:hAnsi="Verdana"/>
        </w:rPr>
        <w:t xml:space="preserve">Our school/college recognises Channel is a voluntary, confidential support programme which focuses on providing support at an early stage to people who are identified as being vulnerable to being drawn into terrorism. </w:t>
      </w:r>
    </w:p>
    <w:p w14:paraId="40546831" w14:textId="77777777" w:rsidR="00FF5AC4" w:rsidRPr="00EC65F6" w:rsidRDefault="00FF5AC4" w:rsidP="008C7DA0">
      <w:pPr>
        <w:ind w:left="709"/>
        <w:rPr>
          <w:rFonts w:ascii="Verdana" w:hAnsi="Verdana"/>
        </w:rPr>
      </w:pPr>
    </w:p>
    <w:p w14:paraId="64FA061C" w14:textId="41FE8642" w:rsidR="00FF5AC4" w:rsidRPr="00AA0A86" w:rsidRDefault="00FF5AC4" w:rsidP="008C7DA0">
      <w:pPr>
        <w:pStyle w:val="ListParagraph"/>
        <w:numPr>
          <w:ilvl w:val="0"/>
          <w:numId w:val="104"/>
        </w:numPr>
        <w:ind w:left="709"/>
        <w:rPr>
          <w:rFonts w:ascii="Verdana" w:hAnsi="Verdana"/>
        </w:rPr>
      </w:pPr>
      <w:r w:rsidRPr="00AA0A86">
        <w:rPr>
          <w:rFonts w:ascii="Verdana" w:hAnsi="Verdana"/>
        </w:rPr>
        <w:lastRenderedPageBreak/>
        <w:t xml:space="preserve">Prevent referrals may be passed to a multi-agency Channel </w:t>
      </w:r>
      <w:r w:rsidR="00AA376A">
        <w:rPr>
          <w:rFonts w:ascii="Verdana" w:hAnsi="Verdana"/>
        </w:rPr>
        <w:t>P</w:t>
      </w:r>
      <w:r w:rsidRPr="00AA0A86">
        <w:rPr>
          <w:rFonts w:ascii="Verdana" w:hAnsi="Verdana"/>
        </w:rPr>
        <w:t xml:space="preserve">anel, which will discuss the individual referred to determine whether they are vulnerable to being drawn into terrorism and consider the appropriate support required. A representative from the school or college may be asked to attend the Channel </w:t>
      </w:r>
      <w:r w:rsidR="00AA376A">
        <w:rPr>
          <w:rFonts w:ascii="Verdana" w:hAnsi="Verdana"/>
        </w:rPr>
        <w:t>P</w:t>
      </w:r>
      <w:r w:rsidRPr="00AA0A86">
        <w:rPr>
          <w:rFonts w:ascii="Verdana" w:hAnsi="Verdana"/>
        </w:rPr>
        <w:t>anel to help with this assessment. An individual’s engagement with the programme is entirely voluntary at all stages.</w:t>
      </w:r>
    </w:p>
    <w:p w14:paraId="7E930A72" w14:textId="77777777" w:rsidR="00FA0EC0" w:rsidRPr="00EC65F6" w:rsidRDefault="00FA0EC0" w:rsidP="008C7DA0">
      <w:pPr>
        <w:ind w:left="709"/>
        <w:rPr>
          <w:rFonts w:ascii="Verdana" w:hAnsi="Verdana"/>
        </w:rPr>
      </w:pPr>
    </w:p>
    <w:p w14:paraId="42439A71" w14:textId="2D899E14" w:rsidR="00A72C9C" w:rsidRPr="00AA0A86" w:rsidRDefault="00FA0EC0" w:rsidP="008C7DA0">
      <w:pPr>
        <w:pStyle w:val="ListParagraph"/>
        <w:numPr>
          <w:ilvl w:val="0"/>
          <w:numId w:val="104"/>
        </w:numPr>
        <w:ind w:left="709"/>
        <w:rPr>
          <w:rFonts w:ascii="Verdana" w:hAnsi="Verdana"/>
        </w:rPr>
      </w:pPr>
      <w:r w:rsidRPr="00AA0A86">
        <w:rPr>
          <w:rFonts w:ascii="Verdana" w:hAnsi="Verdana"/>
        </w:rPr>
        <w:t>Our school designated safeguarding lead/senior staff will</w:t>
      </w:r>
      <w:r w:rsidR="00E15891" w:rsidRPr="00AA0A86">
        <w:rPr>
          <w:rFonts w:ascii="Verdana" w:hAnsi="Verdana"/>
        </w:rPr>
        <w:t xml:space="preserve"> understand when it is appropriate to make a referral to the Channel programme</w:t>
      </w:r>
      <w:r w:rsidR="00903DF9">
        <w:rPr>
          <w:rFonts w:ascii="Verdana" w:hAnsi="Verdana"/>
        </w:rPr>
        <w:t>.</w:t>
      </w:r>
    </w:p>
    <w:p w14:paraId="3688B007" w14:textId="77777777" w:rsidR="00A72C9C" w:rsidRPr="00EC65F6" w:rsidRDefault="00A72C9C" w:rsidP="008C7DA0">
      <w:pPr>
        <w:ind w:left="709"/>
        <w:rPr>
          <w:rFonts w:ascii="Verdana" w:hAnsi="Verdana"/>
        </w:rPr>
      </w:pPr>
    </w:p>
    <w:p w14:paraId="718E85FA" w14:textId="4DD97BEF" w:rsidR="00FA0EC0" w:rsidRPr="00AA0A86" w:rsidRDefault="00A72C9C" w:rsidP="008C7DA0">
      <w:pPr>
        <w:pStyle w:val="ListParagraph"/>
        <w:numPr>
          <w:ilvl w:val="0"/>
          <w:numId w:val="104"/>
        </w:numPr>
        <w:ind w:left="709"/>
        <w:rPr>
          <w:rFonts w:ascii="Verdana" w:hAnsi="Verdana"/>
        </w:rPr>
      </w:pPr>
      <w:r w:rsidRPr="00AA0A86">
        <w:rPr>
          <w:rFonts w:ascii="Verdana" w:hAnsi="Verdana"/>
        </w:rPr>
        <w:t>Further information is available here:</w:t>
      </w:r>
      <w:r w:rsidR="00E15891" w:rsidRPr="00AA0A86">
        <w:rPr>
          <w:rFonts w:ascii="Verdana" w:hAnsi="Verdana"/>
        </w:rPr>
        <w:t xml:space="preserve"> </w:t>
      </w:r>
    </w:p>
    <w:p w14:paraId="0CD5F955" w14:textId="77777777" w:rsidR="004707C1" w:rsidRPr="00AA0A86" w:rsidRDefault="003244BD" w:rsidP="008C7DA0">
      <w:pPr>
        <w:pStyle w:val="ListParagraph"/>
        <w:numPr>
          <w:ilvl w:val="0"/>
          <w:numId w:val="103"/>
        </w:numPr>
        <w:ind w:left="709"/>
        <w:rPr>
          <w:rFonts w:ascii="Verdana" w:hAnsi="Verdana" w:cs="Arial"/>
          <w:b/>
          <w:color w:val="121BCC"/>
        </w:rPr>
      </w:pPr>
      <w:hyperlink r:id="rId108" w:history="1">
        <w:r w:rsidR="004707C1" w:rsidRPr="00AA0A86">
          <w:rPr>
            <w:rFonts w:ascii="Verdana" w:hAnsi="Verdana" w:cs="Arial"/>
            <w:b/>
            <w:color w:val="121BCC"/>
          </w:rPr>
          <w:t>Prevent and Channel Duty – A Toolkit for Schools</w:t>
        </w:r>
      </w:hyperlink>
      <w:r w:rsidR="004707C1" w:rsidRPr="00AA0A86">
        <w:rPr>
          <w:rFonts w:ascii="Verdana" w:hAnsi="Verdana" w:cs="Arial"/>
          <w:b/>
          <w:color w:val="121BCC"/>
        </w:rPr>
        <w:t xml:space="preserve"> </w:t>
      </w:r>
    </w:p>
    <w:p w14:paraId="0CD5F956" w14:textId="26D14104" w:rsidR="004707C1" w:rsidRPr="00AA0A86" w:rsidRDefault="003244BD" w:rsidP="008C7DA0">
      <w:pPr>
        <w:pStyle w:val="ListParagraph"/>
        <w:numPr>
          <w:ilvl w:val="0"/>
          <w:numId w:val="103"/>
        </w:numPr>
        <w:ind w:left="709"/>
        <w:rPr>
          <w:rFonts w:ascii="Verdana" w:hAnsi="Verdana" w:cs="Arial"/>
          <w:b/>
          <w:color w:val="121BCC"/>
        </w:rPr>
      </w:pPr>
      <w:hyperlink r:id="rId109" w:history="1">
        <w:r w:rsidR="005A1772" w:rsidRPr="00AA0A86">
          <w:rPr>
            <w:rFonts w:ascii="Verdana" w:hAnsi="Verdana" w:cs="Arial"/>
            <w:b/>
            <w:color w:val="121BCC"/>
          </w:rPr>
          <w:t xml:space="preserve">Channel Guidance </w:t>
        </w:r>
      </w:hyperlink>
    </w:p>
    <w:p w14:paraId="0CD5F957" w14:textId="77777777" w:rsidR="004707C1" w:rsidRPr="00AA0A86" w:rsidRDefault="003244BD" w:rsidP="008C7DA0">
      <w:pPr>
        <w:pStyle w:val="ListParagraph"/>
        <w:numPr>
          <w:ilvl w:val="0"/>
          <w:numId w:val="103"/>
        </w:numPr>
        <w:ind w:left="709"/>
        <w:rPr>
          <w:rFonts w:ascii="Verdana" w:hAnsi="Verdana" w:cs="Arial"/>
          <w:b/>
          <w:color w:val="121BCC"/>
        </w:rPr>
      </w:pPr>
      <w:hyperlink r:id="rId110" w:history="1">
        <w:r w:rsidR="004707C1" w:rsidRPr="00AA0A86">
          <w:rPr>
            <w:rFonts w:ascii="Verdana" w:hAnsi="Verdana" w:cs="Arial"/>
            <w:b/>
            <w:color w:val="121BCC"/>
          </w:rPr>
          <w:t>Making a Channel Referral in West Sussex</w:t>
        </w:r>
      </w:hyperlink>
      <w:r w:rsidR="004707C1" w:rsidRPr="00AA0A86">
        <w:rPr>
          <w:rFonts w:ascii="Verdana" w:hAnsi="Verdana" w:cs="Arial"/>
          <w:b/>
          <w:color w:val="121BCC"/>
        </w:rPr>
        <w:t xml:space="preserve"> </w:t>
      </w:r>
    </w:p>
    <w:p w14:paraId="0CD5F958" w14:textId="77777777" w:rsidR="00DE1A02" w:rsidRPr="00AA0A86" w:rsidRDefault="003244BD" w:rsidP="008C7DA0">
      <w:pPr>
        <w:pStyle w:val="ListParagraph"/>
        <w:numPr>
          <w:ilvl w:val="0"/>
          <w:numId w:val="103"/>
        </w:numPr>
        <w:ind w:left="709"/>
        <w:rPr>
          <w:rFonts w:ascii="Verdana" w:hAnsi="Verdana" w:cs="Arial"/>
          <w:color w:val="121BCC"/>
        </w:rPr>
      </w:pPr>
      <w:hyperlink r:id="rId111" w:history="1">
        <w:r w:rsidR="004707C1" w:rsidRPr="00AA0A86">
          <w:rPr>
            <w:rFonts w:ascii="Verdana" w:hAnsi="Verdana" w:cs="Arial"/>
            <w:b/>
            <w:color w:val="121BCC"/>
          </w:rPr>
          <w:t>Prevent Channel Referral Form</w:t>
        </w:r>
      </w:hyperlink>
      <w:r w:rsidR="004707C1" w:rsidRPr="00AA0A86">
        <w:rPr>
          <w:rFonts w:ascii="Verdana" w:hAnsi="Verdana" w:cs="Arial"/>
          <w:color w:val="121BCC"/>
        </w:rPr>
        <w:t xml:space="preserve"> </w:t>
      </w:r>
    </w:p>
    <w:p w14:paraId="30FD321E" w14:textId="77777777" w:rsidR="00AA0A86" w:rsidRDefault="00AA0A86" w:rsidP="008C7DA0">
      <w:pPr>
        <w:ind w:left="709"/>
        <w:rPr>
          <w:rFonts w:ascii="Verdana" w:hAnsi="Verdana" w:cs="Arial"/>
        </w:rPr>
      </w:pPr>
    </w:p>
    <w:p w14:paraId="2487A2C8" w14:textId="34A14493" w:rsidR="00AA0A86" w:rsidRPr="00FC3BD2" w:rsidRDefault="002A02A2" w:rsidP="008C7DA0">
      <w:pPr>
        <w:pStyle w:val="ListParagraph"/>
        <w:numPr>
          <w:ilvl w:val="0"/>
          <w:numId w:val="104"/>
        </w:numPr>
        <w:ind w:left="709"/>
        <w:rPr>
          <w:rFonts w:ascii="Verdana" w:hAnsi="Verdana"/>
        </w:rPr>
      </w:pPr>
      <w:r w:rsidRPr="00FC3BD2">
        <w:rPr>
          <w:rFonts w:ascii="Verdana" w:hAnsi="Verdana" w:cs="Arial"/>
        </w:rPr>
        <w:t>Further advice and guidance regarding the P</w:t>
      </w:r>
      <w:r w:rsidR="00903DF9">
        <w:rPr>
          <w:rFonts w:ascii="Verdana" w:hAnsi="Verdana" w:cs="Arial"/>
        </w:rPr>
        <w:t>REVENT D</w:t>
      </w:r>
      <w:r w:rsidRPr="00FC3BD2">
        <w:rPr>
          <w:rFonts w:ascii="Verdana" w:hAnsi="Verdana" w:cs="Arial"/>
        </w:rPr>
        <w:t>uty and preventing radicalisation and violent extremism can be accessed</w:t>
      </w:r>
      <w:r w:rsidR="003D4AB3" w:rsidRPr="00FC3BD2">
        <w:rPr>
          <w:rFonts w:ascii="Verdana" w:hAnsi="Verdana" w:cs="Arial"/>
        </w:rPr>
        <w:t xml:space="preserve"> on the West Sussex Service for Schools website, accessed</w:t>
      </w:r>
      <w:r w:rsidRPr="00FC3BD2">
        <w:rPr>
          <w:rFonts w:ascii="Verdana" w:hAnsi="Verdana" w:cs="Arial"/>
          <w:b/>
        </w:rPr>
        <w:t xml:space="preserve"> </w:t>
      </w:r>
      <w:hyperlink r:id="rId112" w:history="1">
        <w:r w:rsidR="003D4AB3" w:rsidRPr="00FC3BD2">
          <w:rPr>
            <w:rStyle w:val="Hyperlink"/>
            <w:rFonts w:ascii="Verdana" w:hAnsi="Verdana" w:cs="Arial"/>
            <w:b/>
          </w:rPr>
          <w:t>here</w:t>
        </w:r>
      </w:hyperlink>
      <w:r w:rsidR="00192B45">
        <w:rPr>
          <w:rFonts w:ascii="Verdana" w:hAnsi="Verdana"/>
        </w:rPr>
        <w:t>.</w:t>
      </w:r>
      <w:bookmarkStart w:id="148" w:name="_Hlk48549098"/>
    </w:p>
    <w:p w14:paraId="0CD5F95D" w14:textId="18C04E46" w:rsidR="0054744A" w:rsidRPr="00EC65F6" w:rsidRDefault="00285780" w:rsidP="008C7DA0">
      <w:pPr>
        <w:pStyle w:val="Heading2"/>
        <w:rPr>
          <w:b/>
        </w:rPr>
      </w:pPr>
      <w:bookmarkStart w:id="149" w:name="_Toc50364604"/>
      <w:r w:rsidRPr="00EC65F6">
        <w:t xml:space="preserve">Peer on </w:t>
      </w:r>
      <w:r w:rsidR="0054744A" w:rsidRPr="00EC65F6">
        <w:t>Peer A</w:t>
      </w:r>
      <w:r w:rsidR="00DE1A02" w:rsidRPr="00EC65F6">
        <w:t>buse</w:t>
      </w:r>
      <w:bookmarkEnd w:id="148"/>
      <w:bookmarkEnd w:id="149"/>
    </w:p>
    <w:p w14:paraId="0CD5F95E" w14:textId="2325D239" w:rsidR="00157FD6" w:rsidRPr="00AA0A86" w:rsidRDefault="000050FD" w:rsidP="008C7DA0">
      <w:pPr>
        <w:pStyle w:val="ListParagraph"/>
        <w:numPr>
          <w:ilvl w:val="0"/>
          <w:numId w:val="105"/>
        </w:numPr>
        <w:ind w:left="709" w:hanging="425"/>
        <w:rPr>
          <w:rFonts w:ascii="Verdana" w:hAnsi="Verdana" w:cs="Arial"/>
        </w:rPr>
      </w:pPr>
      <w:r w:rsidRPr="00AA0A86">
        <w:rPr>
          <w:rFonts w:ascii="Verdana" w:hAnsi="Verdana" w:cs="Arial"/>
        </w:rPr>
        <w:t>A</w:t>
      </w:r>
      <w:r w:rsidR="00157FD6" w:rsidRPr="00AA0A86">
        <w:rPr>
          <w:rFonts w:ascii="Verdana" w:hAnsi="Verdana" w:cs="Arial"/>
        </w:rPr>
        <w:t xml:space="preserve">t </w:t>
      </w:r>
      <w:r w:rsidR="00BF16DB" w:rsidRPr="00AA0A86">
        <w:rPr>
          <w:rFonts w:ascii="Verdana" w:hAnsi="Verdana" w:cs="Arial"/>
        </w:rPr>
        <w:t xml:space="preserve">our school </w:t>
      </w:r>
      <w:r w:rsidR="00157FD6" w:rsidRPr="00AA0A86">
        <w:rPr>
          <w:rFonts w:ascii="Verdana" w:hAnsi="Verdana" w:cs="Arial"/>
        </w:rPr>
        <w:t xml:space="preserve">we believe that all children have a right to attend school and learn in a safe environment. Children should be free from harm by adults in the school and other </w:t>
      </w:r>
      <w:r w:rsidR="00192B45">
        <w:rPr>
          <w:rFonts w:ascii="Verdana" w:hAnsi="Verdana" w:cs="Arial"/>
        </w:rPr>
        <w:t xml:space="preserve">pupils. </w:t>
      </w:r>
    </w:p>
    <w:p w14:paraId="0CD5F95F" w14:textId="77777777" w:rsidR="00157FD6" w:rsidRPr="00EC65F6" w:rsidRDefault="00157FD6" w:rsidP="008C7DA0">
      <w:pPr>
        <w:ind w:left="709" w:hanging="425"/>
        <w:rPr>
          <w:rFonts w:ascii="Verdana" w:hAnsi="Verdana" w:cs="Arial"/>
        </w:rPr>
      </w:pPr>
    </w:p>
    <w:p w14:paraId="0CD5F960" w14:textId="7CFE98BD" w:rsidR="00157FD6" w:rsidRPr="00AA0A86" w:rsidRDefault="000050FD" w:rsidP="008C7DA0">
      <w:pPr>
        <w:pStyle w:val="ListParagraph"/>
        <w:numPr>
          <w:ilvl w:val="0"/>
          <w:numId w:val="105"/>
        </w:numPr>
        <w:ind w:left="709" w:hanging="425"/>
        <w:rPr>
          <w:rFonts w:ascii="Verdana" w:hAnsi="Verdana" w:cs="Arial"/>
        </w:rPr>
      </w:pPr>
      <w:r w:rsidRPr="00AA0A86">
        <w:rPr>
          <w:rFonts w:ascii="Verdana" w:hAnsi="Verdana" w:cs="Arial"/>
        </w:rPr>
        <w:t>W</w:t>
      </w:r>
      <w:r w:rsidR="00157FD6" w:rsidRPr="00AA0A86">
        <w:rPr>
          <w:rFonts w:ascii="Verdana" w:hAnsi="Verdana" w:cs="Arial"/>
        </w:rPr>
        <w:t xml:space="preserve">e recognise that some </w:t>
      </w:r>
      <w:r w:rsidR="00192B45">
        <w:rPr>
          <w:rFonts w:ascii="Verdana" w:hAnsi="Verdana" w:cs="Arial"/>
        </w:rPr>
        <w:t>pupils</w:t>
      </w:r>
      <w:r w:rsidR="00192B45" w:rsidRPr="00AA0A86">
        <w:rPr>
          <w:rFonts w:ascii="Verdana" w:hAnsi="Verdana" w:cs="Arial"/>
        </w:rPr>
        <w:t xml:space="preserve"> </w:t>
      </w:r>
      <w:r w:rsidR="00157FD6" w:rsidRPr="00AA0A86">
        <w:rPr>
          <w:rFonts w:ascii="Verdana" w:hAnsi="Verdana" w:cs="Arial"/>
        </w:rPr>
        <w:t xml:space="preserve">will sometimes negatively affect the learning and wellbeing of others and their behaviour will be dealt with under the school’s behaviour policy or </w:t>
      </w:r>
      <w:r w:rsidR="00ED0D06" w:rsidRPr="00AA0A86">
        <w:rPr>
          <w:rFonts w:ascii="Verdana" w:hAnsi="Verdana" w:cs="Arial"/>
        </w:rPr>
        <w:t>anti -</w:t>
      </w:r>
      <w:r w:rsidR="00157FD6" w:rsidRPr="00AA0A86">
        <w:rPr>
          <w:rFonts w:ascii="Verdana" w:hAnsi="Verdana" w:cs="Arial"/>
        </w:rPr>
        <w:t>bullying policy in the first instance.</w:t>
      </w:r>
    </w:p>
    <w:p w14:paraId="0CD5F961" w14:textId="77777777" w:rsidR="00157FD6" w:rsidRPr="00EC65F6" w:rsidRDefault="00157FD6" w:rsidP="008C7DA0">
      <w:pPr>
        <w:ind w:left="709" w:hanging="425"/>
        <w:rPr>
          <w:rFonts w:ascii="Verdana" w:hAnsi="Verdana" w:cs="Arial"/>
        </w:rPr>
      </w:pPr>
    </w:p>
    <w:p w14:paraId="06204B25" w14:textId="4E36882A" w:rsidR="00CE493D" w:rsidRPr="00AA0A86" w:rsidRDefault="000050FD" w:rsidP="008C7DA0">
      <w:pPr>
        <w:pStyle w:val="ListParagraph"/>
        <w:numPr>
          <w:ilvl w:val="0"/>
          <w:numId w:val="105"/>
        </w:numPr>
        <w:ind w:left="709" w:hanging="425"/>
        <w:rPr>
          <w:rFonts w:ascii="Verdana" w:hAnsi="Verdana" w:cs="Arial"/>
        </w:rPr>
      </w:pPr>
      <w:r w:rsidRPr="00AA0A86">
        <w:rPr>
          <w:rFonts w:ascii="Verdana" w:hAnsi="Verdana" w:cs="Arial"/>
        </w:rPr>
        <w:t>H</w:t>
      </w:r>
      <w:r w:rsidR="00157FD6" w:rsidRPr="00AA0A86">
        <w:rPr>
          <w:rFonts w:ascii="Verdana" w:hAnsi="Verdana" w:cs="Arial"/>
        </w:rPr>
        <w:t>owever, we recognise that some allegations may be of such a serious nature that they may raise safeguarding concerns</w:t>
      </w:r>
      <w:r w:rsidR="00035774">
        <w:rPr>
          <w:rFonts w:ascii="Verdana" w:hAnsi="Verdana" w:cs="Arial"/>
        </w:rPr>
        <w:t>.</w:t>
      </w:r>
    </w:p>
    <w:p w14:paraId="1FEF89E8" w14:textId="77777777" w:rsidR="00CE493D" w:rsidRPr="00EC65F6" w:rsidRDefault="00CE493D" w:rsidP="008C7DA0">
      <w:pPr>
        <w:ind w:left="709" w:hanging="425"/>
        <w:rPr>
          <w:rFonts w:ascii="Verdana" w:hAnsi="Verdana" w:cs="Arial"/>
          <w:b/>
        </w:rPr>
      </w:pPr>
    </w:p>
    <w:p w14:paraId="0CD5F965" w14:textId="6A69D7A4" w:rsidR="00285780" w:rsidRPr="00AA0A86" w:rsidRDefault="000050FD" w:rsidP="008C7DA0">
      <w:pPr>
        <w:pStyle w:val="ListParagraph"/>
        <w:numPr>
          <w:ilvl w:val="0"/>
          <w:numId w:val="105"/>
        </w:numPr>
        <w:ind w:left="709" w:hanging="425"/>
        <w:rPr>
          <w:rFonts w:ascii="Verdana" w:hAnsi="Verdana" w:cs="Arial"/>
        </w:rPr>
      </w:pPr>
      <w:r w:rsidRPr="00AA0A86">
        <w:rPr>
          <w:rFonts w:ascii="Verdana" w:hAnsi="Verdana" w:cs="Arial"/>
          <w:b/>
        </w:rPr>
        <w:t>A</w:t>
      </w:r>
      <w:r w:rsidR="00285780" w:rsidRPr="00AA0A86">
        <w:rPr>
          <w:rFonts w:ascii="Verdana" w:hAnsi="Verdana" w:cs="Arial"/>
          <w:b/>
        </w:rPr>
        <w:t>ll staff</w:t>
      </w:r>
      <w:r w:rsidR="00285780" w:rsidRPr="00AA0A86">
        <w:rPr>
          <w:rFonts w:ascii="Verdana" w:hAnsi="Verdana" w:cs="Arial"/>
        </w:rPr>
        <w:t xml:space="preserve"> </w:t>
      </w:r>
      <w:r w:rsidR="00CE493D" w:rsidRPr="00AA0A86">
        <w:rPr>
          <w:rFonts w:ascii="Verdana" w:hAnsi="Verdana" w:cs="Arial"/>
        </w:rPr>
        <w:t xml:space="preserve">should recognise that children are capable of abusing their peers. All our staff should be clear </w:t>
      </w:r>
      <w:r w:rsidR="00CE493D" w:rsidRPr="00AA0A86">
        <w:rPr>
          <w:rFonts w:ascii="Verdana" w:hAnsi="Verdana" w:cs="Arial"/>
          <w:highlight w:val="yellow"/>
        </w:rPr>
        <w:t>about our school or college policy</w:t>
      </w:r>
      <w:r w:rsidR="00CE493D" w:rsidRPr="00AA0A86">
        <w:rPr>
          <w:rFonts w:ascii="Verdana" w:hAnsi="Verdana" w:cs="Arial"/>
        </w:rPr>
        <w:t xml:space="preserve"> and procedures with regard to peer on peer abuse.</w:t>
      </w:r>
    </w:p>
    <w:p w14:paraId="2172EEA1" w14:textId="77777777" w:rsidR="008E635B" w:rsidRPr="00EC65F6" w:rsidRDefault="008E635B" w:rsidP="008C7DA0">
      <w:pPr>
        <w:ind w:left="709" w:hanging="425"/>
        <w:rPr>
          <w:rFonts w:ascii="Verdana" w:hAnsi="Verdana" w:cs="Arial"/>
        </w:rPr>
      </w:pPr>
    </w:p>
    <w:p w14:paraId="736B7ED4" w14:textId="7D729BAE" w:rsidR="009F4A13" w:rsidRPr="00AA0A86" w:rsidRDefault="008E635B" w:rsidP="008C7DA0">
      <w:pPr>
        <w:pStyle w:val="ListParagraph"/>
        <w:numPr>
          <w:ilvl w:val="0"/>
          <w:numId w:val="105"/>
        </w:numPr>
        <w:ind w:left="709" w:hanging="425"/>
        <w:rPr>
          <w:rFonts w:ascii="Verdana" w:hAnsi="Verdana"/>
        </w:rPr>
      </w:pPr>
      <w:r w:rsidRPr="00AA0A86">
        <w:rPr>
          <w:rFonts w:ascii="Verdana" w:hAnsi="Verdana" w:cs="Arial"/>
        </w:rPr>
        <w:t>We recognise the importance of a</w:t>
      </w:r>
      <w:r w:rsidR="009B5F78">
        <w:rPr>
          <w:rFonts w:ascii="Verdana" w:hAnsi="Verdana" w:cs="Arial"/>
        </w:rPr>
        <w:t>n ambitious</w:t>
      </w:r>
      <w:r w:rsidRPr="00AA0A86">
        <w:rPr>
          <w:rFonts w:ascii="Verdana" w:hAnsi="Verdana" w:cs="Arial"/>
        </w:rPr>
        <w:t xml:space="preserve"> broad and balanced </w:t>
      </w:r>
      <w:r w:rsidR="009F4A13" w:rsidRPr="00AA0A86">
        <w:rPr>
          <w:rFonts w:ascii="Verdana" w:hAnsi="Verdana" w:cs="Arial"/>
        </w:rPr>
        <w:t xml:space="preserve">curriculum </w:t>
      </w:r>
      <w:r w:rsidR="009F4A13" w:rsidRPr="00AA0A86">
        <w:rPr>
          <w:rFonts w:ascii="Verdana" w:hAnsi="Verdana"/>
        </w:rPr>
        <w:t>which develops students understanding of consent, acceptable behaviour, keeping themselves safe and healthy relationships.</w:t>
      </w:r>
    </w:p>
    <w:p w14:paraId="7886BF4B" w14:textId="77777777" w:rsidR="003B4E6E" w:rsidRPr="00EC65F6" w:rsidRDefault="003B4E6E" w:rsidP="008C7DA0">
      <w:pPr>
        <w:ind w:left="709" w:hanging="425"/>
        <w:rPr>
          <w:rFonts w:ascii="Verdana" w:hAnsi="Verdana" w:cs="Arial"/>
        </w:rPr>
      </w:pPr>
    </w:p>
    <w:p w14:paraId="2E81689F" w14:textId="6D2BB933" w:rsidR="004C2C5D" w:rsidRPr="00AA0A86" w:rsidRDefault="003B4E6E" w:rsidP="008C7DA0">
      <w:pPr>
        <w:pStyle w:val="ListParagraph"/>
        <w:numPr>
          <w:ilvl w:val="0"/>
          <w:numId w:val="105"/>
        </w:numPr>
        <w:ind w:left="709" w:hanging="425"/>
        <w:rPr>
          <w:rFonts w:ascii="Verdana" w:hAnsi="Verdana" w:cs="Arial"/>
        </w:rPr>
      </w:pPr>
      <w:r w:rsidRPr="00AA0A86">
        <w:rPr>
          <w:rFonts w:ascii="Verdana" w:hAnsi="Verdana" w:cs="Arial"/>
        </w:rPr>
        <w:t xml:space="preserve">We will ensure </w:t>
      </w:r>
      <w:r w:rsidR="008459E2">
        <w:rPr>
          <w:rFonts w:ascii="Verdana" w:hAnsi="Verdana" w:cs="Arial"/>
        </w:rPr>
        <w:t xml:space="preserve">that, </w:t>
      </w:r>
      <w:r w:rsidRPr="00AA0A86">
        <w:rPr>
          <w:rFonts w:ascii="Verdana" w:hAnsi="Verdana" w:cs="Arial"/>
        </w:rPr>
        <w:t>in our school or college</w:t>
      </w:r>
      <w:r w:rsidR="008459E2">
        <w:rPr>
          <w:rFonts w:ascii="Verdana" w:hAnsi="Verdana" w:cs="Arial"/>
        </w:rPr>
        <w:t>,</w:t>
      </w:r>
      <w:r w:rsidRPr="00AA0A86">
        <w:rPr>
          <w:rFonts w:ascii="Verdana" w:hAnsi="Verdana" w:cs="Arial"/>
        </w:rPr>
        <w:t xml:space="preserve"> </w:t>
      </w:r>
      <w:r w:rsidR="008F743B" w:rsidRPr="00AA0A86">
        <w:rPr>
          <w:rFonts w:ascii="Verdana" w:hAnsi="Verdana" w:cs="Arial"/>
        </w:rPr>
        <w:t>our policy will include</w:t>
      </w:r>
      <w:r w:rsidR="001E6542" w:rsidRPr="00AA0A86">
        <w:rPr>
          <w:rFonts w:ascii="Verdana" w:hAnsi="Verdana" w:cs="Arial"/>
        </w:rPr>
        <w:t xml:space="preserve"> </w:t>
      </w:r>
      <w:r w:rsidR="008459E2">
        <w:rPr>
          <w:rFonts w:ascii="Verdana" w:hAnsi="Verdana" w:cs="Arial"/>
        </w:rPr>
        <w:t>p</w:t>
      </w:r>
      <w:r w:rsidR="004C2C5D" w:rsidRPr="00AA0A86">
        <w:rPr>
          <w:rFonts w:ascii="Verdana" w:hAnsi="Verdana" w:cs="Arial"/>
        </w:rPr>
        <w:t>rocedures to minimise the risk of peer on peer abuse</w:t>
      </w:r>
      <w:r w:rsidR="008459E2">
        <w:rPr>
          <w:rFonts w:ascii="Verdana" w:hAnsi="Verdana" w:cs="Arial"/>
        </w:rPr>
        <w:t>.</w:t>
      </w:r>
    </w:p>
    <w:p w14:paraId="1BADAC15" w14:textId="77777777" w:rsidR="00B17384" w:rsidRPr="00EC65F6" w:rsidRDefault="00B17384" w:rsidP="008C7DA0">
      <w:pPr>
        <w:ind w:left="709" w:hanging="425"/>
        <w:rPr>
          <w:rFonts w:ascii="Verdana" w:hAnsi="Verdana" w:cs="Arial"/>
        </w:rPr>
      </w:pPr>
    </w:p>
    <w:p w14:paraId="35977214" w14:textId="676AE24E"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H</w:t>
      </w:r>
      <w:r w:rsidR="004C2C5D" w:rsidRPr="00AA0A86">
        <w:rPr>
          <w:rFonts w:ascii="Verdana" w:hAnsi="Verdana" w:cs="Arial"/>
        </w:rPr>
        <w:t>ow allegations of peer on peer abuse will be recorded, investigated and dealt with;</w:t>
      </w:r>
    </w:p>
    <w:p w14:paraId="02B2E7AD" w14:textId="77777777" w:rsidR="00B17384" w:rsidRPr="00EC65F6" w:rsidRDefault="00B17384" w:rsidP="008C7DA0">
      <w:pPr>
        <w:ind w:left="709" w:hanging="425"/>
        <w:rPr>
          <w:rFonts w:ascii="Verdana" w:hAnsi="Verdana" w:cs="Arial"/>
        </w:rPr>
      </w:pPr>
    </w:p>
    <w:p w14:paraId="0E004CB3" w14:textId="416CBC82"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C</w:t>
      </w:r>
      <w:r w:rsidR="004C2C5D" w:rsidRPr="00AA0A86">
        <w:rPr>
          <w:rFonts w:ascii="Verdana" w:hAnsi="Verdana" w:cs="Arial"/>
        </w:rPr>
        <w:t>lear processes as to how victims, perpetrators and any other child affected by peer on peer abuse will be supported</w:t>
      </w:r>
      <w:r w:rsidR="008459E2">
        <w:rPr>
          <w:rFonts w:ascii="Verdana" w:hAnsi="Verdana" w:cs="Arial"/>
        </w:rPr>
        <w:t>.</w:t>
      </w:r>
    </w:p>
    <w:p w14:paraId="40371D14" w14:textId="77777777" w:rsidR="00B17384" w:rsidRPr="00EC65F6" w:rsidRDefault="00B17384" w:rsidP="008C7DA0">
      <w:pPr>
        <w:ind w:left="709" w:hanging="425"/>
        <w:rPr>
          <w:rFonts w:ascii="Verdana" w:hAnsi="Verdana" w:cs="Arial"/>
        </w:rPr>
      </w:pPr>
    </w:p>
    <w:p w14:paraId="3C8B23ED" w14:textId="03889F1F"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A</w:t>
      </w:r>
      <w:r w:rsidR="004C2C5D" w:rsidRPr="00AA0A86">
        <w:rPr>
          <w:rFonts w:ascii="Verdana" w:hAnsi="Verdana" w:cs="Arial"/>
        </w:rPr>
        <w:t xml:space="preserve"> clear statement that abuse is abuse and should never be tolerated or passed off as “banter”, “just having a laugh” or “part of growing up”</w:t>
      </w:r>
      <w:r w:rsidR="008459E2">
        <w:rPr>
          <w:rFonts w:ascii="Verdana" w:hAnsi="Verdana" w:cs="Arial"/>
        </w:rPr>
        <w:t>.</w:t>
      </w:r>
    </w:p>
    <w:p w14:paraId="05AF5A67" w14:textId="77777777" w:rsidR="00B17384" w:rsidRPr="00EC65F6" w:rsidRDefault="00B17384" w:rsidP="008C7DA0">
      <w:pPr>
        <w:ind w:left="709" w:hanging="425"/>
        <w:rPr>
          <w:rFonts w:ascii="Verdana" w:hAnsi="Verdana" w:cs="Arial"/>
        </w:rPr>
      </w:pPr>
    </w:p>
    <w:p w14:paraId="40EE1E14" w14:textId="2B4D1E36"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R</w:t>
      </w:r>
      <w:r w:rsidR="004C2C5D" w:rsidRPr="00AA0A86">
        <w:rPr>
          <w:rFonts w:ascii="Verdana" w:hAnsi="Verdana" w:cs="Arial"/>
        </w:rPr>
        <w:t xml:space="preserve">ecognition of the gendered nature of peer on peer abuse (i.e. that it is more likely that girls will be victims and </w:t>
      </w:r>
      <w:r w:rsidR="000C4B54" w:rsidRPr="00AA0A86">
        <w:rPr>
          <w:rFonts w:ascii="Verdana" w:hAnsi="Verdana" w:cs="Arial"/>
        </w:rPr>
        <w:t>boys’</w:t>
      </w:r>
      <w:r w:rsidR="004C2C5D" w:rsidRPr="00AA0A86">
        <w:rPr>
          <w:rFonts w:ascii="Verdana" w:hAnsi="Verdana" w:cs="Arial"/>
        </w:rPr>
        <w:t xml:space="preserve"> perpetrators), but that all peer on peer abuse is unacceptable and will be taken seriously</w:t>
      </w:r>
      <w:r w:rsidR="00AC7E0B">
        <w:rPr>
          <w:rFonts w:ascii="Verdana" w:hAnsi="Verdana" w:cs="Arial"/>
        </w:rPr>
        <w:t>.</w:t>
      </w:r>
    </w:p>
    <w:p w14:paraId="511FA1DF" w14:textId="77777777" w:rsidR="008337EA" w:rsidRPr="00EC65F6" w:rsidRDefault="008337EA" w:rsidP="008C7DA0">
      <w:pPr>
        <w:ind w:left="709" w:hanging="425"/>
        <w:rPr>
          <w:rFonts w:ascii="Verdana" w:hAnsi="Verdana" w:cs="Arial"/>
        </w:rPr>
      </w:pPr>
    </w:p>
    <w:p w14:paraId="72D6A3F8" w14:textId="488CCF10"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lastRenderedPageBreak/>
        <w:t>T</w:t>
      </w:r>
      <w:r w:rsidR="004C2C5D" w:rsidRPr="00AA0A86">
        <w:rPr>
          <w:rFonts w:ascii="Verdana" w:hAnsi="Verdana" w:cs="Arial"/>
        </w:rPr>
        <w:t>he different forms peer on peer abuse can take, such as:</w:t>
      </w:r>
      <w:r w:rsidRPr="00AA0A86">
        <w:rPr>
          <w:rFonts w:ascii="Verdana" w:hAnsi="Verdana" w:cs="Arial"/>
        </w:rPr>
        <w:t xml:space="preserve"> </w:t>
      </w:r>
      <w:r w:rsidR="004C2C5D" w:rsidRPr="00AA0A86">
        <w:rPr>
          <w:rFonts w:ascii="Verdana" w:hAnsi="Verdana" w:cs="Arial"/>
        </w:rPr>
        <w:t>bullying (including cyberbullying)</w:t>
      </w:r>
      <w:r w:rsidR="00AC7E0B">
        <w:rPr>
          <w:rFonts w:ascii="Verdana" w:hAnsi="Verdana" w:cs="Arial"/>
        </w:rPr>
        <w:t>.</w:t>
      </w:r>
    </w:p>
    <w:p w14:paraId="3387A762" w14:textId="77777777" w:rsidR="00B17384" w:rsidRPr="00EC65F6" w:rsidRDefault="00B17384" w:rsidP="008C7DA0">
      <w:pPr>
        <w:ind w:left="709" w:hanging="425"/>
        <w:rPr>
          <w:rFonts w:ascii="Verdana" w:hAnsi="Verdana" w:cs="Arial"/>
        </w:rPr>
      </w:pPr>
    </w:p>
    <w:p w14:paraId="2F5D5D07" w14:textId="5CF083A9"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P</w:t>
      </w:r>
      <w:r w:rsidR="004C2C5D" w:rsidRPr="00AA0A86">
        <w:rPr>
          <w:rFonts w:ascii="Verdana" w:hAnsi="Verdana" w:cs="Arial"/>
        </w:rPr>
        <w:t>hysical abuse which can include hitting, kicking, shaking, biting, hair pulling, or otherwise causing physical harm</w:t>
      </w:r>
      <w:r w:rsidR="00AC7E0B">
        <w:rPr>
          <w:rFonts w:ascii="Verdana" w:hAnsi="Verdana" w:cs="Arial"/>
        </w:rPr>
        <w:t>.</w:t>
      </w:r>
    </w:p>
    <w:p w14:paraId="51F31D2F" w14:textId="77777777" w:rsidR="00B17384" w:rsidRPr="00EC65F6" w:rsidRDefault="00B17384" w:rsidP="008C7DA0">
      <w:pPr>
        <w:ind w:left="709" w:hanging="425"/>
        <w:rPr>
          <w:rFonts w:ascii="Verdana" w:hAnsi="Verdana" w:cs="Arial"/>
        </w:rPr>
      </w:pPr>
    </w:p>
    <w:p w14:paraId="2BC699CE" w14:textId="11F7C4FC"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S</w:t>
      </w:r>
      <w:r w:rsidR="004C2C5D" w:rsidRPr="00AA0A86">
        <w:rPr>
          <w:rFonts w:ascii="Verdana" w:hAnsi="Verdana" w:cs="Arial"/>
        </w:rPr>
        <w:t>exual violence and sexual harassment. Part five of this guidance sets out how schools and colleges should respond to reports of sexual violence and sexual harassment</w:t>
      </w:r>
      <w:r w:rsidR="00AC7E0B">
        <w:rPr>
          <w:rFonts w:ascii="Verdana" w:hAnsi="Verdana" w:cs="Arial"/>
        </w:rPr>
        <w:t>.</w:t>
      </w:r>
    </w:p>
    <w:p w14:paraId="5CAC1A41" w14:textId="77777777" w:rsidR="00B17384" w:rsidRPr="00EC65F6" w:rsidRDefault="00B17384" w:rsidP="008C7DA0">
      <w:pPr>
        <w:ind w:left="709" w:hanging="425"/>
        <w:rPr>
          <w:rFonts w:ascii="Verdana" w:hAnsi="Verdana" w:cs="Arial"/>
        </w:rPr>
      </w:pPr>
    </w:p>
    <w:p w14:paraId="7D073984" w14:textId="694CC22C" w:rsidR="004C2C5D" w:rsidRPr="00AA0A86" w:rsidRDefault="008337EA" w:rsidP="008C7DA0">
      <w:pPr>
        <w:pStyle w:val="ListParagraph"/>
        <w:numPr>
          <w:ilvl w:val="0"/>
          <w:numId w:val="105"/>
        </w:numPr>
        <w:ind w:left="709" w:hanging="425"/>
        <w:rPr>
          <w:rFonts w:ascii="Verdana" w:hAnsi="Verdana" w:cs="Arial"/>
        </w:rPr>
      </w:pPr>
      <w:r w:rsidRPr="00AA0A86">
        <w:rPr>
          <w:rFonts w:ascii="Verdana" w:hAnsi="Verdana" w:cs="Arial"/>
        </w:rPr>
        <w:t>U</w:t>
      </w:r>
      <w:r w:rsidR="004C2C5D" w:rsidRPr="00AA0A86">
        <w:rPr>
          <w:rFonts w:ascii="Verdana" w:hAnsi="Verdana" w:cs="Arial"/>
        </w:rPr>
        <w:t>pskirting, which typically involves taking a picture under a person’s clothing without them knowing, with the intention of viewing their genitals or buttocks to obtain sexual gratification, or cause the victim humiliation, distress or alarm</w:t>
      </w:r>
      <w:r w:rsidR="00606DF6">
        <w:rPr>
          <w:rFonts w:ascii="Verdana" w:hAnsi="Verdana" w:cs="Arial"/>
        </w:rPr>
        <w:t>.</w:t>
      </w:r>
    </w:p>
    <w:p w14:paraId="09B58346" w14:textId="77777777" w:rsidR="00B17384" w:rsidRPr="00EC65F6" w:rsidRDefault="00B17384" w:rsidP="008C7DA0">
      <w:pPr>
        <w:ind w:left="709" w:hanging="425"/>
        <w:rPr>
          <w:rFonts w:ascii="Verdana" w:hAnsi="Verdana" w:cs="Arial"/>
        </w:rPr>
      </w:pPr>
    </w:p>
    <w:p w14:paraId="19367A50" w14:textId="1593E5CF" w:rsidR="004C2C5D" w:rsidRPr="00AA0A86" w:rsidRDefault="000F385C" w:rsidP="008C7DA0">
      <w:pPr>
        <w:pStyle w:val="ListParagraph"/>
        <w:numPr>
          <w:ilvl w:val="0"/>
          <w:numId w:val="105"/>
        </w:numPr>
        <w:ind w:left="709" w:hanging="425"/>
        <w:rPr>
          <w:rFonts w:ascii="Verdana" w:hAnsi="Verdana" w:cs="Arial"/>
        </w:rPr>
      </w:pPr>
      <w:r w:rsidRPr="00AA0A86">
        <w:rPr>
          <w:rFonts w:ascii="Verdana" w:hAnsi="Verdana" w:cs="Arial"/>
        </w:rPr>
        <w:t>S</w:t>
      </w:r>
      <w:r w:rsidR="004C2C5D" w:rsidRPr="00AA0A86">
        <w:rPr>
          <w:rFonts w:ascii="Verdana" w:hAnsi="Verdana" w:cs="Arial"/>
        </w:rPr>
        <w:t xml:space="preserve">exting (also known as youth produced sexual imagery): The </w:t>
      </w:r>
      <w:r w:rsidR="00F954DB">
        <w:rPr>
          <w:rFonts w:ascii="Verdana" w:hAnsi="Verdana" w:cs="Arial"/>
        </w:rPr>
        <w:t>Department for Education</w:t>
      </w:r>
      <w:r w:rsidR="004C2C5D" w:rsidRPr="00AA0A86">
        <w:rPr>
          <w:rFonts w:ascii="Verdana" w:hAnsi="Verdana" w:cs="Arial"/>
        </w:rPr>
        <w:t xml:space="preserve"> provides Searching Screening and Confiscation Advice for schools. The UK Council for Internet Safety (UKCIS) Education Group has published </w:t>
      </w:r>
      <w:hyperlink r:id="rId113" w:history="1">
        <w:r w:rsidR="00FF61D2" w:rsidRPr="00FF61D2">
          <w:rPr>
            <w:rStyle w:val="Hyperlink"/>
            <w:rFonts w:ascii="Verdana" w:hAnsi="Verdana" w:cs="Arial"/>
          </w:rPr>
          <w:t>Guidance Sexting in Schools &amp; Col</w:t>
        </w:r>
        <w:r w:rsidR="00FF61D2">
          <w:rPr>
            <w:rStyle w:val="Hyperlink"/>
            <w:rFonts w:ascii="Verdana" w:hAnsi="Verdana" w:cs="Arial"/>
          </w:rPr>
          <w:t>l</w:t>
        </w:r>
        <w:r w:rsidR="00FF61D2" w:rsidRPr="00FF61D2">
          <w:rPr>
            <w:rStyle w:val="Hyperlink"/>
            <w:rFonts w:ascii="Verdana" w:hAnsi="Verdana" w:cs="Arial"/>
          </w:rPr>
          <w:t>eges</w:t>
        </w:r>
      </w:hyperlink>
      <w:r w:rsidR="00FF61D2">
        <w:rPr>
          <w:rFonts w:ascii="Verdana" w:hAnsi="Verdana" w:cs="Arial"/>
        </w:rPr>
        <w:t xml:space="preserve"> </w:t>
      </w:r>
      <w:r w:rsidR="004C2C5D" w:rsidRPr="00AA0A86">
        <w:rPr>
          <w:rFonts w:ascii="Verdana" w:hAnsi="Verdana" w:cs="Arial"/>
        </w:rPr>
        <w:t>on Responding to Sexting Incidents</w:t>
      </w:r>
      <w:r w:rsidR="00606DF6">
        <w:rPr>
          <w:rFonts w:ascii="Verdana" w:hAnsi="Verdana" w:cs="Arial"/>
        </w:rPr>
        <w:t>.</w:t>
      </w:r>
    </w:p>
    <w:p w14:paraId="0D0CF486" w14:textId="77777777" w:rsidR="00B17384" w:rsidRPr="00EC65F6" w:rsidRDefault="00B17384" w:rsidP="008C7DA0">
      <w:pPr>
        <w:ind w:left="709" w:hanging="425"/>
        <w:rPr>
          <w:rFonts w:ascii="Verdana" w:hAnsi="Verdana" w:cs="Arial"/>
        </w:rPr>
      </w:pPr>
    </w:p>
    <w:p w14:paraId="2ADD2BCE" w14:textId="53FBB050" w:rsidR="00CE493D" w:rsidRPr="00AA0A86" w:rsidRDefault="000F385C" w:rsidP="008C7DA0">
      <w:pPr>
        <w:pStyle w:val="ListParagraph"/>
        <w:numPr>
          <w:ilvl w:val="0"/>
          <w:numId w:val="105"/>
        </w:numPr>
        <w:ind w:left="709" w:hanging="425"/>
        <w:rPr>
          <w:rFonts w:ascii="Verdana" w:hAnsi="Verdana" w:cs="Arial"/>
        </w:rPr>
      </w:pPr>
      <w:r w:rsidRPr="00AA0A86">
        <w:rPr>
          <w:rFonts w:ascii="Verdana" w:hAnsi="Verdana" w:cs="Arial"/>
        </w:rPr>
        <w:t>I</w:t>
      </w:r>
      <w:r w:rsidR="004C2C5D" w:rsidRPr="00AA0A86">
        <w:rPr>
          <w:rFonts w:ascii="Verdana" w:hAnsi="Verdana" w:cs="Arial"/>
        </w:rPr>
        <w:t>nitiation/hazing type violence and rituals.</w:t>
      </w:r>
    </w:p>
    <w:p w14:paraId="0A0688E5" w14:textId="77777777" w:rsidR="00CE493D" w:rsidRPr="00EC65F6" w:rsidRDefault="00CE493D" w:rsidP="008C7DA0">
      <w:pPr>
        <w:ind w:left="709" w:hanging="425"/>
        <w:rPr>
          <w:rFonts w:ascii="Verdana" w:hAnsi="Verdana" w:cs="Arial"/>
        </w:rPr>
      </w:pPr>
    </w:p>
    <w:p w14:paraId="0CD5F966" w14:textId="77777777" w:rsidR="00DE1A02" w:rsidRPr="008C7DA0" w:rsidRDefault="000050FD" w:rsidP="008C7DA0">
      <w:pPr>
        <w:pStyle w:val="ListParagraph"/>
        <w:numPr>
          <w:ilvl w:val="0"/>
          <w:numId w:val="105"/>
        </w:numPr>
        <w:ind w:left="709" w:hanging="425"/>
        <w:rPr>
          <w:rFonts w:ascii="Verdana" w:hAnsi="Verdana"/>
        </w:rPr>
      </w:pPr>
      <w:r w:rsidRPr="00AA0A86">
        <w:rPr>
          <w:rFonts w:ascii="Verdana" w:hAnsi="Verdana"/>
          <w:bCs/>
        </w:rPr>
        <w:t>I</w:t>
      </w:r>
      <w:r w:rsidR="00285780" w:rsidRPr="00AA0A86">
        <w:rPr>
          <w:rFonts w:ascii="Verdana" w:hAnsi="Verdana"/>
          <w:bCs/>
        </w:rPr>
        <w:t>f</w:t>
      </w:r>
      <w:r w:rsidR="00157FD6" w:rsidRPr="00AA0A86">
        <w:rPr>
          <w:rFonts w:ascii="Verdana" w:hAnsi="Verdana"/>
          <w:bCs/>
        </w:rPr>
        <w:t xml:space="preserve"> Peer on Peer abuse is suspected </w:t>
      </w:r>
      <w:r w:rsidR="00285780" w:rsidRPr="00AA0A86">
        <w:rPr>
          <w:rFonts w:ascii="Verdana" w:hAnsi="Verdana"/>
        </w:rPr>
        <w:t xml:space="preserve">staff should follow section 8.7 of the West Sussex Child Protection and </w:t>
      </w:r>
      <w:r w:rsidR="000513AB" w:rsidRPr="00AA0A86">
        <w:rPr>
          <w:rFonts w:ascii="Verdana" w:hAnsi="Verdana"/>
        </w:rPr>
        <w:t>Safeguarding Procedures</w:t>
      </w:r>
      <w:r w:rsidR="00285780" w:rsidRPr="00AA0A86">
        <w:rPr>
          <w:rFonts w:ascii="Verdana" w:hAnsi="Verdana"/>
        </w:rPr>
        <w:t xml:space="preserve"> - </w:t>
      </w:r>
      <w:hyperlink r:id="rId114" w:history="1">
        <w:r w:rsidR="00285780" w:rsidRPr="008C7DA0">
          <w:rPr>
            <w:rStyle w:val="Hyperlink"/>
            <w:rFonts w:ascii="Verdana" w:hAnsi="Verdana" w:cs="Arial"/>
            <w:color w:val="121BCC"/>
          </w:rPr>
          <w:t>Children who Harm Other Children</w:t>
        </w:r>
      </w:hyperlink>
      <w:r w:rsidR="00285780" w:rsidRPr="008C7DA0">
        <w:rPr>
          <w:rFonts w:ascii="Verdana" w:hAnsi="Verdana"/>
          <w:color w:val="121BCC"/>
        </w:rPr>
        <w:t xml:space="preserve">. </w:t>
      </w:r>
      <w:r w:rsidR="00605DB3" w:rsidRPr="008C7DA0">
        <w:rPr>
          <w:rFonts w:ascii="Verdana" w:hAnsi="Verdana"/>
        </w:rPr>
        <w:t xml:space="preserve">  </w:t>
      </w:r>
    </w:p>
    <w:p w14:paraId="0CD5F967" w14:textId="77777777" w:rsidR="00A97956" w:rsidRPr="00EC65F6" w:rsidRDefault="00A97956" w:rsidP="00AC15F9">
      <w:pPr>
        <w:rPr>
          <w:rFonts w:ascii="Verdana" w:hAnsi="Verdana"/>
        </w:rPr>
      </w:pPr>
    </w:p>
    <w:p w14:paraId="3473A55E" w14:textId="27AFA34C" w:rsidR="000F385C" w:rsidRPr="00EC65F6" w:rsidRDefault="000F385C" w:rsidP="008C7DA0">
      <w:pPr>
        <w:pStyle w:val="Heading2"/>
      </w:pPr>
      <w:bookmarkStart w:id="150" w:name="_Toc50364605"/>
      <w:r w:rsidRPr="00EC65F6">
        <w:t>Preventing Peer on Peer Abuse</w:t>
      </w:r>
      <w:bookmarkStart w:id="151" w:name="_Hlk48549176"/>
      <w:bookmarkEnd w:id="150"/>
    </w:p>
    <w:bookmarkEnd w:id="151"/>
    <w:p w14:paraId="0CD5F96A" w14:textId="77777777" w:rsidR="00DE1A02" w:rsidRPr="00AA0A86" w:rsidRDefault="00DE1A02" w:rsidP="008C7DA0">
      <w:pPr>
        <w:pStyle w:val="ListParagraph"/>
        <w:numPr>
          <w:ilvl w:val="0"/>
          <w:numId w:val="106"/>
        </w:numPr>
        <w:ind w:left="709" w:hanging="425"/>
        <w:rPr>
          <w:rFonts w:ascii="Verdana" w:hAnsi="Verdana"/>
        </w:rPr>
      </w:pPr>
      <w:r w:rsidRPr="00AA0A86">
        <w:rPr>
          <w:rFonts w:ascii="Verdana" w:hAnsi="Verdana"/>
        </w:rPr>
        <w:t>As a school we will minimise the risk of allegations against other pupils by:</w:t>
      </w:r>
    </w:p>
    <w:p w14:paraId="0CD5F96B" w14:textId="77777777" w:rsidR="001A3FE5" w:rsidRPr="00EC65F6" w:rsidRDefault="001A3FE5" w:rsidP="008C7DA0">
      <w:pPr>
        <w:ind w:left="709" w:hanging="425"/>
        <w:rPr>
          <w:rFonts w:ascii="Verdana" w:hAnsi="Verdana"/>
        </w:rPr>
      </w:pPr>
    </w:p>
    <w:p w14:paraId="0CD5F96C" w14:textId="649F4DB0" w:rsidR="00DE1A02" w:rsidRPr="00AA0A86" w:rsidRDefault="000F385C" w:rsidP="008C7DA0">
      <w:pPr>
        <w:pStyle w:val="ListParagraph"/>
        <w:numPr>
          <w:ilvl w:val="0"/>
          <w:numId w:val="106"/>
        </w:numPr>
        <w:ind w:left="709" w:hanging="425"/>
        <w:rPr>
          <w:rFonts w:ascii="Verdana" w:hAnsi="Verdana"/>
        </w:rPr>
      </w:pPr>
      <w:r w:rsidRPr="00AA0A86">
        <w:rPr>
          <w:rFonts w:ascii="Verdana" w:hAnsi="Verdana"/>
        </w:rPr>
        <w:t>P</w:t>
      </w:r>
      <w:r w:rsidR="00DE1A02" w:rsidRPr="00AA0A86">
        <w:rPr>
          <w:rFonts w:ascii="Verdana" w:hAnsi="Verdana"/>
        </w:rPr>
        <w:t xml:space="preserve">roviding a developmentally appropriate </w:t>
      </w:r>
      <w:r w:rsidR="007A1348" w:rsidRPr="00AA0A86">
        <w:rPr>
          <w:rFonts w:ascii="Verdana" w:hAnsi="Verdana"/>
        </w:rPr>
        <w:t>education</w:t>
      </w:r>
      <w:r w:rsidR="00DE1A02" w:rsidRPr="00AA0A86">
        <w:rPr>
          <w:rFonts w:ascii="Verdana" w:hAnsi="Verdana"/>
        </w:rPr>
        <w:t xml:space="preserve"> syllabus which develops </w:t>
      </w:r>
      <w:r w:rsidR="00540331">
        <w:rPr>
          <w:rFonts w:ascii="Verdana" w:hAnsi="Verdana"/>
        </w:rPr>
        <w:t>pupils</w:t>
      </w:r>
      <w:r w:rsidR="00540331" w:rsidRPr="00AA0A86">
        <w:rPr>
          <w:rFonts w:ascii="Verdana" w:hAnsi="Verdana"/>
        </w:rPr>
        <w:t xml:space="preserve"> </w:t>
      </w:r>
      <w:r w:rsidR="00DE1A02" w:rsidRPr="00AA0A86">
        <w:rPr>
          <w:rFonts w:ascii="Verdana" w:hAnsi="Verdana"/>
        </w:rPr>
        <w:t xml:space="preserve">understanding of </w:t>
      </w:r>
      <w:r w:rsidR="00D62D9F" w:rsidRPr="00AA0A86">
        <w:rPr>
          <w:rFonts w:ascii="Verdana" w:hAnsi="Verdana"/>
        </w:rPr>
        <w:t>consent, acceptable</w:t>
      </w:r>
      <w:r w:rsidR="00DE1A02" w:rsidRPr="00AA0A86">
        <w:rPr>
          <w:rFonts w:ascii="Verdana" w:hAnsi="Verdana"/>
        </w:rPr>
        <w:t xml:space="preserve"> behaviour</w:t>
      </w:r>
      <w:r w:rsidR="001D0E12" w:rsidRPr="00AA0A86">
        <w:rPr>
          <w:rFonts w:ascii="Verdana" w:hAnsi="Verdana"/>
        </w:rPr>
        <w:t>,</w:t>
      </w:r>
      <w:r w:rsidR="00DE1A02" w:rsidRPr="00AA0A86">
        <w:rPr>
          <w:rFonts w:ascii="Verdana" w:hAnsi="Verdana"/>
        </w:rPr>
        <w:t xml:space="preserve"> keeping themselves safe</w:t>
      </w:r>
      <w:r w:rsidR="001D0E12" w:rsidRPr="00AA0A86">
        <w:rPr>
          <w:rFonts w:ascii="Verdana" w:hAnsi="Verdana"/>
        </w:rPr>
        <w:t xml:space="preserve"> and healthy relationships.</w:t>
      </w:r>
    </w:p>
    <w:p w14:paraId="0CD5F96D" w14:textId="77777777" w:rsidR="00BB6C7B" w:rsidRPr="00EC65F6" w:rsidRDefault="00BB6C7B" w:rsidP="008C7DA0">
      <w:pPr>
        <w:ind w:left="709" w:hanging="425"/>
        <w:rPr>
          <w:rFonts w:ascii="Verdana" w:hAnsi="Verdana"/>
        </w:rPr>
      </w:pPr>
    </w:p>
    <w:p w14:paraId="0CD5F96E" w14:textId="4E745385" w:rsidR="00BB6C7B" w:rsidRPr="00AA0A86" w:rsidRDefault="000F385C" w:rsidP="008C7DA0">
      <w:pPr>
        <w:pStyle w:val="ListParagraph"/>
        <w:numPr>
          <w:ilvl w:val="0"/>
          <w:numId w:val="106"/>
        </w:numPr>
        <w:ind w:left="709" w:hanging="425"/>
        <w:rPr>
          <w:rFonts w:ascii="Verdana" w:hAnsi="Verdana"/>
        </w:rPr>
      </w:pPr>
      <w:r w:rsidRPr="00AA0A86">
        <w:rPr>
          <w:rFonts w:ascii="Verdana" w:hAnsi="Verdana"/>
        </w:rPr>
        <w:t>H</w:t>
      </w:r>
      <w:r w:rsidR="00DE1A02" w:rsidRPr="00AA0A86">
        <w:rPr>
          <w:rFonts w:ascii="Verdana" w:hAnsi="Verdana"/>
        </w:rPr>
        <w:t xml:space="preserve">aving systems in place for any </w:t>
      </w:r>
      <w:r w:rsidR="00540331">
        <w:rPr>
          <w:rFonts w:ascii="Verdana" w:hAnsi="Verdana"/>
        </w:rPr>
        <w:t>pupil</w:t>
      </w:r>
      <w:r w:rsidR="00540331" w:rsidRPr="00AA0A86">
        <w:rPr>
          <w:rFonts w:ascii="Verdana" w:hAnsi="Verdana"/>
        </w:rPr>
        <w:t xml:space="preserve"> </w:t>
      </w:r>
      <w:r w:rsidR="00DE1A02" w:rsidRPr="00AA0A86">
        <w:rPr>
          <w:rFonts w:ascii="Verdana" w:hAnsi="Verdana"/>
        </w:rPr>
        <w:t>to raise concerns with staff, knowing that they will be listened to, believed and valued</w:t>
      </w:r>
      <w:r w:rsidR="00540331">
        <w:rPr>
          <w:rFonts w:ascii="Verdana" w:hAnsi="Verdana"/>
        </w:rPr>
        <w:t>.</w:t>
      </w:r>
    </w:p>
    <w:p w14:paraId="0CD5F96F" w14:textId="77777777" w:rsidR="00BB6C7B" w:rsidRPr="00EC65F6" w:rsidRDefault="00BB6C7B" w:rsidP="008C7DA0">
      <w:pPr>
        <w:ind w:left="709" w:hanging="425"/>
        <w:rPr>
          <w:rFonts w:ascii="Verdana" w:hAnsi="Verdana"/>
        </w:rPr>
      </w:pPr>
    </w:p>
    <w:p w14:paraId="0CD5F970" w14:textId="03DEEDB5" w:rsidR="00DE1A02" w:rsidRPr="00AA0A86" w:rsidRDefault="000F385C" w:rsidP="008C7DA0">
      <w:pPr>
        <w:pStyle w:val="ListParagraph"/>
        <w:numPr>
          <w:ilvl w:val="0"/>
          <w:numId w:val="106"/>
        </w:numPr>
        <w:ind w:left="709" w:hanging="425"/>
        <w:rPr>
          <w:rFonts w:ascii="Verdana" w:hAnsi="Verdana"/>
        </w:rPr>
      </w:pPr>
      <w:r w:rsidRPr="00AA0A86">
        <w:rPr>
          <w:rFonts w:ascii="Verdana" w:hAnsi="Verdana"/>
        </w:rPr>
        <w:t>D</w:t>
      </w:r>
      <w:r w:rsidR="00DE1A02" w:rsidRPr="00AA0A86">
        <w:rPr>
          <w:rFonts w:ascii="Verdana" w:hAnsi="Verdana"/>
        </w:rPr>
        <w:t>elivering targeted work on assertiveness and keeping safe to those children identified as being at risk</w:t>
      </w:r>
      <w:r w:rsidR="00A320BF">
        <w:rPr>
          <w:rFonts w:ascii="Verdana" w:hAnsi="Verdana"/>
        </w:rPr>
        <w:t>.</w:t>
      </w:r>
    </w:p>
    <w:p w14:paraId="0CD5F971" w14:textId="77777777" w:rsidR="00BB6C7B" w:rsidRPr="00EC65F6" w:rsidRDefault="00BB6C7B" w:rsidP="008C7DA0">
      <w:pPr>
        <w:ind w:left="709" w:hanging="425"/>
        <w:rPr>
          <w:rFonts w:ascii="Verdana" w:hAnsi="Verdana"/>
        </w:rPr>
      </w:pPr>
    </w:p>
    <w:p w14:paraId="0CD5F972" w14:textId="1FBBD09E" w:rsidR="00D36C4B" w:rsidRPr="00AA0A86" w:rsidRDefault="000F385C" w:rsidP="008C7DA0">
      <w:pPr>
        <w:pStyle w:val="ListParagraph"/>
        <w:numPr>
          <w:ilvl w:val="0"/>
          <w:numId w:val="106"/>
        </w:numPr>
        <w:ind w:left="709" w:hanging="425"/>
        <w:rPr>
          <w:rFonts w:ascii="Verdana" w:hAnsi="Verdana"/>
        </w:rPr>
      </w:pPr>
      <w:r w:rsidRPr="00AA0A86">
        <w:rPr>
          <w:rFonts w:ascii="Verdana" w:hAnsi="Verdana"/>
        </w:rPr>
        <w:t>D</w:t>
      </w:r>
      <w:r w:rsidR="00DE1A02" w:rsidRPr="00AA0A86">
        <w:rPr>
          <w:rFonts w:ascii="Verdana" w:hAnsi="Verdana"/>
        </w:rPr>
        <w:t>eveloping robust risk assessments and providing targeted work for pupils identified as being a potential risk to other pupils</w:t>
      </w:r>
      <w:r w:rsidR="00705BE4" w:rsidRPr="00AA0A86">
        <w:rPr>
          <w:rFonts w:ascii="Verdana" w:hAnsi="Verdana"/>
        </w:rPr>
        <w:t>.</w:t>
      </w:r>
    </w:p>
    <w:p w14:paraId="033EF3A7" w14:textId="77777777" w:rsidR="00AA0A86" w:rsidRPr="00EC65F6" w:rsidRDefault="00AA0A86" w:rsidP="008C7DA0">
      <w:pPr>
        <w:ind w:left="709" w:hanging="425"/>
        <w:rPr>
          <w:rFonts w:ascii="Verdana" w:hAnsi="Verdana"/>
        </w:rPr>
      </w:pPr>
    </w:p>
    <w:p w14:paraId="0CD5F973" w14:textId="5FB4F573" w:rsidR="00D36C4B" w:rsidRPr="00AA0A86" w:rsidRDefault="000050FD" w:rsidP="008C7DA0">
      <w:pPr>
        <w:pStyle w:val="ListParagraph"/>
        <w:numPr>
          <w:ilvl w:val="0"/>
          <w:numId w:val="106"/>
        </w:numPr>
        <w:ind w:left="709" w:hanging="425"/>
        <w:rPr>
          <w:rFonts w:ascii="Verdana" w:hAnsi="Verdana"/>
        </w:rPr>
      </w:pPr>
      <w:r w:rsidRPr="00AA0A86">
        <w:rPr>
          <w:rFonts w:ascii="Verdana" w:hAnsi="Verdana"/>
        </w:rPr>
        <w:t xml:space="preserve">Providing clarity on </w:t>
      </w:r>
      <w:r w:rsidR="00D36C4B" w:rsidRPr="00AA0A86">
        <w:rPr>
          <w:rFonts w:ascii="Verdana" w:hAnsi="Verdana"/>
        </w:rPr>
        <w:t>how allegations of peer on peer abuse will be recorded, investigated and dealt with</w:t>
      </w:r>
      <w:r w:rsidR="00A320BF">
        <w:rPr>
          <w:rFonts w:ascii="Verdana" w:hAnsi="Verdana"/>
        </w:rPr>
        <w:t>.</w:t>
      </w:r>
    </w:p>
    <w:p w14:paraId="61625AB4" w14:textId="77777777" w:rsidR="00AA0A86" w:rsidRPr="00EC65F6" w:rsidRDefault="00AA0A86" w:rsidP="008C7DA0">
      <w:pPr>
        <w:ind w:left="709" w:hanging="425"/>
        <w:rPr>
          <w:rFonts w:ascii="Verdana" w:hAnsi="Verdana"/>
        </w:rPr>
      </w:pPr>
    </w:p>
    <w:p w14:paraId="0CD5F974" w14:textId="3C391857" w:rsidR="00D36C4B" w:rsidRPr="00AA0A86" w:rsidRDefault="000050FD" w:rsidP="008C7DA0">
      <w:pPr>
        <w:pStyle w:val="ListParagraph"/>
        <w:numPr>
          <w:ilvl w:val="0"/>
          <w:numId w:val="106"/>
        </w:numPr>
        <w:ind w:left="709" w:hanging="425"/>
        <w:rPr>
          <w:rFonts w:ascii="Verdana" w:hAnsi="Verdana"/>
        </w:rPr>
      </w:pPr>
      <w:r w:rsidRPr="00AA0A86">
        <w:rPr>
          <w:rFonts w:ascii="Verdana" w:hAnsi="Verdana"/>
        </w:rPr>
        <w:t xml:space="preserve">Having </w:t>
      </w:r>
      <w:r w:rsidR="00D36C4B" w:rsidRPr="00AA0A86">
        <w:rPr>
          <w:rFonts w:ascii="Verdana" w:hAnsi="Verdana"/>
        </w:rPr>
        <w:t>clear processes as to how victims, perpetrators and any other child affected by peer on peer abuse will be supported</w:t>
      </w:r>
      <w:r w:rsidR="00A320BF">
        <w:rPr>
          <w:rFonts w:ascii="Verdana" w:hAnsi="Verdana"/>
        </w:rPr>
        <w:t>.</w:t>
      </w:r>
    </w:p>
    <w:p w14:paraId="1E52AE86" w14:textId="77777777" w:rsidR="00AA0A86" w:rsidRPr="00EC65F6" w:rsidRDefault="00AA0A86" w:rsidP="008C7DA0">
      <w:pPr>
        <w:ind w:left="709" w:hanging="425"/>
        <w:rPr>
          <w:rFonts w:ascii="Verdana" w:hAnsi="Verdana"/>
        </w:rPr>
      </w:pPr>
    </w:p>
    <w:p w14:paraId="0CD5F975" w14:textId="75679A18" w:rsidR="00D36C4B" w:rsidRPr="00AA0A86" w:rsidRDefault="000050FD" w:rsidP="008C7DA0">
      <w:pPr>
        <w:pStyle w:val="ListParagraph"/>
        <w:numPr>
          <w:ilvl w:val="0"/>
          <w:numId w:val="106"/>
        </w:numPr>
        <w:ind w:left="709" w:hanging="425"/>
        <w:rPr>
          <w:rFonts w:ascii="Verdana" w:hAnsi="Verdana"/>
        </w:rPr>
      </w:pPr>
      <w:r w:rsidRPr="00AA0A86">
        <w:rPr>
          <w:rFonts w:ascii="Verdana" w:hAnsi="Verdana"/>
        </w:rPr>
        <w:t xml:space="preserve">Providing </w:t>
      </w:r>
      <w:r w:rsidR="00D36C4B" w:rsidRPr="00AA0A86">
        <w:rPr>
          <w:rFonts w:ascii="Verdana" w:hAnsi="Verdana"/>
        </w:rPr>
        <w:t>a clear statement that abuse is abuse and should never be tolerated or passed off as “banter”, “just having a laugh” or “part of growing up”</w:t>
      </w:r>
      <w:r w:rsidR="00A320BF">
        <w:rPr>
          <w:rFonts w:ascii="Verdana" w:hAnsi="Verdana"/>
        </w:rPr>
        <w:t>.</w:t>
      </w:r>
      <w:r w:rsidR="00D36C4B" w:rsidRPr="00AA0A86">
        <w:rPr>
          <w:rFonts w:ascii="Verdana" w:hAnsi="Verdana"/>
        </w:rPr>
        <w:t xml:space="preserve"> </w:t>
      </w:r>
    </w:p>
    <w:p w14:paraId="03928217" w14:textId="77777777" w:rsidR="00AA0A86" w:rsidRPr="00EC65F6" w:rsidRDefault="00AA0A86" w:rsidP="008C7DA0">
      <w:pPr>
        <w:ind w:left="709" w:hanging="425"/>
        <w:rPr>
          <w:rFonts w:ascii="Verdana" w:hAnsi="Verdana"/>
        </w:rPr>
      </w:pPr>
    </w:p>
    <w:p w14:paraId="0CD5F976" w14:textId="228F786A" w:rsidR="00D36C4B" w:rsidRPr="00AA0A86" w:rsidRDefault="007A7CEB" w:rsidP="008C7DA0">
      <w:pPr>
        <w:pStyle w:val="ListParagraph"/>
        <w:numPr>
          <w:ilvl w:val="0"/>
          <w:numId w:val="106"/>
        </w:numPr>
        <w:ind w:left="709" w:hanging="425"/>
        <w:rPr>
          <w:rFonts w:ascii="Verdana" w:hAnsi="Verdana"/>
        </w:rPr>
      </w:pPr>
      <w:r w:rsidRPr="00AA0A86">
        <w:rPr>
          <w:rFonts w:ascii="Verdana" w:hAnsi="Verdana"/>
        </w:rPr>
        <w:t>R</w:t>
      </w:r>
      <w:r w:rsidR="00D36C4B" w:rsidRPr="00AA0A86">
        <w:rPr>
          <w:rFonts w:ascii="Verdana" w:hAnsi="Verdana"/>
        </w:rPr>
        <w:t>ecogni</w:t>
      </w:r>
      <w:r w:rsidR="000050FD" w:rsidRPr="00AA0A86">
        <w:rPr>
          <w:rFonts w:ascii="Verdana" w:hAnsi="Verdana"/>
        </w:rPr>
        <w:t>sing</w:t>
      </w:r>
      <w:r w:rsidRPr="00AA0A86">
        <w:rPr>
          <w:rFonts w:ascii="Verdana" w:hAnsi="Verdana"/>
        </w:rPr>
        <w:t xml:space="preserve"> </w:t>
      </w:r>
      <w:r w:rsidR="00D36C4B" w:rsidRPr="00AA0A86">
        <w:rPr>
          <w:rFonts w:ascii="Verdana" w:hAnsi="Verdana"/>
        </w:rPr>
        <w:t xml:space="preserve">the gendered nature of peer on peer abuse (i.e. that it is more likely that girls will be victims and </w:t>
      </w:r>
      <w:r w:rsidR="000C4B54" w:rsidRPr="00AA0A86">
        <w:rPr>
          <w:rFonts w:ascii="Verdana" w:hAnsi="Verdana"/>
        </w:rPr>
        <w:t>boys’</w:t>
      </w:r>
      <w:r w:rsidR="00D36C4B" w:rsidRPr="00AA0A86">
        <w:rPr>
          <w:rFonts w:ascii="Verdana" w:hAnsi="Verdana"/>
        </w:rPr>
        <w:t xml:space="preserve"> perpetrators), but that all peer on peer abuse is unacceptable and will be taken seriously</w:t>
      </w:r>
      <w:r w:rsidR="00A320BF">
        <w:rPr>
          <w:rFonts w:ascii="Verdana" w:hAnsi="Verdana"/>
        </w:rPr>
        <w:t>.</w:t>
      </w:r>
    </w:p>
    <w:p w14:paraId="0CD5F977" w14:textId="77777777" w:rsidR="00DE1A02" w:rsidRPr="00EC65F6" w:rsidRDefault="00DE1A02" w:rsidP="00AC15F9">
      <w:pPr>
        <w:rPr>
          <w:rFonts w:ascii="Verdana" w:hAnsi="Verdana"/>
        </w:rPr>
      </w:pPr>
    </w:p>
    <w:p w14:paraId="37B001C9" w14:textId="69EFBAA2" w:rsidR="006965CA" w:rsidRPr="00AA0A86" w:rsidRDefault="006965CA" w:rsidP="008C7DA0">
      <w:pPr>
        <w:pStyle w:val="Heading2"/>
        <w:rPr>
          <w:b/>
        </w:rPr>
      </w:pPr>
      <w:bookmarkStart w:id="152" w:name="_Toc50364606"/>
      <w:r w:rsidRPr="00AA0A86">
        <w:lastRenderedPageBreak/>
        <w:t>Allegations against other pupils which are safeguarding issues</w:t>
      </w:r>
      <w:bookmarkEnd w:id="152"/>
      <w:r w:rsidRPr="00AA0A86">
        <w:t xml:space="preserve"> </w:t>
      </w:r>
    </w:p>
    <w:p w14:paraId="0CD5F979" w14:textId="77777777" w:rsidR="0084640C" w:rsidRPr="00EC65F6" w:rsidRDefault="0084640C" w:rsidP="00AC15F9">
      <w:pPr>
        <w:rPr>
          <w:rFonts w:ascii="Verdana" w:hAnsi="Verdana"/>
          <w:b/>
        </w:rPr>
      </w:pPr>
    </w:p>
    <w:p w14:paraId="0CD5F97A" w14:textId="4E3CB12D" w:rsidR="003F78A2" w:rsidRPr="00AA0A86" w:rsidRDefault="00DE1A02" w:rsidP="006E36C2">
      <w:pPr>
        <w:pStyle w:val="ListParagraph"/>
        <w:numPr>
          <w:ilvl w:val="0"/>
          <w:numId w:val="107"/>
        </w:numPr>
        <w:ind w:left="709" w:hanging="425"/>
        <w:rPr>
          <w:rFonts w:ascii="Verdana" w:hAnsi="Verdana"/>
        </w:rPr>
      </w:pPr>
      <w:r w:rsidRPr="00AA0A86">
        <w:rPr>
          <w:rFonts w:ascii="Verdana" w:hAnsi="Verdana"/>
        </w:rPr>
        <w:t xml:space="preserve">Occasionally, allegations may be made against </w:t>
      </w:r>
      <w:r w:rsidR="003F4D63">
        <w:rPr>
          <w:rFonts w:ascii="Verdana" w:hAnsi="Verdana"/>
        </w:rPr>
        <w:t>a pupil</w:t>
      </w:r>
      <w:r w:rsidR="003F4D63" w:rsidRPr="00AA0A86">
        <w:rPr>
          <w:rFonts w:ascii="Verdana" w:hAnsi="Verdana"/>
        </w:rPr>
        <w:t xml:space="preserve"> </w:t>
      </w:r>
      <w:r w:rsidRPr="00AA0A86">
        <w:rPr>
          <w:rFonts w:ascii="Verdana" w:hAnsi="Verdana"/>
        </w:rPr>
        <w:t xml:space="preserve">by other </w:t>
      </w:r>
      <w:r w:rsidR="003F4D63">
        <w:rPr>
          <w:rFonts w:ascii="Verdana" w:hAnsi="Verdana"/>
        </w:rPr>
        <w:t>pupils</w:t>
      </w:r>
      <w:r w:rsidR="003F4D63" w:rsidRPr="00AA0A86">
        <w:rPr>
          <w:rFonts w:ascii="Verdana" w:hAnsi="Verdana"/>
        </w:rPr>
        <w:t xml:space="preserve"> </w:t>
      </w:r>
      <w:r w:rsidRPr="00AA0A86">
        <w:rPr>
          <w:rFonts w:ascii="Verdana" w:hAnsi="Verdana"/>
        </w:rPr>
        <w:t xml:space="preserve">in the school which are of a safeguarding nature. Safeguarding issues raised in this way may include physical abuse, emotional abuse, sexual abuse and sexual exploitation. </w:t>
      </w:r>
    </w:p>
    <w:p w14:paraId="0CD5F97B" w14:textId="77777777" w:rsidR="00241545" w:rsidRPr="00EC65F6" w:rsidRDefault="00241545" w:rsidP="006E36C2">
      <w:pPr>
        <w:ind w:left="709" w:hanging="425"/>
        <w:rPr>
          <w:rFonts w:ascii="Verdana" w:hAnsi="Verdana"/>
        </w:rPr>
      </w:pPr>
    </w:p>
    <w:p w14:paraId="0CD5F97C" w14:textId="77777777" w:rsidR="00916C7B" w:rsidRPr="00AA0A86" w:rsidRDefault="00916C7B" w:rsidP="006E36C2">
      <w:pPr>
        <w:pStyle w:val="ListParagraph"/>
        <w:numPr>
          <w:ilvl w:val="0"/>
          <w:numId w:val="107"/>
        </w:numPr>
        <w:ind w:left="709" w:hanging="425"/>
        <w:rPr>
          <w:rFonts w:ascii="Verdana" w:hAnsi="Verdana"/>
        </w:rPr>
      </w:pPr>
      <w:r w:rsidRPr="00AA0A86">
        <w:rPr>
          <w:rFonts w:ascii="Verdana" w:hAnsi="Verdana"/>
        </w:rPr>
        <w:t xml:space="preserve">Professionals must decide in the circumstances of each case whether or not behaviour directed at another child should be categorised as abusive or not. </w:t>
      </w:r>
    </w:p>
    <w:p w14:paraId="0CD5F98A" w14:textId="77777777" w:rsidR="00916C7B" w:rsidRPr="00EC65F6" w:rsidRDefault="00916C7B" w:rsidP="00AC15F9">
      <w:pPr>
        <w:rPr>
          <w:rFonts w:ascii="Verdana" w:hAnsi="Verdana"/>
        </w:rPr>
      </w:pPr>
    </w:p>
    <w:p w14:paraId="0CD5F98B" w14:textId="77777777" w:rsidR="00DE1A02" w:rsidRPr="00EC65F6" w:rsidRDefault="003F78A2" w:rsidP="00AC15F9">
      <w:pPr>
        <w:rPr>
          <w:rFonts w:ascii="Verdana" w:hAnsi="Verdana"/>
          <w:b/>
        </w:rPr>
      </w:pPr>
      <w:r w:rsidRPr="00EC65F6">
        <w:rPr>
          <w:rFonts w:ascii="Verdana" w:hAnsi="Verdana"/>
          <w:b/>
        </w:rPr>
        <w:t>Examples of safeguarding issues against a student could include:</w:t>
      </w:r>
    </w:p>
    <w:p w14:paraId="0CD5F98C" w14:textId="77777777" w:rsidR="0084640C" w:rsidRPr="00EC65F6" w:rsidRDefault="0084640C" w:rsidP="00AC15F9">
      <w:pPr>
        <w:rPr>
          <w:rFonts w:ascii="Verdana" w:hAnsi="Verdana"/>
          <w:b/>
        </w:rPr>
      </w:pPr>
    </w:p>
    <w:p w14:paraId="0CD5F98D" w14:textId="77777777" w:rsidR="003F78A2" w:rsidRPr="00AA0A86" w:rsidRDefault="003F78A2" w:rsidP="00AC15F9">
      <w:pPr>
        <w:rPr>
          <w:rFonts w:ascii="Verdana" w:hAnsi="Verdana"/>
          <w:b/>
          <w:bCs/>
        </w:rPr>
      </w:pPr>
      <w:r w:rsidRPr="00AA0A86">
        <w:rPr>
          <w:rFonts w:ascii="Verdana" w:hAnsi="Verdana"/>
          <w:b/>
          <w:bCs/>
        </w:rPr>
        <w:t>Physical abuse</w:t>
      </w:r>
      <w:r w:rsidR="00D67B59" w:rsidRPr="00AA0A86">
        <w:rPr>
          <w:rFonts w:ascii="Verdana" w:hAnsi="Verdana"/>
          <w:b/>
          <w:bCs/>
        </w:rPr>
        <w:t>:</w:t>
      </w:r>
    </w:p>
    <w:p w14:paraId="0CD5F98E" w14:textId="77777777" w:rsidR="003F78A2" w:rsidRPr="00AA0A86" w:rsidRDefault="00D67B59" w:rsidP="00C263FE">
      <w:pPr>
        <w:pStyle w:val="ListParagraph"/>
        <w:numPr>
          <w:ilvl w:val="0"/>
          <w:numId w:val="108"/>
        </w:numPr>
        <w:rPr>
          <w:rFonts w:ascii="Verdana" w:hAnsi="Verdana"/>
        </w:rPr>
      </w:pPr>
      <w:r w:rsidRPr="00AA0A86">
        <w:rPr>
          <w:rFonts w:ascii="Verdana" w:hAnsi="Verdana"/>
        </w:rPr>
        <w:t>v</w:t>
      </w:r>
      <w:r w:rsidR="003F78A2" w:rsidRPr="00AA0A86">
        <w:rPr>
          <w:rFonts w:ascii="Verdana" w:hAnsi="Verdana"/>
        </w:rPr>
        <w:t>iolence, particularly pre-planned</w:t>
      </w:r>
    </w:p>
    <w:p w14:paraId="0CD5F98F" w14:textId="77777777" w:rsidR="003F78A2" w:rsidRPr="00AA0A86" w:rsidRDefault="00D67B59" w:rsidP="00C263FE">
      <w:pPr>
        <w:pStyle w:val="ListParagraph"/>
        <w:numPr>
          <w:ilvl w:val="0"/>
          <w:numId w:val="108"/>
        </w:numPr>
        <w:rPr>
          <w:rFonts w:ascii="Verdana" w:hAnsi="Verdana"/>
        </w:rPr>
      </w:pPr>
      <w:r w:rsidRPr="00AA0A86">
        <w:rPr>
          <w:rFonts w:ascii="Verdana" w:hAnsi="Verdana"/>
        </w:rPr>
        <w:t>f</w:t>
      </w:r>
      <w:r w:rsidR="003F78A2" w:rsidRPr="00AA0A86">
        <w:rPr>
          <w:rFonts w:ascii="Verdana" w:hAnsi="Verdana"/>
        </w:rPr>
        <w:t>orcing others to use drugs or alcohol</w:t>
      </w:r>
    </w:p>
    <w:p w14:paraId="0CD5F990" w14:textId="77777777" w:rsidR="0084640C" w:rsidRPr="00EC65F6" w:rsidRDefault="0084640C" w:rsidP="00AC15F9">
      <w:pPr>
        <w:rPr>
          <w:rFonts w:ascii="Verdana" w:hAnsi="Verdana"/>
          <w:b/>
        </w:rPr>
      </w:pPr>
    </w:p>
    <w:p w14:paraId="0CD5F991" w14:textId="77777777" w:rsidR="003F78A2" w:rsidRPr="00AA0A86" w:rsidRDefault="003F78A2" w:rsidP="00AC15F9">
      <w:pPr>
        <w:rPr>
          <w:rFonts w:ascii="Verdana" w:hAnsi="Verdana"/>
          <w:b/>
          <w:bCs/>
        </w:rPr>
      </w:pPr>
      <w:r w:rsidRPr="00AA0A86">
        <w:rPr>
          <w:rFonts w:ascii="Verdana" w:hAnsi="Verdana"/>
          <w:b/>
          <w:bCs/>
        </w:rPr>
        <w:t>Emotional abuse</w:t>
      </w:r>
      <w:r w:rsidR="00D67B59" w:rsidRPr="00AA0A86">
        <w:rPr>
          <w:rFonts w:ascii="Verdana" w:hAnsi="Verdana"/>
          <w:b/>
          <w:bCs/>
        </w:rPr>
        <w:t>:</w:t>
      </w:r>
    </w:p>
    <w:p w14:paraId="0CD5F992" w14:textId="77777777" w:rsidR="003F78A2" w:rsidRPr="00AA0A86" w:rsidRDefault="00D67B59" w:rsidP="00C263FE">
      <w:pPr>
        <w:pStyle w:val="ListParagraph"/>
        <w:numPr>
          <w:ilvl w:val="0"/>
          <w:numId w:val="109"/>
        </w:numPr>
        <w:rPr>
          <w:rFonts w:ascii="Verdana" w:hAnsi="Verdana"/>
        </w:rPr>
      </w:pPr>
      <w:r w:rsidRPr="00AA0A86">
        <w:rPr>
          <w:rFonts w:ascii="Verdana" w:hAnsi="Verdana"/>
        </w:rPr>
        <w:t>b</w:t>
      </w:r>
      <w:r w:rsidR="003F78A2" w:rsidRPr="00AA0A86">
        <w:rPr>
          <w:rFonts w:ascii="Verdana" w:hAnsi="Verdana"/>
        </w:rPr>
        <w:t xml:space="preserve">lackmail or extortion </w:t>
      </w:r>
    </w:p>
    <w:p w14:paraId="0CD5F993" w14:textId="77777777" w:rsidR="003F78A2" w:rsidRPr="00AA0A86" w:rsidRDefault="00D67B59" w:rsidP="00C263FE">
      <w:pPr>
        <w:pStyle w:val="ListParagraph"/>
        <w:numPr>
          <w:ilvl w:val="0"/>
          <w:numId w:val="109"/>
        </w:numPr>
        <w:rPr>
          <w:rFonts w:ascii="Verdana" w:hAnsi="Verdana"/>
        </w:rPr>
      </w:pPr>
      <w:r w:rsidRPr="00AA0A86">
        <w:rPr>
          <w:rFonts w:ascii="Verdana" w:hAnsi="Verdana"/>
        </w:rPr>
        <w:t>t</w:t>
      </w:r>
      <w:r w:rsidR="003F78A2" w:rsidRPr="00AA0A86">
        <w:rPr>
          <w:rFonts w:ascii="Verdana" w:hAnsi="Verdana"/>
        </w:rPr>
        <w:t>hreats and intimidation</w:t>
      </w:r>
      <w:r w:rsidR="00605DB3" w:rsidRPr="00AA0A86">
        <w:rPr>
          <w:rFonts w:ascii="Verdana" w:hAnsi="Verdana"/>
        </w:rPr>
        <w:t xml:space="preserve"> (including racist or homophobic/religious remarks, cyber-bullying)</w:t>
      </w:r>
    </w:p>
    <w:p w14:paraId="0CD5F994" w14:textId="77777777" w:rsidR="00605DB3" w:rsidRPr="00AA0A86" w:rsidRDefault="00D67B59" w:rsidP="00C263FE">
      <w:pPr>
        <w:pStyle w:val="ListParagraph"/>
        <w:numPr>
          <w:ilvl w:val="0"/>
          <w:numId w:val="109"/>
        </w:numPr>
        <w:rPr>
          <w:rFonts w:ascii="Verdana" w:hAnsi="Verdana"/>
        </w:rPr>
      </w:pPr>
      <w:r w:rsidRPr="00AA0A86">
        <w:rPr>
          <w:rFonts w:ascii="Verdana" w:hAnsi="Verdana"/>
        </w:rPr>
        <w:t>i</w:t>
      </w:r>
      <w:r w:rsidR="00605DB3" w:rsidRPr="00AA0A86">
        <w:rPr>
          <w:rFonts w:ascii="Verdana" w:hAnsi="Verdana"/>
        </w:rPr>
        <w:t>solating an individual from social activities</w:t>
      </w:r>
    </w:p>
    <w:p w14:paraId="0CD5F995" w14:textId="0965F048" w:rsidR="0084640C" w:rsidRPr="00AA0A86" w:rsidRDefault="001C3692" w:rsidP="00C263FE">
      <w:pPr>
        <w:pStyle w:val="ListParagraph"/>
        <w:numPr>
          <w:ilvl w:val="0"/>
          <w:numId w:val="109"/>
        </w:numPr>
        <w:rPr>
          <w:rFonts w:ascii="Verdana" w:hAnsi="Verdana"/>
        </w:rPr>
      </w:pPr>
      <w:r w:rsidRPr="00AA0A86">
        <w:rPr>
          <w:rFonts w:ascii="Verdana" w:hAnsi="Verdana"/>
        </w:rPr>
        <w:t xml:space="preserve">exploiting any situation which may compel another student to do or not do something </w:t>
      </w:r>
      <w:r w:rsidR="00557924" w:rsidRPr="00AA0A86">
        <w:rPr>
          <w:rFonts w:ascii="Verdana" w:hAnsi="Verdana"/>
        </w:rPr>
        <w:t>against their wishes, for example, sexting</w:t>
      </w:r>
    </w:p>
    <w:p w14:paraId="0CD5F996" w14:textId="77777777" w:rsidR="0084640C" w:rsidRPr="00EC65F6" w:rsidRDefault="0084640C" w:rsidP="00AC15F9">
      <w:pPr>
        <w:rPr>
          <w:rFonts w:ascii="Verdana" w:hAnsi="Verdana"/>
          <w:b/>
        </w:rPr>
      </w:pPr>
    </w:p>
    <w:p w14:paraId="0CD5F997" w14:textId="77777777" w:rsidR="003F78A2" w:rsidRPr="00AA0A86" w:rsidRDefault="003F78A2" w:rsidP="00AC15F9">
      <w:pPr>
        <w:rPr>
          <w:rFonts w:ascii="Verdana" w:hAnsi="Verdana"/>
          <w:b/>
          <w:bCs/>
        </w:rPr>
      </w:pPr>
      <w:r w:rsidRPr="00AA0A86">
        <w:rPr>
          <w:rFonts w:ascii="Verdana" w:hAnsi="Verdana"/>
          <w:b/>
          <w:bCs/>
        </w:rPr>
        <w:t>Sexual abuse</w:t>
      </w:r>
      <w:r w:rsidR="00D67B59" w:rsidRPr="00AA0A86">
        <w:rPr>
          <w:rFonts w:ascii="Verdana" w:hAnsi="Verdana"/>
          <w:b/>
          <w:bCs/>
        </w:rPr>
        <w:t>:</w:t>
      </w:r>
      <w:r w:rsidR="003129A6" w:rsidRPr="00AA0A86">
        <w:rPr>
          <w:rFonts w:ascii="Verdana" w:hAnsi="Verdana"/>
          <w:b/>
          <w:bCs/>
        </w:rPr>
        <w:t xml:space="preserve"> </w:t>
      </w:r>
    </w:p>
    <w:p w14:paraId="0CD5F998" w14:textId="4E0A1CA9" w:rsidR="003F78A2" w:rsidRPr="00AA0A86" w:rsidRDefault="00D67B59" w:rsidP="00C263FE">
      <w:pPr>
        <w:pStyle w:val="ListParagraph"/>
        <w:numPr>
          <w:ilvl w:val="0"/>
          <w:numId w:val="110"/>
        </w:numPr>
        <w:rPr>
          <w:rFonts w:ascii="Verdana" w:hAnsi="Verdana"/>
        </w:rPr>
      </w:pPr>
      <w:r w:rsidRPr="00AA0A86">
        <w:rPr>
          <w:rFonts w:ascii="Verdana" w:hAnsi="Verdana"/>
        </w:rPr>
        <w:t>i</w:t>
      </w:r>
      <w:r w:rsidR="003F78A2" w:rsidRPr="00AA0A86">
        <w:rPr>
          <w:rFonts w:ascii="Verdana" w:hAnsi="Verdana"/>
        </w:rPr>
        <w:t xml:space="preserve">ndecent exposure, </w:t>
      </w:r>
      <w:r w:rsidR="0015086D" w:rsidRPr="00AA0A86">
        <w:rPr>
          <w:rFonts w:ascii="Verdana" w:hAnsi="Verdana"/>
        </w:rPr>
        <w:t xml:space="preserve">any form of sexual </w:t>
      </w:r>
      <w:r w:rsidR="003F78A2" w:rsidRPr="00AA0A86">
        <w:rPr>
          <w:rFonts w:ascii="Verdana" w:hAnsi="Verdana"/>
        </w:rPr>
        <w:t>assault</w:t>
      </w:r>
      <w:r w:rsidR="0015086D" w:rsidRPr="00AA0A86">
        <w:rPr>
          <w:rFonts w:ascii="Verdana" w:hAnsi="Verdana"/>
        </w:rPr>
        <w:t>, or encouraging others to engage in such activity</w:t>
      </w:r>
    </w:p>
    <w:p w14:paraId="0CD5F999" w14:textId="6F954C22" w:rsidR="003F78A2" w:rsidRPr="00AA0A86" w:rsidRDefault="00D67B59" w:rsidP="00C263FE">
      <w:pPr>
        <w:pStyle w:val="ListParagraph"/>
        <w:numPr>
          <w:ilvl w:val="0"/>
          <w:numId w:val="110"/>
        </w:numPr>
        <w:rPr>
          <w:rFonts w:ascii="Verdana" w:hAnsi="Verdana"/>
        </w:rPr>
      </w:pPr>
      <w:r w:rsidRPr="00AA0A86">
        <w:rPr>
          <w:rFonts w:ascii="Verdana" w:hAnsi="Verdana"/>
        </w:rPr>
        <w:t>f</w:t>
      </w:r>
      <w:r w:rsidR="003F78A2" w:rsidRPr="00AA0A86">
        <w:rPr>
          <w:rFonts w:ascii="Verdana" w:hAnsi="Verdana"/>
        </w:rPr>
        <w:t xml:space="preserve">orcing others to watch pornography or taking part in </w:t>
      </w:r>
      <w:r w:rsidR="0015086D" w:rsidRPr="00AA0A86">
        <w:rPr>
          <w:rFonts w:ascii="Verdana" w:hAnsi="Verdana"/>
        </w:rPr>
        <w:t>‘</w:t>
      </w:r>
      <w:r w:rsidR="003F78A2" w:rsidRPr="00AA0A86">
        <w:rPr>
          <w:rFonts w:ascii="Verdana" w:hAnsi="Verdana"/>
        </w:rPr>
        <w:t>sexting</w:t>
      </w:r>
      <w:r w:rsidR="0015086D" w:rsidRPr="00AA0A86">
        <w:rPr>
          <w:rFonts w:ascii="Verdana" w:hAnsi="Verdana"/>
        </w:rPr>
        <w:t>’</w:t>
      </w:r>
    </w:p>
    <w:p w14:paraId="0CD5F99A" w14:textId="77777777" w:rsidR="00CC1C2E" w:rsidRPr="00EC65F6" w:rsidRDefault="00CC1C2E" w:rsidP="00AC15F9">
      <w:pPr>
        <w:rPr>
          <w:rFonts w:ascii="Verdana" w:hAnsi="Verdana"/>
          <w:b/>
        </w:rPr>
      </w:pPr>
    </w:p>
    <w:p w14:paraId="0CD5F99B" w14:textId="77777777" w:rsidR="003F78A2" w:rsidRPr="00AA0A86" w:rsidRDefault="003F78A2" w:rsidP="00AC15F9">
      <w:pPr>
        <w:rPr>
          <w:rFonts w:ascii="Verdana" w:hAnsi="Verdana"/>
          <w:b/>
          <w:bCs/>
        </w:rPr>
      </w:pPr>
      <w:r w:rsidRPr="00AA0A86">
        <w:rPr>
          <w:rFonts w:ascii="Verdana" w:hAnsi="Verdana"/>
          <w:b/>
          <w:bCs/>
        </w:rPr>
        <w:t>Sexual Exploitation</w:t>
      </w:r>
      <w:r w:rsidR="00D67B59" w:rsidRPr="00AA0A86">
        <w:rPr>
          <w:rFonts w:ascii="Verdana" w:hAnsi="Verdana"/>
          <w:b/>
          <w:bCs/>
        </w:rPr>
        <w:t>:</w:t>
      </w:r>
    </w:p>
    <w:p w14:paraId="0CD5F99C" w14:textId="77777777" w:rsidR="003F78A2" w:rsidRPr="00AA0A86" w:rsidRDefault="00D67B59" w:rsidP="00C263FE">
      <w:pPr>
        <w:pStyle w:val="ListParagraph"/>
        <w:numPr>
          <w:ilvl w:val="0"/>
          <w:numId w:val="111"/>
        </w:numPr>
        <w:rPr>
          <w:rFonts w:ascii="Verdana" w:hAnsi="Verdana"/>
        </w:rPr>
      </w:pPr>
      <w:r w:rsidRPr="00AA0A86">
        <w:rPr>
          <w:rFonts w:ascii="Verdana" w:hAnsi="Verdana"/>
        </w:rPr>
        <w:t>e</w:t>
      </w:r>
      <w:r w:rsidR="003F78A2" w:rsidRPr="00AA0A86">
        <w:rPr>
          <w:rFonts w:ascii="Verdana" w:hAnsi="Verdana"/>
        </w:rPr>
        <w:t>ncouraging other children to engage in inappropriate sexual behaviour</w:t>
      </w:r>
    </w:p>
    <w:p w14:paraId="0CD5F99D" w14:textId="77777777" w:rsidR="003F78A2" w:rsidRPr="00AA0A86" w:rsidRDefault="00D67B59" w:rsidP="00C263FE">
      <w:pPr>
        <w:pStyle w:val="ListParagraph"/>
        <w:numPr>
          <w:ilvl w:val="0"/>
          <w:numId w:val="111"/>
        </w:numPr>
        <w:rPr>
          <w:rFonts w:ascii="Verdana" w:hAnsi="Verdana"/>
        </w:rPr>
      </w:pPr>
      <w:r w:rsidRPr="00AA0A86">
        <w:rPr>
          <w:rFonts w:ascii="Verdana" w:hAnsi="Verdana"/>
        </w:rPr>
        <w:t>p</w:t>
      </w:r>
      <w:r w:rsidR="003F78A2" w:rsidRPr="00AA0A86">
        <w:rPr>
          <w:rFonts w:ascii="Verdana" w:hAnsi="Verdana"/>
        </w:rPr>
        <w:t>hotographing or videoing other children performing indecent acts</w:t>
      </w:r>
    </w:p>
    <w:p w14:paraId="0CD5F9A0" w14:textId="3F752837" w:rsidR="001A3FE5" w:rsidRPr="00FC3BD2" w:rsidRDefault="00AA0A86" w:rsidP="008C7DA0">
      <w:pPr>
        <w:pStyle w:val="Heading2"/>
        <w:rPr>
          <w:b/>
        </w:rPr>
      </w:pPr>
      <w:bookmarkStart w:id="153" w:name="_Toc491861310"/>
      <w:bookmarkStart w:id="154" w:name="_Toc491865522"/>
      <w:bookmarkStart w:id="155" w:name="_Toc491874931"/>
      <w:bookmarkStart w:id="156" w:name="_Toc50364607"/>
      <w:r>
        <w:t>P</w:t>
      </w:r>
      <w:r w:rsidR="003F78A2" w:rsidRPr="00EC65F6">
        <w:t>rocedure</w:t>
      </w:r>
      <w:bookmarkEnd w:id="153"/>
      <w:bookmarkEnd w:id="154"/>
      <w:bookmarkEnd w:id="155"/>
      <w:bookmarkEnd w:id="156"/>
      <w:r w:rsidR="003F78A2" w:rsidRPr="00EC65F6">
        <w:t xml:space="preserve"> </w:t>
      </w:r>
    </w:p>
    <w:p w14:paraId="0CD5F9A1" w14:textId="77777777" w:rsidR="003F78A2" w:rsidRPr="00AA0A86" w:rsidRDefault="003F78A2" w:rsidP="006E36C2">
      <w:pPr>
        <w:pStyle w:val="ListParagraph"/>
        <w:numPr>
          <w:ilvl w:val="0"/>
          <w:numId w:val="112"/>
        </w:numPr>
        <w:ind w:left="567"/>
        <w:rPr>
          <w:rFonts w:ascii="Verdana" w:hAnsi="Verdana"/>
        </w:rPr>
      </w:pPr>
      <w:r w:rsidRPr="00AA0A86">
        <w:rPr>
          <w:rFonts w:ascii="Verdana" w:hAnsi="Verdana"/>
        </w:rPr>
        <w:t xml:space="preserve">If there </w:t>
      </w:r>
      <w:r w:rsidR="00431DB7" w:rsidRPr="00AA0A86">
        <w:rPr>
          <w:rFonts w:ascii="Verdana" w:hAnsi="Verdana"/>
        </w:rPr>
        <w:t xml:space="preserve">is a safeguarding concern, the </w:t>
      </w:r>
      <w:r w:rsidR="000050FD" w:rsidRPr="00AA0A86">
        <w:rPr>
          <w:rFonts w:ascii="Verdana" w:hAnsi="Verdana"/>
        </w:rPr>
        <w:t>D</w:t>
      </w:r>
      <w:r w:rsidRPr="00AA0A86">
        <w:rPr>
          <w:rFonts w:ascii="Verdana" w:hAnsi="Verdana"/>
        </w:rPr>
        <w:t xml:space="preserve">esignated </w:t>
      </w:r>
      <w:r w:rsidR="000050FD" w:rsidRPr="00AA0A86">
        <w:rPr>
          <w:rFonts w:ascii="Verdana" w:hAnsi="Verdana"/>
        </w:rPr>
        <w:t>S</w:t>
      </w:r>
      <w:r w:rsidR="00431DB7" w:rsidRPr="00AA0A86">
        <w:rPr>
          <w:rFonts w:ascii="Verdana" w:hAnsi="Verdana"/>
        </w:rPr>
        <w:t xml:space="preserve">afeguarding </w:t>
      </w:r>
      <w:r w:rsidR="000050FD" w:rsidRPr="00AA0A86">
        <w:rPr>
          <w:rFonts w:ascii="Verdana" w:hAnsi="Verdana"/>
        </w:rPr>
        <w:t>L</w:t>
      </w:r>
      <w:r w:rsidRPr="00AA0A86">
        <w:rPr>
          <w:rFonts w:ascii="Verdana" w:hAnsi="Verdana"/>
        </w:rPr>
        <w:t>ead (DSL) should be informed.</w:t>
      </w:r>
    </w:p>
    <w:p w14:paraId="0CD5F9A2" w14:textId="77777777" w:rsidR="00B97E81" w:rsidRPr="00EC65F6" w:rsidRDefault="00B97E81" w:rsidP="006E36C2">
      <w:pPr>
        <w:ind w:left="567"/>
        <w:rPr>
          <w:rFonts w:ascii="Verdana" w:hAnsi="Verdana"/>
        </w:rPr>
      </w:pPr>
    </w:p>
    <w:p w14:paraId="0CD5F9A4" w14:textId="26BFA0F9" w:rsidR="003F78A2" w:rsidRPr="00AA0A86" w:rsidRDefault="003F78A2" w:rsidP="006E36C2">
      <w:pPr>
        <w:pStyle w:val="ListParagraph"/>
        <w:numPr>
          <w:ilvl w:val="0"/>
          <w:numId w:val="112"/>
        </w:numPr>
        <w:ind w:left="567"/>
        <w:rPr>
          <w:rFonts w:ascii="Verdana" w:hAnsi="Verdana"/>
        </w:rPr>
      </w:pPr>
      <w:r w:rsidRPr="00AA0A86">
        <w:rPr>
          <w:rFonts w:ascii="Verdana" w:hAnsi="Verdana"/>
        </w:rPr>
        <w:t>A factual record should be made of the allegation, but no attempt at that stage should be made to investigate the circumstances</w:t>
      </w:r>
      <w:r w:rsidR="00916C7B" w:rsidRPr="00AA0A86">
        <w:rPr>
          <w:rFonts w:ascii="Verdana" w:hAnsi="Verdana"/>
        </w:rPr>
        <w:t xml:space="preserve"> (though further discussion with the alleged victim/perpetrator may be required by the school i</w:t>
      </w:r>
      <w:r w:rsidR="006F7F39">
        <w:rPr>
          <w:rFonts w:ascii="Verdana" w:hAnsi="Verdana"/>
        </w:rPr>
        <w:t>f</w:t>
      </w:r>
      <w:r w:rsidR="00916C7B" w:rsidRPr="00AA0A86">
        <w:rPr>
          <w:rFonts w:ascii="Verdana" w:hAnsi="Verdana"/>
        </w:rPr>
        <w:t xml:space="preserve"> further assessment required prior to safeguarding decision)</w:t>
      </w:r>
      <w:r w:rsidRPr="00AA0A86">
        <w:rPr>
          <w:rFonts w:ascii="Verdana" w:hAnsi="Verdana"/>
        </w:rPr>
        <w:t xml:space="preserve">. </w:t>
      </w:r>
    </w:p>
    <w:p w14:paraId="56D64502" w14:textId="77777777" w:rsidR="00AA0A86" w:rsidRPr="00EC65F6" w:rsidRDefault="00AA0A86" w:rsidP="006E36C2">
      <w:pPr>
        <w:ind w:left="567"/>
        <w:rPr>
          <w:rFonts w:ascii="Verdana" w:hAnsi="Verdana"/>
        </w:rPr>
      </w:pPr>
    </w:p>
    <w:p w14:paraId="0CD5F9A5" w14:textId="75224B1E" w:rsidR="003F78A2" w:rsidRPr="00AA0A86" w:rsidRDefault="00BB6C7B" w:rsidP="006E36C2">
      <w:pPr>
        <w:pStyle w:val="ListParagraph"/>
        <w:numPr>
          <w:ilvl w:val="0"/>
          <w:numId w:val="112"/>
        </w:numPr>
        <w:ind w:left="567"/>
        <w:rPr>
          <w:rFonts w:ascii="Verdana" w:hAnsi="Verdana"/>
        </w:rPr>
      </w:pPr>
      <w:r w:rsidRPr="00AA0A86">
        <w:rPr>
          <w:rFonts w:ascii="Verdana" w:hAnsi="Verdana"/>
        </w:rPr>
        <w:t>The Designated S</w:t>
      </w:r>
      <w:r w:rsidR="00431DB7" w:rsidRPr="00AA0A86">
        <w:rPr>
          <w:rFonts w:ascii="Verdana" w:hAnsi="Verdana"/>
        </w:rPr>
        <w:t>afeguardin</w:t>
      </w:r>
      <w:r w:rsidRPr="00AA0A86">
        <w:rPr>
          <w:rFonts w:ascii="Verdana" w:hAnsi="Verdana"/>
        </w:rPr>
        <w:t>g L</w:t>
      </w:r>
      <w:r w:rsidR="003F78A2" w:rsidRPr="00AA0A86">
        <w:rPr>
          <w:rFonts w:ascii="Verdana" w:hAnsi="Verdana"/>
        </w:rPr>
        <w:t>ead should contact the MASH to discuss the case</w:t>
      </w:r>
      <w:r w:rsidR="00C32816" w:rsidRPr="00AA0A86">
        <w:rPr>
          <w:rFonts w:ascii="Verdana" w:hAnsi="Verdana"/>
        </w:rPr>
        <w:t xml:space="preserve"> where appropriate</w:t>
      </w:r>
      <w:r w:rsidR="003F78A2" w:rsidRPr="00AA0A86">
        <w:rPr>
          <w:rFonts w:ascii="Verdana" w:hAnsi="Verdana"/>
        </w:rPr>
        <w:t>.</w:t>
      </w:r>
    </w:p>
    <w:p w14:paraId="3FA8C598" w14:textId="77777777" w:rsidR="00AA0A86" w:rsidRPr="00EC65F6" w:rsidRDefault="00AA0A86" w:rsidP="006E36C2">
      <w:pPr>
        <w:ind w:left="567"/>
        <w:rPr>
          <w:rFonts w:ascii="Verdana" w:hAnsi="Verdana"/>
        </w:rPr>
      </w:pPr>
    </w:p>
    <w:p w14:paraId="0CD5F9A6" w14:textId="48B13042" w:rsidR="003F78A2" w:rsidRPr="00AA0A86" w:rsidRDefault="00BB6C7B" w:rsidP="006E36C2">
      <w:pPr>
        <w:pStyle w:val="ListParagraph"/>
        <w:numPr>
          <w:ilvl w:val="0"/>
          <w:numId w:val="112"/>
        </w:numPr>
        <w:ind w:left="567"/>
        <w:rPr>
          <w:rFonts w:ascii="Verdana" w:hAnsi="Verdana"/>
        </w:rPr>
      </w:pPr>
      <w:r w:rsidRPr="00AA0A86">
        <w:rPr>
          <w:rFonts w:ascii="Verdana" w:hAnsi="Verdana"/>
        </w:rPr>
        <w:t>The Designated Safeguarding L</w:t>
      </w:r>
      <w:r w:rsidR="003F78A2" w:rsidRPr="00AA0A86">
        <w:rPr>
          <w:rFonts w:ascii="Verdana" w:hAnsi="Verdana"/>
        </w:rPr>
        <w:t xml:space="preserve">ead will follow through the outcomes of the discussion and make a referral when appropriate. </w:t>
      </w:r>
    </w:p>
    <w:p w14:paraId="50953E39" w14:textId="77777777" w:rsidR="00AA0A86" w:rsidRPr="00EC65F6" w:rsidRDefault="00AA0A86" w:rsidP="006E36C2">
      <w:pPr>
        <w:ind w:left="567"/>
        <w:rPr>
          <w:rFonts w:ascii="Verdana" w:hAnsi="Verdana"/>
        </w:rPr>
      </w:pPr>
    </w:p>
    <w:p w14:paraId="0CD5F9A7" w14:textId="08810047" w:rsidR="003F78A2" w:rsidRPr="00AA0A86" w:rsidRDefault="003F78A2" w:rsidP="006E36C2">
      <w:pPr>
        <w:pStyle w:val="ListParagraph"/>
        <w:numPr>
          <w:ilvl w:val="0"/>
          <w:numId w:val="112"/>
        </w:numPr>
        <w:ind w:left="567"/>
        <w:rPr>
          <w:rFonts w:ascii="Verdana" w:hAnsi="Verdana"/>
        </w:rPr>
      </w:pPr>
      <w:r w:rsidRPr="00AA0A86">
        <w:rPr>
          <w:rFonts w:ascii="Verdana" w:hAnsi="Verdana"/>
        </w:rPr>
        <w:t>If the allegation indicates that a potential criminal offence has taken place, the MASH will consult with the police.</w:t>
      </w:r>
    </w:p>
    <w:p w14:paraId="57F46907" w14:textId="77777777" w:rsidR="00AA0A86" w:rsidRPr="00EC65F6" w:rsidRDefault="00AA0A86" w:rsidP="006E36C2">
      <w:pPr>
        <w:ind w:left="567"/>
        <w:rPr>
          <w:rFonts w:ascii="Verdana" w:hAnsi="Verdana"/>
        </w:rPr>
      </w:pPr>
    </w:p>
    <w:p w14:paraId="0CD5F9A8" w14:textId="2EE6938C" w:rsidR="003F78A2" w:rsidRPr="00AA0A86" w:rsidRDefault="003F78A2" w:rsidP="006E36C2">
      <w:pPr>
        <w:pStyle w:val="ListParagraph"/>
        <w:numPr>
          <w:ilvl w:val="0"/>
          <w:numId w:val="112"/>
        </w:numPr>
        <w:ind w:left="567"/>
        <w:rPr>
          <w:rFonts w:ascii="Verdana" w:hAnsi="Verdana"/>
        </w:rPr>
      </w:pPr>
      <w:r w:rsidRPr="00AA0A86">
        <w:rPr>
          <w:rFonts w:ascii="Verdana" w:hAnsi="Verdana"/>
        </w:rPr>
        <w:t xml:space="preserve">Parents of both the </w:t>
      </w:r>
      <w:r w:rsidR="001524CC">
        <w:rPr>
          <w:rFonts w:ascii="Verdana" w:hAnsi="Verdana"/>
        </w:rPr>
        <w:t>perp</w:t>
      </w:r>
      <w:r w:rsidR="001563F8">
        <w:rPr>
          <w:rFonts w:ascii="Verdana" w:hAnsi="Verdana"/>
        </w:rPr>
        <w:t xml:space="preserve">etrator </w:t>
      </w:r>
      <w:r w:rsidRPr="00AA0A86">
        <w:rPr>
          <w:rFonts w:ascii="Verdana" w:hAnsi="Verdana"/>
        </w:rPr>
        <w:t xml:space="preserve">and the alleged victim should be informed and kept updated on the progress of the referral, unless to do so would place the alleged </w:t>
      </w:r>
      <w:r w:rsidRPr="00AA0A86">
        <w:rPr>
          <w:rFonts w:ascii="Verdana" w:hAnsi="Verdana"/>
        </w:rPr>
        <w:lastRenderedPageBreak/>
        <w:t>victim at risk, and/or jeopardise a police investigation. If unsure, advice should be sought</w:t>
      </w:r>
      <w:r w:rsidR="00C32816" w:rsidRPr="00AA0A86">
        <w:rPr>
          <w:rFonts w:ascii="Verdana" w:hAnsi="Verdana"/>
        </w:rPr>
        <w:t xml:space="preserve"> from the MASH</w:t>
      </w:r>
      <w:r w:rsidRPr="00AA0A86">
        <w:rPr>
          <w:rFonts w:ascii="Verdana" w:hAnsi="Verdana"/>
        </w:rPr>
        <w:t xml:space="preserve">. </w:t>
      </w:r>
    </w:p>
    <w:p w14:paraId="52C94034" w14:textId="77777777" w:rsidR="00AA0A86" w:rsidRPr="00EC65F6" w:rsidRDefault="00AA0A86" w:rsidP="006E36C2">
      <w:pPr>
        <w:ind w:left="567"/>
        <w:rPr>
          <w:rFonts w:ascii="Verdana" w:hAnsi="Verdana"/>
        </w:rPr>
      </w:pPr>
    </w:p>
    <w:p w14:paraId="0CD5F9A9" w14:textId="566E0516" w:rsidR="003F78A2" w:rsidRPr="00AA0A86" w:rsidRDefault="00BB6C7B" w:rsidP="006E36C2">
      <w:pPr>
        <w:pStyle w:val="ListParagraph"/>
        <w:numPr>
          <w:ilvl w:val="0"/>
          <w:numId w:val="112"/>
        </w:numPr>
        <w:ind w:left="567"/>
        <w:rPr>
          <w:rFonts w:ascii="Verdana" w:hAnsi="Verdana"/>
        </w:rPr>
      </w:pPr>
      <w:r w:rsidRPr="00AA0A86">
        <w:rPr>
          <w:rFonts w:ascii="Verdana" w:hAnsi="Verdana"/>
        </w:rPr>
        <w:t>The Designated Safeguarding L</w:t>
      </w:r>
      <w:r w:rsidR="003F78A2" w:rsidRPr="00AA0A86">
        <w:rPr>
          <w:rFonts w:ascii="Verdana" w:hAnsi="Verdana"/>
        </w:rPr>
        <w:t xml:space="preserve">ead will make a record of the concern and a copy will be kept on both pupils’ files. </w:t>
      </w:r>
    </w:p>
    <w:p w14:paraId="55C60B23" w14:textId="77777777" w:rsidR="00AA0A86" w:rsidRPr="00EC65F6" w:rsidRDefault="00AA0A86" w:rsidP="006E36C2">
      <w:pPr>
        <w:ind w:left="567"/>
        <w:rPr>
          <w:rFonts w:ascii="Verdana" w:hAnsi="Verdana"/>
        </w:rPr>
      </w:pPr>
    </w:p>
    <w:p w14:paraId="0CD5F9AB" w14:textId="29A61801" w:rsidR="003F78A2" w:rsidRPr="00AA0A86" w:rsidRDefault="003F78A2" w:rsidP="006E36C2">
      <w:pPr>
        <w:pStyle w:val="ListParagraph"/>
        <w:numPr>
          <w:ilvl w:val="0"/>
          <w:numId w:val="112"/>
        </w:numPr>
        <w:ind w:left="567"/>
        <w:rPr>
          <w:rFonts w:ascii="Verdana" w:hAnsi="Verdana"/>
        </w:rPr>
      </w:pPr>
      <w:r w:rsidRPr="00AA0A86">
        <w:rPr>
          <w:rFonts w:ascii="Verdana" w:hAnsi="Verdana"/>
        </w:rPr>
        <w:t xml:space="preserve">Where neither </w:t>
      </w:r>
      <w:r w:rsidR="00431DB7" w:rsidRPr="00AA0A86">
        <w:rPr>
          <w:rFonts w:ascii="Verdana" w:hAnsi="Verdana"/>
        </w:rPr>
        <w:t>Children’s Social Care nor the p</w:t>
      </w:r>
      <w:r w:rsidRPr="00AA0A86">
        <w:rPr>
          <w:rFonts w:ascii="Verdana" w:hAnsi="Verdana"/>
        </w:rPr>
        <w:t xml:space="preserve">olice </w:t>
      </w:r>
      <w:r w:rsidR="00BF0578" w:rsidRPr="00AA0A86">
        <w:rPr>
          <w:rFonts w:ascii="Verdana" w:hAnsi="Verdana"/>
        </w:rPr>
        <w:t xml:space="preserve">progress </w:t>
      </w:r>
      <w:r w:rsidR="00C32816" w:rsidRPr="00AA0A86">
        <w:rPr>
          <w:rFonts w:ascii="Verdana" w:hAnsi="Verdana"/>
        </w:rPr>
        <w:t xml:space="preserve">an investigation, </w:t>
      </w:r>
      <w:r w:rsidRPr="00AA0A86">
        <w:rPr>
          <w:rFonts w:ascii="Verdana" w:hAnsi="Verdana"/>
        </w:rPr>
        <w:t xml:space="preserve">a thorough investigation should take place </w:t>
      </w:r>
      <w:r w:rsidR="00A9668C" w:rsidRPr="00AA0A86">
        <w:rPr>
          <w:rFonts w:ascii="Verdana" w:hAnsi="Verdana"/>
        </w:rPr>
        <w:t xml:space="preserve">using the </w:t>
      </w:r>
      <w:r w:rsidR="00D10D92" w:rsidRPr="00AA0A86">
        <w:rPr>
          <w:rFonts w:ascii="Verdana" w:hAnsi="Verdana"/>
        </w:rPr>
        <w:t>school’s</w:t>
      </w:r>
      <w:r w:rsidR="00A9668C" w:rsidRPr="00AA0A86">
        <w:rPr>
          <w:rFonts w:ascii="Verdana" w:hAnsi="Verdana"/>
        </w:rPr>
        <w:t xml:space="preserve"> normal </w:t>
      </w:r>
      <w:r w:rsidRPr="00AA0A86">
        <w:rPr>
          <w:rFonts w:ascii="Verdana" w:hAnsi="Verdana"/>
        </w:rPr>
        <w:t xml:space="preserve">disciplinary procedures. </w:t>
      </w:r>
    </w:p>
    <w:p w14:paraId="63F3B37B" w14:textId="77777777" w:rsidR="00AA0A86" w:rsidRPr="00EC65F6" w:rsidRDefault="00AA0A86" w:rsidP="006E36C2">
      <w:pPr>
        <w:ind w:left="567"/>
        <w:rPr>
          <w:rFonts w:ascii="Verdana" w:hAnsi="Verdana"/>
        </w:rPr>
      </w:pPr>
    </w:p>
    <w:p w14:paraId="0CD5F9AC" w14:textId="2654D9A2" w:rsidR="00DE1A02" w:rsidRPr="00AA0A86" w:rsidRDefault="003F78A2" w:rsidP="006E36C2">
      <w:pPr>
        <w:pStyle w:val="ListParagraph"/>
        <w:numPr>
          <w:ilvl w:val="0"/>
          <w:numId w:val="112"/>
        </w:numPr>
        <w:ind w:left="567"/>
        <w:rPr>
          <w:rFonts w:ascii="Verdana" w:hAnsi="Verdana"/>
        </w:rPr>
      </w:pPr>
      <w:r w:rsidRPr="00AA0A86">
        <w:rPr>
          <w:rFonts w:ascii="Verdana" w:hAnsi="Verdana"/>
        </w:rPr>
        <w:t xml:space="preserve">In situations where the school considers a safeguarding </w:t>
      </w:r>
      <w:r w:rsidR="00D94BC8">
        <w:rPr>
          <w:rFonts w:ascii="Verdana" w:hAnsi="Verdana"/>
        </w:rPr>
        <w:t xml:space="preserve">concern </w:t>
      </w:r>
      <w:r w:rsidR="00C32816" w:rsidRPr="00AA0A86">
        <w:rPr>
          <w:rFonts w:ascii="Verdana" w:hAnsi="Verdana"/>
        </w:rPr>
        <w:t xml:space="preserve">remains </w:t>
      </w:r>
      <w:r w:rsidRPr="00AA0A86">
        <w:rPr>
          <w:rFonts w:ascii="Verdana" w:hAnsi="Verdana"/>
        </w:rPr>
        <w:t xml:space="preserve">present, a risk assessment should be prepared along with a preventative plan. The plan should be </w:t>
      </w:r>
      <w:r w:rsidR="00D10D92" w:rsidRPr="00AA0A86">
        <w:rPr>
          <w:rFonts w:ascii="Verdana" w:hAnsi="Verdana"/>
        </w:rPr>
        <w:t>monitored,</w:t>
      </w:r>
      <w:r w:rsidRPr="00AA0A86">
        <w:rPr>
          <w:rFonts w:ascii="Verdana" w:hAnsi="Verdana"/>
        </w:rPr>
        <w:t xml:space="preserve"> </w:t>
      </w:r>
      <w:r w:rsidR="002E7558" w:rsidRPr="00AA0A86">
        <w:rPr>
          <w:rFonts w:ascii="Verdana" w:hAnsi="Verdana"/>
        </w:rPr>
        <w:t xml:space="preserve">and a date set for a follow up review with everyone concerned. </w:t>
      </w:r>
      <w:r w:rsidR="001D0E12" w:rsidRPr="00AA0A86">
        <w:rPr>
          <w:rFonts w:ascii="Verdana" w:hAnsi="Verdana"/>
        </w:rPr>
        <w:t xml:space="preserve"> The plan should reflect both the physical and emotional safety of all pupils concerned.</w:t>
      </w:r>
    </w:p>
    <w:p w14:paraId="0CD5F9AE" w14:textId="56973827" w:rsidR="00D36C4B" w:rsidRDefault="00D36C4B" w:rsidP="008C7DA0">
      <w:pPr>
        <w:pStyle w:val="Heading2"/>
      </w:pPr>
      <w:bookmarkStart w:id="157" w:name="_Toc50364608"/>
      <w:r w:rsidRPr="00AA0A86">
        <w:t>Sexual Violence and Sexual Harassment between Children in Schools and Colleges</w:t>
      </w:r>
      <w:bookmarkEnd w:id="157"/>
      <w:r w:rsidRPr="00AA0A86">
        <w:t xml:space="preserve"> </w:t>
      </w:r>
    </w:p>
    <w:p w14:paraId="0CD5F9B0" w14:textId="5EB73D7F" w:rsidR="00D36C4B" w:rsidRPr="00AA0A86" w:rsidRDefault="00834B27" w:rsidP="006E36C2">
      <w:pPr>
        <w:pStyle w:val="ListParagraph"/>
        <w:numPr>
          <w:ilvl w:val="0"/>
          <w:numId w:val="114"/>
        </w:numPr>
        <w:ind w:left="567" w:hanging="283"/>
        <w:rPr>
          <w:rFonts w:ascii="Verdana" w:hAnsi="Verdana"/>
        </w:rPr>
      </w:pPr>
      <w:r w:rsidRPr="00AA0A86">
        <w:rPr>
          <w:rFonts w:ascii="Verdana" w:hAnsi="Verdana"/>
        </w:rPr>
        <w:t>G</w:t>
      </w:r>
      <w:r w:rsidR="00D36C4B" w:rsidRPr="00AA0A86">
        <w:rPr>
          <w:rFonts w:ascii="Verdana" w:hAnsi="Verdana"/>
        </w:rPr>
        <w:t>uidance has been produced to assist school</w:t>
      </w:r>
      <w:r w:rsidR="00D17B92">
        <w:rPr>
          <w:rFonts w:ascii="Verdana" w:hAnsi="Verdana"/>
        </w:rPr>
        <w:t xml:space="preserve">s </w:t>
      </w:r>
      <w:r w:rsidR="00D36C4B" w:rsidRPr="00AA0A86">
        <w:rPr>
          <w:rFonts w:ascii="Verdana" w:hAnsi="Verdana"/>
        </w:rPr>
        <w:t xml:space="preserve">and colleges </w:t>
      </w:r>
      <w:r w:rsidR="00D17B92">
        <w:rPr>
          <w:rFonts w:ascii="Verdana" w:hAnsi="Verdana"/>
        </w:rPr>
        <w:t xml:space="preserve">to </w:t>
      </w:r>
      <w:r w:rsidR="00D36C4B" w:rsidRPr="00AA0A86">
        <w:rPr>
          <w:rFonts w:ascii="Verdana" w:hAnsi="Verdana"/>
        </w:rPr>
        <w:t xml:space="preserve">manage cases of sexual violence and </w:t>
      </w:r>
      <w:r w:rsidR="00BA2B6B" w:rsidRPr="00AA0A86">
        <w:rPr>
          <w:rFonts w:ascii="Verdana" w:hAnsi="Verdana"/>
        </w:rPr>
        <w:t>harassment</w:t>
      </w:r>
      <w:r w:rsidR="00D36C4B" w:rsidRPr="00AA0A86">
        <w:rPr>
          <w:rFonts w:ascii="Verdana" w:hAnsi="Verdana"/>
        </w:rPr>
        <w:t xml:space="preserve"> between pupils. The full guidance can be found </w:t>
      </w:r>
      <w:hyperlink r:id="rId115" w:history="1">
        <w:r w:rsidR="00D36C4B" w:rsidRPr="00AA0A86">
          <w:rPr>
            <w:rStyle w:val="Hyperlink"/>
            <w:rFonts w:ascii="Verdana" w:hAnsi="Verdana"/>
          </w:rPr>
          <w:t>here</w:t>
        </w:r>
      </w:hyperlink>
      <w:r w:rsidR="00D17B92">
        <w:rPr>
          <w:rStyle w:val="Hyperlink"/>
          <w:rFonts w:ascii="Verdana" w:hAnsi="Verdana"/>
        </w:rPr>
        <w:t>.</w:t>
      </w:r>
    </w:p>
    <w:p w14:paraId="0CD5F9B1" w14:textId="77777777" w:rsidR="00D36C4B" w:rsidRPr="00EC65F6" w:rsidRDefault="00D36C4B" w:rsidP="006E36C2">
      <w:pPr>
        <w:ind w:left="567" w:hanging="283"/>
        <w:rPr>
          <w:rFonts w:ascii="Verdana" w:hAnsi="Verdana"/>
        </w:rPr>
      </w:pPr>
    </w:p>
    <w:p w14:paraId="0CD5F9B2" w14:textId="5AEC80CB" w:rsidR="0035339C" w:rsidRPr="00AA0A86" w:rsidRDefault="00BB6C7B" w:rsidP="006E36C2">
      <w:pPr>
        <w:pStyle w:val="ListParagraph"/>
        <w:numPr>
          <w:ilvl w:val="0"/>
          <w:numId w:val="114"/>
        </w:numPr>
        <w:ind w:left="567" w:hanging="283"/>
        <w:rPr>
          <w:rFonts w:ascii="Verdana" w:eastAsiaTheme="minorHAnsi" w:hAnsi="Verdana"/>
          <w:lang w:eastAsia="en-US"/>
        </w:rPr>
      </w:pPr>
      <w:r w:rsidRPr="00AA0A86">
        <w:rPr>
          <w:rFonts w:ascii="Verdana" w:hAnsi="Verdana"/>
        </w:rPr>
        <w:t>Our school/</w:t>
      </w:r>
      <w:r w:rsidR="0035339C" w:rsidRPr="00AA0A86">
        <w:rPr>
          <w:rFonts w:ascii="Verdana" w:hAnsi="Verdana"/>
        </w:rPr>
        <w:t xml:space="preserve">college recognises </w:t>
      </w:r>
      <w:r w:rsidR="008A30D4" w:rsidRPr="00AA0A86">
        <w:rPr>
          <w:rFonts w:ascii="Verdana" w:hAnsi="Verdana"/>
        </w:rPr>
        <w:t xml:space="preserve">sexual </w:t>
      </w:r>
      <w:r w:rsidR="0035339C" w:rsidRPr="00AA0A86">
        <w:rPr>
          <w:rFonts w:ascii="Verdana" w:eastAsiaTheme="minorHAnsi" w:hAnsi="Verdana"/>
          <w:lang w:eastAsia="en-US"/>
        </w:rPr>
        <w:t xml:space="preserve">violence and sexual harassment can occur between two children of </w:t>
      </w:r>
      <w:r w:rsidR="0035339C" w:rsidRPr="00AA0A86">
        <w:rPr>
          <w:rFonts w:ascii="Verdana" w:eastAsiaTheme="minorHAnsi" w:hAnsi="Verdana"/>
          <w:b/>
          <w:bCs/>
          <w:lang w:eastAsia="en-US"/>
        </w:rPr>
        <w:t xml:space="preserve">any </w:t>
      </w:r>
      <w:r w:rsidR="0035339C" w:rsidRPr="00AA0A86">
        <w:rPr>
          <w:rFonts w:ascii="Verdana" w:eastAsiaTheme="minorHAnsi" w:hAnsi="Verdana"/>
          <w:lang w:eastAsia="en-US"/>
        </w:rPr>
        <w:t xml:space="preserve">age and sex. It can also occur through a group of children sexually assaulting or sexually harassing a single child or group of children. </w:t>
      </w:r>
    </w:p>
    <w:p w14:paraId="7BD51A43" w14:textId="77777777" w:rsidR="00AA0A86" w:rsidRPr="00EC65F6" w:rsidRDefault="00AA0A86" w:rsidP="006E36C2">
      <w:pPr>
        <w:ind w:left="567" w:hanging="283"/>
        <w:rPr>
          <w:rFonts w:ascii="Verdana" w:eastAsiaTheme="minorHAnsi" w:hAnsi="Verdana"/>
          <w:lang w:eastAsia="en-US"/>
        </w:rPr>
      </w:pPr>
    </w:p>
    <w:p w14:paraId="501823B3" w14:textId="77777777" w:rsidR="00475FE9" w:rsidRPr="00AA0A86" w:rsidRDefault="0035339C" w:rsidP="006E36C2">
      <w:pPr>
        <w:pStyle w:val="ListParagraph"/>
        <w:numPr>
          <w:ilvl w:val="0"/>
          <w:numId w:val="114"/>
        </w:numPr>
        <w:ind w:left="567" w:hanging="283"/>
        <w:rPr>
          <w:rFonts w:ascii="Verdana" w:eastAsiaTheme="minorHAnsi" w:hAnsi="Verdana" w:cs="Arial"/>
          <w:color w:val="000000"/>
          <w:lang w:eastAsia="en-US"/>
        </w:rPr>
      </w:pPr>
      <w:r w:rsidRPr="00AA0A86">
        <w:rPr>
          <w:rFonts w:ascii="Verdana" w:eastAsiaTheme="minorHAnsi" w:hAnsi="Verdana" w:cs="Arial"/>
          <w:color w:val="000000"/>
          <w:lang w:eastAsia="en-US"/>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w:t>
      </w:r>
    </w:p>
    <w:p w14:paraId="301D73F9" w14:textId="77777777" w:rsidR="00475FE9" w:rsidRPr="00EC65F6" w:rsidRDefault="00475FE9" w:rsidP="006E36C2">
      <w:pPr>
        <w:ind w:left="567" w:hanging="283"/>
        <w:rPr>
          <w:rFonts w:ascii="Verdana" w:eastAsiaTheme="minorHAnsi" w:hAnsi="Verdana" w:cs="Arial"/>
          <w:color w:val="000000"/>
          <w:lang w:eastAsia="en-US"/>
        </w:rPr>
      </w:pPr>
    </w:p>
    <w:p w14:paraId="0CD5F9B3" w14:textId="491E728D" w:rsidR="0035339C" w:rsidRPr="00AA0A86" w:rsidRDefault="0035339C" w:rsidP="006E36C2">
      <w:pPr>
        <w:pStyle w:val="ListParagraph"/>
        <w:numPr>
          <w:ilvl w:val="0"/>
          <w:numId w:val="114"/>
        </w:numPr>
        <w:ind w:left="567" w:hanging="283"/>
        <w:rPr>
          <w:rFonts w:ascii="Verdana" w:eastAsiaTheme="minorHAnsi" w:hAnsi="Verdana" w:cs="Arial"/>
          <w:color w:val="000000"/>
          <w:lang w:eastAsia="en-US"/>
        </w:rPr>
      </w:pPr>
      <w:r w:rsidRPr="00AA0A86">
        <w:rPr>
          <w:rFonts w:ascii="Verdana" w:eastAsiaTheme="minorHAnsi" w:hAnsi="Verdana" w:cs="Arial"/>
          <w:color w:val="000000"/>
          <w:lang w:eastAsia="en-US"/>
        </w:rPr>
        <w:t xml:space="preserve">It is important that </w:t>
      </w:r>
      <w:r w:rsidRPr="00AA0A86">
        <w:rPr>
          <w:rFonts w:ascii="Verdana" w:eastAsiaTheme="minorHAnsi" w:hAnsi="Verdana" w:cs="Arial"/>
          <w:b/>
          <w:bCs/>
          <w:color w:val="000000"/>
          <w:lang w:eastAsia="en-US"/>
        </w:rPr>
        <w:t xml:space="preserve">all </w:t>
      </w:r>
      <w:r w:rsidRPr="00AA0A86">
        <w:rPr>
          <w:rFonts w:ascii="Verdana" w:eastAsiaTheme="minorHAnsi" w:hAnsi="Verdana" w:cs="Arial"/>
          <w:color w:val="000000"/>
          <w:lang w:eastAsia="en-US"/>
        </w:rPr>
        <w:t xml:space="preserve">victims are taken seriously and offered appropriate support. Staff should be aware that some groups are potentially more at risk. Evidence shows girls, children with SEND and LGBT children are at greater risk. </w:t>
      </w:r>
    </w:p>
    <w:p w14:paraId="0CD5F9B4" w14:textId="77777777" w:rsidR="009D06EB" w:rsidRPr="00EC65F6" w:rsidRDefault="009D06EB" w:rsidP="006E36C2">
      <w:pPr>
        <w:ind w:left="567" w:hanging="283"/>
        <w:rPr>
          <w:rFonts w:ascii="Verdana" w:eastAsiaTheme="minorHAnsi" w:hAnsi="Verdana" w:cs="Arial"/>
          <w:color w:val="000000"/>
          <w:lang w:eastAsia="en-US"/>
        </w:rPr>
      </w:pPr>
    </w:p>
    <w:p w14:paraId="0CD5F9B5" w14:textId="4C3DBA2B" w:rsidR="0035339C" w:rsidRPr="00AA0A86" w:rsidRDefault="00256CA4" w:rsidP="006E36C2">
      <w:pPr>
        <w:pStyle w:val="ListParagraph"/>
        <w:numPr>
          <w:ilvl w:val="0"/>
          <w:numId w:val="114"/>
        </w:numPr>
        <w:ind w:left="567" w:hanging="283"/>
        <w:rPr>
          <w:rFonts w:ascii="Verdana" w:eastAsiaTheme="minorHAnsi" w:hAnsi="Verdana" w:cs="Arial"/>
          <w:color w:val="000000"/>
          <w:lang w:eastAsia="en-US"/>
        </w:rPr>
      </w:pPr>
      <w:r w:rsidRPr="00AA0A86">
        <w:rPr>
          <w:rFonts w:ascii="Verdana" w:eastAsiaTheme="minorHAnsi" w:hAnsi="Verdana" w:cs="Arial"/>
          <w:color w:val="000000"/>
          <w:lang w:eastAsia="en-US"/>
        </w:rPr>
        <w:t>Our s</w:t>
      </w:r>
      <w:r w:rsidR="0035339C" w:rsidRPr="00AA0A86">
        <w:rPr>
          <w:rFonts w:ascii="Verdana" w:eastAsiaTheme="minorHAnsi" w:hAnsi="Verdana" w:cs="Arial"/>
          <w:color w:val="000000"/>
          <w:lang w:eastAsia="en-US"/>
        </w:rPr>
        <w:t xml:space="preserve">taff </w:t>
      </w:r>
      <w:r w:rsidRPr="00AA0A86">
        <w:rPr>
          <w:rFonts w:ascii="Verdana" w:eastAsiaTheme="minorHAnsi" w:hAnsi="Verdana" w:cs="Arial"/>
          <w:color w:val="000000"/>
          <w:lang w:eastAsia="en-US"/>
        </w:rPr>
        <w:t>will</w:t>
      </w:r>
      <w:r w:rsidR="0035339C" w:rsidRPr="00AA0A86">
        <w:rPr>
          <w:rFonts w:ascii="Verdana" w:eastAsiaTheme="minorHAnsi" w:hAnsi="Verdana" w:cs="Arial"/>
          <w:color w:val="000000"/>
          <w:lang w:eastAsia="en-US"/>
        </w:rPr>
        <w:t xml:space="preserve"> be aware of the importance of: </w:t>
      </w:r>
    </w:p>
    <w:p w14:paraId="0CD5F9B6" w14:textId="77777777" w:rsidR="0035339C" w:rsidRPr="00EC65F6" w:rsidRDefault="0035339C" w:rsidP="00AC15F9">
      <w:pPr>
        <w:rPr>
          <w:rFonts w:ascii="Verdana" w:eastAsiaTheme="minorHAnsi" w:hAnsi="Verdana" w:cs="Arial"/>
          <w:color w:val="000000"/>
          <w:lang w:eastAsia="en-US"/>
        </w:rPr>
      </w:pPr>
    </w:p>
    <w:p w14:paraId="0CD5F9B7" w14:textId="77777777" w:rsidR="0035339C" w:rsidRPr="00AA0A86" w:rsidRDefault="00B829FB" w:rsidP="006E36C2">
      <w:pPr>
        <w:pStyle w:val="ListParagraph"/>
        <w:numPr>
          <w:ilvl w:val="0"/>
          <w:numId w:val="113"/>
        </w:numPr>
        <w:ind w:left="993" w:hanging="426"/>
        <w:rPr>
          <w:rFonts w:ascii="Verdana" w:eastAsiaTheme="minorHAnsi" w:hAnsi="Verdana" w:cs="Arial"/>
          <w:color w:val="000000"/>
          <w:lang w:eastAsia="en-US"/>
        </w:rPr>
      </w:pPr>
      <w:r w:rsidRPr="00AA0A86">
        <w:rPr>
          <w:rFonts w:ascii="Verdana" w:eastAsiaTheme="minorHAnsi" w:hAnsi="Verdana" w:cs="Arial"/>
          <w:color w:val="000000"/>
          <w:lang w:eastAsia="en-US"/>
        </w:rPr>
        <w:t>M</w:t>
      </w:r>
      <w:r w:rsidR="0035339C" w:rsidRPr="00AA0A86">
        <w:rPr>
          <w:rFonts w:ascii="Verdana" w:eastAsiaTheme="minorHAnsi" w:hAnsi="Verdana" w:cs="Arial"/>
          <w:color w:val="000000"/>
          <w:lang w:eastAsia="en-US"/>
        </w:rPr>
        <w:t xml:space="preserve">aking clear that sexual violence and sexual harassment is not acceptable, will never be tolerated and is not an inevitable part of growing up; </w:t>
      </w:r>
    </w:p>
    <w:p w14:paraId="0CD5F9B8" w14:textId="77777777" w:rsidR="0035339C" w:rsidRPr="00AA0A86" w:rsidRDefault="0035339C" w:rsidP="006E36C2">
      <w:pPr>
        <w:pStyle w:val="ListParagraph"/>
        <w:numPr>
          <w:ilvl w:val="0"/>
          <w:numId w:val="113"/>
        </w:numPr>
        <w:ind w:left="993" w:hanging="426"/>
        <w:rPr>
          <w:rFonts w:ascii="Verdana" w:eastAsiaTheme="minorHAnsi" w:hAnsi="Verdana" w:cs="Arial"/>
          <w:color w:val="000000"/>
          <w:lang w:eastAsia="en-US"/>
        </w:rPr>
      </w:pPr>
      <w:r w:rsidRPr="00AA0A86">
        <w:rPr>
          <w:rFonts w:ascii="Verdana" w:eastAsiaTheme="minorHAnsi" w:hAnsi="Verdana" w:cs="Arial"/>
          <w:color w:val="000000"/>
          <w:lang w:eastAsia="en-US"/>
        </w:rPr>
        <w:t xml:space="preserve">not tolerating or dismissing sexual violence or sexual harassment as “banter”, “part of growing up”, “just having a laugh” or “boys being boys”; and </w:t>
      </w:r>
    </w:p>
    <w:p w14:paraId="51044350" w14:textId="7488BE73" w:rsidR="00AA0A86" w:rsidRPr="005E56F7" w:rsidRDefault="00B829FB" w:rsidP="006E36C2">
      <w:pPr>
        <w:pStyle w:val="ListParagraph"/>
        <w:numPr>
          <w:ilvl w:val="0"/>
          <w:numId w:val="113"/>
        </w:numPr>
        <w:ind w:left="993" w:hanging="426"/>
        <w:rPr>
          <w:rFonts w:ascii="Verdana" w:eastAsiaTheme="minorHAnsi" w:hAnsi="Verdana"/>
          <w:lang w:eastAsia="en-US"/>
        </w:rPr>
      </w:pPr>
      <w:r w:rsidRPr="005E56F7">
        <w:rPr>
          <w:rFonts w:ascii="Verdana" w:eastAsiaTheme="minorHAnsi" w:hAnsi="Verdana" w:cs="Arial"/>
          <w:color w:val="000000"/>
          <w:lang w:eastAsia="en-US"/>
        </w:rPr>
        <w:t>C</w:t>
      </w:r>
      <w:r w:rsidR="0035339C" w:rsidRPr="005E56F7">
        <w:rPr>
          <w:rFonts w:ascii="Verdana" w:eastAsiaTheme="minorHAnsi" w:hAnsi="Verdana" w:cs="Arial"/>
          <w:color w:val="000000"/>
          <w:lang w:eastAsia="en-US"/>
        </w:rPr>
        <w:t xml:space="preserve">hallenging behaviours (potentially criminal in nature), such as grabbing bottoms, breasts and genitalia, flicking bras and lifting up skirts. Dismissing or tolerating such behaviours risks normalising them. </w:t>
      </w:r>
    </w:p>
    <w:p w14:paraId="0CD5F9BD" w14:textId="4B4BB00E" w:rsidR="0035339C" w:rsidRPr="00EC65F6" w:rsidRDefault="0035339C" w:rsidP="008C7DA0">
      <w:pPr>
        <w:pStyle w:val="Heading2"/>
        <w:rPr>
          <w:rFonts w:eastAsiaTheme="minorHAnsi"/>
          <w:lang w:eastAsia="en-US"/>
        </w:rPr>
      </w:pPr>
      <w:bookmarkStart w:id="158" w:name="_Toc50364609"/>
      <w:r w:rsidRPr="00EC65F6">
        <w:rPr>
          <w:rFonts w:eastAsiaTheme="minorHAnsi"/>
          <w:lang w:eastAsia="en-US"/>
        </w:rPr>
        <w:t xml:space="preserve">Sexual violence </w:t>
      </w:r>
      <w:r w:rsidR="00AA0A86">
        <w:rPr>
          <w:rFonts w:eastAsiaTheme="minorHAnsi"/>
          <w:lang w:eastAsia="en-US"/>
        </w:rPr>
        <w:t xml:space="preserve">– rape </w:t>
      </w:r>
      <w:r w:rsidR="005E56F7">
        <w:rPr>
          <w:rFonts w:eastAsiaTheme="minorHAnsi"/>
          <w:lang w:eastAsia="en-US"/>
        </w:rPr>
        <w:t>&amp;</w:t>
      </w:r>
      <w:r w:rsidR="00AA0A86">
        <w:rPr>
          <w:rFonts w:eastAsiaTheme="minorHAnsi"/>
          <w:lang w:eastAsia="en-US"/>
        </w:rPr>
        <w:t xml:space="preserve"> sexual assault, including by penetration</w:t>
      </w:r>
      <w:r w:rsidR="005E56F7">
        <w:rPr>
          <w:rFonts w:eastAsiaTheme="minorHAnsi"/>
          <w:lang w:eastAsia="en-US"/>
        </w:rPr>
        <w:t>.</w:t>
      </w:r>
      <w:bookmarkEnd w:id="158"/>
      <w:r w:rsidR="00AA0A86">
        <w:rPr>
          <w:rFonts w:eastAsiaTheme="minorHAnsi"/>
          <w:lang w:eastAsia="en-US"/>
        </w:rPr>
        <w:t xml:space="preserve"> </w:t>
      </w:r>
    </w:p>
    <w:p w14:paraId="0CD5F9BF" w14:textId="77777777"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color w:val="000000"/>
          <w:lang w:eastAsia="en-US"/>
        </w:rPr>
        <w:t>It is important that school and college staff are aware of sexual violence and the fact children can, and sometimes do, abuse their peers in this way. When referring to sexual violence we are referring to sexual offences under the Sexual Offences Act;</w:t>
      </w:r>
    </w:p>
    <w:p w14:paraId="0CD5F9C0" w14:textId="77777777"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color w:val="000000"/>
          <w:lang w:eastAsia="en-US"/>
        </w:rPr>
        <w:t xml:space="preserve"> </w:t>
      </w:r>
    </w:p>
    <w:p w14:paraId="0CD5F9C1" w14:textId="0D303018" w:rsidR="0035339C" w:rsidRDefault="0035339C" w:rsidP="00AC15F9">
      <w:pPr>
        <w:rPr>
          <w:rFonts w:ascii="Verdana" w:eastAsiaTheme="minorHAnsi" w:hAnsi="Verdana" w:cs="Arial"/>
          <w:color w:val="000000"/>
          <w:lang w:eastAsia="en-US"/>
        </w:rPr>
      </w:pPr>
      <w:r w:rsidRPr="00EC65F6">
        <w:rPr>
          <w:rFonts w:ascii="Verdana" w:eastAsiaTheme="minorHAnsi" w:hAnsi="Verdana" w:cs="Arial"/>
          <w:b/>
          <w:bCs/>
          <w:color w:val="000000"/>
          <w:lang w:eastAsia="en-US"/>
        </w:rPr>
        <w:t xml:space="preserve">Rape: </w:t>
      </w:r>
      <w:r w:rsidRPr="00EC65F6">
        <w:rPr>
          <w:rFonts w:ascii="Verdana" w:eastAsiaTheme="minorHAnsi" w:hAnsi="Verdana" w:cs="Arial"/>
          <w:color w:val="000000"/>
          <w:lang w:eastAsia="en-US"/>
        </w:rPr>
        <w:t xml:space="preserve">A person (A) commits an offence of rape if: he intentionally penetrates the vagina, anus or mouth of another person (B) with his penis, B does not consent to the penetration and A does not reasonably believe that B consents. </w:t>
      </w:r>
    </w:p>
    <w:p w14:paraId="0CB1B6A7" w14:textId="77777777" w:rsidR="00AA0A86" w:rsidRPr="00EC65F6" w:rsidRDefault="00AA0A86" w:rsidP="00AC15F9">
      <w:pPr>
        <w:rPr>
          <w:rFonts w:ascii="Verdana" w:eastAsiaTheme="minorHAnsi" w:hAnsi="Verdana" w:cs="Arial"/>
          <w:color w:val="000000"/>
          <w:lang w:eastAsia="en-US"/>
        </w:rPr>
      </w:pPr>
    </w:p>
    <w:p w14:paraId="0CD5F9C2" w14:textId="18B8E569" w:rsidR="0035339C" w:rsidRDefault="0035339C" w:rsidP="00AC15F9">
      <w:pPr>
        <w:rPr>
          <w:rFonts w:ascii="Verdana" w:eastAsiaTheme="minorHAnsi" w:hAnsi="Verdana" w:cs="Arial"/>
          <w:color w:val="000000"/>
          <w:lang w:eastAsia="en-US"/>
        </w:rPr>
      </w:pPr>
      <w:r w:rsidRPr="00EC65F6">
        <w:rPr>
          <w:rFonts w:ascii="Verdana" w:eastAsiaTheme="minorHAnsi" w:hAnsi="Verdana" w:cs="Arial"/>
          <w:b/>
          <w:bCs/>
          <w:color w:val="000000"/>
          <w:lang w:eastAsia="en-US"/>
        </w:rPr>
        <w:lastRenderedPageBreak/>
        <w:t xml:space="preserve">Assault by Penetration: </w:t>
      </w:r>
      <w:r w:rsidRPr="00EC65F6">
        <w:rPr>
          <w:rFonts w:ascii="Verdana" w:eastAsiaTheme="minorHAnsi" w:hAnsi="Verdana" w:cs="Arial"/>
          <w:color w:val="000000"/>
          <w:lang w:eastAsia="en-U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08459E3A" w14:textId="77777777" w:rsidR="00AA0A86" w:rsidRPr="00EC65F6" w:rsidRDefault="00AA0A86" w:rsidP="00AC15F9">
      <w:pPr>
        <w:rPr>
          <w:rFonts w:ascii="Verdana" w:eastAsiaTheme="minorHAnsi" w:hAnsi="Verdana" w:cs="Arial"/>
          <w:color w:val="000000"/>
          <w:lang w:eastAsia="en-US"/>
        </w:rPr>
      </w:pPr>
    </w:p>
    <w:p w14:paraId="0CD5F9C4" w14:textId="49770EDD"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b/>
          <w:bCs/>
          <w:color w:val="000000"/>
          <w:lang w:eastAsia="en-US"/>
        </w:rPr>
        <w:t xml:space="preserve">Sexual Assault: </w:t>
      </w:r>
      <w:r w:rsidRPr="00EC65F6">
        <w:rPr>
          <w:rFonts w:ascii="Verdana" w:eastAsiaTheme="minorHAnsi" w:hAnsi="Verdana" w:cs="Arial"/>
          <w:color w:val="000000"/>
          <w:lang w:eastAsia="en-US"/>
        </w:rPr>
        <w:t xml:space="preserve">A person (A) commits an offence of sexual assault if: s/he intentionally touches another person (B), the touching is sexual, B does not consent to the touching and A does not reasonably believe that B consents.  </w:t>
      </w:r>
    </w:p>
    <w:p w14:paraId="0CD5F9C5" w14:textId="1D9D6734" w:rsidR="0035339C" w:rsidRPr="00EC65F6" w:rsidRDefault="0035339C" w:rsidP="008C7DA0">
      <w:pPr>
        <w:pStyle w:val="Heading2"/>
        <w:rPr>
          <w:rFonts w:eastAsiaTheme="minorHAnsi"/>
          <w:lang w:eastAsia="en-US"/>
        </w:rPr>
      </w:pPr>
      <w:bookmarkStart w:id="159" w:name="_Toc50364610"/>
      <w:r w:rsidRPr="00EC65F6">
        <w:rPr>
          <w:rFonts w:eastAsiaTheme="minorHAnsi"/>
          <w:lang w:eastAsia="en-US"/>
        </w:rPr>
        <w:t>What is consent?</w:t>
      </w:r>
      <w:bookmarkEnd w:id="159"/>
    </w:p>
    <w:p w14:paraId="0CD5F9C7" w14:textId="40873C76"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color w:val="000000"/>
          <w:lang w:eastAsia="en-US"/>
        </w:rPr>
        <w:t>Consent is about having the freedom and capacity to choose. Consent to sexual activity may be given to one sort of sexual activity but not another, e.g.</w:t>
      </w:r>
      <w:r w:rsidR="009B62FD">
        <w:rPr>
          <w:rFonts w:ascii="Verdana" w:eastAsiaTheme="minorHAnsi" w:hAnsi="Verdana" w:cs="Arial"/>
          <w:color w:val="000000"/>
          <w:lang w:eastAsia="en-US"/>
        </w:rPr>
        <w:t xml:space="preserve"> </w:t>
      </w:r>
      <w:r w:rsidRPr="00EC65F6">
        <w:rPr>
          <w:rFonts w:ascii="Verdana" w:eastAsiaTheme="minorHAnsi" w:hAnsi="Verdana" w:cs="Arial"/>
          <w:color w:val="000000"/>
          <w:lang w:eastAsia="en-US"/>
        </w:rPr>
        <w:t xml:space="preserve">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0CD5F9C9" w14:textId="73ABEE42" w:rsidR="0035339C" w:rsidRPr="00EC65F6" w:rsidRDefault="0035339C" w:rsidP="008C7DA0">
      <w:pPr>
        <w:pStyle w:val="Heading2"/>
        <w:rPr>
          <w:rFonts w:eastAsiaTheme="minorHAnsi"/>
          <w:lang w:eastAsia="en-US"/>
        </w:rPr>
      </w:pPr>
      <w:bookmarkStart w:id="160" w:name="_Toc50364611"/>
      <w:r w:rsidRPr="00EC65F6">
        <w:rPr>
          <w:rFonts w:eastAsiaTheme="minorHAnsi"/>
          <w:lang w:eastAsia="en-US"/>
        </w:rPr>
        <w:t>Sexual harassment</w:t>
      </w:r>
      <w:bookmarkEnd w:id="160"/>
      <w:r w:rsidRPr="00EC65F6">
        <w:rPr>
          <w:rFonts w:eastAsiaTheme="minorHAnsi"/>
          <w:lang w:eastAsia="en-US"/>
        </w:rPr>
        <w:t xml:space="preserve"> </w:t>
      </w:r>
    </w:p>
    <w:p w14:paraId="0CD5F9CB" w14:textId="77777777"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color w:val="000000"/>
          <w:lang w:eastAsia="en-US"/>
        </w:rPr>
        <w:t xml:space="preserve">When referring to sexual harassment we mean ‘unwanted conduct of a sexual nature’ that can occur online and offline.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0CD5F9CC" w14:textId="77777777" w:rsidR="0035339C" w:rsidRPr="00EC65F6" w:rsidRDefault="0035339C" w:rsidP="00AC15F9">
      <w:pPr>
        <w:rPr>
          <w:rFonts w:ascii="Verdana" w:eastAsiaTheme="minorHAnsi" w:hAnsi="Verdana" w:cs="Arial"/>
          <w:color w:val="000000"/>
          <w:lang w:eastAsia="en-US"/>
        </w:rPr>
      </w:pPr>
    </w:p>
    <w:p w14:paraId="0CD5F9CD" w14:textId="77777777" w:rsidR="0035339C" w:rsidRPr="00EC65F6" w:rsidRDefault="0035339C" w:rsidP="00AC15F9">
      <w:pPr>
        <w:rPr>
          <w:rFonts w:ascii="Verdana" w:eastAsiaTheme="minorHAnsi" w:hAnsi="Verdana" w:cs="Arial"/>
          <w:color w:val="000000"/>
          <w:lang w:eastAsia="en-US"/>
        </w:rPr>
      </w:pPr>
      <w:r w:rsidRPr="00EC65F6">
        <w:rPr>
          <w:rFonts w:ascii="Verdana" w:eastAsiaTheme="minorHAnsi" w:hAnsi="Verdana" w:cs="Arial"/>
          <w:color w:val="000000"/>
          <w:lang w:eastAsia="en-US"/>
        </w:rPr>
        <w:t xml:space="preserve">Whilst not intended to be an exhaustive list, sexual harassment can include: </w:t>
      </w:r>
    </w:p>
    <w:p w14:paraId="0CD5F9CE" w14:textId="77777777" w:rsidR="00BF54D3" w:rsidRPr="00EC65F6" w:rsidRDefault="00BF54D3" w:rsidP="00AC15F9">
      <w:pPr>
        <w:rPr>
          <w:rFonts w:ascii="Verdana" w:eastAsiaTheme="minorHAnsi" w:hAnsi="Verdana" w:cs="Arial"/>
          <w:color w:val="000000"/>
          <w:lang w:eastAsia="en-US"/>
        </w:rPr>
      </w:pPr>
    </w:p>
    <w:p w14:paraId="0CD5F9CF" w14:textId="77777777" w:rsidR="0035339C" w:rsidRPr="00AA0A86" w:rsidRDefault="00B829FB" w:rsidP="00C263FE">
      <w:pPr>
        <w:pStyle w:val="ListParagraph"/>
        <w:numPr>
          <w:ilvl w:val="0"/>
          <w:numId w:val="115"/>
        </w:numPr>
        <w:rPr>
          <w:rFonts w:ascii="Verdana" w:eastAsiaTheme="minorHAnsi" w:hAnsi="Verdana" w:cs="Arial"/>
          <w:color w:val="000000"/>
          <w:lang w:eastAsia="en-US"/>
        </w:rPr>
      </w:pPr>
      <w:r w:rsidRPr="00AA0A86">
        <w:rPr>
          <w:rFonts w:ascii="Verdana" w:eastAsiaTheme="minorHAnsi" w:hAnsi="Verdana" w:cs="Arial"/>
          <w:color w:val="000000"/>
          <w:lang w:eastAsia="en-US"/>
        </w:rPr>
        <w:t>S</w:t>
      </w:r>
      <w:r w:rsidR="0035339C" w:rsidRPr="00AA0A86">
        <w:rPr>
          <w:rFonts w:ascii="Verdana" w:eastAsiaTheme="minorHAnsi" w:hAnsi="Verdana" w:cs="Arial"/>
          <w:color w:val="000000"/>
          <w:lang w:eastAsia="en-US"/>
        </w:rPr>
        <w:t xml:space="preserve">exual comments, such as: telling sexual stories, making lewd comments, making sexual remarks about clothes and appearance and calling someone sexualised names; </w:t>
      </w:r>
    </w:p>
    <w:p w14:paraId="0CD5F9D0" w14:textId="77777777" w:rsidR="0035339C" w:rsidRPr="00AA0A86" w:rsidRDefault="00B829FB" w:rsidP="00C263FE">
      <w:pPr>
        <w:pStyle w:val="ListParagraph"/>
        <w:numPr>
          <w:ilvl w:val="0"/>
          <w:numId w:val="115"/>
        </w:numPr>
        <w:rPr>
          <w:rFonts w:ascii="Verdana" w:eastAsiaTheme="minorHAnsi" w:hAnsi="Verdana" w:cs="Arial"/>
          <w:color w:val="000000"/>
          <w:lang w:eastAsia="en-US"/>
        </w:rPr>
      </w:pPr>
      <w:r w:rsidRPr="00AA0A86">
        <w:rPr>
          <w:rFonts w:ascii="Verdana" w:eastAsiaTheme="minorHAnsi" w:hAnsi="Verdana" w:cs="Arial"/>
          <w:color w:val="000000"/>
          <w:lang w:eastAsia="en-US"/>
        </w:rPr>
        <w:t>S</w:t>
      </w:r>
      <w:r w:rsidR="0035339C" w:rsidRPr="00AA0A86">
        <w:rPr>
          <w:rFonts w:ascii="Verdana" w:eastAsiaTheme="minorHAnsi" w:hAnsi="Verdana" w:cs="Arial"/>
          <w:color w:val="000000"/>
          <w:lang w:eastAsia="en-US"/>
        </w:rPr>
        <w:t xml:space="preserve">exual “jokes” or taunting; </w:t>
      </w:r>
    </w:p>
    <w:p w14:paraId="0CD5F9D1" w14:textId="3E15C2F7" w:rsidR="00BB6C7B" w:rsidRPr="00AA0A86" w:rsidRDefault="003E2913" w:rsidP="00C263FE">
      <w:pPr>
        <w:pStyle w:val="ListParagraph"/>
        <w:numPr>
          <w:ilvl w:val="0"/>
          <w:numId w:val="115"/>
        </w:numPr>
        <w:rPr>
          <w:rFonts w:ascii="Verdana" w:eastAsiaTheme="minorHAnsi" w:hAnsi="Verdana" w:cs="Arial"/>
          <w:color w:val="000000"/>
          <w:lang w:eastAsia="en-US"/>
        </w:rPr>
      </w:pPr>
      <w:r>
        <w:rPr>
          <w:rFonts w:ascii="Verdana" w:eastAsiaTheme="minorHAnsi" w:hAnsi="Verdana" w:cs="Arial"/>
          <w:color w:val="000000"/>
          <w:lang w:eastAsia="en-US"/>
        </w:rPr>
        <w:t>P</w:t>
      </w:r>
      <w:r w:rsidR="0035339C" w:rsidRPr="00AA0A86">
        <w:rPr>
          <w:rFonts w:ascii="Verdana" w:eastAsiaTheme="minorHAnsi" w:hAnsi="Verdana" w:cs="Arial"/>
          <w:color w:val="000000"/>
          <w:lang w:eastAsia="en-US"/>
        </w:rPr>
        <w:t xml:space="preserve">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0CD5F9D2" w14:textId="63E541B0" w:rsidR="0035339C" w:rsidRPr="00AA0A86" w:rsidRDefault="003E2913" w:rsidP="00C263FE">
      <w:pPr>
        <w:pStyle w:val="ListParagraph"/>
        <w:numPr>
          <w:ilvl w:val="0"/>
          <w:numId w:val="115"/>
        </w:numPr>
        <w:rPr>
          <w:rFonts w:ascii="Verdana" w:eastAsiaTheme="minorHAnsi" w:hAnsi="Verdana" w:cs="Arial"/>
          <w:color w:val="000000"/>
          <w:lang w:eastAsia="en-US"/>
        </w:rPr>
      </w:pPr>
      <w:r>
        <w:rPr>
          <w:rFonts w:ascii="Verdana" w:eastAsiaTheme="minorHAnsi" w:hAnsi="Verdana" w:cs="Arial"/>
          <w:color w:val="000000"/>
          <w:lang w:eastAsia="en-US"/>
        </w:rPr>
        <w:t>O</w:t>
      </w:r>
      <w:r w:rsidR="0035339C" w:rsidRPr="00AA0A86">
        <w:rPr>
          <w:rFonts w:ascii="Verdana" w:eastAsiaTheme="minorHAnsi" w:hAnsi="Verdana" w:cs="Arial"/>
          <w:color w:val="000000"/>
          <w:lang w:eastAsia="en-US"/>
        </w:rPr>
        <w:t>nline sexual harassment. This may be standalone, or part of a wider pattern of sexual harassment and/or sexual violence</w:t>
      </w:r>
      <w:r w:rsidR="00706138" w:rsidRPr="00EC65F6">
        <w:rPr>
          <w:rStyle w:val="FootnoteReference"/>
          <w:rFonts w:ascii="Verdana" w:eastAsiaTheme="minorHAnsi" w:hAnsi="Verdana" w:cs="Arial"/>
          <w:color w:val="000000"/>
          <w:lang w:eastAsia="en-US"/>
        </w:rPr>
        <w:footnoteReference w:id="16"/>
      </w:r>
      <w:r w:rsidR="0035339C" w:rsidRPr="00AA0A86">
        <w:rPr>
          <w:rFonts w:ascii="Verdana" w:eastAsiaTheme="minorHAnsi" w:hAnsi="Verdana" w:cs="Arial"/>
          <w:color w:val="000000"/>
          <w:lang w:eastAsia="en-US"/>
        </w:rPr>
        <w:t xml:space="preserve">. It may include: </w:t>
      </w:r>
    </w:p>
    <w:p w14:paraId="0CD5F9D6" w14:textId="01C176DC" w:rsidR="0035339C" w:rsidRPr="006769C9" w:rsidRDefault="00B829FB" w:rsidP="006769C9">
      <w:pPr>
        <w:pStyle w:val="ListParagraph"/>
        <w:numPr>
          <w:ilvl w:val="1"/>
          <w:numId w:val="115"/>
        </w:numPr>
        <w:rPr>
          <w:rFonts w:ascii="Verdana" w:eastAsiaTheme="minorHAnsi" w:hAnsi="Verdana" w:cs="Arial"/>
          <w:color w:val="000000"/>
          <w:lang w:eastAsia="en-US"/>
        </w:rPr>
      </w:pPr>
      <w:r w:rsidRPr="00AA0A86">
        <w:rPr>
          <w:rFonts w:ascii="Verdana" w:eastAsiaTheme="minorHAnsi" w:hAnsi="Verdana" w:cs="Arial"/>
          <w:color w:val="000000"/>
          <w:lang w:eastAsia="en-US"/>
        </w:rPr>
        <w:t>N</w:t>
      </w:r>
      <w:r w:rsidR="0035339C" w:rsidRPr="00AA0A86">
        <w:rPr>
          <w:rFonts w:ascii="Verdana" w:eastAsiaTheme="minorHAnsi" w:hAnsi="Verdana" w:cs="Arial"/>
          <w:color w:val="000000"/>
          <w:lang w:eastAsia="en-US"/>
        </w:rPr>
        <w:t xml:space="preserve">on-consensual sharing of sexual images and videos; </w:t>
      </w:r>
      <w:r w:rsidRPr="006769C9">
        <w:rPr>
          <w:rFonts w:ascii="Verdana" w:eastAsiaTheme="minorHAnsi" w:hAnsi="Verdana" w:cs="Arial"/>
          <w:color w:val="000000"/>
          <w:lang w:eastAsia="en-US"/>
        </w:rPr>
        <w:t>S</w:t>
      </w:r>
      <w:r w:rsidR="0035339C" w:rsidRPr="006769C9">
        <w:rPr>
          <w:rFonts w:ascii="Verdana" w:eastAsiaTheme="minorHAnsi" w:hAnsi="Verdana" w:cs="Arial"/>
          <w:color w:val="000000"/>
          <w:lang w:eastAsia="en-US"/>
        </w:rPr>
        <w:t xml:space="preserve">exualised online </w:t>
      </w:r>
      <w:r w:rsidR="009742F4" w:rsidRPr="006769C9">
        <w:rPr>
          <w:rFonts w:ascii="Verdana" w:eastAsiaTheme="minorHAnsi" w:hAnsi="Verdana" w:cs="Arial"/>
          <w:color w:val="000000"/>
          <w:lang w:eastAsia="en-US"/>
        </w:rPr>
        <w:t>bullying; Unwanted</w:t>
      </w:r>
      <w:r w:rsidR="0035339C" w:rsidRPr="006769C9">
        <w:rPr>
          <w:rFonts w:ascii="Verdana" w:eastAsiaTheme="minorHAnsi" w:hAnsi="Verdana" w:cs="Arial"/>
          <w:color w:val="000000"/>
          <w:lang w:eastAsia="en-US"/>
        </w:rPr>
        <w:t xml:space="preserve"> sexual comments and messages, including, on social media; and </w:t>
      </w:r>
      <w:r w:rsidRPr="006769C9">
        <w:rPr>
          <w:rFonts w:ascii="Verdana" w:eastAsiaTheme="minorHAnsi" w:hAnsi="Verdana" w:cs="Arial"/>
          <w:color w:val="000000"/>
          <w:lang w:eastAsia="en-US"/>
        </w:rPr>
        <w:t>S</w:t>
      </w:r>
      <w:r w:rsidR="0035339C" w:rsidRPr="006769C9">
        <w:rPr>
          <w:rFonts w:ascii="Verdana" w:eastAsiaTheme="minorHAnsi" w:hAnsi="Verdana" w:cs="Arial"/>
          <w:color w:val="000000"/>
          <w:lang w:eastAsia="en-US"/>
        </w:rPr>
        <w:t xml:space="preserve">exual exploitation; coercion and threats </w:t>
      </w:r>
    </w:p>
    <w:p w14:paraId="5C062D80" w14:textId="703947E2" w:rsidR="003C7BBC" w:rsidRPr="00EC65F6" w:rsidRDefault="003C7BBC" w:rsidP="008C7DA0">
      <w:pPr>
        <w:pStyle w:val="Heading2"/>
      </w:pPr>
      <w:bookmarkStart w:id="161" w:name="_Toc50364612"/>
      <w:r w:rsidRPr="00EC65F6">
        <w:t>Upskirting</w:t>
      </w:r>
      <w:bookmarkEnd w:id="161"/>
      <w:r w:rsidRPr="00EC65F6">
        <w:t xml:space="preserve"> </w:t>
      </w:r>
    </w:p>
    <w:p w14:paraId="740C793D" w14:textId="77777777" w:rsidR="003C7BBC" w:rsidRPr="00C263FE" w:rsidRDefault="003C7BBC" w:rsidP="006E36C2">
      <w:pPr>
        <w:pStyle w:val="ListParagraph"/>
        <w:numPr>
          <w:ilvl w:val="0"/>
          <w:numId w:val="116"/>
        </w:numPr>
        <w:ind w:left="709" w:hanging="425"/>
        <w:rPr>
          <w:rFonts w:ascii="Verdana" w:hAnsi="Verdana"/>
        </w:rPr>
      </w:pPr>
      <w:r w:rsidRPr="00C263FE">
        <w:rPr>
          <w:rFonts w:ascii="Verdana" w:hAnsi="Verdana"/>
        </w:rPr>
        <w:t xml:space="preserve">Our school recognises that upskirting is a criminal offence and we will take any allegations of such behaviour very seriously. </w:t>
      </w:r>
    </w:p>
    <w:p w14:paraId="1D940F06" w14:textId="77777777" w:rsidR="003C7BBC" w:rsidRPr="00EC65F6" w:rsidRDefault="003C7BBC" w:rsidP="006E36C2">
      <w:pPr>
        <w:ind w:left="709" w:hanging="425"/>
        <w:rPr>
          <w:rFonts w:ascii="Verdana" w:hAnsi="Verdana"/>
        </w:rPr>
      </w:pPr>
    </w:p>
    <w:p w14:paraId="54112861" w14:textId="77777777" w:rsidR="003C7BBC" w:rsidRPr="00C263FE" w:rsidRDefault="003C7BBC" w:rsidP="006E36C2">
      <w:pPr>
        <w:pStyle w:val="ListParagraph"/>
        <w:numPr>
          <w:ilvl w:val="0"/>
          <w:numId w:val="116"/>
        </w:numPr>
        <w:ind w:left="709" w:hanging="425"/>
        <w:rPr>
          <w:rFonts w:ascii="Verdana" w:hAnsi="Verdana"/>
        </w:rPr>
      </w:pPr>
      <w:r w:rsidRPr="00C263FE">
        <w:rPr>
          <w:rFonts w:ascii="Verdana" w:hAnsi="Verdana"/>
        </w:rPr>
        <w:t xml:space="preserve">Upskirting typically involves taking a picture up or under a person’s clothing without them knowing. The picture is taken with the intention of viewing their genitals or buttocks to obtain sexual gratification, or cause the victim humiliation, distress or alarm. </w:t>
      </w:r>
    </w:p>
    <w:p w14:paraId="3146EADB" w14:textId="77777777" w:rsidR="003C7BBC" w:rsidRPr="00EC65F6" w:rsidRDefault="003C7BBC" w:rsidP="006E36C2">
      <w:pPr>
        <w:ind w:left="709" w:hanging="425"/>
        <w:rPr>
          <w:rFonts w:ascii="Verdana" w:hAnsi="Verdana"/>
        </w:rPr>
      </w:pPr>
    </w:p>
    <w:p w14:paraId="08AC9054" w14:textId="77777777" w:rsidR="003C7BBC" w:rsidRPr="00C263FE" w:rsidRDefault="003C7BBC" w:rsidP="006E36C2">
      <w:pPr>
        <w:pStyle w:val="ListParagraph"/>
        <w:numPr>
          <w:ilvl w:val="0"/>
          <w:numId w:val="116"/>
        </w:numPr>
        <w:ind w:left="709" w:hanging="425"/>
        <w:rPr>
          <w:rFonts w:ascii="Verdana" w:hAnsi="Verdana"/>
        </w:rPr>
      </w:pPr>
      <w:r w:rsidRPr="00C263FE">
        <w:rPr>
          <w:rFonts w:ascii="Verdana" w:hAnsi="Verdana"/>
        </w:rPr>
        <w:t xml:space="preserve">When an allegation of upskirting is brought to our attention we will respond as we would for any other disclosure of potential abuse. </w:t>
      </w:r>
    </w:p>
    <w:p w14:paraId="5F29A5E7" w14:textId="77777777" w:rsidR="003C7BBC" w:rsidRPr="00EC65F6" w:rsidRDefault="003C7BBC" w:rsidP="006E36C2">
      <w:pPr>
        <w:ind w:left="709" w:hanging="425"/>
        <w:rPr>
          <w:rFonts w:ascii="Verdana" w:hAnsi="Verdana"/>
        </w:rPr>
      </w:pPr>
    </w:p>
    <w:p w14:paraId="03529A7E" w14:textId="77777777" w:rsidR="002F6858" w:rsidRPr="00C263FE" w:rsidRDefault="003C7BBC" w:rsidP="006E36C2">
      <w:pPr>
        <w:pStyle w:val="ListParagraph"/>
        <w:numPr>
          <w:ilvl w:val="0"/>
          <w:numId w:val="116"/>
        </w:numPr>
        <w:ind w:left="709" w:hanging="425"/>
        <w:rPr>
          <w:rFonts w:ascii="Verdana" w:hAnsi="Verdana"/>
        </w:rPr>
      </w:pPr>
      <w:r w:rsidRPr="00C263FE">
        <w:rPr>
          <w:rFonts w:ascii="Verdana" w:hAnsi="Verdana"/>
        </w:rPr>
        <w:t xml:space="preserve">We will follow the principles as set out in responding to reports of sexual violence and harassment above and will take advice from MASH on how to progress any allegation of upskirting. </w:t>
      </w:r>
    </w:p>
    <w:p w14:paraId="12FD8AEC" w14:textId="77777777" w:rsidR="002F6858" w:rsidRPr="00EC65F6" w:rsidRDefault="002F6858" w:rsidP="006E36C2">
      <w:pPr>
        <w:ind w:left="709" w:hanging="425"/>
        <w:rPr>
          <w:rFonts w:ascii="Verdana" w:hAnsi="Verdana"/>
        </w:rPr>
      </w:pPr>
    </w:p>
    <w:p w14:paraId="7274C968" w14:textId="6959AA57" w:rsidR="003C7BBC" w:rsidRPr="00C263FE" w:rsidRDefault="003C7BBC" w:rsidP="006E36C2">
      <w:pPr>
        <w:pStyle w:val="ListParagraph"/>
        <w:numPr>
          <w:ilvl w:val="0"/>
          <w:numId w:val="116"/>
        </w:numPr>
        <w:ind w:left="709" w:hanging="425"/>
        <w:rPr>
          <w:rFonts w:ascii="Verdana" w:hAnsi="Verdana"/>
        </w:rPr>
      </w:pPr>
      <w:r w:rsidRPr="00C263FE">
        <w:rPr>
          <w:rFonts w:ascii="Verdana" w:hAnsi="Verdana"/>
        </w:rPr>
        <w:t xml:space="preserve">Where any suspect for a case of upskirting is identified as being a pupil at our school we will initially be guided by police but </w:t>
      </w:r>
      <w:r w:rsidR="00C263FE" w:rsidRPr="00C263FE">
        <w:rPr>
          <w:rFonts w:ascii="Verdana" w:hAnsi="Verdana"/>
        </w:rPr>
        <w:t xml:space="preserve">will always </w:t>
      </w:r>
      <w:r w:rsidRPr="00C263FE">
        <w:rPr>
          <w:rFonts w:ascii="Verdana" w:hAnsi="Verdana"/>
        </w:rPr>
        <w:t xml:space="preserve">seek to support that pupil in accordance with the principles set out in </w:t>
      </w:r>
      <w:r w:rsidR="00140AE6" w:rsidRPr="00C263FE">
        <w:rPr>
          <w:rFonts w:ascii="Verdana" w:hAnsi="Verdana"/>
        </w:rPr>
        <w:t>22.23</w:t>
      </w:r>
      <w:r w:rsidR="00C263FE" w:rsidRPr="00C263FE">
        <w:rPr>
          <w:rFonts w:ascii="Verdana" w:hAnsi="Verdana"/>
        </w:rPr>
        <w:t xml:space="preserve"> </w:t>
      </w:r>
      <w:r w:rsidR="00140AE6" w:rsidRPr="00C263FE">
        <w:rPr>
          <w:rFonts w:ascii="Verdana" w:hAnsi="Verdana"/>
        </w:rPr>
        <w:t xml:space="preserve">below. </w:t>
      </w:r>
    </w:p>
    <w:p w14:paraId="0CD5F9D7" w14:textId="55CAE6B7" w:rsidR="0035339C" w:rsidRPr="00C263FE" w:rsidRDefault="0035339C" w:rsidP="008C7DA0">
      <w:pPr>
        <w:pStyle w:val="Heading2"/>
        <w:rPr>
          <w:rFonts w:eastAsiaTheme="minorHAnsi"/>
          <w:lang w:eastAsia="en-US"/>
        </w:rPr>
      </w:pPr>
      <w:bookmarkStart w:id="162" w:name="_Toc50364613"/>
      <w:r w:rsidRPr="00C263FE">
        <w:rPr>
          <w:rFonts w:eastAsiaTheme="minorHAnsi"/>
          <w:lang w:eastAsia="en-US"/>
        </w:rPr>
        <w:t>The response to a report of sexual violence or sexual harassment</w:t>
      </w:r>
      <w:bookmarkEnd w:id="162"/>
      <w:r w:rsidRPr="00C263FE">
        <w:rPr>
          <w:rFonts w:eastAsiaTheme="minorHAnsi"/>
          <w:lang w:eastAsia="en-US"/>
        </w:rPr>
        <w:t xml:space="preserve"> </w:t>
      </w:r>
    </w:p>
    <w:p w14:paraId="65E8483A" w14:textId="77777777" w:rsidR="003B36E6" w:rsidRPr="00C263FE" w:rsidRDefault="00980DB5" w:rsidP="006E36C2">
      <w:pPr>
        <w:pStyle w:val="ListParagraph"/>
        <w:numPr>
          <w:ilvl w:val="0"/>
          <w:numId w:val="117"/>
        </w:numPr>
        <w:ind w:left="709" w:hanging="425"/>
        <w:rPr>
          <w:rFonts w:ascii="Verdana" w:eastAsiaTheme="minorHAnsi" w:hAnsi="Verdana" w:cs="Arial"/>
          <w:color w:val="000000"/>
          <w:lang w:eastAsia="en-US"/>
        </w:rPr>
      </w:pPr>
      <w:r w:rsidRPr="00C263FE">
        <w:rPr>
          <w:rFonts w:ascii="Verdana" w:eastAsiaTheme="minorHAnsi" w:hAnsi="Verdana" w:cs="Arial"/>
          <w:color w:val="000000"/>
          <w:lang w:eastAsia="en-US"/>
        </w:rPr>
        <w:t xml:space="preserve">We recognise our </w:t>
      </w:r>
      <w:r w:rsidR="0035339C" w:rsidRPr="00C263FE">
        <w:rPr>
          <w:rFonts w:ascii="Verdana" w:eastAsiaTheme="minorHAnsi" w:hAnsi="Verdana" w:cs="Arial"/>
          <w:color w:val="000000"/>
          <w:lang w:eastAsia="en-US"/>
        </w:rPr>
        <w:t xml:space="preserve">initial response to a report from a child is </w:t>
      </w:r>
      <w:r w:rsidR="003B36E6" w:rsidRPr="00C263FE">
        <w:rPr>
          <w:rFonts w:ascii="Verdana" w:eastAsiaTheme="minorHAnsi" w:hAnsi="Verdana" w:cs="Arial"/>
          <w:color w:val="000000"/>
          <w:lang w:eastAsia="en-US"/>
        </w:rPr>
        <w:t xml:space="preserve">critically </w:t>
      </w:r>
      <w:r w:rsidR="0035339C" w:rsidRPr="00C263FE">
        <w:rPr>
          <w:rFonts w:ascii="Verdana" w:eastAsiaTheme="minorHAnsi" w:hAnsi="Verdana" w:cs="Arial"/>
          <w:color w:val="000000"/>
          <w:lang w:eastAsia="en-US"/>
        </w:rPr>
        <w:t xml:space="preserve">important. </w:t>
      </w:r>
    </w:p>
    <w:p w14:paraId="60F858EC" w14:textId="77777777" w:rsidR="003B36E6" w:rsidRPr="00EC65F6" w:rsidRDefault="003B36E6" w:rsidP="006E36C2">
      <w:pPr>
        <w:ind w:left="709" w:hanging="425"/>
        <w:rPr>
          <w:rFonts w:ascii="Verdana" w:eastAsiaTheme="minorHAnsi" w:hAnsi="Verdana" w:cs="Arial"/>
          <w:color w:val="000000"/>
          <w:lang w:eastAsia="en-US"/>
        </w:rPr>
      </w:pPr>
    </w:p>
    <w:p w14:paraId="4966B952" w14:textId="77777777" w:rsidR="003B36E6" w:rsidRPr="00C263FE" w:rsidRDefault="0035339C" w:rsidP="006E36C2">
      <w:pPr>
        <w:pStyle w:val="ListParagraph"/>
        <w:numPr>
          <w:ilvl w:val="0"/>
          <w:numId w:val="117"/>
        </w:numPr>
        <w:ind w:left="709" w:hanging="425"/>
        <w:rPr>
          <w:rFonts w:ascii="Verdana" w:eastAsiaTheme="minorHAnsi" w:hAnsi="Verdana" w:cs="Arial"/>
          <w:color w:val="000000"/>
          <w:lang w:eastAsia="en-US"/>
        </w:rPr>
      </w:pPr>
      <w:r w:rsidRPr="00C263FE">
        <w:rPr>
          <w:rFonts w:ascii="Verdana" w:eastAsiaTheme="minorHAnsi" w:hAnsi="Verdana" w:cs="Arial"/>
          <w:color w:val="000000"/>
          <w:lang w:eastAsia="en-US"/>
        </w:rPr>
        <w:t xml:space="preserve">It is essential that all victims are reassured that they are being taken seriously and that they will be supported and kept safe. </w:t>
      </w:r>
    </w:p>
    <w:p w14:paraId="30136EE0" w14:textId="77777777" w:rsidR="003B36E6" w:rsidRPr="00EC65F6" w:rsidRDefault="003B36E6" w:rsidP="006E36C2">
      <w:pPr>
        <w:ind w:left="709" w:hanging="425"/>
        <w:rPr>
          <w:rFonts w:ascii="Verdana" w:eastAsiaTheme="minorHAnsi" w:hAnsi="Verdana" w:cs="Arial"/>
          <w:color w:val="000000"/>
          <w:lang w:eastAsia="en-US"/>
        </w:rPr>
      </w:pPr>
    </w:p>
    <w:p w14:paraId="0465D988" w14:textId="77777777" w:rsidR="003B36E6" w:rsidRPr="00C263FE" w:rsidRDefault="0035339C" w:rsidP="006E36C2">
      <w:pPr>
        <w:pStyle w:val="ListParagraph"/>
        <w:numPr>
          <w:ilvl w:val="0"/>
          <w:numId w:val="117"/>
        </w:numPr>
        <w:ind w:left="709" w:hanging="425"/>
        <w:rPr>
          <w:rFonts w:ascii="Verdana" w:eastAsiaTheme="minorHAnsi" w:hAnsi="Verdana" w:cs="Arial"/>
          <w:color w:val="000000"/>
          <w:lang w:eastAsia="en-US"/>
        </w:rPr>
      </w:pPr>
      <w:r w:rsidRPr="00C263FE">
        <w:rPr>
          <w:rFonts w:ascii="Verdana" w:eastAsiaTheme="minorHAnsi" w:hAnsi="Verdana" w:cs="Arial"/>
          <w:color w:val="000000"/>
          <w:lang w:eastAsia="en-US"/>
        </w:rPr>
        <w:t>A victim should never be given the impression that they are creating a problem by</w:t>
      </w:r>
      <w:r w:rsidR="000050FD" w:rsidRPr="00C263FE">
        <w:rPr>
          <w:rFonts w:ascii="Verdana" w:eastAsiaTheme="minorHAnsi" w:hAnsi="Verdana" w:cs="Arial"/>
          <w:color w:val="000000"/>
          <w:lang w:eastAsia="en-US"/>
        </w:rPr>
        <w:t xml:space="preserve"> reporting such matters. </w:t>
      </w:r>
      <w:r w:rsidRPr="00C263FE">
        <w:rPr>
          <w:rFonts w:ascii="Verdana" w:eastAsiaTheme="minorHAnsi" w:hAnsi="Verdana" w:cs="Arial"/>
          <w:color w:val="000000"/>
          <w:lang w:eastAsia="en-US"/>
        </w:rPr>
        <w:t xml:space="preserve"> </w:t>
      </w:r>
    </w:p>
    <w:p w14:paraId="6CDE432F" w14:textId="77777777" w:rsidR="003B36E6" w:rsidRPr="00EC65F6" w:rsidRDefault="003B36E6" w:rsidP="006E36C2">
      <w:pPr>
        <w:ind w:left="709" w:hanging="425"/>
        <w:rPr>
          <w:rFonts w:ascii="Verdana" w:eastAsiaTheme="minorHAnsi" w:hAnsi="Verdana" w:cs="Arial"/>
          <w:color w:val="000000"/>
          <w:lang w:eastAsia="en-US"/>
        </w:rPr>
      </w:pPr>
    </w:p>
    <w:p w14:paraId="0CD5F9D9" w14:textId="1CE4EBE3" w:rsidR="0035339C" w:rsidRPr="00C263FE" w:rsidRDefault="0035339C" w:rsidP="006E36C2">
      <w:pPr>
        <w:pStyle w:val="ListParagraph"/>
        <w:numPr>
          <w:ilvl w:val="0"/>
          <w:numId w:val="117"/>
        </w:numPr>
        <w:ind w:left="709" w:hanging="425"/>
        <w:rPr>
          <w:rFonts w:ascii="Verdana" w:eastAsiaTheme="minorHAnsi" w:hAnsi="Verdana" w:cs="Arial"/>
          <w:color w:val="000000"/>
          <w:lang w:eastAsia="en-US"/>
        </w:rPr>
      </w:pPr>
      <w:r w:rsidRPr="00C263FE">
        <w:rPr>
          <w:rFonts w:ascii="Verdana" w:eastAsiaTheme="minorHAnsi" w:hAnsi="Verdana" w:cs="Arial"/>
          <w:color w:val="000000"/>
          <w:lang w:eastAsia="en-US"/>
        </w:rPr>
        <w:t>If staff have a concern about a child</w:t>
      </w:r>
      <w:r w:rsidR="000050FD" w:rsidRPr="00C263FE">
        <w:rPr>
          <w:rFonts w:ascii="Verdana" w:eastAsiaTheme="minorHAnsi" w:hAnsi="Verdana" w:cs="Arial"/>
          <w:color w:val="000000"/>
          <w:lang w:eastAsia="en-US"/>
        </w:rPr>
        <w:t>,</w:t>
      </w:r>
      <w:r w:rsidRPr="00C263FE">
        <w:rPr>
          <w:rFonts w:ascii="Verdana" w:eastAsiaTheme="minorHAnsi" w:hAnsi="Verdana" w:cs="Arial"/>
          <w:color w:val="000000"/>
          <w:lang w:eastAsia="en-US"/>
        </w:rPr>
        <w:t xml:space="preserve"> or a child makes a report to them, they should speak </w:t>
      </w:r>
      <w:r w:rsidR="00BF07BA" w:rsidRPr="00C263FE">
        <w:rPr>
          <w:rFonts w:ascii="Verdana" w:eastAsiaTheme="minorHAnsi" w:hAnsi="Verdana" w:cs="Arial"/>
          <w:color w:val="000000"/>
          <w:lang w:eastAsia="en-US"/>
        </w:rPr>
        <w:t xml:space="preserve">immediately </w:t>
      </w:r>
      <w:r w:rsidRPr="00C263FE">
        <w:rPr>
          <w:rFonts w:ascii="Verdana" w:eastAsiaTheme="minorHAnsi" w:hAnsi="Verdana" w:cs="Arial"/>
          <w:color w:val="000000"/>
          <w:lang w:eastAsia="en-US"/>
        </w:rPr>
        <w:t xml:space="preserve">to the </w:t>
      </w:r>
      <w:r w:rsidR="00D42546">
        <w:rPr>
          <w:rFonts w:ascii="Verdana" w:eastAsiaTheme="minorHAnsi" w:hAnsi="Verdana" w:cs="Arial"/>
          <w:color w:val="000000"/>
          <w:lang w:eastAsia="en-US"/>
        </w:rPr>
        <w:t>D</w:t>
      </w:r>
      <w:r w:rsidRPr="00C263FE">
        <w:rPr>
          <w:rFonts w:ascii="Verdana" w:eastAsiaTheme="minorHAnsi" w:hAnsi="Verdana" w:cs="Arial"/>
          <w:color w:val="000000"/>
          <w:lang w:eastAsia="en-US"/>
        </w:rPr>
        <w:t xml:space="preserve">esignated </w:t>
      </w:r>
      <w:r w:rsidR="00D42546">
        <w:rPr>
          <w:rFonts w:ascii="Verdana" w:eastAsiaTheme="minorHAnsi" w:hAnsi="Verdana" w:cs="Arial"/>
          <w:color w:val="000000"/>
          <w:lang w:eastAsia="en-US"/>
        </w:rPr>
        <w:t>S</w:t>
      </w:r>
      <w:r w:rsidRPr="00C263FE">
        <w:rPr>
          <w:rFonts w:ascii="Verdana" w:eastAsiaTheme="minorHAnsi" w:hAnsi="Verdana" w:cs="Arial"/>
          <w:color w:val="000000"/>
          <w:lang w:eastAsia="en-US"/>
        </w:rPr>
        <w:t xml:space="preserve">afeguarding </w:t>
      </w:r>
      <w:r w:rsidR="00D42546">
        <w:rPr>
          <w:rFonts w:ascii="Verdana" w:eastAsiaTheme="minorHAnsi" w:hAnsi="Verdana" w:cs="Arial"/>
          <w:color w:val="000000"/>
          <w:lang w:eastAsia="en-US"/>
        </w:rPr>
        <w:t>L</w:t>
      </w:r>
      <w:r w:rsidRPr="00C263FE">
        <w:rPr>
          <w:rFonts w:ascii="Verdana" w:eastAsiaTheme="minorHAnsi" w:hAnsi="Verdana" w:cs="Arial"/>
          <w:color w:val="000000"/>
          <w:lang w:eastAsia="en-US"/>
        </w:rPr>
        <w:t>ead (or a deputy).</w:t>
      </w:r>
    </w:p>
    <w:p w14:paraId="0CD5F9DC" w14:textId="36EC60FC" w:rsidR="00BA14F9" w:rsidRPr="00EC65F6" w:rsidRDefault="00BA14F9" w:rsidP="008C7DA0">
      <w:pPr>
        <w:pStyle w:val="Heading2"/>
        <w:rPr>
          <w:rFonts w:eastAsiaTheme="minorHAnsi"/>
          <w:lang w:eastAsia="en-US"/>
        </w:rPr>
      </w:pPr>
      <w:bookmarkStart w:id="163" w:name="_Toc50364614"/>
      <w:r w:rsidRPr="00EC65F6">
        <w:rPr>
          <w:rFonts w:eastAsiaTheme="minorHAnsi"/>
          <w:lang w:eastAsia="en-US"/>
        </w:rPr>
        <w:t>Safeguarding and supporting the alleged perpetrator</w:t>
      </w:r>
      <w:bookmarkEnd w:id="163"/>
      <w:r w:rsidRPr="00EC65F6">
        <w:rPr>
          <w:rFonts w:eastAsiaTheme="minorHAnsi"/>
          <w:lang w:eastAsia="en-US"/>
        </w:rPr>
        <w:t xml:space="preserve"> </w:t>
      </w:r>
    </w:p>
    <w:p w14:paraId="0CD5F9DE" w14:textId="6186C225" w:rsidR="00BA14F9" w:rsidRDefault="00BA14F9"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 xml:space="preserve">The following principles are based on effective safeguarding practice and should help shape any decisions regarding safeguarding and supporting the alleged perpetrator: </w:t>
      </w:r>
    </w:p>
    <w:p w14:paraId="09D2EE0C" w14:textId="77777777" w:rsidR="00D42546" w:rsidRPr="006769C9" w:rsidRDefault="00D42546" w:rsidP="006E36C2">
      <w:pPr>
        <w:ind w:left="709"/>
        <w:rPr>
          <w:rFonts w:ascii="Verdana" w:eastAsiaTheme="minorHAnsi" w:hAnsi="Verdana" w:cs="Arial"/>
          <w:color w:val="000000"/>
          <w:lang w:eastAsia="en-US"/>
        </w:rPr>
      </w:pPr>
    </w:p>
    <w:p w14:paraId="0CD5F9DF" w14:textId="7565D57B" w:rsidR="00BA14F9" w:rsidRPr="00C263FE" w:rsidRDefault="00BB6C7B"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The school/</w:t>
      </w:r>
      <w:r w:rsidR="00BA14F9" w:rsidRPr="00C263FE">
        <w:rPr>
          <w:rFonts w:ascii="Verdana" w:eastAsiaTheme="minorHAnsi" w:hAnsi="Verdana" w:cs="Arial"/>
          <w:color w:val="000000"/>
          <w:lang w:eastAsia="en-US"/>
        </w:rPr>
        <w:t xml:space="preserve">college will have a difficult balancing act to consider. On one hand they need to safeguard the victim (and the wider pupil/student body) and on the other hand provide the alleged perpetrator with an education, safeguarding support as appropriate and implement any disciplinary sanctions. </w:t>
      </w:r>
    </w:p>
    <w:p w14:paraId="0CD5F9E0" w14:textId="77777777" w:rsidR="00BA14F9" w:rsidRPr="00EC65F6" w:rsidRDefault="00BA14F9" w:rsidP="006E36C2">
      <w:pPr>
        <w:ind w:left="709"/>
        <w:rPr>
          <w:rFonts w:ascii="Verdana" w:eastAsiaTheme="minorHAnsi" w:hAnsi="Verdana" w:cs="Arial"/>
          <w:color w:val="000000"/>
          <w:lang w:eastAsia="en-US"/>
        </w:rPr>
      </w:pPr>
    </w:p>
    <w:p w14:paraId="0CD5F9E1" w14:textId="1A3794FD" w:rsidR="00BA14F9" w:rsidRDefault="000050FD"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C</w:t>
      </w:r>
      <w:r w:rsidR="00BA14F9" w:rsidRPr="00C263FE">
        <w:rPr>
          <w:rFonts w:ascii="Verdana" w:eastAsiaTheme="minorHAnsi" w:hAnsi="Verdana" w:cs="Arial"/>
          <w:color w:val="000000"/>
          <w:lang w:eastAsia="en-US"/>
        </w:rPr>
        <w:t xml:space="preserve">onsider the age and the developmental stage of the alleged perpetrator and nature of the allegations. Any child will likely experience stress as a result of being the subject of allegations and/or negative reactions by their peers to the allegations against them. </w:t>
      </w:r>
    </w:p>
    <w:p w14:paraId="615B5B51" w14:textId="77777777" w:rsidR="00926A8E" w:rsidRPr="006769C9" w:rsidRDefault="00926A8E" w:rsidP="006E36C2">
      <w:pPr>
        <w:ind w:left="709"/>
        <w:rPr>
          <w:rFonts w:ascii="Verdana" w:eastAsiaTheme="minorHAnsi" w:hAnsi="Verdana" w:cs="Arial"/>
          <w:color w:val="000000"/>
          <w:lang w:eastAsia="en-US"/>
        </w:rPr>
      </w:pPr>
    </w:p>
    <w:p w14:paraId="717B5392" w14:textId="77777777" w:rsidR="00AA0A86" w:rsidRPr="00C263FE" w:rsidRDefault="000050FD"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C</w:t>
      </w:r>
      <w:r w:rsidR="00BA14F9" w:rsidRPr="00C263FE">
        <w:rPr>
          <w:rFonts w:ascii="Verdana" w:eastAsiaTheme="minorHAnsi" w:hAnsi="Verdana" w:cs="Arial"/>
          <w:color w:val="000000"/>
          <w:lang w:eastAsia="en-US"/>
        </w:rPr>
        <w:t xml:space="preserve">onsider the proportionality of the response. Support (and sanctions) should be considered on a case-by-case basis. </w:t>
      </w:r>
    </w:p>
    <w:p w14:paraId="35DE944F" w14:textId="77777777" w:rsidR="00AA0A86" w:rsidRDefault="00AA0A86" w:rsidP="006E36C2">
      <w:pPr>
        <w:ind w:left="709"/>
        <w:rPr>
          <w:rFonts w:ascii="Verdana" w:eastAsiaTheme="minorHAnsi" w:hAnsi="Verdana" w:cs="Arial"/>
          <w:color w:val="000000"/>
          <w:lang w:eastAsia="en-US"/>
        </w:rPr>
      </w:pPr>
    </w:p>
    <w:p w14:paraId="0CD5F9E2" w14:textId="5EBBC3F9" w:rsidR="00BA14F9" w:rsidRPr="00C263FE" w:rsidRDefault="00BA14F9"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An alleged perpetrator may potentially have unmet needs (in some cases these may be considerable) as well as potentially posing a risk of harm to other children. Harmful sexual behaviours in young children may be (and often are) a symptom of either their own abuse or exposure to abusive practices and</w:t>
      </w:r>
      <w:r w:rsidR="00926A8E">
        <w:rPr>
          <w:rFonts w:ascii="Verdana" w:eastAsiaTheme="minorHAnsi" w:hAnsi="Verdana" w:cs="Arial"/>
          <w:color w:val="000000"/>
          <w:lang w:eastAsia="en-US"/>
        </w:rPr>
        <w:t>/</w:t>
      </w:r>
      <w:r w:rsidRPr="00C263FE">
        <w:rPr>
          <w:rFonts w:ascii="Verdana" w:eastAsiaTheme="minorHAnsi" w:hAnsi="Verdana" w:cs="Arial"/>
          <w:color w:val="000000"/>
          <w:lang w:eastAsia="en-US"/>
        </w:rPr>
        <w:t xml:space="preserve">or materials. Advice should be taken, as appropriate, from children’s social care, </w:t>
      </w:r>
      <w:hyperlink r:id="rId116" w:history="1">
        <w:r w:rsidR="005B5409" w:rsidRPr="00C263FE">
          <w:rPr>
            <w:rStyle w:val="Hyperlink"/>
            <w:rFonts w:ascii="Verdana" w:eastAsiaTheme="minorHAnsi" w:hAnsi="Verdana" w:cs="Arial"/>
            <w:lang w:eastAsia="en-US"/>
          </w:rPr>
          <w:t>NHS Sussex Partnership Assessment &amp; Treatment Service</w:t>
        </w:r>
      </w:hyperlink>
      <w:r w:rsidR="005B5409" w:rsidRPr="00C263FE">
        <w:rPr>
          <w:rFonts w:ascii="Verdana" w:eastAsiaTheme="minorHAnsi" w:hAnsi="Verdana" w:cs="Arial"/>
          <w:color w:val="000000"/>
          <w:lang w:eastAsia="en-US"/>
        </w:rPr>
        <w:t xml:space="preserve">, </w:t>
      </w:r>
      <w:r w:rsidRPr="00C263FE">
        <w:rPr>
          <w:rFonts w:ascii="Verdana" w:eastAsiaTheme="minorHAnsi" w:hAnsi="Verdana" w:cs="Arial"/>
          <w:color w:val="000000"/>
          <w:lang w:eastAsia="en-US"/>
        </w:rPr>
        <w:t xml:space="preserve">and the police. </w:t>
      </w:r>
    </w:p>
    <w:p w14:paraId="2A41B40D" w14:textId="77777777" w:rsidR="00AA0A86" w:rsidRPr="00EC65F6" w:rsidRDefault="00AA0A86" w:rsidP="006E36C2">
      <w:pPr>
        <w:ind w:left="709"/>
        <w:rPr>
          <w:rFonts w:ascii="Verdana" w:eastAsiaTheme="minorHAnsi" w:hAnsi="Verdana" w:cs="Arial"/>
          <w:color w:val="000000"/>
          <w:lang w:eastAsia="en-US"/>
        </w:rPr>
      </w:pPr>
    </w:p>
    <w:p w14:paraId="70B6D9B5" w14:textId="6459FDB3" w:rsidR="00AB3455" w:rsidRPr="00C263FE" w:rsidRDefault="00AB3455"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 xml:space="preserve">Where victim and alleged perpetrator </w:t>
      </w:r>
      <w:r w:rsidR="0063647C" w:rsidRPr="00C263FE">
        <w:rPr>
          <w:rFonts w:ascii="Verdana" w:eastAsiaTheme="minorHAnsi" w:hAnsi="Verdana" w:cs="Arial"/>
          <w:color w:val="000000"/>
          <w:lang w:eastAsia="en-US"/>
        </w:rPr>
        <w:t xml:space="preserve">remain in school, </w:t>
      </w:r>
      <w:r w:rsidRPr="00C263FE">
        <w:rPr>
          <w:rFonts w:ascii="Verdana" w:eastAsiaTheme="minorHAnsi" w:hAnsi="Verdana" w:cs="Arial"/>
          <w:color w:val="000000"/>
          <w:lang w:eastAsia="en-US"/>
        </w:rPr>
        <w:t xml:space="preserve">Risk Assessments MUST be undertaken </w:t>
      </w:r>
      <w:r w:rsidR="0063647C" w:rsidRPr="00C263FE">
        <w:rPr>
          <w:rFonts w:ascii="Verdana" w:eastAsiaTheme="minorHAnsi" w:hAnsi="Verdana" w:cs="Arial"/>
          <w:color w:val="000000"/>
          <w:lang w:eastAsia="en-US"/>
        </w:rPr>
        <w:t xml:space="preserve">about how that can be managed as safely as possible. Further advice </w:t>
      </w:r>
      <w:r w:rsidR="006C3AF1" w:rsidRPr="00C263FE">
        <w:rPr>
          <w:rFonts w:ascii="Verdana" w:eastAsiaTheme="minorHAnsi" w:hAnsi="Verdana" w:cs="Arial"/>
          <w:color w:val="000000"/>
          <w:lang w:eastAsia="en-US"/>
        </w:rPr>
        <w:t xml:space="preserve">on managing harmful sexual behaviours in schools, including risk assessments, </w:t>
      </w:r>
      <w:r w:rsidR="0063647C" w:rsidRPr="00C263FE">
        <w:rPr>
          <w:rFonts w:ascii="Verdana" w:eastAsiaTheme="minorHAnsi" w:hAnsi="Verdana" w:cs="Arial"/>
          <w:color w:val="000000"/>
          <w:lang w:eastAsia="en-US"/>
        </w:rPr>
        <w:t>can be found in</w:t>
      </w:r>
      <w:r w:rsidR="006C3AF1" w:rsidRPr="00C263FE">
        <w:rPr>
          <w:rFonts w:ascii="Verdana" w:eastAsiaTheme="minorHAnsi" w:hAnsi="Verdana" w:cs="Arial"/>
          <w:color w:val="000000"/>
          <w:lang w:eastAsia="en-US"/>
        </w:rPr>
        <w:t xml:space="preserve"> West Sussex Service for Schools </w:t>
      </w:r>
      <w:hyperlink r:id="rId117" w:history="1">
        <w:r w:rsidR="00817D5E" w:rsidRPr="00C263FE">
          <w:rPr>
            <w:rStyle w:val="Hyperlink"/>
            <w:rFonts w:ascii="Verdana" w:eastAsiaTheme="minorHAnsi" w:hAnsi="Verdana" w:cs="Arial"/>
            <w:lang w:eastAsia="en-US"/>
          </w:rPr>
          <w:t>Safeguarding In Education Resources</w:t>
        </w:r>
      </w:hyperlink>
      <w:r w:rsidR="00DA5C6C">
        <w:rPr>
          <w:rFonts w:ascii="Verdana" w:eastAsiaTheme="minorHAnsi" w:hAnsi="Verdana" w:cs="Arial"/>
          <w:color w:val="000000"/>
          <w:lang w:eastAsia="en-US"/>
        </w:rPr>
        <w:t>.</w:t>
      </w:r>
    </w:p>
    <w:p w14:paraId="02D36819" w14:textId="77777777" w:rsidR="00C263FE" w:rsidRPr="00EC65F6" w:rsidRDefault="00C263FE" w:rsidP="006E36C2">
      <w:pPr>
        <w:ind w:left="709"/>
        <w:rPr>
          <w:rFonts w:ascii="Verdana" w:eastAsiaTheme="minorHAnsi" w:hAnsi="Verdana" w:cs="Arial"/>
          <w:color w:val="000000"/>
          <w:lang w:eastAsia="en-US"/>
        </w:rPr>
      </w:pPr>
    </w:p>
    <w:p w14:paraId="0CD5F9E3" w14:textId="2047986E" w:rsidR="00BA14F9" w:rsidRPr="00C263FE" w:rsidRDefault="000050FD" w:rsidP="006E36C2">
      <w:pPr>
        <w:pStyle w:val="ListParagraph"/>
        <w:numPr>
          <w:ilvl w:val="0"/>
          <w:numId w:val="118"/>
        </w:numPr>
        <w:ind w:left="709"/>
        <w:rPr>
          <w:rFonts w:ascii="Verdana" w:eastAsiaTheme="minorHAnsi" w:hAnsi="Verdana" w:cs="Arial"/>
          <w:color w:val="000000"/>
          <w:lang w:eastAsia="en-US"/>
        </w:rPr>
      </w:pPr>
      <w:r w:rsidRPr="00C263FE">
        <w:rPr>
          <w:rFonts w:ascii="Verdana" w:eastAsiaTheme="minorHAnsi" w:hAnsi="Verdana" w:cs="Arial"/>
          <w:color w:val="000000"/>
          <w:lang w:eastAsia="en-US"/>
        </w:rPr>
        <w:t>I</w:t>
      </w:r>
      <w:r w:rsidR="00BA14F9" w:rsidRPr="00C263FE">
        <w:rPr>
          <w:rFonts w:ascii="Verdana" w:eastAsiaTheme="minorHAnsi" w:hAnsi="Verdana" w:cs="Arial"/>
          <w:color w:val="000000"/>
          <w:lang w:eastAsia="en-US"/>
        </w:rPr>
        <w:t xml:space="preserve">t is important that if the alleged perpetrator does move to another educational institution (for any reason), that the new educational institution is made aware of any ongoing support needs and where appropriate, potential risks to other children and staff. The </w:t>
      </w:r>
      <w:r w:rsidR="00BF360D">
        <w:rPr>
          <w:rFonts w:ascii="Verdana" w:eastAsiaTheme="minorHAnsi" w:hAnsi="Verdana" w:cs="Arial"/>
          <w:color w:val="000000"/>
          <w:lang w:eastAsia="en-US"/>
        </w:rPr>
        <w:t>D</w:t>
      </w:r>
      <w:r w:rsidR="00BA14F9" w:rsidRPr="00C263FE">
        <w:rPr>
          <w:rFonts w:ascii="Verdana" w:eastAsiaTheme="minorHAnsi" w:hAnsi="Verdana" w:cs="Arial"/>
          <w:color w:val="000000"/>
          <w:lang w:eastAsia="en-US"/>
        </w:rPr>
        <w:t xml:space="preserve">esignated </w:t>
      </w:r>
      <w:r w:rsidR="00BF360D">
        <w:rPr>
          <w:rFonts w:ascii="Verdana" w:eastAsiaTheme="minorHAnsi" w:hAnsi="Verdana" w:cs="Arial"/>
          <w:color w:val="000000"/>
          <w:lang w:eastAsia="en-US"/>
        </w:rPr>
        <w:t>S</w:t>
      </w:r>
      <w:r w:rsidR="00BA14F9" w:rsidRPr="00C263FE">
        <w:rPr>
          <w:rFonts w:ascii="Verdana" w:eastAsiaTheme="minorHAnsi" w:hAnsi="Verdana" w:cs="Arial"/>
          <w:color w:val="000000"/>
          <w:lang w:eastAsia="en-US"/>
        </w:rPr>
        <w:t xml:space="preserve">afeguarding </w:t>
      </w:r>
      <w:r w:rsidR="00BF360D">
        <w:rPr>
          <w:rFonts w:ascii="Verdana" w:eastAsiaTheme="minorHAnsi" w:hAnsi="Verdana" w:cs="Arial"/>
          <w:color w:val="000000"/>
          <w:lang w:eastAsia="en-US"/>
        </w:rPr>
        <w:t>L</w:t>
      </w:r>
      <w:r w:rsidR="00BA14F9" w:rsidRPr="00C263FE">
        <w:rPr>
          <w:rFonts w:ascii="Verdana" w:eastAsiaTheme="minorHAnsi" w:hAnsi="Verdana" w:cs="Arial"/>
          <w:color w:val="000000"/>
          <w:lang w:eastAsia="en-US"/>
        </w:rPr>
        <w:t xml:space="preserve">ead should take responsibility to ensure this happens as well as transferring the child protection file. </w:t>
      </w:r>
    </w:p>
    <w:p w14:paraId="0CD5F9E4" w14:textId="77777777" w:rsidR="000050FD" w:rsidRPr="00EC65F6" w:rsidRDefault="000050FD" w:rsidP="006E36C2">
      <w:pPr>
        <w:ind w:left="709"/>
        <w:rPr>
          <w:rFonts w:ascii="Verdana" w:eastAsiaTheme="minorHAnsi" w:hAnsi="Verdana" w:cs="Arial"/>
          <w:color w:val="000000"/>
          <w:lang w:eastAsia="en-US"/>
        </w:rPr>
      </w:pPr>
    </w:p>
    <w:p w14:paraId="7C9AC609" w14:textId="05F8CB02" w:rsidR="00374EFD" w:rsidRPr="00C263FE" w:rsidRDefault="000050FD" w:rsidP="006E36C2">
      <w:pPr>
        <w:pStyle w:val="ListParagraph"/>
        <w:numPr>
          <w:ilvl w:val="0"/>
          <w:numId w:val="118"/>
        </w:numPr>
        <w:ind w:left="709"/>
        <w:rPr>
          <w:rFonts w:ascii="Verdana" w:hAnsi="Verdana"/>
        </w:rPr>
      </w:pPr>
      <w:r w:rsidRPr="00C263FE">
        <w:rPr>
          <w:rFonts w:ascii="Verdana" w:eastAsiaTheme="minorHAnsi" w:hAnsi="Verdana" w:cs="Arial"/>
          <w:color w:val="000000"/>
          <w:lang w:eastAsia="en-US"/>
        </w:rPr>
        <w:t>I</w:t>
      </w:r>
      <w:r w:rsidR="00BA14F9" w:rsidRPr="00C263FE">
        <w:rPr>
          <w:rFonts w:ascii="Verdana" w:eastAsiaTheme="minorHAnsi" w:hAnsi="Verdana" w:cs="Arial"/>
          <w:color w:val="000000"/>
          <w:lang w:eastAsia="en-US"/>
        </w:rPr>
        <w:t xml:space="preserve">t is </w:t>
      </w:r>
      <w:r w:rsidR="00BA2B6B" w:rsidRPr="00C263FE">
        <w:rPr>
          <w:rFonts w:ascii="Verdana" w:eastAsiaTheme="minorHAnsi" w:hAnsi="Verdana" w:cs="Arial"/>
          <w:color w:val="000000"/>
          <w:lang w:eastAsia="en-US"/>
        </w:rPr>
        <w:t>also</w:t>
      </w:r>
      <w:r w:rsidR="00BA14F9" w:rsidRPr="00C263FE">
        <w:rPr>
          <w:rFonts w:ascii="Verdana" w:eastAsiaTheme="minorHAnsi" w:hAnsi="Verdana" w:cs="Arial"/>
          <w:color w:val="000000"/>
          <w:lang w:eastAsia="en-US"/>
        </w:rPr>
        <w:t xml:space="preserve"> very important to monitor the emotional health and well-being of all involved, </w:t>
      </w:r>
      <w:r w:rsidR="00BA2B6B" w:rsidRPr="00C263FE">
        <w:rPr>
          <w:rFonts w:ascii="Verdana" w:eastAsiaTheme="minorHAnsi" w:hAnsi="Verdana" w:cs="Arial"/>
          <w:color w:val="000000"/>
          <w:lang w:eastAsia="en-US"/>
        </w:rPr>
        <w:t>including</w:t>
      </w:r>
      <w:r w:rsidR="00BA14F9" w:rsidRPr="00C263FE">
        <w:rPr>
          <w:rFonts w:ascii="Verdana" w:eastAsiaTheme="minorHAnsi" w:hAnsi="Verdana" w:cs="Arial"/>
          <w:color w:val="000000"/>
          <w:lang w:eastAsia="en-US"/>
        </w:rPr>
        <w:t xml:space="preserve"> the alleged perpetrator and school/college must consider accessing Youth Emotional Support</w:t>
      </w:r>
      <w:r w:rsidRPr="00C263FE">
        <w:rPr>
          <w:rFonts w:ascii="Verdana" w:eastAsiaTheme="minorHAnsi" w:hAnsi="Verdana" w:cs="Arial"/>
          <w:color w:val="000000"/>
          <w:lang w:eastAsia="en-US"/>
        </w:rPr>
        <w:t xml:space="preserve"> (YES)</w:t>
      </w:r>
      <w:r w:rsidR="00BA14F9" w:rsidRPr="00C263FE">
        <w:rPr>
          <w:rFonts w:ascii="Verdana" w:eastAsiaTheme="minorHAnsi" w:hAnsi="Verdana" w:cs="Arial"/>
          <w:color w:val="000000"/>
          <w:lang w:eastAsia="en-US"/>
        </w:rPr>
        <w:t xml:space="preserve"> or more specialist services</w:t>
      </w:r>
      <w:r w:rsidR="003531DE" w:rsidRPr="00C263FE">
        <w:rPr>
          <w:rFonts w:ascii="Verdana" w:eastAsiaTheme="minorHAnsi" w:hAnsi="Verdana" w:cs="Arial"/>
          <w:color w:val="000000"/>
          <w:lang w:eastAsia="en-US"/>
        </w:rPr>
        <w:t>. Where there are concerns</w:t>
      </w:r>
      <w:r w:rsidR="00DE0ED9">
        <w:rPr>
          <w:rFonts w:ascii="Verdana" w:eastAsiaTheme="minorHAnsi" w:hAnsi="Verdana" w:cs="Arial"/>
          <w:color w:val="000000"/>
          <w:lang w:eastAsia="en-US"/>
        </w:rPr>
        <w:t>, the</w:t>
      </w:r>
      <w:r w:rsidR="003531DE" w:rsidRPr="00C263FE">
        <w:rPr>
          <w:rFonts w:ascii="Verdana" w:eastAsiaTheme="minorHAnsi" w:hAnsi="Verdana" w:cs="Arial"/>
          <w:color w:val="000000"/>
          <w:lang w:eastAsia="en-US"/>
        </w:rPr>
        <w:t xml:space="preserve"> school/</w:t>
      </w:r>
      <w:r w:rsidR="00BA2B6B" w:rsidRPr="00C263FE">
        <w:rPr>
          <w:rFonts w:ascii="Verdana" w:eastAsiaTheme="minorHAnsi" w:hAnsi="Verdana" w:cs="Arial"/>
          <w:color w:val="000000"/>
          <w:lang w:eastAsia="en-US"/>
        </w:rPr>
        <w:t>college</w:t>
      </w:r>
      <w:r w:rsidR="003531DE" w:rsidRPr="00C263FE">
        <w:rPr>
          <w:rFonts w:ascii="Verdana" w:eastAsiaTheme="minorHAnsi" w:hAnsi="Verdana" w:cs="Arial"/>
          <w:color w:val="000000"/>
          <w:lang w:eastAsia="en-US"/>
        </w:rPr>
        <w:t xml:space="preserve"> should discuss the</w:t>
      </w:r>
      <w:r w:rsidR="00DE0ED9">
        <w:rPr>
          <w:rFonts w:ascii="Verdana" w:eastAsiaTheme="minorHAnsi" w:hAnsi="Verdana" w:cs="Arial"/>
          <w:color w:val="000000"/>
          <w:lang w:eastAsia="en-US"/>
        </w:rPr>
        <w:t xml:space="preserve">m </w:t>
      </w:r>
      <w:r w:rsidR="003531DE" w:rsidRPr="00C263FE">
        <w:rPr>
          <w:rFonts w:ascii="Verdana" w:eastAsiaTheme="minorHAnsi" w:hAnsi="Verdana" w:cs="Arial"/>
          <w:color w:val="000000"/>
          <w:lang w:eastAsia="en-US"/>
        </w:rPr>
        <w:t>with MASH/</w:t>
      </w:r>
      <w:r w:rsidR="002F6858" w:rsidRPr="00C263FE">
        <w:rPr>
          <w:rFonts w:ascii="Verdana" w:eastAsiaTheme="minorHAnsi" w:hAnsi="Verdana" w:cs="Arial"/>
          <w:color w:val="000000"/>
          <w:lang w:eastAsia="en-US"/>
        </w:rPr>
        <w:t>Early Help</w:t>
      </w:r>
      <w:r w:rsidR="003531DE" w:rsidRPr="00C263FE">
        <w:rPr>
          <w:rFonts w:ascii="Verdana" w:eastAsiaTheme="minorHAnsi" w:hAnsi="Verdana" w:cs="Arial"/>
          <w:color w:val="000000"/>
          <w:lang w:eastAsia="en-US"/>
        </w:rPr>
        <w:t xml:space="preserve"> worker. </w:t>
      </w:r>
    </w:p>
    <w:p w14:paraId="212BA0DA" w14:textId="1D9AF67D" w:rsidR="008D688F" w:rsidRPr="00EC65F6" w:rsidRDefault="00374EFD" w:rsidP="008C7DA0">
      <w:pPr>
        <w:pStyle w:val="Heading2"/>
      </w:pPr>
      <w:bookmarkStart w:id="164" w:name="_Toc50364615"/>
      <w:r w:rsidRPr="00EC65F6">
        <w:t>Part Five, Keeping Children Safe in Education</w:t>
      </w:r>
      <w:bookmarkEnd w:id="164"/>
      <w:r w:rsidRPr="00EC65F6">
        <w:t xml:space="preserve"> </w:t>
      </w:r>
    </w:p>
    <w:p w14:paraId="68F642FE" w14:textId="66A77EEE" w:rsidR="00464786" w:rsidRPr="00EC65F6" w:rsidRDefault="00E71122" w:rsidP="00AC15F9">
      <w:pPr>
        <w:rPr>
          <w:rFonts w:ascii="Verdana" w:hAnsi="Verdana"/>
        </w:rPr>
      </w:pPr>
      <w:r w:rsidRPr="00EC65F6">
        <w:rPr>
          <w:rFonts w:ascii="Verdana" w:hAnsi="Verdana"/>
        </w:rPr>
        <w:t xml:space="preserve">We recognise Part </w:t>
      </w:r>
      <w:r w:rsidR="00E52710" w:rsidRPr="00EC65F6">
        <w:rPr>
          <w:rFonts w:ascii="Verdana" w:hAnsi="Verdana"/>
        </w:rPr>
        <w:t>five</w:t>
      </w:r>
      <w:r w:rsidRPr="00EC65F6">
        <w:rPr>
          <w:rFonts w:ascii="Verdana" w:hAnsi="Verdana"/>
        </w:rPr>
        <w:t xml:space="preserve"> of Keeping Children Safe in Education </w:t>
      </w:r>
      <w:r w:rsidR="0069223E" w:rsidRPr="00EC65F6">
        <w:rPr>
          <w:rFonts w:ascii="Verdana" w:hAnsi="Verdana"/>
        </w:rPr>
        <w:t xml:space="preserve">contains </w:t>
      </w:r>
      <w:r w:rsidR="00374EFD" w:rsidRPr="00EC65F6">
        <w:rPr>
          <w:rFonts w:ascii="Verdana" w:hAnsi="Verdana"/>
        </w:rPr>
        <w:t xml:space="preserve">helpful information and guidance, which we will refer to when managing </w:t>
      </w:r>
      <w:r w:rsidR="00EB07B1" w:rsidRPr="00EC65F6">
        <w:rPr>
          <w:rFonts w:ascii="Verdana" w:hAnsi="Verdana"/>
        </w:rPr>
        <w:t>cases of child sexual violence and harassment.</w:t>
      </w:r>
      <w:r w:rsidR="00D71C2D" w:rsidRPr="00EC65F6">
        <w:rPr>
          <w:rFonts w:ascii="Verdana" w:hAnsi="Verdana"/>
        </w:rPr>
        <w:t xml:space="preserve"> (Part Five KCSiE is attached at A</w:t>
      </w:r>
      <w:r w:rsidR="004A7B6F" w:rsidRPr="00EC65F6">
        <w:rPr>
          <w:rFonts w:ascii="Verdana" w:hAnsi="Verdana"/>
        </w:rPr>
        <w:t xml:space="preserve">nnex </w:t>
      </w:r>
      <w:r w:rsidR="007E6A26">
        <w:rPr>
          <w:rFonts w:ascii="Verdana" w:hAnsi="Verdana"/>
        </w:rPr>
        <w:t>9</w:t>
      </w:r>
      <w:r w:rsidR="00D71C2D" w:rsidRPr="00EC65F6">
        <w:rPr>
          <w:rFonts w:ascii="Verdana" w:hAnsi="Verdana"/>
        </w:rPr>
        <w:t xml:space="preserve"> below</w:t>
      </w:r>
      <w:r w:rsidR="00743041">
        <w:rPr>
          <w:rFonts w:ascii="Verdana" w:hAnsi="Verdana"/>
        </w:rPr>
        <w:t>.</w:t>
      </w:r>
      <w:r w:rsidR="00D71C2D" w:rsidRPr="00EC65F6">
        <w:rPr>
          <w:rFonts w:ascii="Verdana" w:hAnsi="Verdana"/>
        </w:rPr>
        <w:t xml:space="preserve">) </w:t>
      </w:r>
    </w:p>
    <w:p w14:paraId="0CD5F9E7" w14:textId="12E786C5" w:rsidR="00F8586A" w:rsidRPr="00EC65F6" w:rsidRDefault="00F8586A" w:rsidP="008C7DA0">
      <w:pPr>
        <w:pStyle w:val="Heading2"/>
      </w:pPr>
      <w:bookmarkStart w:id="165" w:name="_Toc50364616"/>
      <w:bookmarkStart w:id="166" w:name="_Hlk48559763"/>
      <w:r w:rsidRPr="00EC65F6">
        <w:t xml:space="preserve">Youth Produced Sexual Imagery or </w:t>
      </w:r>
      <w:r w:rsidR="0028589F" w:rsidRPr="00EC65F6">
        <w:t>‘</w:t>
      </w:r>
      <w:r w:rsidRPr="00EC65F6">
        <w:t>Sexting</w:t>
      </w:r>
      <w:r w:rsidR="0028589F" w:rsidRPr="00EC65F6">
        <w:t>’</w:t>
      </w:r>
      <w:bookmarkEnd w:id="165"/>
    </w:p>
    <w:bookmarkEnd w:id="166"/>
    <w:p w14:paraId="0CD5F9E8" w14:textId="3490D0D0" w:rsidR="00F8586A" w:rsidRPr="00C263FE" w:rsidRDefault="000050FD" w:rsidP="006E36C2">
      <w:pPr>
        <w:pStyle w:val="ListParagraph"/>
        <w:numPr>
          <w:ilvl w:val="0"/>
          <w:numId w:val="119"/>
        </w:numPr>
        <w:ind w:left="709" w:hanging="425"/>
        <w:rPr>
          <w:rFonts w:ascii="Verdana" w:hAnsi="Verdana"/>
        </w:rPr>
      </w:pPr>
      <w:r w:rsidRPr="00C263FE">
        <w:rPr>
          <w:rFonts w:ascii="Verdana" w:hAnsi="Verdana"/>
        </w:rPr>
        <w:t>O</w:t>
      </w:r>
      <w:r w:rsidR="00F8586A" w:rsidRPr="00C263FE">
        <w:rPr>
          <w:rFonts w:ascii="Verdana" w:hAnsi="Verdana"/>
        </w:rPr>
        <w:t xml:space="preserve">ur school recognises that </w:t>
      </w:r>
      <w:r w:rsidR="0028589F" w:rsidRPr="00C263FE">
        <w:rPr>
          <w:rFonts w:ascii="Verdana" w:hAnsi="Verdana"/>
        </w:rPr>
        <w:t>‘</w:t>
      </w:r>
      <w:r w:rsidR="00F8586A" w:rsidRPr="00C263FE">
        <w:rPr>
          <w:rFonts w:ascii="Verdana" w:hAnsi="Verdana"/>
        </w:rPr>
        <w:t>Sexting</w:t>
      </w:r>
      <w:r w:rsidR="0028589F" w:rsidRPr="00C263FE">
        <w:rPr>
          <w:rFonts w:ascii="Verdana" w:hAnsi="Verdana"/>
        </w:rPr>
        <w:t>’</w:t>
      </w:r>
      <w:r w:rsidR="00F8586A" w:rsidRPr="00C263FE">
        <w:rPr>
          <w:rFonts w:ascii="Verdana" w:hAnsi="Verdana"/>
        </w:rPr>
        <w:t xml:space="preserve"> is a </w:t>
      </w:r>
      <w:r w:rsidR="0081498C" w:rsidRPr="00C263FE">
        <w:rPr>
          <w:rFonts w:ascii="Verdana" w:hAnsi="Verdana"/>
        </w:rPr>
        <w:t>safeguarding risk to our children. Any incident of you</w:t>
      </w:r>
      <w:r w:rsidR="00E235E3" w:rsidRPr="00C263FE">
        <w:rPr>
          <w:rFonts w:ascii="Verdana" w:hAnsi="Verdana"/>
        </w:rPr>
        <w:t xml:space="preserve">th produced sexual imagery which </w:t>
      </w:r>
      <w:r w:rsidR="0081498C" w:rsidRPr="00C263FE">
        <w:rPr>
          <w:rFonts w:ascii="Verdana" w:hAnsi="Verdana"/>
        </w:rPr>
        <w:t>comes to the attention of a</w:t>
      </w:r>
      <w:r w:rsidR="0028589F" w:rsidRPr="00C263FE">
        <w:rPr>
          <w:rFonts w:ascii="Verdana" w:hAnsi="Verdana"/>
        </w:rPr>
        <w:t>n</w:t>
      </w:r>
      <w:r w:rsidR="0081498C" w:rsidRPr="00C263FE">
        <w:rPr>
          <w:rFonts w:ascii="Verdana" w:hAnsi="Verdana"/>
        </w:rPr>
        <w:t xml:space="preserve">y staff within our school will be referred to the </w:t>
      </w:r>
      <w:r w:rsidRPr="00C263FE">
        <w:rPr>
          <w:rFonts w:ascii="Verdana" w:hAnsi="Verdana"/>
        </w:rPr>
        <w:t>D</w:t>
      </w:r>
      <w:r w:rsidR="0081498C" w:rsidRPr="00C263FE">
        <w:rPr>
          <w:rFonts w:ascii="Verdana" w:hAnsi="Verdana"/>
        </w:rPr>
        <w:t xml:space="preserve">esignated </w:t>
      </w:r>
      <w:r w:rsidRPr="00C263FE">
        <w:rPr>
          <w:rFonts w:ascii="Verdana" w:hAnsi="Verdana"/>
        </w:rPr>
        <w:t>S</w:t>
      </w:r>
      <w:r w:rsidR="0028589F" w:rsidRPr="00C263FE">
        <w:rPr>
          <w:rFonts w:ascii="Verdana" w:hAnsi="Verdana"/>
        </w:rPr>
        <w:t>afeguarding</w:t>
      </w:r>
      <w:r w:rsidR="0081498C" w:rsidRPr="00C263FE">
        <w:rPr>
          <w:rFonts w:ascii="Verdana" w:hAnsi="Verdana"/>
        </w:rPr>
        <w:t xml:space="preserve"> </w:t>
      </w:r>
      <w:r w:rsidRPr="00C263FE">
        <w:rPr>
          <w:rFonts w:ascii="Verdana" w:hAnsi="Verdana"/>
        </w:rPr>
        <w:t>L</w:t>
      </w:r>
      <w:r w:rsidR="0081498C" w:rsidRPr="00C263FE">
        <w:rPr>
          <w:rFonts w:ascii="Verdana" w:hAnsi="Verdana"/>
        </w:rPr>
        <w:t xml:space="preserve">ead </w:t>
      </w:r>
      <w:r w:rsidR="00743041">
        <w:rPr>
          <w:rFonts w:ascii="Verdana" w:hAnsi="Verdana"/>
        </w:rPr>
        <w:t xml:space="preserve">immediately </w:t>
      </w:r>
      <w:r w:rsidR="0081498C" w:rsidRPr="00C263FE">
        <w:rPr>
          <w:rFonts w:ascii="Verdana" w:hAnsi="Verdana"/>
        </w:rPr>
        <w:t xml:space="preserve">. </w:t>
      </w:r>
    </w:p>
    <w:p w14:paraId="0CD5F9E9" w14:textId="77777777" w:rsidR="0081498C" w:rsidRPr="00EC65F6" w:rsidRDefault="0081498C" w:rsidP="006E36C2">
      <w:pPr>
        <w:ind w:left="709" w:hanging="425"/>
        <w:rPr>
          <w:rFonts w:ascii="Verdana" w:hAnsi="Verdana"/>
        </w:rPr>
      </w:pPr>
    </w:p>
    <w:p w14:paraId="0CD5F9EA" w14:textId="32A7812C" w:rsidR="0081498C" w:rsidRPr="00C263FE" w:rsidRDefault="000050FD" w:rsidP="006E36C2">
      <w:pPr>
        <w:pStyle w:val="ListParagraph"/>
        <w:numPr>
          <w:ilvl w:val="0"/>
          <w:numId w:val="119"/>
        </w:numPr>
        <w:ind w:left="709" w:hanging="425"/>
        <w:rPr>
          <w:rFonts w:ascii="Verdana" w:hAnsi="Verdana"/>
        </w:rPr>
      </w:pPr>
      <w:r w:rsidRPr="00C263FE">
        <w:rPr>
          <w:rFonts w:ascii="Verdana" w:hAnsi="Verdana"/>
        </w:rPr>
        <w:t>O</w:t>
      </w:r>
      <w:r w:rsidR="005174AB" w:rsidRPr="00C263FE">
        <w:rPr>
          <w:rFonts w:ascii="Verdana" w:hAnsi="Verdana"/>
        </w:rPr>
        <w:t>ur school recognises that responding to such cases can be complex and</w:t>
      </w:r>
      <w:r w:rsidR="00DF5912">
        <w:rPr>
          <w:rFonts w:ascii="Verdana" w:hAnsi="Verdana"/>
        </w:rPr>
        <w:t xml:space="preserve">, </w:t>
      </w:r>
      <w:r w:rsidR="005174AB" w:rsidRPr="00C263FE">
        <w:rPr>
          <w:rFonts w:ascii="Verdana" w:hAnsi="Verdana"/>
        </w:rPr>
        <w:t>as such</w:t>
      </w:r>
      <w:r w:rsidR="00DF5912">
        <w:rPr>
          <w:rFonts w:ascii="Verdana" w:hAnsi="Verdana"/>
        </w:rPr>
        <w:t>,</w:t>
      </w:r>
      <w:r w:rsidR="005174AB" w:rsidRPr="00C263FE">
        <w:rPr>
          <w:rFonts w:ascii="Verdana" w:hAnsi="Verdana"/>
        </w:rPr>
        <w:t xml:space="preserve"> our school has adopted </w:t>
      </w:r>
      <w:r w:rsidR="0028589F" w:rsidRPr="00C263FE">
        <w:rPr>
          <w:rFonts w:ascii="Verdana" w:hAnsi="Verdana"/>
        </w:rPr>
        <w:t>the</w:t>
      </w:r>
      <w:r w:rsidR="005174AB" w:rsidRPr="00C263FE">
        <w:rPr>
          <w:rFonts w:ascii="Verdana" w:hAnsi="Verdana"/>
        </w:rPr>
        <w:t xml:space="preserve"> UK Council for Child Internet Safety (UKCCIS) guidance, as recommended by West Sussex Safeguarding </w:t>
      </w:r>
      <w:r w:rsidR="00FF1FA4" w:rsidRPr="00C263FE">
        <w:rPr>
          <w:rFonts w:ascii="Verdana" w:hAnsi="Verdana"/>
        </w:rPr>
        <w:t>Children Partnership</w:t>
      </w:r>
      <w:r w:rsidR="00DF5912">
        <w:rPr>
          <w:rFonts w:ascii="Verdana" w:hAnsi="Verdana"/>
        </w:rPr>
        <w:t>,</w:t>
      </w:r>
      <w:r w:rsidRPr="00C263FE">
        <w:rPr>
          <w:rFonts w:ascii="Verdana" w:hAnsi="Verdana"/>
        </w:rPr>
        <w:t xml:space="preserve"> </w:t>
      </w:r>
      <w:r w:rsidR="005174AB" w:rsidRPr="00C263FE">
        <w:rPr>
          <w:rFonts w:ascii="Verdana" w:hAnsi="Verdana"/>
        </w:rPr>
        <w:t xml:space="preserve">in responding to and managing such instances. </w:t>
      </w:r>
    </w:p>
    <w:p w14:paraId="0CD5F9EB" w14:textId="77777777" w:rsidR="005174AB" w:rsidRPr="00EC65F6" w:rsidRDefault="005174AB" w:rsidP="006E36C2">
      <w:pPr>
        <w:ind w:left="709" w:hanging="425"/>
        <w:rPr>
          <w:rFonts w:ascii="Verdana" w:hAnsi="Verdana"/>
        </w:rPr>
      </w:pPr>
    </w:p>
    <w:p w14:paraId="0CD5F9EC" w14:textId="5F134502" w:rsidR="005174AB" w:rsidRPr="00C263FE" w:rsidRDefault="000050FD" w:rsidP="006E36C2">
      <w:pPr>
        <w:pStyle w:val="ListParagraph"/>
        <w:numPr>
          <w:ilvl w:val="0"/>
          <w:numId w:val="119"/>
        </w:numPr>
        <w:ind w:left="709" w:hanging="425"/>
        <w:rPr>
          <w:rStyle w:val="Hyperlink"/>
          <w:rFonts w:ascii="Verdana" w:hAnsi="Verdana"/>
          <w:color w:val="auto"/>
          <w:u w:val="none"/>
        </w:rPr>
      </w:pPr>
      <w:r w:rsidRPr="00C263FE">
        <w:rPr>
          <w:rFonts w:ascii="Verdana" w:hAnsi="Verdana"/>
        </w:rPr>
        <w:t>T</w:t>
      </w:r>
      <w:r w:rsidR="005174AB" w:rsidRPr="00C263FE">
        <w:rPr>
          <w:rFonts w:ascii="Verdana" w:hAnsi="Verdana"/>
        </w:rPr>
        <w:t>h</w:t>
      </w:r>
      <w:r w:rsidR="00DF5912">
        <w:rPr>
          <w:rFonts w:ascii="Verdana" w:hAnsi="Verdana"/>
        </w:rPr>
        <w:t>e</w:t>
      </w:r>
      <w:r w:rsidR="005174AB" w:rsidRPr="00C263FE">
        <w:rPr>
          <w:rFonts w:ascii="Verdana" w:hAnsi="Verdana"/>
        </w:rPr>
        <w:t xml:space="preserve"> UKCCIS can be found </w:t>
      </w:r>
      <w:hyperlink r:id="rId118" w:history="1">
        <w:r w:rsidR="005174AB" w:rsidRPr="00C263FE">
          <w:rPr>
            <w:rStyle w:val="Hyperlink"/>
            <w:rFonts w:ascii="Verdana" w:hAnsi="Verdana"/>
            <w:b/>
          </w:rPr>
          <w:t>here</w:t>
        </w:r>
      </w:hyperlink>
      <w:r w:rsidR="00DF5912">
        <w:rPr>
          <w:rStyle w:val="Hyperlink"/>
          <w:rFonts w:ascii="Verdana" w:hAnsi="Verdana"/>
          <w:b/>
        </w:rPr>
        <w:t>.</w:t>
      </w:r>
    </w:p>
    <w:p w14:paraId="0CD5F9ED" w14:textId="77777777" w:rsidR="00E235E3" w:rsidRPr="00EC65F6" w:rsidRDefault="00E235E3" w:rsidP="006E36C2">
      <w:pPr>
        <w:ind w:left="709" w:hanging="425"/>
        <w:rPr>
          <w:rFonts w:ascii="Verdana" w:hAnsi="Verdana"/>
        </w:rPr>
      </w:pPr>
    </w:p>
    <w:p w14:paraId="0CD5F9EE" w14:textId="77777777" w:rsidR="00E235E3" w:rsidRPr="00C263FE" w:rsidRDefault="00E235E3" w:rsidP="006E36C2">
      <w:pPr>
        <w:pStyle w:val="ListParagraph"/>
        <w:numPr>
          <w:ilvl w:val="0"/>
          <w:numId w:val="119"/>
        </w:numPr>
        <w:ind w:left="709" w:hanging="425"/>
        <w:rPr>
          <w:rFonts w:ascii="Verdana" w:hAnsi="Verdana"/>
        </w:rPr>
      </w:pPr>
      <w:r w:rsidRPr="00C263FE">
        <w:rPr>
          <w:rFonts w:ascii="Verdana" w:hAnsi="Verdana"/>
        </w:rPr>
        <w:t xml:space="preserve">For further advice in respect of managing cases of sexting or where there is any doubt about whether to refer a case, the advice of MASH should be obtained as soon as possible.  </w:t>
      </w:r>
    </w:p>
    <w:p w14:paraId="0CD5F9F9" w14:textId="75688B98" w:rsidR="00726E78" w:rsidRPr="00EC65F6" w:rsidRDefault="00726E78" w:rsidP="008C7DA0">
      <w:pPr>
        <w:pStyle w:val="Heading2"/>
      </w:pPr>
      <w:bookmarkStart w:id="167" w:name="_Toc50364617"/>
      <w:r w:rsidRPr="00EC65F6">
        <w:t>Children with family members in prison</w:t>
      </w:r>
      <w:bookmarkEnd w:id="167"/>
      <w:r w:rsidRPr="00EC65F6">
        <w:t xml:space="preserve"> </w:t>
      </w:r>
    </w:p>
    <w:p w14:paraId="72AA91F7" w14:textId="2BEC71E4" w:rsidR="00C263FE" w:rsidRPr="00C263FE" w:rsidRDefault="00726E78" w:rsidP="00C263FE">
      <w:pPr>
        <w:pStyle w:val="ListParagraph"/>
        <w:numPr>
          <w:ilvl w:val="0"/>
          <w:numId w:val="120"/>
        </w:numPr>
        <w:rPr>
          <w:rFonts w:ascii="Verdana" w:hAnsi="Verdana"/>
        </w:rPr>
      </w:pPr>
      <w:r w:rsidRPr="00C263FE">
        <w:rPr>
          <w:rFonts w:ascii="Verdana" w:hAnsi="Verdana"/>
        </w:rPr>
        <w:t xml:space="preserve">Our school/college </w:t>
      </w:r>
      <w:r w:rsidR="00A23593">
        <w:rPr>
          <w:rFonts w:ascii="Verdana" w:hAnsi="Verdana"/>
        </w:rPr>
        <w:t>is</w:t>
      </w:r>
      <w:r w:rsidRPr="00C263FE">
        <w:rPr>
          <w:rFonts w:ascii="Verdana" w:hAnsi="Verdana"/>
        </w:rPr>
        <w:t xml:space="preserve"> aware of the additional challenges faced by children who have a parent/carer sent to </w:t>
      </w:r>
      <w:r w:rsidR="000513AB" w:rsidRPr="00C263FE">
        <w:rPr>
          <w:rFonts w:ascii="Verdana" w:hAnsi="Verdana"/>
        </w:rPr>
        <w:t>prison</w:t>
      </w:r>
      <w:r w:rsidRPr="00C263FE">
        <w:rPr>
          <w:rFonts w:ascii="Verdana" w:hAnsi="Verdana"/>
        </w:rPr>
        <w:t xml:space="preserve">. We recognise that </w:t>
      </w:r>
      <w:r w:rsidR="00DD7187" w:rsidRPr="00C263FE">
        <w:rPr>
          <w:rFonts w:ascii="Verdana" w:hAnsi="Verdana"/>
        </w:rPr>
        <w:t xml:space="preserve">this </w:t>
      </w:r>
      <w:r w:rsidR="00431A5C" w:rsidRPr="00C263FE">
        <w:rPr>
          <w:rFonts w:ascii="Verdana" w:hAnsi="Verdana"/>
        </w:rPr>
        <w:t xml:space="preserve">could well be an adverse childhood experience and we also recognise such </w:t>
      </w:r>
      <w:r w:rsidRPr="00C263FE">
        <w:rPr>
          <w:rFonts w:ascii="Verdana" w:hAnsi="Verdana"/>
        </w:rPr>
        <w:t xml:space="preserve">children are at risk of poor outcomes including poverty, stigma, isolation and poor mental health. </w:t>
      </w:r>
    </w:p>
    <w:p w14:paraId="0D4ACCA0" w14:textId="77777777" w:rsidR="00C263FE" w:rsidRDefault="00C263FE" w:rsidP="00AC15F9">
      <w:pPr>
        <w:rPr>
          <w:rFonts w:ascii="Verdana" w:hAnsi="Verdana"/>
        </w:rPr>
      </w:pPr>
    </w:p>
    <w:p w14:paraId="0CD5F9FA" w14:textId="1A2F7731" w:rsidR="00726E78" w:rsidRPr="00C263FE" w:rsidRDefault="00726E78" w:rsidP="00C263FE">
      <w:pPr>
        <w:pStyle w:val="ListParagraph"/>
        <w:numPr>
          <w:ilvl w:val="0"/>
          <w:numId w:val="120"/>
        </w:numPr>
        <w:rPr>
          <w:rFonts w:ascii="Verdana" w:hAnsi="Verdana"/>
        </w:rPr>
      </w:pPr>
      <w:r w:rsidRPr="00C263FE">
        <w:rPr>
          <w:rFonts w:ascii="Verdana" w:hAnsi="Verdana"/>
        </w:rPr>
        <w:t xml:space="preserve">NICCO provides information designed to support professionals working with offenders and their children, to help mitigate negative consequences for those </w:t>
      </w:r>
      <w:r w:rsidR="00A83845" w:rsidRPr="00C263FE">
        <w:rPr>
          <w:rFonts w:ascii="Verdana" w:hAnsi="Verdana"/>
        </w:rPr>
        <w:t>children</w:t>
      </w:r>
      <w:r w:rsidR="00A83845">
        <w:rPr>
          <w:rFonts w:ascii="Verdana" w:hAnsi="Verdana"/>
        </w:rPr>
        <w:t>. Our</w:t>
      </w:r>
      <w:r w:rsidRPr="00C263FE">
        <w:rPr>
          <w:rFonts w:ascii="Verdana" w:hAnsi="Verdana"/>
        </w:rPr>
        <w:t xml:space="preserve"> school/college will work in accordance with that guidance, found </w:t>
      </w:r>
      <w:hyperlink r:id="rId119" w:history="1">
        <w:r w:rsidRPr="00C263FE">
          <w:rPr>
            <w:rStyle w:val="Hyperlink"/>
            <w:rFonts w:ascii="Verdana" w:hAnsi="Verdana"/>
          </w:rPr>
          <w:t>here</w:t>
        </w:r>
      </w:hyperlink>
      <w:r w:rsidR="000513AB" w:rsidRPr="00C263FE">
        <w:rPr>
          <w:rFonts w:ascii="Verdana" w:hAnsi="Verdana"/>
        </w:rPr>
        <w:t>, in</w:t>
      </w:r>
      <w:r w:rsidRPr="00C263FE">
        <w:rPr>
          <w:rFonts w:ascii="Verdana" w:hAnsi="Verdana"/>
        </w:rPr>
        <w:t xml:space="preserve"> supporting children in our school </w:t>
      </w:r>
      <w:r w:rsidR="000513AB" w:rsidRPr="00C263FE">
        <w:rPr>
          <w:rFonts w:ascii="Verdana" w:hAnsi="Verdana"/>
        </w:rPr>
        <w:t>who</w:t>
      </w:r>
      <w:r w:rsidRPr="00C263FE">
        <w:rPr>
          <w:rFonts w:ascii="Verdana" w:hAnsi="Verdana"/>
        </w:rPr>
        <w:t xml:space="preserve"> have a parent or carer in prison. </w:t>
      </w:r>
      <w:r w:rsidR="00DA31C1" w:rsidRPr="00C263FE">
        <w:rPr>
          <w:rFonts w:ascii="Verdana" w:hAnsi="Verdana"/>
        </w:rPr>
        <w:t xml:space="preserve">  </w:t>
      </w:r>
    </w:p>
    <w:p w14:paraId="0CD5F9FC" w14:textId="1162D897" w:rsidR="005174AB" w:rsidRPr="00FC3BD2" w:rsidRDefault="00504D7D" w:rsidP="008C7DA0">
      <w:pPr>
        <w:pStyle w:val="Heading2"/>
        <w:rPr>
          <w:b/>
        </w:rPr>
      </w:pPr>
      <w:bookmarkStart w:id="168" w:name="_Toc50364618"/>
      <w:r w:rsidRPr="00EC65F6">
        <w:t xml:space="preserve">Other aspects of risk </w:t>
      </w:r>
      <w:r w:rsidR="00DA31C1" w:rsidRPr="00EC65F6">
        <w:t>– Bullying</w:t>
      </w:r>
      <w:r w:rsidR="004E555C">
        <w:t xml:space="preserve"> /</w:t>
      </w:r>
      <w:r w:rsidR="00DA31C1" w:rsidRPr="00EC65F6">
        <w:t xml:space="preserve"> Emotional Health &amp; Well-being</w:t>
      </w:r>
      <w:bookmarkEnd w:id="168"/>
      <w:r w:rsidR="00DA31C1" w:rsidRPr="00EC65F6">
        <w:t xml:space="preserve"> </w:t>
      </w:r>
    </w:p>
    <w:p w14:paraId="0CD5F9FD" w14:textId="29FC4D9F" w:rsidR="00504D7D" w:rsidRPr="00C263FE" w:rsidRDefault="00504D7D" w:rsidP="00C263FE">
      <w:pPr>
        <w:pStyle w:val="ListParagraph"/>
        <w:numPr>
          <w:ilvl w:val="0"/>
          <w:numId w:val="121"/>
        </w:numPr>
        <w:rPr>
          <w:rFonts w:ascii="Verdana" w:hAnsi="Verdana" w:cs="Arial"/>
        </w:rPr>
      </w:pPr>
      <w:r w:rsidRPr="00C263FE">
        <w:rPr>
          <w:rFonts w:ascii="Verdana" w:hAnsi="Verdana" w:cs="Arial"/>
        </w:rPr>
        <w:t xml:space="preserve">In addition </w:t>
      </w:r>
      <w:r w:rsidR="005174AB" w:rsidRPr="00C263FE">
        <w:rPr>
          <w:rFonts w:ascii="Verdana" w:hAnsi="Verdana" w:cs="Arial"/>
        </w:rPr>
        <w:t xml:space="preserve">to the information contained </w:t>
      </w:r>
      <w:r w:rsidR="00A83845">
        <w:rPr>
          <w:rFonts w:ascii="Verdana" w:hAnsi="Verdana" w:cs="Arial"/>
        </w:rPr>
        <w:t>in</w:t>
      </w:r>
      <w:r w:rsidR="004E555C">
        <w:rPr>
          <w:rFonts w:ascii="Verdana" w:hAnsi="Verdana" w:cs="Arial"/>
        </w:rPr>
        <w:t xml:space="preserve"> section 12 </w:t>
      </w:r>
      <w:r w:rsidR="005174AB" w:rsidRPr="00C263FE">
        <w:rPr>
          <w:rFonts w:ascii="Verdana" w:hAnsi="Verdana" w:cs="Arial"/>
        </w:rPr>
        <w:t>above</w:t>
      </w:r>
      <w:r w:rsidR="00DA31C1" w:rsidRPr="00C263FE">
        <w:rPr>
          <w:rFonts w:ascii="Verdana" w:hAnsi="Verdana" w:cs="Arial"/>
        </w:rPr>
        <w:t xml:space="preserve">, additional information is provided on the </w:t>
      </w:r>
      <w:r w:rsidR="00BA2B6B" w:rsidRPr="00C263FE">
        <w:rPr>
          <w:rFonts w:ascii="Verdana" w:hAnsi="Verdana" w:cs="Arial"/>
        </w:rPr>
        <w:t>following</w:t>
      </w:r>
      <w:r w:rsidR="00DA31C1" w:rsidRPr="00C263FE">
        <w:rPr>
          <w:rFonts w:ascii="Verdana" w:hAnsi="Verdana" w:cs="Arial"/>
        </w:rPr>
        <w:t xml:space="preserve"> areas; </w:t>
      </w:r>
    </w:p>
    <w:p w14:paraId="0CD5F9FE" w14:textId="77777777" w:rsidR="00A73B23" w:rsidRPr="00EC65F6" w:rsidRDefault="00A73B23" w:rsidP="00AC15F9">
      <w:pPr>
        <w:rPr>
          <w:rFonts w:ascii="Verdana" w:hAnsi="Verdana" w:cs="Arial"/>
        </w:rPr>
      </w:pPr>
    </w:p>
    <w:p w14:paraId="0CD5F9FF" w14:textId="021098AB" w:rsidR="00DA31C1" w:rsidRPr="00C263FE" w:rsidRDefault="00DA31C1" w:rsidP="00C263FE">
      <w:pPr>
        <w:pStyle w:val="ListParagraph"/>
        <w:numPr>
          <w:ilvl w:val="0"/>
          <w:numId w:val="121"/>
        </w:numPr>
        <w:rPr>
          <w:rFonts w:ascii="Verdana" w:hAnsi="Verdana"/>
        </w:rPr>
      </w:pPr>
      <w:r w:rsidRPr="00C263FE">
        <w:rPr>
          <w:rFonts w:ascii="Verdana" w:hAnsi="Verdana"/>
        </w:rPr>
        <w:t>B</w:t>
      </w:r>
      <w:r w:rsidR="00504D7D" w:rsidRPr="00C263FE">
        <w:rPr>
          <w:rFonts w:ascii="Verdana" w:hAnsi="Verdana"/>
        </w:rPr>
        <w:t>ullying including cyberbullying</w:t>
      </w:r>
      <w:r w:rsidRPr="00C263FE">
        <w:rPr>
          <w:rFonts w:ascii="Verdana" w:hAnsi="Verdana"/>
        </w:rPr>
        <w:t xml:space="preserve">. </w:t>
      </w:r>
    </w:p>
    <w:p w14:paraId="0CD5FA00" w14:textId="77777777" w:rsidR="00DA31C1" w:rsidRPr="00EC65F6" w:rsidRDefault="00DA31C1" w:rsidP="00AC15F9">
      <w:pPr>
        <w:rPr>
          <w:rFonts w:ascii="Verdana" w:hAnsi="Verdana"/>
          <w:b/>
        </w:rPr>
      </w:pPr>
    </w:p>
    <w:p w14:paraId="0CD5FA01" w14:textId="35E1DE77" w:rsidR="00504D7D" w:rsidRPr="00C263FE" w:rsidRDefault="00DA31C1" w:rsidP="00C263FE">
      <w:pPr>
        <w:pStyle w:val="ListParagraph"/>
        <w:numPr>
          <w:ilvl w:val="0"/>
          <w:numId w:val="121"/>
        </w:numPr>
        <w:rPr>
          <w:rFonts w:ascii="Verdana" w:hAnsi="Verdana"/>
        </w:rPr>
      </w:pPr>
      <w:r w:rsidRPr="00C263FE">
        <w:rPr>
          <w:rFonts w:ascii="Verdana" w:hAnsi="Verdana"/>
        </w:rPr>
        <w:lastRenderedPageBreak/>
        <w:t xml:space="preserve">Our school has an anti-bullying </w:t>
      </w:r>
      <w:r w:rsidR="00BA2B6B" w:rsidRPr="00C263FE">
        <w:rPr>
          <w:rFonts w:ascii="Verdana" w:hAnsi="Verdana"/>
        </w:rPr>
        <w:t>strategy</w:t>
      </w:r>
      <w:r w:rsidRPr="00C263FE">
        <w:rPr>
          <w:rFonts w:ascii="Verdana" w:hAnsi="Verdana"/>
        </w:rPr>
        <w:t xml:space="preserve"> which is used by all staff. </w:t>
      </w:r>
      <w:r w:rsidR="00504D7D" w:rsidRPr="00C263FE">
        <w:rPr>
          <w:rFonts w:ascii="Verdana" w:hAnsi="Verdana"/>
        </w:rPr>
        <w:t xml:space="preserve"> </w:t>
      </w:r>
      <w:r w:rsidRPr="00C263FE">
        <w:rPr>
          <w:rFonts w:ascii="Verdana" w:hAnsi="Verdana"/>
        </w:rPr>
        <w:t xml:space="preserve">National guidance on anti-bullying can be found </w:t>
      </w:r>
      <w:hyperlink r:id="rId120" w:history="1">
        <w:r w:rsidRPr="00C263FE">
          <w:rPr>
            <w:rStyle w:val="Hyperlink"/>
            <w:rFonts w:ascii="Verdana" w:hAnsi="Verdana"/>
          </w:rPr>
          <w:t>here</w:t>
        </w:r>
      </w:hyperlink>
      <w:r w:rsidRPr="00C263FE">
        <w:rPr>
          <w:rFonts w:ascii="Verdana" w:hAnsi="Verdana"/>
        </w:rPr>
        <w:t xml:space="preserve">. In addition, support for victims of </w:t>
      </w:r>
      <w:r w:rsidR="00BA2B6B" w:rsidRPr="00C263FE">
        <w:rPr>
          <w:rFonts w:ascii="Verdana" w:hAnsi="Verdana"/>
        </w:rPr>
        <w:t>significant</w:t>
      </w:r>
      <w:r w:rsidRPr="00C263FE">
        <w:rPr>
          <w:rFonts w:ascii="Verdana" w:hAnsi="Verdana"/>
        </w:rPr>
        <w:t xml:space="preserve"> bullying can be provided by the local </w:t>
      </w:r>
      <w:r w:rsidR="00A47C13" w:rsidRPr="00C263FE">
        <w:rPr>
          <w:rFonts w:ascii="Verdana" w:hAnsi="Verdana"/>
        </w:rPr>
        <w:t>Early Help</w:t>
      </w:r>
      <w:r w:rsidRPr="00C263FE">
        <w:rPr>
          <w:rFonts w:ascii="Verdana" w:hAnsi="Verdana"/>
        </w:rPr>
        <w:t xml:space="preserve"> hub</w:t>
      </w:r>
      <w:r w:rsidR="00B9522B" w:rsidRPr="00C263FE">
        <w:rPr>
          <w:rFonts w:ascii="Verdana" w:hAnsi="Verdana"/>
        </w:rPr>
        <w:t xml:space="preserve"> </w:t>
      </w:r>
      <w:r w:rsidR="008971E5" w:rsidRPr="00C263FE">
        <w:rPr>
          <w:rFonts w:ascii="Verdana" w:hAnsi="Verdana"/>
        </w:rPr>
        <w:t xml:space="preserve">and by visiting </w:t>
      </w:r>
      <w:hyperlink r:id="rId121" w:history="1">
        <w:r w:rsidR="008971E5" w:rsidRPr="00C263FE">
          <w:rPr>
            <w:rStyle w:val="Hyperlink"/>
            <w:rFonts w:ascii="Verdana" w:hAnsi="Verdana"/>
          </w:rPr>
          <w:t>Your Space</w:t>
        </w:r>
      </w:hyperlink>
      <w:r w:rsidR="008971E5" w:rsidRPr="00C263FE">
        <w:rPr>
          <w:rFonts w:ascii="Verdana" w:hAnsi="Verdana"/>
        </w:rPr>
        <w:t xml:space="preserve"> </w:t>
      </w:r>
      <w:r w:rsidRPr="00C263FE">
        <w:rPr>
          <w:rFonts w:ascii="Verdana" w:hAnsi="Verdana"/>
        </w:rPr>
        <w:t xml:space="preserve">. </w:t>
      </w:r>
    </w:p>
    <w:p w14:paraId="0CD5FA02" w14:textId="77777777" w:rsidR="00DA31C1" w:rsidRPr="008B7B69" w:rsidRDefault="00DA31C1" w:rsidP="00552588">
      <w:pPr>
        <w:pStyle w:val="NoSpacing"/>
        <w:ind w:left="644"/>
        <w:rPr>
          <w:rFonts w:ascii="Verdana" w:hAnsi="Verdana"/>
          <w:b/>
          <w:sz w:val="22"/>
          <w:szCs w:val="22"/>
          <w:lang w:eastAsia="en-GB"/>
        </w:rPr>
      </w:pPr>
    </w:p>
    <w:p w14:paraId="0CD5FA0D" w14:textId="77777777" w:rsidR="00DA31C1" w:rsidRPr="008B7B69" w:rsidRDefault="00DA31C1" w:rsidP="00552588">
      <w:pPr>
        <w:rPr>
          <w:rFonts w:ascii="Verdana" w:hAnsi="Verdana"/>
          <w:sz w:val="22"/>
          <w:szCs w:val="22"/>
        </w:rPr>
      </w:pPr>
    </w:p>
    <w:p w14:paraId="0CD5FA0E" w14:textId="5A58AF23" w:rsidR="00B52451" w:rsidRPr="00852F02" w:rsidRDefault="00852F02" w:rsidP="00852F02">
      <w:pPr>
        <w:pStyle w:val="Heading1"/>
        <w:ind w:hanging="716"/>
      </w:pPr>
      <w:r>
        <w:t xml:space="preserve"> </w:t>
      </w:r>
      <w:bookmarkStart w:id="169" w:name="_Toc50364619"/>
      <w:r w:rsidR="008054AB" w:rsidRPr="00852F02">
        <w:t xml:space="preserve">Dealing with a disclosure </w:t>
      </w:r>
      <w:r w:rsidR="009A56D9" w:rsidRPr="00852F02">
        <w:t>of abuse</w:t>
      </w:r>
      <w:bookmarkEnd w:id="169"/>
      <w:r w:rsidR="009A56D9" w:rsidRPr="00852F02">
        <w:t xml:space="preserve"> </w:t>
      </w:r>
    </w:p>
    <w:p w14:paraId="52D3AEB8" w14:textId="77777777" w:rsidR="00852F02" w:rsidRDefault="00DA122D" w:rsidP="008C7DA0">
      <w:pPr>
        <w:pStyle w:val="Heading2"/>
      </w:pPr>
      <w:bookmarkStart w:id="170" w:name="_Toc50364620"/>
      <w:bookmarkStart w:id="171" w:name="_Toc491861314"/>
      <w:bookmarkStart w:id="172" w:name="_Toc491865526"/>
      <w:r w:rsidRPr="008B7B69">
        <w:t>We are determined</w:t>
      </w:r>
      <w:bookmarkEnd w:id="170"/>
      <w:r w:rsidRPr="008B7B69">
        <w:t xml:space="preserve"> </w:t>
      </w:r>
    </w:p>
    <w:p w14:paraId="0CD5FA0F" w14:textId="08E8F78B" w:rsidR="00DA122D" w:rsidRPr="00852F02" w:rsidRDefault="00852F02" w:rsidP="006E36C2">
      <w:pPr>
        <w:pStyle w:val="ListParagraph"/>
        <w:numPr>
          <w:ilvl w:val="0"/>
          <w:numId w:val="122"/>
        </w:numPr>
        <w:ind w:left="709" w:hanging="283"/>
        <w:rPr>
          <w:rFonts w:ascii="Verdana" w:hAnsi="Verdana"/>
        </w:rPr>
      </w:pPr>
      <w:r w:rsidRPr="00852F02">
        <w:rPr>
          <w:rFonts w:ascii="Verdana" w:hAnsi="Verdana"/>
        </w:rPr>
        <w:t>T</w:t>
      </w:r>
      <w:r w:rsidR="00DA122D" w:rsidRPr="00852F02">
        <w:rPr>
          <w:rFonts w:ascii="Verdana" w:hAnsi="Verdana"/>
        </w:rPr>
        <w:t>hat our school will be a safe place where children feel able to talk to a trusted adult if they are concerned</w:t>
      </w:r>
      <w:r w:rsidR="0068253E">
        <w:rPr>
          <w:rFonts w:ascii="Verdana" w:hAnsi="Verdana"/>
        </w:rPr>
        <w:t xml:space="preserve"> or worried.</w:t>
      </w:r>
      <w:bookmarkEnd w:id="171"/>
      <w:bookmarkEnd w:id="172"/>
    </w:p>
    <w:p w14:paraId="0CD5FA10" w14:textId="77777777" w:rsidR="00E90BFA" w:rsidRPr="008B7B69" w:rsidRDefault="00E90BFA" w:rsidP="006E36C2">
      <w:pPr>
        <w:ind w:left="709" w:hanging="283"/>
        <w:rPr>
          <w:rFonts w:ascii="Verdana" w:hAnsi="Verdana"/>
        </w:rPr>
      </w:pPr>
    </w:p>
    <w:p w14:paraId="0CD5FA11" w14:textId="77777777" w:rsidR="00DA122D" w:rsidRPr="00852F02" w:rsidRDefault="00DA122D" w:rsidP="006E36C2">
      <w:pPr>
        <w:pStyle w:val="ListParagraph"/>
        <w:numPr>
          <w:ilvl w:val="0"/>
          <w:numId w:val="122"/>
        </w:numPr>
        <w:ind w:left="709" w:hanging="283"/>
        <w:rPr>
          <w:rFonts w:ascii="Verdana" w:hAnsi="Verdana"/>
        </w:rPr>
      </w:pPr>
      <w:bookmarkStart w:id="173" w:name="_Toc491861315"/>
      <w:bookmarkStart w:id="174" w:name="_Toc491865527"/>
      <w:r w:rsidRPr="00852F02">
        <w:rPr>
          <w:rFonts w:ascii="Verdana" w:hAnsi="Verdana"/>
        </w:rPr>
        <w:t>We are also determined that all staff, including volunteers, will know how to respond appropriately should a child disclose to them.</w:t>
      </w:r>
      <w:bookmarkEnd w:id="173"/>
      <w:bookmarkEnd w:id="174"/>
      <w:r w:rsidRPr="00852F02">
        <w:rPr>
          <w:rFonts w:ascii="Verdana" w:hAnsi="Verdana"/>
        </w:rPr>
        <w:t xml:space="preserve"> </w:t>
      </w:r>
    </w:p>
    <w:p w14:paraId="50158171" w14:textId="18A19C7B" w:rsidR="00852F02" w:rsidRPr="005E56F7" w:rsidRDefault="00577C33" w:rsidP="008C7DA0">
      <w:pPr>
        <w:pStyle w:val="Heading2"/>
      </w:pPr>
      <w:bookmarkStart w:id="175" w:name="_Toc50364621"/>
      <w:r w:rsidRPr="008B7B69">
        <w:t>If a child discloses</w:t>
      </w:r>
      <w:r w:rsidR="00A87274" w:rsidRPr="008B7B69">
        <w:t xml:space="preserve"> – we will:</w:t>
      </w:r>
      <w:bookmarkEnd w:id="175"/>
      <w:r w:rsidR="00223CB8" w:rsidRPr="008B7B69">
        <w:t xml:space="preserve"> </w:t>
      </w:r>
      <w:r w:rsidRPr="008B7B69">
        <w:t xml:space="preserve"> </w:t>
      </w:r>
      <w:bookmarkStart w:id="176" w:name="_Toc491861317"/>
      <w:bookmarkStart w:id="177" w:name="_Toc491865529"/>
    </w:p>
    <w:p w14:paraId="0CD5FA14" w14:textId="386FD2FE" w:rsidR="00DA122D" w:rsidRPr="00852F02" w:rsidRDefault="00A87274" w:rsidP="00852F02">
      <w:pPr>
        <w:pStyle w:val="ListParagraph"/>
        <w:numPr>
          <w:ilvl w:val="0"/>
          <w:numId w:val="123"/>
        </w:numPr>
        <w:rPr>
          <w:rFonts w:ascii="Verdana" w:hAnsi="Verdana"/>
        </w:rPr>
      </w:pPr>
      <w:r w:rsidRPr="00852F02">
        <w:rPr>
          <w:rFonts w:ascii="Verdana" w:hAnsi="Verdana"/>
        </w:rPr>
        <w:t>A</w:t>
      </w:r>
      <w:r w:rsidR="008F4A3E" w:rsidRPr="00852F02">
        <w:rPr>
          <w:rFonts w:ascii="Verdana" w:hAnsi="Verdana"/>
        </w:rPr>
        <w:t>ccept what the child says</w:t>
      </w:r>
      <w:bookmarkEnd w:id="176"/>
      <w:bookmarkEnd w:id="177"/>
      <w:r w:rsidR="007869D6">
        <w:rPr>
          <w:rFonts w:ascii="Verdana" w:hAnsi="Verdana"/>
        </w:rPr>
        <w:t>.</w:t>
      </w:r>
    </w:p>
    <w:p w14:paraId="22509227" w14:textId="77777777" w:rsidR="00AF0817" w:rsidRPr="008B7B69" w:rsidRDefault="00AF0817" w:rsidP="00AC15F9">
      <w:pPr>
        <w:rPr>
          <w:rFonts w:ascii="Verdana" w:hAnsi="Verdana"/>
        </w:rPr>
      </w:pPr>
    </w:p>
    <w:p w14:paraId="0CD5FA15" w14:textId="66160388" w:rsidR="00577C33" w:rsidRPr="00852F02" w:rsidRDefault="00A87274" w:rsidP="00852F02">
      <w:pPr>
        <w:pStyle w:val="ListParagraph"/>
        <w:numPr>
          <w:ilvl w:val="0"/>
          <w:numId w:val="123"/>
        </w:numPr>
        <w:rPr>
          <w:rFonts w:ascii="Verdana" w:hAnsi="Verdana"/>
        </w:rPr>
      </w:pPr>
      <w:bookmarkStart w:id="178" w:name="_Toc491861318"/>
      <w:bookmarkStart w:id="179" w:name="_Toc491865530"/>
      <w:r w:rsidRPr="00852F02">
        <w:rPr>
          <w:rFonts w:ascii="Verdana" w:hAnsi="Verdana"/>
        </w:rPr>
        <w:t>S</w:t>
      </w:r>
      <w:r w:rsidR="00577C33" w:rsidRPr="00852F02">
        <w:rPr>
          <w:rFonts w:ascii="Verdana" w:hAnsi="Verdana"/>
        </w:rPr>
        <w:t>tay calm</w:t>
      </w:r>
      <w:r w:rsidR="007869D6">
        <w:rPr>
          <w:rFonts w:ascii="Verdana" w:hAnsi="Verdana"/>
        </w:rPr>
        <w:t>;</w:t>
      </w:r>
      <w:r w:rsidR="00577C33" w:rsidRPr="00852F02">
        <w:rPr>
          <w:rFonts w:ascii="Verdana" w:hAnsi="Verdana"/>
        </w:rPr>
        <w:t xml:space="preserve"> the pace should be dictated by the child without them being pressed for detail</w:t>
      </w:r>
      <w:r w:rsidR="00BA5A5D" w:rsidRPr="00852F02">
        <w:rPr>
          <w:rFonts w:ascii="Verdana" w:hAnsi="Verdana"/>
        </w:rPr>
        <w:t>. DO NOT ASK LEADING QUESTIONS</w:t>
      </w:r>
      <w:r w:rsidR="00577C33" w:rsidRPr="00852F02">
        <w:rPr>
          <w:rFonts w:ascii="Verdana" w:hAnsi="Verdana"/>
        </w:rPr>
        <w:t xml:space="preserve"> such as “did x touch you there?”  It is our role</w:t>
      </w:r>
      <w:r w:rsidR="008F4A3E" w:rsidRPr="00852F02">
        <w:rPr>
          <w:rFonts w:ascii="Verdana" w:hAnsi="Verdana"/>
        </w:rPr>
        <w:t xml:space="preserve"> to listen - not to investigate</w:t>
      </w:r>
      <w:bookmarkEnd w:id="178"/>
      <w:bookmarkEnd w:id="179"/>
      <w:r w:rsidR="0042576C" w:rsidRPr="00852F02">
        <w:rPr>
          <w:rFonts w:ascii="Verdana" w:hAnsi="Verdana"/>
        </w:rPr>
        <w:t>.</w:t>
      </w:r>
    </w:p>
    <w:p w14:paraId="58CAFC84" w14:textId="77777777" w:rsidR="0042576C" w:rsidRPr="008B7B69" w:rsidRDefault="0042576C" w:rsidP="00AC15F9">
      <w:pPr>
        <w:rPr>
          <w:rFonts w:ascii="Verdana" w:hAnsi="Verdana"/>
        </w:rPr>
      </w:pPr>
    </w:p>
    <w:p w14:paraId="0CD5FA16" w14:textId="5BB31008" w:rsidR="00DA122D" w:rsidRPr="00852F02" w:rsidRDefault="00DA122D" w:rsidP="00852F02">
      <w:pPr>
        <w:pStyle w:val="ListParagraph"/>
        <w:numPr>
          <w:ilvl w:val="0"/>
          <w:numId w:val="123"/>
        </w:numPr>
        <w:rPr>
          <w:rFonts w:ascii="Verdana" w:hAnsi="Verdana"/>
        </w:rPr>
      </w:pPr>
      <w:bookmarkStart w:id="180" w:name="_Toc491861319"/>
      <w:bookmarkStart w:id="181" w:name="_Toc491865531"/>
      <w:r w:rsidRPr="00852F02">
        <w:rPr>
          <w:rFonts w:ascii="Verdana" w:hAnsi="Verdana"/>
        </w:rPr>
        <w:t>If more information is needed to establish if there has been abuse u</w:t>
      </w:r>
      <w:r w:rsidR="00577C33" w:rsidRPr="00852F02">
        <w:rPr>
          <w:rFonts w:ascii="Verdana" w:hAnsi="Verdana"/>
        </w:rPr>
        <w:t>se open questions such as “</w:t>
      </w:r>
      <w:r w:rsidRPr="00852F02">
        <w:rPr>
          <w:rFonts w:ascii="Verdana" w:hAnsi="Verdana"/>
        </w:rPr>
        <w:t>describe what happened?” “tell me what happened?”</w:t>
      </w:r>
      <w:bookmarkEnd w:id="180"/>
      <w:bookmarkEnd w:id="181"/>
      <w:r w:rsidRPr="00852F02">
        <w:rPr>
          <w:rFonts w:ascii="Verdana" w:hAnsi="Verdana"/>
        </w:rPr>
        <w:t xml:space="preserve"> </w:t>
      </w:r>
    </w:p>
    <w:p w14:paraId="75D5263E" w14:textId="77777777" w:rsidR="0042576C" w:rsidRPr="008B7B69" w:rsidRDefault="0042576C" w:rsidP="00AC15F9">
      <w:pPr>
        <w:rPr>
          <w:rFonts w:ascii="Verdana" w:hAnsi="Verdana"/>
        </w:rPr>
      </w:pPr>
    </w:p>
    <w:p w14:paraId="0CD5FA17" w14:textId="4060CD31" w:rsidR="00DA122D" w:rsidRPr="00852F02" w:rsidRDefault="00A87274" w:rsidP="00852F02">
      <w:pPr>
        <w:pStyle w:val="ListParagraph"/>
        <w:numPr>
          <w:ilvl w:val="0"/>
          <w:numId w:val="123"/>
        </w:numPr>
        <w:rPr>
          <w:rFonts w:ascii="Verdana" w:hAnsi="Verdana"/>
        </w:rPr>
      </w:pPr>
      <w:bookmarkStart w:id="182" w:name="_Toc491861320"/>
      <w:bookmarkStart w:id="183" w:name="_Toc491865532"/>
      <w:r w:rsidRPr="00852F02">
        <w:rPr>
          <w:rFonts w:ascii="Verdana" w:hAnsi="Verdana"/>
        </w:rPr>
        <w:t>U</w:t>
      </w:r>
      <w:r w:rsidR="00DA122D" w:rsidRPr="00852F02">
        <w:rPr>
          <w:rFonts w:ascii="Verdana" w:hAnsi="Verdana"/>
        </w:rPr>
        <w:t>se age appropriate</w:t>
      </w:r>
      <w:r w:rsidR="00F9291F">
        <w:rPr>
          <w:rFonts w:ascii="Verdana" w:hAnsi="Verdana"/>
        </w:rPr>
        <w:t xml:space="preserve"> vocabulary and language</w:t>
      </w:r>
      <w:r w:rsidR="000513AB" w:rsidRPr="00852F02">
        <w:rPr>
          <w:rFonts w:ascii="Verdana" w:hAnsi="Verdana"/>
        </w:rPr>
        <w:t>;</w:t>
      </w:r>
      <w:r w:rsidR="00DA122D" w:rsidRPr="00852F02">
        <w:rPr>
          <w:rFonts w:ascii="Verdana" w:hAnsi="Verdana"/>
        </w:rPr>
        <w:t xml:space="preserve"> avoid jargon or terms the child may  not understand.</w:t>
      </w:r>
      <w:bookmarkEnd w:id="182"/>
      <w:bookmarkEnd w:id="183"/>
      <w:r w:rsidR="00DA122D" w:rsidRPr="00852F02">
        <w:rPr>
          <w:rFonts w:ascii="Verdana" w:hAnsi="Verdana"/>
        </w:rPr>
        <w:t xml:space="preserve"> </w:t>
      </w:r>
    </w:p>
    <w:p w14:paraId="04C2BCEE" w14:textId="77777777" w:rsidR="0042576C" w:rsidRPr="008B7B69" w:rsidRDefault="0042576C" w:rsidP="00AC15F9">
      <w:pPr>
        <w:rPr>
          <w:rFonts w:ascii="Verdana" w:hAnsi="Verdana"/>
        </w:rPr>
      </w:pPr>
    </w:p>
    <w:p w14:paraId="0CD5FA18" w14:textId="2EEDD508" w:rsidR="00577C33" w:rsidRPr="00852F02" w:rsidRDefault="00A87274" w:rsidP="00852F02">
      <w:pPr>
        <w:pStyle w:val="ListParagraph"/>
        <w:numPr>
          <w:ilvl w:val="0"/>
          <w:numId w:val="123"/>
        </w:numPr>
        <w:rPr>
          <w:rFonts w:ascii="Verdana" w:hAnsi="Verdana"/>
        </w:rPr>
      </w:pPr>
      <w:bookmarkStart w:id="184" w:name="_Toc491861321"/>
      <w:bookmarkStart w:id="185" w:name="_Toc491865533"/>
      <w:r w:rsidRPr="00852F02">
        <w:rPr>
          <w:rFonts w:ascii="Verdana" w:hAnsi="Verdana"/>
        </w:rPr>
        <w:t>B</w:t>
      </w:r>
      <w:r w:rsidR="00577C33" w:rsidRPr="00852F02">
        <w:rPr>
          <w:rFonts w:ascii="Verdana" w:hAnsi="Verdana"/>
        </w:rPr>
        <w:t>e careful not to burden the child with guilt by asking questions like “Why didn’t you tell me before?” but you could ask ‘Have you spoken to anyone else about this?’</w:t>
      </w:r>
      <w:bookmarkEnd w:id="184"/>
      <w:bookmarkEnd w:id="185"/>
    </w:p>
    <w:p w14:paraId="27337421" w14:textId="77777777" w:rsidR="0042576C" w:rsidRPr="008B7B69" w:rsidRDefault="0042576C" w:rsidP="00AC15F9">
      <w:pPr>
        <w:rPr>
          <w:rFonts w:ascii="Verdana" w:hAnsi="Verdana"/>
        </w:rPr>
      </w:pPr>
    </w:p>
    <w:p w14:paraId="0CD5FA19" w14:textId="04870E67" w:rsidR="00577C33" w:rsidRPr="00852F02" w:rsidRDefault="00A87274" w:rsidP="00852F02">
      <w:pPr>
        <w:pStyle w:val="ListParagraph"/>
        <w:numPr>
          <w:ilvl w:val="0"/>
          <w:numId w:val="123"/>
        </w:numPr>
        <w:rPr>
          <w:rFonts w:ascii="Verdana" w:hAnsi="Verdana"/>
        </w:rPr>
      </w:pPr>
      <w:bookmarkStart w:id="186" w:name="_Toc491861322"/>
      <w:bookmarkStart w:id="187" w:name="_Toc491865534"/>
      <w:r w:rsidRPr="00852F02">
        <w:rPr>
          <w:rFonts w:ascii="Verdana" w:hAnsi="Verdana"/>
        </w:rPr>
        <w:t>A</w:t>
      </w:r>
      <w:r w:rsidR="00577C33" w:rsidRPr="00852F02">
        <w:rPr>
          <w:rFonts w:ascii="Verdana" w:hAnsi="Verdana"/>
        </w:rPr>
        <w:t>cknowledge how hard i</w:t>
      </w:r>
      <w:r w:rsidR="008F4A3E" w:rsidRPr="00852F02">
        <w:rPr>
          <w:rFonts w:ascii="Verdana" w:hAnsi="Verdana"/>
        </w:rPr>
        <w:t xml:space="preserve">t </w:t>
      </w:r>
      <w:r w:rsidR="00273335" w:rsidRPr="00852F02">
        <w:rPr>
          <w:rFonts w:ascii="Verdana" w:hAnsi="Verdana"/>
        </w:rPr>
        <w:t xml:space="preserve">maybe </w:t>
      </w:r>
      <w:r w:rsidR="008F4A3E" w:rsidRPr="00852F02">
        <w:rPr>
          <w:rFonts w:ascii="Verdana" w:hAnsi="Verdana"/>
        </w:rPr>
        <w:t xml:space="preserve">for the child to tell </w:t>
      </w:r>
      <w:bookmarkEnd w:id="186"/>
      <w:bookmarkEnd w:id="187"/>
      <w:r w:rsidR="00273335" w:rsidRPr="00852F02">
        <w:rPr>
          <w:rFonts w:ascii="Verdana" w:hAnsi="Verdana"/>
        </w:rPr>
        <w:t>anyone what has happened</w:t>
      </w:r>
      <w:r w:rsidR="0042576C" w:rsidRPr="00852F02">
        <w:rPr>
          <w:rFonts w:ascii="Verdana" w:hAnsi="Verdana"/>
        </w:rPr>
        <w:t>.</w:t>
      </w:r>
      <w:r w:rsidR="00273335" w:rsidRPr="00852F02">
        <w:rPr>
          <w:rFonts w:ascii="Verdana" w:hAnsi="Verdana"/>
        </w:rPr>
        <w:t xml:space="preserve"> </w:t>
      </w:r>
    </w:p>
    <w:p w14:paraId="29ADDD72" w14:textId="77777777" w:rsidR="0042576C" w:rsidRPr="008B7B69" w:rsidRDefault="0042576C" w:rsidP="00AC15F9">
      <w:pPr>
        <w:rPr>
          <w:rFonts w:ascii="Verdana" w:hAnsi="Verdana"/>
        </w:rPr>
      </w:pPr>
    </w:p>
    <w:p w14:paraId="0CD5FA1A" w14:textId="28DEC061" w:rsidR="00577C33" w:rsidRPr="00852F02" w:rsidRDefault="00A87274" w:rsidP="00852F02">
      <w:pPr>
        <w:pStyle w:val="ListParagraph"/>
        <w:numPr>
          <w:ilvl w:val="0"/>
          <w:numId w:val="123"/>
        </w:numPr>
        <w:rPr>
          <w:rFonts w:ascii="Verdana" w:hAnsi="Verdana"/>
        </w:rPr>
      </w:pPr>
      <w:bookmarkStart w:id="188" w:name="_Toc491861323"/>
      <w:bookmarkStart w:id="189" w:name="_Toc491865535"/>
      <w:r w:rsidRPr="00852F02">
        <w:rPr>
          <w:rFonts w:ascii="Verdana" w:hAnsi="Verdana"/>
        </w:rPr>
        <w:t>N</w:t>
      </w:r>
      <w:r w:rsidR="00577C33" w:rsidRPr="00852F02">
        <w:rPr>
          <w:rFonts w:ascii="Verdana" w:hAnsi="Verdana"/>
        </w:rPr>
        <w:t>ot criticise the perpetrator, the child m</w:t>
      </w:r>
      <w:r w:rsidR="00CE5FC9" w:rsidRPr="00852F02">
        <w:rPr>
          <w:rFonts w:ascii="Verdana" w:hAnsi="Verdana"/>
        </w:rPr>
        <w:t>ay well</w:t>
      </w:r>
      <w:r w:rsidR="008F4A3E" w:rsidRPr="00852F02">
        <w:rPr>
          <w:rFonts w:ascii="Verdana" w:hAnsi="Verdana"/>
        </w:rPr>
        <w:t xml:space="preserve"> have a relationship with them</w:t>
      </w:r>
      <w:bookmarkEnd w:id="188"/>
      <w:bookmarkEnd w:id="189"/>
      <w:r w:rsidR="0042576C" w:rsidRPr="00852F02">
        <w:rPr>
          <w:rFonts w:ascii="Verdana" w:hAnsi="Verdana"/>
        </w:rPr>
        <w:t>.</w:t>
      </w:r>
    </w:p>
    <w:p w14:paraId="371AF30A" w14:textId="77777777" w:rsidR="0042576C" w:rsidRPr="008B7B69" w:rsidRDefault="0042576C" w:rsidP="00AC15F9">
      <w:pPr>
        <w:rPr>
          <w:rFonts w:ascii="Verdana" w:hAnsi="Verdana"/>
        </w:rPr>
      </w:pPr>
    </w:p>
    <w:p w14:paraId="0CD5FA1B" w14:textId="00490853" w:rsidR="00577C33" w:rsidRDefault="00A87274" w:rsidP="00852F02">
      <w:pPr>
        <w:pStyle w:val="ListParagraph"/>
        <w:numPr>
          <w:ilvl w:val="0"/>
          <w:numId w:val="123"/>
        </w:numPr>
        <w:rPr>
          <w:rFonts w:ascii="Verdana" w:hAnsi="Verdana"/>
        </w:rPr>
      </w:pPr>
      <w:bookmarkStart w:id="190" w:name="_Toc491861324"/>
      <w:bookmarkStart w:id="191" w:name="_Toc491865536"/>
      <w:r w:rsidRPr="00852F02">
        <w:rPr>
          <w:rFonts w:ascii="Verdana" w:hAnsi="Verdana"/>
        </w:rPr>
        <w:t>N</w:t>
      </w:r>
      <w:r w:rsidR="00577C33" w:rsidRPr="00852F02">
        <w:rPr>
          <w:rFonts w:ascii="Verdana" w:hAnsi="Verdana"/>
        </w:rPr>
        <w:t xml:space="preserve">ot promise </w:t>
      </w:r>
      <w:r w:rsidR="00D10D92" w:rsidRPr="00852F02">
        <w:rPr>
          <w:rFonts w:ascii="Verdana" w:hAnsi="Verdana"/>
        </w:rPr>
        <w:t>confidentiality but</w:t>
      </w:r>
      <w:r w:rsidR="00577C33" w:rsidRPr="00852F02">
        <w:rPr>
          <w:rFonts w:ascii="Verdana" w:hAnsi="Verdana"/>
        </w:rPr>
        <w:t xml:space="preserve"> reassure the child that they have done the right thing, explain whom </w:t>
      </w:r>
      <w:r w:rsidRPr="00852F02">
        <w:rPr>
          <w:rFonts w:ascii="Verdana" w:hAnsi="Verdana"/>
        </w:rPr>
        <w:t>we</w:t>
      </w:r>
      <w:r w:rsidR="00577C33" w:rsidRPr="00852F02">
        <w:rPr>
          <w:rFonts w:ascii="Verdana" w:hAnsi="Verdana"/>
        </w:rPr>
        <w:t xml:space="preserve"> will have to tell (</w:t>
      </w:r>
      <w:r w:rsidR="008F4A3E" w:rsidRPr="00852F02">
        <w:rPr>
          <w:rFonts w:ascii="Verdana" w:hAnsi="Verdana"/>
        </w:rPr>
        <w:t xml:space="preserve">the </w:t>
      </w:r>
      <w:r w:rsidRPr="00852F02">
        <w:rPr>
          <w:rFonts w:ascii="Verdana" w:hAnsi="Verdana"/>
        </w:rPr>
        <w:t>D</w:t>
      </w:r>
      <w:r w:rsidR="008F4A3E" w:rsidRPr="00852F02">
        <w:rPr>
          <w:rFonts w:ascii="Verdana" w:hAnsi="Verdana"/>
        </w:rPr>
        <w:t>esignated</w:t>
      </w:r>
      <w:r w:rsidRPr="00852F02">
        <w:rPr>
          <w:rFonts w:ascii="Verdana" w:hAnsi="Verdana"/>
        </w:rPr>
        <w:t xml:space="preserve"> Safeguarding</w:t>
      </w:r>
      <w:r w:rsidR="008F4A3E" w:rsidRPr="00852F02">
        <w:rPr>
          <w:rFonts w:ascii="Verdana" w:hAnsi="Verdana"/>
        </w:rPr>
        <w:t xml:space="preserve"> </w:t>
      </w:r>
      <w:r w:rsidRPr="00852F02">
        <w:rPr>
          <w:rFonts w:ascii="Verdana" w:hAnsi="Verdana"/>
        </w:rPr>
        <w:t>L</w:t>
      </w:r>
      <w:r w:rsidR="008F4A3E" w:rsidRPr="00852F02">
        <w:rPr>
          <w:rFonts w:ascii="Verdana" w:hAnsi="Verdana"/>
        </w:rPr>
        <w:t>ead) and why</w:t>
      </w:r>
      <w:r w:rsidR="00577C33" w:rsidRPr="00852F02">
        <w:rPr>
          <w:rFonts w:ascii="Verdana" w:hAnsi="Verdana"/>
        </w:rPr>
        <w:t xml:space="preserve"> and, depending on the child’s age, what the next stage will be.  It is important that </w:t>
      </w:r>
      <w:r w:rsidRPr="00852F02">
        <w:rPr>
          <w:rFonts w:ascii="Verdana" w:hAnsi="Verdana"/>
        </w:rPr>
        <w:t>we</w:t>
      </w:r>
      <w:r w:rsidR="00577C33" w:rsidRPr="00852F02">
        <w:rPr>
          <w:rFonts w:ascii="Verdana" w:hAnsi="Verdana"/>
        </w:rPr>
        <w:t xml:space="preserve"> avoid making promises that </w:t>
      </w:r>
      <w:r w:rsidRPr="00852F02">
        <w:rPr>
          <w:rFonts w:ascii="Verdana" w:hAnsi="Verdana"/>
        </w:rPr>
        <w:t>we</w:t>
      </w:r>
      <w:r w:rsidR="00577C33" w:rsidRPr="00852F02">
        <w:rPr>
          <w:rFonts w:ascii="Verdana" w:hAnsi="Verdana"/>
        </w:rPr>
        <w:t xml:space="preserve"> cannot keep such as “I’ll stay with you all the time</w:t>
      </w:r>
      <w:r w:rsidR="008F4A3E" w:rsidRPr="00852F02">
        <w:rPr>
          <w:rFonts w:ascii="Verdana" w:hAnsi="Verdana"/>
        </w:rPr>
        <w:t>” or “i</w:t>
      </w:r>
      <w:r w:rsidR="00577C33" w:rsidRPr="00852F02">
        <w:rPr>
          <w:rFonts w:ascii="Verdana" w:hAnsi="Verdana"/>
        </w:rPr>
        <w:t>t will be all right now</w:t>
      </w:r>
      <w:r w:rsidR="008F4A3E" w:rsidRPr="00852F02">
        <w:rPr>
          <w:rFonts w:ascii="Verdana" w:hAnsi="Verdana"/>
        </w:rPr>
        <w:t>.”</w:t>
      </w:r>
      <w:bookmarkEnd w:id="190"/>
      <w:bookmarkEnd w:id="191"/>
    </w:p>
    <w:p w14:paraId="6BA34F5A" w14:textId="77777777" w:rsidR="00B53C0A" w:rsidRPr="00B53C0A" w:rsidRDefault="00B53C0A" w:rsidP="00B53C0A">
      <w:pPr>
        <w:pStyle w:val="ListParagraph"/>
        <w:rPr>
          <w:rFonts w:ascii="Verdana" w:hAnsi="Verdana"/>
        </w:rPr>
      </w:pPr>
    </w:p>
    <w:p w14:paraId="0A5EA0E5" w14:textId="77777777" w:rsidR="00B53C0A" w:rsidRDefault="00B53C0A" w:rsidP="00852F02">
      <w:pPr>
        <w:pStyle w:val="ListParagraph"/>
        <w:numPr>
          <w:ilvl w:val="0"/>
          <w:numId w:val="123"/>
        </w:numPr>
        <w:rPr>
          <w:rFonts w:ascii="Verdana" w:hAnsi="Verdana"/>
        </w:rPr>
      </w:pPr>
      <w:r>
        <w:rPr>
          <w:rFonts w:ascii="Verdana" w:hAnsi="Verdana"/>
        </w:rPr>
        <w:t>The Designated Safeguarding Lead will decide on when and how to contact the parent / carer to share concerns.</w:t>
      </w:r>
    </w:p>
    <w:p w14:paraId="6B4F27E3" w14:textId="77777777" w:rsidR="00B53C0A" w:rsidRPr="00B53C0A" w:rsidRDefault="00B53C0A" w:rsidP="00B53C0A">
      <w:pPr>
        <w:pStyle w:val="ListParagraph"/>
        <w:rPr>
          <w:rFonts w:ascii="Verdana" w:hAnsi="Verdana"/>
        </w:rPr>
      </w:pPr>
    </w:p>
    <w:p w14:paraId="0CD10231" w14:textId="29E219FF" w:rsidR="00B53C0A" w:rsidRPr="00852F02" w:rsidRDefault="00B53C0A" w:rsidP="00852F02">
      <w:pPr>
        <w:pStyle w:val="ListParagraph"/>
        <w:numPr>
          <w:ilvl w:val="0"/>
          <w:numId w:val="123"/>
        </w:numPr>
        <w:rPr>
          <w:rFonts w:ascii="Verdana" w:hAnsi="Verdana"/>
        </w:rPr>
      </w:pPr>
      <w:r>
        <w:rPr>
          <w:rFonts w:ascii="Verdana" w:hAnsi="Verdana"/>
        </w:rPr>
        <w:t xml:space="preserve">The Designated Safeguarding Lead will share concerns with parents / carers before making a referral to MASH unless by doing so could escalate the risk to the child or other vulnerable person or impede a police investigation.  </w:t>
      </w:r>
    </w:p>
    <w:p w14:paraId="608A8A91" w14:textId="77777777" w:rsidR="0042576C" w:rsidRPr="008B7B69" w:rsidRDefault="0042576C" w:rsidP="00AC15F9">
      <w:pPr>
        <w:rPr>
          <w:rFonts w:ascii="Verdana" w:hAnsi="Verdana"/>
        </w:rPr>
      </w:pPr>
    </w:p>
    <w:p w14:paraId="61F24070" w14:textId="7C65C5E8" w:rsidR="00852F02" w:rsidRPr="008B7B69" w:rsidRDefault="008F4A3E" w:rsidP="00B53C0A">
      <w:pPr>
        <w:ind w:left="709"/>
        <w:rPr>
          <w:rFonts w:ascii="Verdana" w:hAnsi="Verdana"/>
        </w:rPr>
      </w:pPr>
      <w:bookmarkStart w:id="192" w:name="_Toc491861325"/>
      <w:bookmarkStart w:id="193" w:name="_Toc491865537"/>
      <w:r w:rsidRPr="008B7B69">
        <w:rPr>
          <w:rFonts w:ascii="Verdana" w:hAnsi="Verdana"/>
        </w:rPr>
        <w:t>I</w:t>
      </w:r>
      <w:r w:rsidR="00BA5A5D" w:rsidRPr="008B7B69">
        <w:rPr>
          <w:rFonts w:ascii="Verdana" w:hAnsi="Verdana"/>
        </w:rPr>
        <w:t xml:space="preserve">f </w:t>
      </w:r>
      <w:r w:rsidR="00A87274" w:rsidRPr="008B7B69">
        <w:rPr>
          <w:rFonts w:ascii="Verdana" w:hAnsi="Verdana"/>
        </w:rPr>
        <w:t>we</w:t>
      </w:r>
      <w:r w:rsidR="00BA5A5D" w:rsidRPr="008B7B69">
        <w:rPr>
          <w:rFonts w:ascii="Verdana" w:hAnsi="Verdana"/>
        </w:rPr>
        <w:t xml:space="preserve"> are in any doubt as</w:t>
      </w:r>
      <w:r w:rsidRPr="008B7B69">
        <w:rPr>
          <w:rFonts w:ascii="Verdana" w:hAnsi="Verdana"/>
        </w:rPr>
        <w:t xml:space="preserve"> to whether to refer the </w:t>
      </w:r>
      <w:r w:rsidR="00D10D92" w:rsidRPr="008B7B69">
        <w:rPr>
          <w:rFonts w:ascii="Verdana" w:hAnsi="Verdana"/>
        </w:rPr>
        <w:t>matter,</w:t>
      </w:r>
      <w:r w:rsidR="00A87274" w:rsidRPr="008B7B69">
        <w:rPr>
          <w:rFonts w:ascii="Verdana" w:hAnsi="Verdana"/>
        </w:rPr>
        <w:t xml:space="preserve"> we will </w:t>
      </w:r>
      <w:r w:rsidR="00BA5A5D" w:rsidRPr="008B7B69">
        <w:rPr>
          <w:rFonts w:ascii="Verdana" w:hAnsi="Verdana"/>
        </w:rPr>
        <w:t>speak and discuss with MASH.</w:t>
      </w:r>
      <w:bookmarkEnd w:id="192"/>
      <w:bookmarkEnd w:id="193"/>
      <w:r w:rsidR="00BA5A5D" w:rsidRPr="008B7B69">
        <w:rPr>
          <w:rFonts w:ascii="Verdana" w:hAnsi="Verdana"/>
        </w:rPr>
        <w:t xml:space="preserve"> </w:t>
      </w:r>
    </w:p>
    <w:p w14:paraId="0CD5FA1E" w14:textId="03D9FFBF" w:rsidR="00E90BFA" w:rsidRPr="00FC3BD2" w:rsidRDefault="00223CB8" w:rsidP="008C7DA0">
      <w:pPr>
        <w:pStyle w:val="Heading2"/>
      </w:pPr>
      <w:bookmarkStart w:id="194" w:name="_Toc50364622"/>
      <w:r w:rsidRPr="008B7B69">
        <w:lastRenderedPageBreak/>
        <w:t>When recording information</w:t>
      </w:r>
      <w:r w:rsidR="003057F9" w:rsidRPr="008B7B69">
        <w:t xml:space="preserve">, </w:t>
      </w:r>
      <w:r w:rsidR="00A87274" w:rsidRPr="008B7B69">
        <w:t>we will:</w:t>
      </w:r>
      <w:bookmarkEnd w:id="194"/>
    </w:p>
    <w:p w14:paraId="0CD5FA1F" w14:textId="16909195" w:rsidR="007E3447" w:rsidRPr="00B72EA2" w:rsidRDefault="00A87274" w:rsidP="006E36C2">
      <w:pPr>
        <w:pStyle w:val="ListParagraph"/>
        <w:numPr>
          <w:ilvl w:val="0"/>
          <w:numId w:val="124"/>
        </w:numPr>
        <w:ind w:left="709" w:hanging="425"/>
        <w:rPr>
          <w:rFonts w:ascii="Verdana" w:hAnsi="Verdana"/>
        </w:rPr>
      </w:pPr>
      <w:bookmarkStart w:id="195" w:name="_Toc491861327"/>
      <w:bookmarkStart w:id="196" w:name="_Toc491865539"/>
      <w:r w:rsidRPr="00B72EA2">
        <w:rPr>
          <w:rFonts w:ascii="Verdana" w:hAnsi="Verdana"/>
        </w:rPr>
        <w:t>Be aware that a</w:t>
      </w:r>
      <w:r w:rsidR="007E3447" w:rsidRPr="00B72EA2">
        <w:rPr>
          <w:rFonts w:ascii="Verdana" w:hAnsi="Verdana"/>
        </w:rPr>
        <w:t xml:space="preserve">ny records made may well be used </w:t>
      </w:r>
      <w:r w:rsidR="00BC5913" w:rsidRPr="00B72EA2">
        <w:rPr>
          <w:rFonts w:ascii="Verdana" w:hAnsi="Verdana"/>
        </w:rPr>
        <w:t>in subsequent investigations and possible court hearings</w:t>
      </w:r>
      <w:r w:rsidR="00AF0817" w:rsidRPr="00B72EA2">
        <w:rPr>
          <w:rFonts w:ascii="Verdana" w:hAnsi="Verdana"/>
        </w:rPr>
        <w:t>.</w:t>
      </w:r>
    </w:p>
    <w:p w14:paraId="432DCD7B" w14:textId="77777777" w:rsidR="00AF0817" w:rsidRPr="008B7B69" w:rsidRDefault="00AF0817" w:rsidP="006E36C2">
      <w:pPr>
        <w:ind w:left="709" w:hanging="425"/>
        <w:rPr>
          <w:rFonts w:ascii="Verdana" w:hAnsi="Verdana"/>
        </w:rPr>
      </w:pPr>
    </w:p>
    <w:p w14:paraId="0CD5FA20" w14:textId="505C3EDB" w:rsidR="00577C33" w:rsidRPr="00B72EA2" w:rsidRDefault="00A87274" w:rsidP="006E36C2">
      <w:pPr>
        <w:pStyle w:val="ListParagraph"/>
        <w:numPr>
          <w:ilvl w:val="0"/>
          <w:numId w:val="124"/>
        </w:numPr>
        <w:ind w:left="709" w:hanging="425"/>
        <w:rPr>
          <w:rFonts w:ascii="Verdana" w:hAnsi="Verdana"/>
        </w:rPr>
      </w:pPr>
      <w:r w:rsidRPr="00B72EA2">
        <w:rPr>
          <w:rFonts w:ascii="Verdana" w:hAnsi="Verdana"/>
        </w:rPr>
        <w:t>M</w:t>
      </w:r>
      <w:r w:rsidR="00577C33" w:rsidRPr="00B72EA2">
        <w:rPr>
          <w:rFonts w:ascii="Verdana" w:hAnsi="Verdana"/>
        </w:rPr>
        <w:t xml:space="preserve">ake </w:t>
      </w:r>
      <w:r w:rsidR="00BA5A5D" w:rsidRPr="00B72EA2">
        <w:rPr>
          <w:rFonts w:ascii="Verdana" w:hAnsi="Verdana"/>
        </w:rPr>
        <w:t>detailed</w:t>
      </w:r>
      <w:r w:rsidR="00577C33" w:rsidRPr="00B72EA2">
        <w:rPr>
          <w:rFonts w:ascii="Verdana" w:hAnsi="Verdana"/>
        </w:rPr>
        <w:t xml:space="preserve"> notes at the time or immediately afterwards; record the date, time, place and context of disclosure or concern. Record facts and what </w:t>
      </w:r>
      <w:r w:rsidR="007E3447" w:rsidRPr="00B72EA2">
        <w:rPr>
          <w:rFonts w:ascii="Verdana" w:hAnsi="Verdana"/>
        </w:rPr>
        <w:t>was</w:t>
      </w:r>
      <w:r w:rsidR="00577C33" w:rsidRPr="00B72EA2">
        <w:rPr>
          <w:rFonts w:ascii="Verdana" w:hAnsi="Verdana"/>
        </w:rPr>
        <w:t xml:space="preserve"> said but not your assumption or interpretation.</w:t>
      </w:r>
      <w:bookmarkEnd w:id="195"/>
      <w:bookmarkEnd w:id="196"/>
    </w:p>
    <w:p w14:paraId="1D041D47" w14:textId="77777777" w:rsidR="00AF0817" w:rsidRPr="008B7B69" w:rsidRDefault="00AF0817" w:rsidP="006E36C2">
      <w:pPr>
        <w:ind w:left="709" w:hanging="425"/>
        <w:rPr>
          <w:rFonts w:ascii="Verdana" w:hAnsi="Verdana"/>
        </w:rPr>
      </w:pPr>
    </w:p>
    <w:p w14:paraId="0CD5FA21" w14:textId="41E3DDF2" w:rsidR="007E3447" w:rsidRPr="00B72EA2" w:rsidRDefault="00A87274" w:rsidP="006E36C2">
      <w:pPr>
        <w:pStyle w:val="ListParagraph"/>
        <w:numPr>
          <w:ilvl w:val="0"/>
          <w:numId w:val="124"/>
        </w:numPr>
        <w:ind w:left="709" w:hanging="425"/>
        <w:rPr>
          <w:rFonts w:ascii="Verdana" w:hAnsi="Verdana"/>
        </w:rPr>
      </w:pPr>
      <w:bookmarkStart w:id="197" w:name="_Toc491861328"/>
      <w:bookmarkStart w:id="198" w:name="_Toc491865540"/>
      <w:r w:rsidRPr="00B72EA2">
        <w:rPr>
          <w:rFonts w:ascii="Verdana" w:hAnsi="Verdana"/>
        </w:rPr>
        <w:t>I</w:t>
      </w:r>
      <w:r w:rsidR="00577C33" w:rsidRPr="00B72EA2">
        <w:rPr>
          <w:rFonts w:ascii="Verdana" w:hAnsi="Verdana"/>
        </w:rPr>
        <w:t xml:space="preserve">f it is observation of bruising or an injury record </w:t>
      </w:r>
      <w:r w:rsidR="007E3447" w:rsidRPr="00B72EA2">
        <w:rPr>
          <w:rFonts w:ascii="Verdana" w:hAnsi="Verdana"/>
        </w:rPr>
        <w:t xml:space="preserve">the </w:t>
      </w:r>
      <w:r w:rsidR="00577C33" w:rsidRPr="00B72EA2">
        <w:rPr>
          <w:rFonts w:ascii="Verdana" w:hAnsi="Verdana"/>
        </w:rPr>
        <w:t>detail, e.g. “right arm above elbow”.</w:t>
      </w:r>
      <w:bookmarkEnd w:id="197"/>
      <w:bookmarkEnd w:id="198"/>
    </w:p>
    <w:p w14:paraId="5DC66CBF" w14:textId="77777777" w:rsidR="00AF0817" w:rsidRPr="008B7B69" w:rsidRDefault="00AF0817" w:rsidP="006E36C2">
      <w:pPr>
        <w:ind w:left="709" w:hanging="425"/>
        <w:rPr>
          <w:rFonts w:ascii="Verdana" w:hAnsi="Verdana"/>
        </w:rPr>
      </w:pPr>
    </w:p>
    <w:p w14:paraId="0CD5FA22" w14:textId="5BDA9C5B" w:rsidR="008054AB" w:rsidRPr="00B72EA2" w:rsidRDefault="00A87274" w:rsidP="006E36C2">
      <w:pPr>
        <w:pStyle w:val="ListParagraph"/>
        <w:numPr>
          <w:ilvl w:val="0"/>
          <w:numId w:val="124"/>
        </w:numPr>
        <w:ind w:left="709" w:hanging="425"/>
        <w:rPr>
          <w:rFonts w:ascii="Verdana" w:hAnsi="Verdana"/>
        </w:rPr>
      </w:pPr>
      <w:r w:rsidRPr="00B72EA2">
        <w:rPr>
          <w:rFonts w:ascii="Verdana" w:hAnsi="Verdana"/>
        </w:rPr>
        <w:t>U</w:t>
      </w:r>
      <w:r w:rsidR="007E3447" w:rsidRPr="00B72EA2">
        <w:rPr>
          <w:rFonts w:ascii="Verdana" w:hAnsi="Verdana"/>
        </w:rPr>
        <w:t>se skin / body maps if necessary</w:t>
      </w:r>
      <w:r w:rsidR="007445D3">
        <w:rPr>
          <w:rFonts w:ascii="Verdana" w:hAnsi="Verdana"/>
        </w:rPr>
        <w:t xml:space="preserve"> – specimen examples are available at Annex 7 below. </w:t>
      </w:r>
    </w:p>
    <w:p w14:paraId="658926C8" w14:textId="77777777" w:rsidR="00AF0817" w:rsidRPr="008B7B69" w:rsidRDefault="00AF0817" w:rsidP="006E36C2">
      <w:pPr>
        <w:ind w:left="709" w:hanging="425"/>
        <w:rPr>
          <w:rFonts w:ascii="Verdana" w:hAnsi="Verdana"/>
        </w:rPr>
      </w:pPr>
    </w:p>
    <w:p w14:paraId="0CD5FA23" w14:textId="65A58C70" w:rsidR="00577C33" w:rsidRPr="00B72EA2" w:rsidRDefault="00A87274" w:rsidP="006E36C2">
      <w:pPr>
        <w:pStyle w:val="ListParagraph"/>
        <w:numPr>
          <w:ilvl w:val="0"/>
          <w:numId w:val="124"/>
        </w:numPr>
        <w:ind w:left="709" w:hanging="425"/>
        <w:rPr>
          <w:rFonts w:ascii="Verdana" w:hAnsi="Verdana"/>
        </w:rPr>
      </w:pPr>
      <w:bookmarkStart w:id="199" w:name="_Toc491861329"/>
      <w:bookmarkStart w:id="200" w:name="_Toc491865541"/>
      <w:r w:rsidRPr="00B72EA2">
        <w:rPr>
          <w:rFonts w:ascii="Verdana" w:hAnsi="Verdana"/>
        </w:rPr>
        <w:t>N</w:t>
      </w:r>
      <w:r w:rsidR="00577C33" w:rsidRPr="00B72EA2">
        <w:rPr>
          <w:rFonts w:ascii="Verdana" w:hAnsi="Verdana"/>
        </w:rPr>
        <w:t>ot take photographs</w:t>
      </w:r>
      <w:bookmarkEnd w:id="199"/>
      <w:bookmarkEnd w:id="200"/>
      <w:r w:rsidR="00CF1B24">
        <w:rPr>
          <w:rFonts w:ascii="Verdana" w:hAnsi="Verdana"/>
        </w:rPr>
        <w:t>.</w:t>
      </w:r>
    </w:p>
    <w:p w14:paraId="2C73CD52" w14:textId="77777777" w:rsidR="00AF0817" w:rsidRPr="008B7B69" w:rsidRDefault="00AF0817" w:rsidP="006E36C2">
      <w:pPr>
        <w:ind w:left="709" w:hanging="425"/>
        <w:rPr>
          <w:rFonts w:ascii="Verdana" w:hAnsi="Verdana"/>
        </w:rPr>
      </w:pPr>
    </w:p>
    <w:p w14:paraId="0CD5FA24" w14:textId="0C42C688" w:rsidR="00577C33" w:rsidRDefault="00A87274" w:rsidP="006E36C2">
      <w:pPr>
        <w:pStyle w:val="ListParagraph"/>
        <w:numPr>
          <w:ilvl w:val="0"/>
          <w:numId w:val="124"/>
        </w:numPr>
        <w:ind w:left="709" w:hanging="425"/>
        <w:rPr>
          <w:rFonts w:ascii="Verdana" w:hAnsi="Verdana"/>
        </w:rPr>
      </w:pPr>
      <w:bookmarkStart w:id="201" w:name="_Toc491861330"/>
      <w:bookmarkStart w:id="202" w:name="_Toc491865542"/>
      <w:r w:rsidRPr="00B72EA2">
        <w:rPr>
          <w:rFonts w:ascii="Verdana" w:hAnsi="Verdana"/>
        </w:rPr>
        <w:t>N</w:t>
      </w:r>
      <w:r w:rsidR="00577C33" w:rsidRPr="00B72EA2">
        <w:rPr>
          <w:rFonts w:ascii="Verdana" w:hAnsi="Verdana"/>
        </w:rPr>
        <w:t xml:space="preserve">ote the non-verbal behaviour and the key words in the language used by the child </w:t>
      </w:r>
      <w:r w:rsidRPr="00B72EA2">
        <w:rPr>
          <w:rFonts w:ascii="Verdana" w:hAnsi="Verdana"/>
        </w:rPr>
        <w:t>but</w:t>
      </w:r>
      <w:r w:rsidR="007808FC" w:rsidRPr="00B72EA2">
        <w:rPr>
          <w:rFonts w:ascii="Verdana" w:hAnsi="Verdana"/>
        </w:rPr>
        <w:t xml:space="preserve"> do not </w:t>
      </w:r>
      <w:r w:rsidR="00577C33" w:rsidRPr="00B72EA2">
        <w:rPr>
          <w:rFonts w:ascii="Verdana" w:hAnsi="Verdana"/>
        </w:rPr>
        <w:t xml:space="preserve">to translate into </w:t>
      </w:r>
      <w:r w:rsidR="007808FC" w:rsidRPr="00B72EA2">
        <w:rPr>
          <w:rFonts w:ascii="Verdana" w:hAnsi="Verdana"/>
        </w:rPr>
        <w:t>‘</w:t>
      </w:r>
      <w:r w:rsidR="00520773" w:rsidRPr="00B72EA2">
        <w:rPr>
          <w:rFonts w:ascii="Verdana" w:hAnsi="Verdana"/>
        </w:rPr>
        <w:t>adult language</w:t>
      </w:r>
      <w:r w:rsidR="007808FC" w:rsidRPr="00B72EA2">
        <w:rPr>
          <w:rFonts w:ascii="Verdana" w:hAnsi="Verdana"/>
        </w:rPr>
        <w:t>’</w:t>
      </w:r>
      <w:r w:rsidR="00577C33" w:rsidRPr="00B72EA2">
        <w:rPr>
          <w:rFonts w:ascii="Verdana" w:hAnsi="Verdana"/>
        </w:rPr>
        <w:t>.</w:t>
      </w:r>
      <w:bookmarkEnd w:id="201"/>
      <w:bookmarkEnd w:id="202"/>
    </w:p>
    <w:p w14:paraId="78C70760" w14:textId="77777777" w:rsidR="00096CFA" w:rsidRPr="006769C9" w:rsidRDefault="00096CFA" w:rsidP="006E36C2">
      <w:pPr>
        <w:ind w:left="709" w:hanging="425"/>
        <w:rPr>
          <w:rFonts w:ascii="Verdana" w:hAnsi="Verdana"/>
        </w:rPr>
      </w:pPr>
    </w:p>
    <w:p w14:paraId="0CD5FA25" w14:textId="764D7A6F" w:rsidR="007E3447" w:rsidRPr="00B72EA2" w:rsidRDefault="00A87274" w:rsidP="006E36C2">
      <w:pPr>
        <w:pStyle w:val="ListParagraph"/>
        <w:numPr>
          <w:ilvl w:val="0"/>
          <w:numId w:val="124"/>
        </w:numPr>
        <w:ind w:left="709" w:hanging="425"/>
        <w:rPr>
          <w:rFonts w:ascii="Verdana" w:hAnsi="Verdana"/>
        </w:rPr>
      </w:pPr>
      <w:bookmarkStart w:id="203" w:name="_Toc491861331"/>
      <w:bookmarkStart w:id="204" w:name="_Toc491865543"/>
      <w:r w:rsidRPr="00B72EA2">
        <w:rPr>
          <w:rFonts w:ascii="Verdana" w:hAnsi="Verdana"/>
        </w:rPr>
        <w:t>R</w:t>
      </w:r>
      <w:r w:rsidR="007E3447" w:rsidRPr="00B72EA2">
        <w:rPr>
          <w:rFonts w:ascii="Verdana" w:hAnsi="Verdana"/>
        </w:rPr>
        <w:t xml:space="preserve">ecord the date, time and location where the notes were made and if anyone else was </w:t>
      </w:r>
      <w:r w:rsidR="0028589F" w:rsidRPr="00B72EA2">
        <w:rPr>
          <w:rFonts w:ascii="Verdana" w:hAnsi="Verdana"/>
        </w:rPr>
        <w:t>present</w:t>
      </w:r>
      <w:r w:rsidR="007E3447" w:rsidRPr="00B72EA2">
        <w:rPr>
          <w:rFonts w:ascii="Verdana" w:hAnsi="Verdana"/>
        </w:rPr>
        <w:t xml:space="preserve">. </w:t>
      </w:r>
    </w:p>
    <w:p w14:paraId="155EE398" w14:textId="77777777" w:rsidR="00AF0817" w:rsidRPr="008B7B69" w:rsidRDefault="00AF0817" w:rsidP="006E36C2">
      <w:pPr>
        <w:ind w:left="709" w:hanging="425"/>
        <w:rPr>
          <w:rFonts w:ascii="Verdana" w:hAnsi="Verdana"/>
        </w:rPr>
      </w:pPr>
    </w:p>
    <w:p w14:paraId="0CD5FA26" w14:textId="269EB40A" w:rsidR="00577C33" w:rsidRPr="00B72EA2" w:rsidRDefault="00A87274" w:rsidP="006E36C2">
      <w:pPr>
        <w:pStyle w:val="ListParagraph"/>
        <w:numPr>
          <w:ilvl w:val="0"/>
          <w:numId w:val="124"/>
        </w:numPr>
        <w:ind w:left="709" w:hanging="425"/>
        <w:rPr>
          <w:rFonts w:ascii="Verdana" w:hAnsi="Verdana"/>
        </w:rPr>
      </w:pPr>
      <w:r w:rsidRPr="00B72EA2">
        <w:rPr>
          <w:rFonts w:ascii="Verdana" w:hAnsi="Verdana"/>
        </w:rPr>
        <w:t>P</w:t>
      </w:r>
      <w:r w:rsidR="008F4A3E" w:rsidRPr="00B72EA2">
        <w:rPr>
          <w:rFonts w:ascii="Verdana" w:hAnsi="Verdana"/>
        </w:rPr>
        <w:t xml:space="preserve">ass </w:t>
      </w:r>
      <w:r w:rsidR="007E3447" w:rsidRPr="00B72EA2">
        <w:rPr>
          <w:rFonts w:ascii="Verdana" w:hAnsi="Verdana"/>
        </w:rPr>
        <w:t xml:space="preserve">the notes as soon as possible </w:t>
      </w:r>
      <w:r w:rsidR="008F4A3E" w:rsidRPr="00B72EA2">
        <w:rPr>
          <w:rFonts w:ascii="Verdana" w:hAnsi="Verdana"/>
        </w:rPr>
        <w:t xml:space="preserve">to </w:t>
      </w:r>
      <w:r w:rsidRPr="00B72EA2">
        <w:rPr>
          <w:rFonts w:ascii="Verdana" w:hAnsi="Verdana"/>
        </w:rPr>
        <w:t>the</w:t>
      </w:r>
      <w:r w:rsidR="008F4A3E" w:rsidRPr="00B72EA2">
        <w:rPr>
          <w:rFonts w:ascii="Verdana" w:hAnsi="Verdana"/>
        </w:rPr>
        <w:t xml:space="preserve"> </w:t>
      </w:r>
      <w:r w:rsidRPr="00B72EA2">
        <w:rPr>
          <w:rFonts w:ascii="Verdana" w:hAnsi="Verdana"/>
        </w:rPr>
        <w:t>D</w:t>
      </w:r>
      <w:r w:rsidR="008F4A3E" w:rsidRPr="00B72EA2">
        <w:rPr>
          <w:rFonts w:ascii="Verdana" w:hAnsi="Verdana"/>
        </w:rPr>
        <w:t xml:space="preserve">esignated </w:t>
      </w:r>
      <w:r w:rsidRPr="00B72EA2">
        <w:rPr>
          <w:rFonts w:ascii="Verdana" w:hAnsi="Verdana"/>
        </w:rPr>
        <w:t>S</w:t>
      </w:r>
      <w:r w:rsidR="008F4A3E" w:rsidRPr="00B72EA2">
        <w:rPr>
          <w:rFonts w:ascii="Verdana" w:hAnsi="Verdana"/>
        </w:rPr>
        <w:t xml:space="preserve">afeguarding </w:t>
      </w:r>
      <w:r w:rsidRPr="00B72EA2">
        <w:rPr>
          <w:rFonts w:ascii="Verdana" w:hAnsi="Verdana"/>
        </w:rPr>
        <w:t>L</w:t>
      </w:r>
      <w:r w:rsidR="00577C33" w:rsidRPr="00B72EA2">
        <w:rPr>
          <w:rFonts w:ascii="Verdana" w:hAnsi="Verdana"/>
        </w:rPr>
        <w:t>ead</w:t>
      </w:r>
      <w:r w:rsidR="007E3447" w:rsidRPr="00B72EA2">
        <w:rPr>
          <w:rFonts w:ascii="Verdana" w:hAnsi="Verdana"/>
        </w:rPr>
        <w:t xml:space="preserve">. </w:t>
      </w:r>
      <w:bookmarkEnd w:id="203"/>
      <w:bookmarkEnd w:id="204"/>
      <w:r w:rsidR="00577C33" w:rsidRPr="00B72EA2">
        <w:rPr>
          <w:rFonts w:ascii="Verdana" w:hAnsi="Verdana"/>
        </w:rPr>
        <w:t xml:space="preserve">  </w:t>
      </w:r>
    </w:p>
    <w:p w14:paraId="0CD5FA28" w14:textId="1E0FC412" w:rsidR="00994D72" w:rsidRPr="0098210F" w:rsidRDefault="00D501F1" w:rsidP="008C7DA0">
      <w:pPr>
        <w:pStyle w:val="Heading2"/>
      </w:pPr>
      <w:bookmarkStart w:id="205" w:name="_Toc491861332"/>
      <w:bookmarkStart w:id="206" w:name="_Toc50364623"/>
      <w:r w:rsidRPr="007445D3">
        <w:t>Reporting Forms</w:t>
      </w:r>
      <w:bookmarkEnd w:id="205"/>
      <w:bookmarkEnd w:id="206"/>
      <w:r w:rsidRPr="007445D3">
        <w:t xml:space="preserve"> </w:t>
      </w:r>
      <w:bookmarkStart w:id="207" w:name="_Toc491861333"/>
      <w:bookmarkStart w:id="208" w:name="_Toc491865545"/>
    </w:p>
    <w:bookmarkEnd w:id="207"/>
    <w:bookmarkEnd w:id="208"/>
    <w:p w14:paraId="0CD5FA29" w14:textId="77777777" w:rsidR="00994D72" w:rsidRPr="007445D3" w:rsidRDefault="00BB6C7B" w:rsidP="006E36C2">
      <w:pPr>
        <w:pStyle w:val="ListParagraph"/>
        <w:numPr>
          <w:ilvl w:val="0"/>
          <w:numId w:val="135"/>
        </w:numPr>
        <w:ind w:left="709" w:hanging="425"/>
        <w:rPr>
          <w:rFonts w:ascii="Verdana" w:hAnsi="Verdana"/>
        </w:rPr>
      </w:pPr>
      <w:r w:rsidRPr="007445D3">
        <w:rPr>
          <w:rFonts w:ascii="Verdana" w:hAnsi="Verdana"/>
        </w:rPr>
        <w:t>Reporting forms will</w:t>
      </w:r>
      <w:r w:rsidR="00994D72" w:rsidRPr="007445D3">
        <w:rPr>
          <w:rFonts w:ascii="Verdana" w:hAnsi="Verdana"/>
        </w:rPr>
        <w:t xml:space="preserve"> be readily available to all staff who may require them. Staff should not have to print forms off before being able to complete them.</w:t>
      </w:r>
    </w:p>
    <w:p w14:paraId="0CD5FA2A" w14:textId="77777777" w:rsidR="00994D72" w:rsidRPr="008B7B69" w:rsidRDefault="00994D72" w:rsidP="006E36C2">
      <w:pPr>
        <w:ind w:left="709" w:hanging="425"/>
        <w:rPr>
          <w:rFonts w:ascii="Verdana" w:hAnsi="Verdana"/>
        </w:rPr>
      </w:pPr>
    </w:p>
    <w:p w14:paraId="0CD5FA2B" w14:textId="77777777" w:rsidR="00994D72" w:rsidRPr="007445D3" w:rsidRDefault="00BB6C7B" w:rsidP="006E36C2">
      <w:pPr>
        <w:pStyle w:val="ListParagraph"/>
        <w:numPr>
          <w:ilvl w:val="0"/>
          <w:numId w:val="135"/>
        </w:numPr>
        <w:ind w:left="709" w:hanging="425"/>
        <w:rPr>
          <w:rFonts w:ascii="Verdana" w:hAnsi="Verdana"/>
        </w:rPr>
      </w:pPr>
      <w:r w:rsidRPr="007445D3">
        <w:rPr>
          <w:rFonts w:ascii="Verdana" w:hAnsi="Verdana"/>
        </w:rPr>
        <w:t>Reporting forms will</w:t>
      </w:r>
      <w:r w:rsidR="00994D72" w:rsidRPr="007445D3">
        <w:rPr>
          <w:rFonts w:ascii="Verdana" w:hAnsi="Verdana"/>
        </w:rPr>
        <w:t xml:space="preserve"> be located together with the latest copies of Keeping Children Safe in Education, Confidential Reporting Policy and the schools’ child protection and safeguarding policy, at various easily </w:t>
      </w:r>
      <w:r w:rsidR="0028589F" w:rsidRPr="007445D3">
        <w:rPr>
          <w:rFonts w:ascii="Verdana" w:hAnsi="Verdana"/>
        </w:rPr>
        <w:t>accessible</w:t>
      </w:r>
      <w:r w:rsidR="00994D72" w:rsidRPr="007445D3">
        <w:rPr>
          <w:rFonts w:ascii="Verdana" w:hAnsi="Verdana"/>
        </w:rPr>
        <w:t xml:space="preserve"> points through the school. </w:t>
      </w:r>
    </w:p>
    <w:p w14:paraId="0CD5FA2C" w14:textId="77777777" w:rsidR="00994D72" w:rsidRPr="008B7B69" w:rsidRDefault="00994D72" w:rsidP="006E36C2">
      <w:pPr>
        <w:ind w:left="709" w:hanging="425"/>
        <w:rPr>
          <w:rFonts w:ascii="Verdana" w:hAnsi="Verdana"/>
        </w:rPr>
      </w:pPr>
    </w:p>
    <w:p w14:paraId="0CD5FA2D" w14:textId="647F468B" w:rsidR="00994D72" w:rsidRPr="007445D3" w:rsidRDefault="00263553" w:rsidP="006E36C2">
      <w:pPr>
        <w:pStyle w:val="ListParagraph"/>
        <w:numPr>
          <w:ilvl w:val="0"/>
          <w:numId w:val="135"/>
        </w:numPr>
        <w:ind w:left="709" w:hanging="425"/>
        <w:rPr>
          <w:rFonts w:ascii="Verdana" w:hAnsi="Verdana"/>
        </w:rPr>
      </w:pPr>
      <w:r w:rsidRPr="007445D3">
        <w:rPr>
          <w:rFonts w:ascii="Verdana" w:hAnsi="Verdana"/>
        </w:rPr>
        <w:t>Annex</w:t>
      </w:r>
      <w:r>
        <w:rPr>
          <w:rFonts w:ascii="Verdana" w:hAnsi="Verdana"/>
        </w:rPr>
        <w:t>’s</w:t>
      </w:r>
      <w:r w:rsidR="00994D72" w:rsidRPr="007445D3">
        <w:rPr>
          <w:rFonts w:ascii="Verdana" w:hAnsi="Verdana"/>
        </w:rPr>
        <w:t xml:space="preserve"> </w:t>
      </w:r>
      <w:r w:rsidR="00590402">
        <w:rPr>
          <w:rFonts w:ascii="Verdana" w:hAnsi="Verdana"/>
        </w:rPr>
        <w:t xml:space="preserve">6, 7 </w:t>
      </w:r>
      <w:r w:rsidR="007445D3">
        <w:rPr>
          <w:rFonts w:ascii="Verdana" w:hAnsi="Verdana"/>
        </w:rPr>
        <w:t xml:space="preserve">&amp; </w:t>
      </w:r>
      <w:r w:rsidR="00590402">
        <w:rPr>
          <w:rFonts w:ascii="Verdana" w:hAnsi="Verdana"/>
        </w:rPr>
        <w:t>8</w:t>
      </w:r>
      <w:r w:rsidR="007445D3">
        <w:rPr>
          <w:rFonts w:ascii="Verdana" w:hAnsi="Verdana"/>
        </w:rPr>
        <w:t xml:space="preserve"> below</w:t>
      </w:r>
      <w:r w:rsidR="00994D72" w:rsidRPr="007445D3">
        <w:rPr>
          <w:rFonts w:ascii="Verdana" w:hAnsi="Verdana"/>
        </w:rPr>
        <w:t xml:space="preserve"> provides </w:t>
      </w:r>
      <w:r w:rsidR="007445D3">
        <w:rPr>
          <w:rFonts w:ascii="Verdana" w:hAnsi="Verdana"/>
        </w:rPr>
        <w:t xml:space="preserve">specimen </w:t>
      </w:r>
      <w:r w:rsidR="00994D72" w:rsidRPr="007445D3">
        <w:rPr>
          <w:rFonts w:ascii="Verdana" w:hAnsi="Verdana"/>
        </w:rPr>
        <w:t>suggested forms</w:t>
      </w:r>
      <w:r w:rsidR="007445D3">
        <w:rPr>
          <w:rFonts w:ascii="Verdana" w:hAnsi="Verdana"/>
        </w:rPr>
        <w:t xml:space="preserve">, chronologies and </w:t>
      </w:r>
      <w:r w:rsidR="00994D72" w:rsidRPr="007445D3">
        <w:rPr>
          <w:rFonts w:ascii="Verdana" w:hAnsi="Verdana"/>
        </w:rPr>
        <w:t xml:space="preserve">skin/body maps for </w:t>
      </w:r>
      <w:r w:rsidR="008427CF">
        <w:rPr>
          <w:rFonts w:ascii="Verdana" w:hAnsi="Verdana"/>
        </w:rPr>
        <w:t xml:space="preserve">the </w:t>
      </w:r>
      <w:r w:rsidR="00994D72" w:rsidRPr="007445D3">
        <w:rPr>
          <w:rFonts w:ascii="Verdana" w:hAnsi="Verdana"/>
        </w:rPr>
        <w:t xml:space="preserve">recording </w:t>
      </w:r>
      <w:r w:rsidR="008427CF">
        <w:rPr>
          <w:rFonts w:ascii="Verdana" w:hAnsi="Verdana"/>
        </w:rPr>
        <w:t xml:space="preserve">of </w:t>
      </w:r>
      <w:r w:rsidR="00994D72" w:rsidRPr="007445D3">
        <w:rPr>
          <w:rFonts w:ascii="Verdana" w:hAnsi="Verdana"/>
        </w:rPr>
        <w:t xml:space="preserve"> information.  </w:t>
      </w:r>
    </w:p>
    <w:p w14:paraId="10F96C54" w14:textId="77777777" w:rsidR="0065566C" w:rsidRPr="008B7B69" w:rsidRDefault="0065566C" w:rsidP="006E36C2">
      <w:pPr>
        <w:ind w:left="709" w:hanging="425"/>
        <w:rPr>
          <w:rFonts w:ascii="Verdana" w:hAnsi="Verdana"/>
        </w:rPr>
      </w:pPr>
    </w:p>
    <w:p w14:paraId="04B0E2CC" w14:textId="76E0A703" w:rsidR="0065566C" w:rsidRPr="007445D3" w:rsidRDefault="0065566C" w:rsidP="006E36C2">
      <w:pPr>
        <w:pStyle w:val="ListParagraph"/>
        <w:numPr>
          <w:ilvl w:val="0"/>
          <w:numId w:val="135"/>
        </w:numPr>
        <w:ind w:left="709" w:hanging="425"/>
        <w:rPr>
          <w:rFonts w:ascii="Verdana" w:hAnsi="Verdana"/>
        </w:rPr>
      </w:pPr>
      <w:r w:rsidRPr="007445D3">
        <w:rPr>
          <w:rFonts w:ascii="Verdana" w:hAnsi="Verdana"/>
        </w:rPr>
        <w:t xml:space="preserve">Even where we have a </w:t>
      </w:r>
      <w:r w:rsidR="00D835D2" w:rsidRPr="007445D3">
        <w:rPr>
          <w:rFonts w:ascii="Verdana" w:hAnsi="Verdana"/>
        </w:rPr>
        <w:t xml:space="preserve">computerised safeguarding </w:t>
      </w:r>
      <w:r w:rsidR="00D10D92" w:rsidRPr="007445D3">
        <w:rPr>
          <w:rFonts w:ascii="Verdana" w:hAnsi="Verdana"/>
        </w:rPr>
        <w:t>system,</w:t>
      </w:r>
      <w:r w:rsidR="00D835D2" w:rsidRPr="007445D3">
        <w:rPr>
          <w:rFonts w:ascii="Verdana" w:hAnsi="Verdana"/>
        </w:rPr>
        <w:t xml:space="preserve"> we will still have paper reporting forms </w:t>
      </w:r>
      <w:r w:rsidR="00801024" w:rsidRPr="007445D3">
        <w:rPr>
          <w:rFonts w:ascii="Verdana" w:hAnsi="Verdana"/>
        </w:rPr>
        <w:t xml:space="preserve">readily </w:t>
      </w:r>
      <w:r w:rsidR="00D835D2" w:rsidRPr="007445D3">
        <w:rPr>
          <w:rFonts w:ascii="Verdana" w:hAnsi="Verdana"/>
        </w:rPr>
        <w:t xml:space="preserve">available to </w:t>
      </w:r>
      <w:r w:rsidR="00801024" w:rsidRPr="007445D3">
        <w:rPr>
          <w:rFonts w:ascii="Verdana" w:hAnsi="Verdana"/>
        </w:rPr>
        <w:t xml:space="preserve">all </w:t>
      </w:r>
      <w:r w:rsidR="00D10D92" w:rsidRPr="007445D3">
        <w:rPr>
          <w:rFonts w:ascii="Verdana" w:hAnsi="Verdana"/>
        </w:rPr>
        <w:t>staff,</w:t>
      </w:r>
      <w:r w:rsidR="00801024" w:rsidRPr="007445D3">
        <w:rPr>
          <w:rFonts w:ascii="Verdana" w:hAnsi="Verdana"/>
        </w:rPr>
        <w:t xml:space="preserve"> so they </w:t>
      </w:r>
      <w:r w:rsidR="00D835D2" w:rsidRPr="007445D3">
        <w:rPr>
          <w:rFonts w:ascii="Verdana" w:hAnsi="Verdana"/>
        </w:rPr>
        <w:t xml:space="preserve">record concerns </w:t>
      </w:r>
      <w:r w:rsidR="00073A9D" w:rsidRPr="007445D3">
        <w:rPr>
          <w:rFonts w:ascii="Verdana" w:hAnsi="Verdana"/>
        </w:rPr>
        <w:t xml:space="preserve">as soon as possible. </w:t>
      </w:r>
      <w:r w:rsidR="00D835D2" w:rsidRPr="007445D3">
        <w:rPr>
          <w:rFonts w:ascii="Verdana" w:hAnsi="Verdana"/>
        </w:rPr>
        <w:t>(</w:t>
      </w:r>
      <w:r w:rsidR="00073A9D" w:rsidRPr="007445D3">
        <w:rPr>
          <w:rFonts w:ascii="Verdana" w:hAnsi="Verdana"/>
        </w:rPr>
        <w:t xml:space="preserve">For example, where </w:t>
      </w:r>
      <w:r w:rsidR="00D835D2" w:rsidRPr="007445D3">
        <w:rPr>
          <w:rFonts w:ascii="Verdana" w:hAnsi="Verdana"/>
        </w:rPr>
        <w:t xml:space="preserve">the computer system </w:t>
      </w:r>
      <w:r w:rsidR="00073A9D" w:rsidRPr="007445D3">
        <w:rPr>
          <w:rFonts w:ascii="Verdana" w:hAnsi="Verdana"/>
        </w:rPr>
        <w:t>is</w:t>
      </w:r>
      <w:r w:rsidR="00D835D2" w:rsidRPr="007445D3">
        <w:rPr>
          <w:rFonts w:ascii="Verdana" w:hAnsi="Verdana"/>
        </w:rPr>
        <w:t xml:space="preserve"> ‘down’ or where the member of staff cannot gain access quickly to record the </w:t>
      </w:r>
      <w:r w:rsidR="0025553B" w:rsidRPr="007445D3">
        <w:rPr>
          <w:rFonts w:ascii="Verdana" w:hAnsi="Verdana"/>
        </w:rPr>
        <w:t xml:space="preserve">disclosure immediately.) </w:t>
      </w:r>
    </w:p>
    <w:p w14:paraId="3C8F2065" w14:textId="77777777" w:rsidR="00073A9D" w:rsidRPr="008B7B69" w:rsidRDefault="00073A9D" w:rsidP="006E36C2">
      <w:pPr>
        <w:ind w:left="709" w:hanging="425"/>
        <w:rPr>
          <w:rFonts w:ascii="Verdana" w:hAnsi="Verdana"/>
        </w:rPr>
      </w:pPr>
    </w:p>
    <w:p w14:paraId="44EFBF6A" w14:textId="054648C2" w:rsidR="00073A9D" w:rsidRPr="007445D3" w:rsidRDefault="00073A9D" w:rsidP="006E36C2">
      <w:pPr>
        <w:pStyle w:val="ListParagraph"/>
        <w:numPr>
          <w:ilvl w:val="0"/>
          <w:numId w:val="135"/>
        </w:numPr>
        <w:ind w:left="709" w:hanging="425"/>
        <w:rPr>
          <w:rFonts w:ascii="Verdana" w:hAnsi="Verdana"/>
        </w:rPr>
      </w:pPr>
      <w:r w:rsidRPr="007445D3">
        <w:rPr>
          <w:rFonts w:ascii="Verdana" w:hAnsi="Verdana"/>
        </w:rPr>
        <w:t>All paper records will be retained as per the record keeping section below. Where an electronic system is in operation, paper records of any disclosures by a child or record made by a staff member relating to a dis</w:t>
      </w:r>
      <w:r w:rsidR="006B7459" w:rsidRPr="007445D3">
        <w:rPr>
          <w:rFonts w:ascii="Verdana" w:hAnsi="Verdana"/>
        </w:rPr>
        <w:t xml:space="preserve">closure </w:t>
      </w:r>
      <w:r w:rsidRPr="007445D3">
        <w:rPr>
          <w:rFonts w:ascii="Verdana" w:hAnsi="Verdana"/>
        </w:rPr>
        <w:t>will be uploaded and</w:t>
      </w:r>
      <w:r w:rsidR="006B7459" w:rsidRPr="007445D3">
        <w:rPr>
          <w:rFonts w:ascii="Verdana" w:hAnsi="Verdana"/>
        </w:rPr>
        <w:t xml:space="preserve"> the original paper record also</w:t>
      </w:r>
      <w:r w:rsidRPr="007445D3">
        <w:rPr>
          <w:rFonts w:ascii="Verdana" w:hAnsi="Verdana"/>
        </w:rPr>
        <w:t xml:space="preserve"> retained. </w:t>
      </w:r>
    </w:p>
    <w:p w14:paraId="0CD5FA2F" w14:textId="0E4FE1F1" w:rsidR="00AF1213" w:rsidRPr="005E56F7" w:rsidRDefault="00D501F1" w:rsidP="008C7DA0">
      <w:pPr>
        <w:pStyle w:val="Heading2"/>
      </w:pPr>
      <w:bookmarkStart w:id="209" w:name="_Toc50364624"/>
      <w:r w:rsidRPr="008B7B69">
        <w:t>Support for staff</w:t>
      </w:r>
      <w:bookmarkEnd w:id="209"/>
    </w:p>
    <w:p w14:paraId="4762C91B" w14:textId="34F50291" w:rsidR="007F10E9" w:rsidRPr="008B7B69" w:rsidRDefault="00577C33" w:rsidP="00AC15F9">
      <w:pPr>
        <w:rPr>
          <w:rFonts w:ascii="Verdana" w:hAnsi="Verdana"/>
        </w:rPr>
      </w:pPr>
      <w:bookmarkStart w:id="210" w:name="_Toc491861335"/>
      <w:bookmarkStart w:id="211" w:name="_Toc491865547"/>
      <w:r w:rsidRPr="008B7B69">
        <w:rPr>
          <w:rFonts w:ascii="Verdana" w:hAnsi="Verdana"/>
        </w:rPr>
        <w:t xml:space="preserve">It is recognised that staff working in a school who have become involved with a child who has suffered </w:t>
      </w:r>
      <w:r w:rsidR="00D10D92" w:rsidRPr="008B7B69">
        <w:rPr>
          <w:rFonts w:ascii="Verdana" w:hAnsi="Verdana"/>
        </w:rPr>
        <w:t>harm or</w:t>
      </w:r>
      <w:r w:rsidRPr="008B7B69">
        <w:rPr>
          <w:rFonts w:ascii="Verdana" w:hAnsi="Verdana"/>
        </w:rPr>
        <w:t xml:space="preserve"> appears to be likely to suffer harm may find the situation stressful and upsetting.  </w:t>
      </w:r>
    </w:p>
    <w:p w14:paraId="63F0F756" w14:textId="77777777" w:rsidR="007F10E9" w:rsidRPr="008B7B69" w:rsidRDefault="007F10E9" w:rsidP="00AC15F9">
      <w:pPr>
        <w:rPr>
          <w:rFonts w:ascii="Verdana" w:hAnsi="Verdana"/>
        </w:rPr>
      </w:pPr>
    </w:p>
    <w:p w14:paraId="0CD5FA30" w14:textId="529EA59F" w:rsidR="00577C33" w:rsidRPr="008B7B69" w:rsidRDefault="00577C33" w:rsidP="00AC15F9">
      <w:pPr>
        <w:rPr>
          <w:rFonts w:ascii="Verdana" w:hAnsi="Verdana"/>
        </w:rPr>
      </w:pPr>
      <w:r w:rsidRPr="008B7B69">
        <w:rPr>
          <w:rFonts w:ascii="Verdana" w:hAnsi="Verdana"/>
        </w:rPr>
        <w:t xml:space="preserve">The school will support such staff by providing an opportunity to talk through their anxieties with the </w:t>
      </w:r>
      <w:r w:rsidR="008F4A3E" w:rsidRPr="008B7B69">
        <w:rPr>
          <w:rFonts w:ascii="Verdana" w:hAnsi="Verdana"/>
        </w:rPr>
        <w:t>designated safeguarding l</w:t>
      </w:r>
      <w:r w:rsidR="00BA5A5D" w:rsidRPr="008B7B69">
        <w:rPr>
          <w:rFonts w:ascii="Verdana" w:hAnsi="Verdana"/>
        </w:rPr>
        <w:t>ead</w:t>
      </w:r>
      <w:r w:rsidRPr="008B7B69">
        <w:rPr>
          <w:rFonts w:ascii="Verdana" w:hAnsi="Verdana"/>
        </w:rPr>
        <w:t xml:space="preserve"> and to seek further support as </w:t>
      </w:r>
      <w:r w:rsidRPr="008B7B69">
        <w:rPr>
          <w:rFonts w:ascii="Verdana" w:hAnsi="Verdana"/>
        </w:rPr>
        <w:lastRenderedPageBreak/>
        <w:t>appropriate. WSCC school staff have access to a free, 24/7 and confidential counselling service</w:t>
      </w:r>
      <w:bookmarkEnd w:id="210"/>
      <w:bookmarkEnd w:id="211"/>
      <w:r w:rsidR="00142409" w:rsidRPr="008B7B69">
        <w:rPr>
          <w:rFonts w:ascii="Verdana" w:hAnsi="Verdana"/>
        </w:rPr>
        <w:t xml:space="preserve">, via the employee assistance programme. </w:t>
      </w:r>
    </w:p>
    <w:p w14:paraId="0CD5FA31" w14:textId="77777777" w:rsidR="00577C33" w:rsidRPr="008B7B69" w:rsidRDefault="00577C33" w:rsidP="00812B3E">
      <w:pPr>
        <w:ind w:left="567"/>
        <w:rPr>
          <w:rFonts w:ascii="Verdana" w:hAnsi="Verdana"/>
          <w:sz w:val="22"/>
          <w:szCs w:val="22"/>
        </w:rPr>
      </w:pPr>
    </w:p>
    <w:p w14:paraId="0CD5FA32" w14:textId="77777777" w:rsidR="00577C33" w:rsidRPr="008B7B69" w:rsidRDefault="00577C33" w:rsidP="00552588">
      <w:pPr>
        <w:widowControl w:val="0"/>
        <w:overflowPunct w:val="0"/>
        <w:autoSpaceDE w:val="0"/>
        <w:autoSpaceDN w:val="0"/>
        <w:adjustRightInd w:val="0"/>
        <w:spacing w:line="288" w:lineRule="auto"/>
        <w:ind w:right="100"/>
        <w:rPr>
          <w:rFonts w:ascii="Verdana" w:hAnsi="Verdana" w:cs="Arial"/>
          <w:sz w:val="22"/>
          <w:szCs w:val="22"/>
        </w:rPr>
      </w:pPr>
    </w:p>
    <w:p w14:paraId="0CD5FA33" w14:textId="3DF98CF9" w:rsidR="00D501F1" w:rsidRPr="00B72EA2" w:rsidRDefault="00475A23" w:rsidP="00B72EA2">
      <w:pPr>
        <w:pStyle w:val="Heading1"/>
        <w:ind w:hanging="716"/>
      </w:pPr>
      <w:bookmarkStart w:id="212" w:name="_Toc491861336"/>
      <w:r>
        <w:t xml:space="preserve"> </w:t>
      </w:r>
      <w:bookmarkStart w:id="213" w:name="_Toc50364625"/>
      <w:r w:rsidR="00D501F1" w:rsidRPr="00B72EA2">
        <w:t>record keeping</w:t>
      </w:r>
      <w:bookmarkEnd w:id="212"/>
      <w:bookmarkEnd w:id="213"/>
      <w:r w:rsidR="00D501F1" w:rsidRPr="00B72EA2">
        <w:t xml:space="preserve">  </w:t>
      </w:r>
    </w:p>
    <w:p w14:paraId="0CD5FA34" w14:textId="2C8894C0" w:rsidR="00E90BFA" w:rsidRPr="008B7B69" w:rsidRDefault="00E90BFA" w:rsidP="008C7DA0">
      <w:pPr>
        <w:pStyle w:val="Heading2"/>
      </w:pPr>
      <w:bookmarkStart w:id="214" w:name="_Toc519079475"/>
      <w:bookmarkStart w:id="215" w:name="_Toc50364626"/>
      <w:r w:rsidRPr="008B7B69">
        <w:t xml:space="preserve">Child </w:t>
      </w:r>
      <w:r w:rsidR="00156758" w:rsidRPr="008B7B69">
        <w:t>P</w:t>
      </w:r>
      <w:r w:rsidRPr="008B7B69">
        <w:t xml:space="preserve">rotection </w:t>
      </w:r>
      <w:r w:rsidR="00156758" w:rsidRPr="008B7B69">
        <w:t>F</w:t>
      </w:r>
      <w:r w:rsidRPr="008B7B69">
        <w:t>iles</w:t>
      </w:r>
      <w:bookmarkEnd w:id="214"/>
      <w:bookmarkEnd w:id="215"/>
      <w:r w:rsidRPr="008B7B69">
        <w:t xml:space="preserve"> </w:t>
      </w:r>
      <w:r w:rsidR="00A87274" w:rsidRPr="008B7B69">
        <w:t xml:space="preserve"> </w:t>
      </w:r>
    </w:p>
    <w:p w14:paraId="0CD5FA35" w14:textId="6B8B7561" w:rsidR="00E90BFA" w:rsidRPr="00FC3BD2" w:rsidRDefault="00591A4A" w:rsidP="006E36C2">
      <w:pPr>
        <w:pStyle w:val="ListParagraph"/>
        <w:numPr>
          <w:ilvl w:val="0"/>
          <w:numId w:val="125"/>
        </w:numPr>
        <w:ind w:left="709" w:hanging="425"/>
        <w:rPr>
          <w:rFonts w:ascii="Verdana" w:hAnsi="Verdana" w:cs="Arial"/>
        </w:rPr>
      </w:pPr>
      <w:r w:rsidRPr="00FC3BD2">
        <w:rPr>
          <w:rFonts w:ascii="Verdana" w:hAnsi="Verdana" w:cs="Arial"/>
        </w:rPr>
        <w:t xml:space="preserve">In our school we recognise the fundamental safeguarding practice of accurately recording </w:t>
      </w:r>
      <w:r w:rsidR="009E1B73" w:rsidRPr="00FC3BD2">
        <w:rPr>
          <w:rFonts w:ascii="Verdana" w:hAnsi="Verdana" w:cs="Arial"/>
        </w:rPr>
        <w:t>safeguarding information. In our school:</w:t>
      </w:r>
    </w:p>
    <w:p w14:paraId="6022FE9A" w14:textId="77777777" w:rsidR="009E1B73" w:rsidRPr="00FC3BD2" w:rsidRDefault="009E1B73" w:rsidP="006E36C2">
      <w:pPr>
        <w:ind w:left="709" w:hanging="425"/>
        <w:rPr>
          <w:rFonts w:ascii="Verdana" w:hAnsi="Verdana" w:cs="Arial"/>
        </w:rPr>
      </w:pPr>
    </w:p>
    <w:p w14:paraId="0CD5FA36" w14:textId="52F18E31" w:rsidR="00E90BFA" w:rsidRPr="00FC3BD2" w:rsidRDefault="008D722A" w:rsidP="006E36C2">
      <w:pPr>
        <w:pStyle w:val="ListParagraph"/>
        <w:numPr>
          <w:ilvl w:val="0"/>
          <w:numId w:val="125"/>
        </w:numPr>
        <w:ind w:left="709" w:hanging="425"/>
        <w:rPr>
          <w:rFonts w:ascii="Verdana" w:hAnsi="Verdana" w:cs="Arial"/>
        </w:rPr>
      </w:pPr>
      <w:r w:rsidRPr="00FC3BD2">
        <w:rPr>
          <w:rFonts w:ascii="Verdana" w:hAnsi="Verdana" w:cs="Arial"/>
        </w:rPr>
        <w:t>R</w:t>
      </w:r>
      <w:r w:rsidR="0088521F" w:rsidRPr="00FC3BD2">
        <w:rPr>
          <w:rFonts w:ascii="Verdana" w:hAnsi="Verdana" w:cs="Arial"/>
        </w:rPr>
        <w:t xml:space="preserve">ecords kept for child protection purposes </w:t>
      </w:r>
      <w:r w:rsidR="00BF54D3" w:rsidRPr="00FC3BD2">
        <w:rPr>
          <w:rFonts w:ascii="Verdana" w:hAnsi="Verdana" w:cs="Arial"/>
        </w:rPr>
        <w:t>will</w:t>
      </w:r>
      <w:r w:rsidR="00E90BFA" w:rsidRPr="00FC3BD2">
        <w:rPr>
          <w:rFonts w:ascii="Verdana" w:hAnsi="Verdana" w:cs="Arial"/>
        </w:rPr>
        <w:t xml:space="preserve"> be kept securely, separate from other records and accessed only by those who need to do so for safeguarding and/or monitoring purposes. </w:t>
      </w:r>
    </w:p>
    <w:p w14:paraId="741A1089" w14:textId="77777777" w:rsidR="00A05765" w:rsidRPr="00FC3BD2" w:rsidRDefault="00A05765" w:rsidP="006E36C2">
      <w:pPr>
        <w:ind w:left="709" w:hanging="425"/>
        <w:rPr>
          <w:rFonts w:ascii="Verdana" w:hAnsi="Verdana" w:cs="Arial"/>
        </w:rPr>
      </w:pPr>
    </w:p>
    <w:p w14:paraId="0CD5FA37" w14:textId="26418FE2" w:rsidR="00E90BFA" w:rsidRPr="00FC3BD2" w:rsidRDefault="00FF1FA4" w:rsidP="006E36C2">
      <w:pPr>
        <w:pStyle w:val="ListParagraph"/>
        <w:numPr>
          <w:ilvl w:val="0"/>
          <w:numId w:val="125"/>
        </w:numPr>
        <w:ind w:left="709" w:hanging="425"/>
        <w:rPr>
          <w:rFonts w:ascii="Verdana" w:hAnsi="Verdana" w:cs="Arial"/>
        </w:rPr>
      </w:pPr>
      <w:r w:rsidRPr="00FC3BD2">
        <w:rPr>
          <w:rFonts w:ascii="Verdana" w:hAnsi="Verdana" w:cs="Arial"/>
        </w:rPr>
        <w:t xml:space="preserve">Each child will have a separate record. </w:t>
      </w:r>
    </w:p>
    <w:p w14:paraId="0A12403A" w14:textId="77777777" w:rsidR="00A05765" w:rsidRPr="00FC3BD2" w:rsidRDefault="00A05765" w:rsidP="006E36C2">
      <w:pPr>
        <w:ind w:left="709" w:hanging="425"/>
        <w:rPr>
          <w:rFonts w:ascii="Verdana" w:hAnsi="Verdana" w:cs="Arial"/>
        </w:rPr>
      </w:pPr>
    </w:p>
    <w:p w14:paraId="0CD5FA38" w14:textId="50E69D5A" w:rsidR="00E90BFA" w:rsidRPr="00FC3BD2" w:rsidRDefault="00FF1FA4" w:rsidP="006E36C2">
      <w:pPr>
        <w:pStyle w:val="ListParagraph"/>
        <w:numPr>
          <w:ilvl w:val="0"/>
          <w:numId w:val="125"/>
        </w:numPr>
        <w:ind w:left="709" w:hanging="425"/>
        <w:rPr>
          <w:rFonts w:ascii="Verdana" w:hAnsi="Verdana" w:cs="Arial"/>
        </w:rPr>
      </w:pPr>
      <w:r w:rsidRPr="00FC3BD2">
        <w:rPr>
          <w:rFonts w:ascii="Verdana" w:hAnsi="Verdana" w:cs="Arial"/>
        </w:rPr>
        <w:t xml:space="preserve">Each record will be accurate, legible and entries made as soon as practicable after a concern is raised. </w:t>
      </w:r>
    </w:p>
    <w:p w14:paraId="4562A899" w14:textId="77777777" w:rsidR="00A05765" w:rsidRPr="00FC3BD2" w:rsidRDefault="00A05765" w:rsidP="006E36C2">
      <w:pPr>
        <w:ind w:left="709" w:hanging="425"/>
        <w:rPr>
          <w:rFonts w:ascii="Verdana" w:hAnsi="Verdana" w:cs="Arial"/>
        </w:rPr>
      </w:pPr>
    </w:p>
    <w:p w14:paraId="0CD5FA39" w14:textId="0EDCBFFB" w:rsidR="00E90BFA" w:rsidRPr="00FC3BD2" w:rsidRDefault="00FF1FA4" w:rsidP="006E36C2">
      <w:pPr>
        <w:pStyle w:val="ListParagraph"/>
        <w:numPr>
          <w:ilvl w:val="0"/>
          <w:numId w:val="125"/>
        </w:numPr>
        <w:ind w:left="709" w:hanging="425"/>
        <w:rPr>
          <w:rFonts w:ascii="Verdana" w:hAnsi="Verdana" w:cs="Arial"/>
        </w:rPr>
      </w:pPr>
      <w:r w:rsidRPr="00FC3BD2">
        <w:rPr>
          <w:rFonts w:ascii="Verdana" w:hAnsi="Verdana" w:cs="Arial"/>
        </w:rPr>
        <w:t xml:space="preserve">Where computer systems are used, staff will still have access to paper forms so immediate conversations with a </w:t>
      </w:r>
      <w:r w:rsidR="00D10D92" w:rsidRPr="00FC3BD2">
        <w:rPr>
          <w:rFonts w:ascii="Verdana" w:hAnsi="Verdana" w:cs="Arial"/>
        </w:rPr>
        <w:t>child/body map drawing</w:t>
      </w:r>
      <w:r w:rsidRPr="00FC3BD2">
        <w:rPr>
          <w:rFonts w:ascii="Verdana" w:hAnsi="Verdana" w:cs="Arial"/>
        </w:rPr>
        <w:t xml:space="preserve"> etc. can be made contemporaneously. </w:t>
      </w:r>
    </w:p>
    <w:p w14:paraId="718CFB54" w14:textId="77777777" w:rsidR="00A05765" w:rsidRPr="00FC3BD2" w:rsidRDefault="00A05765" w:rsidP="006E36C2">
      <w:pPr>
        <w:ind w:left="709" w:hanging="425"/>
        <w:rPr>
          <w:rFonts w:ascii="Verdana" w:hAnsi="Verdana" w:cs="Arial"/>
        </w:rPr>
      </w:pPr>
    </w:p>
    <w:p w14:paraId="0CD5FA3A" w14:textId="08D766B1" w:rsidR="00E90BFA" w:rsidRDefault="008D722A" w:rsidP="006E36C2">
      <w:pPr>
        <w:pStyle w:val="ListParagraph"/>
        <w:numPr>
          <w:ilvl w:val="0"/>
          <w:numId w:val="125"/>
        </w:numPr>
        <w:ind w:left="709" w:hanging="425"/>
        <w:rPr>
          <w:rFonts w:ascii="Verdana" w:hAnsi="Verdana" w:cs="Arial"/>
        </w:rPr>
      </w:pPr>
      <w:r w:rsidRPr="00FC3BD2">
        <w:rPr>
          <w:rFonts w:ascii="Verdana" w:hAnsi="Verdana" w:cs="Arial"/>
        </w:rPr>
        <w:t>A</w:t>
      </w:r>
      <w:r w:rsidR="00E90BFA" w:rsidRPr="00FC3BD2">
        <w:rPr>
          <w:rFonts w:ascii="Verdana" w:hAnsi="Verdana" w:cs="Arial"/>
        </w:rPr>
        <w:t xml:space="preserve">ny paper records </w:t>
      </w:r>
      <w:r w:rsidR="008439B8" w:rsidRPr="00FC3BD2">
        <w:rPr>
          <w:rFonts w:ascii="Verdana" w:hAnsi="Verdana" w:cs="Arial"/>
        </w:rPr>
        <w:t xml:space="preserve">generated at 4 </w:t>
      </w:r>
      <w:r w:rsidR="00FF1FA4" w:rsidRPr="00FC3BD2">
        <w:rPr>
          <w:rFonts w:ascii="Verdana" w:hAnsi="Verdana" w:cs="Arial"/>
        </w:rPr>
        <w:t>above will</w:t>
      </w:r>
      <w:r w:rsidR="00E90BFA" w:rsidRPr="00FC3BD2">
        <w:rPr>
          <w:rFonts w:ascii="Verdana" w:hAnsi="Verdana" w:cs="Arial"/>
        </w:rPr>
        <w:t xml:space="preserve"> be retained</w:t>
      </w:r>
      <w:r w:rsidR="008439B8" w:rsidRPr="00FC3BD2">
        <w:rPr>
          <w:rFonts w:ascii="Verdana" w:hAnsi="Verdana" w:cs="Arial"/>
        </w:rPr>
        <w:t xml:space="preserve"> within the file, even where they have been scanned to a computer record. </w:t>
      </w:r>
      <w:r w:rsidR="00E90BFA" w:rsidRPr="00FC3BD2">
        <w:rPr>
          <w:rFonts w:ascii="Verdana" w:hAnsi="Verdana" w:cs="Arial"/>
        </w:rPr>
        <w:t xml:space="preserve"> </w:t>
      </w:r>
    </w:p>
    <w:p w14:paraId="4A8B489A" w14:textId="77777777" w:rsidR="00D10FD1" w:rsidRPr="006769C9" w:rsidRDefault="00D10FD1" w:rsidP="006E36C2">
      <w:pPr>
        <w:ind w:left="709" w:hanging="425"/>
        <w:rPr>
          <w:rFonts w:ascii="Verdana" w:hAnsi="Verdana" w:cs="Arial"/>
        </w:rPr>
      </w:pPr>
    </w:p>
    <w:p w14:paraId="0CD5FA3B" w14:textId="6AD38E1A" w:rsidR="00E90BFA" w:rsidRPr="00FC3BD2" w:rsidRDefault="00FF1FA4" w:rsidP="006E36C2">
      <w:pPr>
        <w:pStyle w:val="ListParagraph"/>
        <w:numPr>
          <w:ilvl w:val="0"/>
          <w:numId w:val="125"/>
        </w:numPr>
        <w:ind w:left="709" w:hanging="425"/>
        <w:rPr>
          <w:rFonts w:ascii="Verdana" w:hAnsi="Verdana" w:cs="Arial"/>
        </w:rPr>
      </w:pPr>
      <w:r w:rsidRPr="00FC3BD2">
        <w:rPr>
          <w:rFonts w:ascii="Verdana" w:hAnsi="Verdana" w:cs="Arial"/>
        </w:rPr>
        <w:t xml:space="preserve">Where there is more than one sibling, each sibling </w:t>
      </w:r>
      <w:r w:rsidR="001340D3" w:rsidRPr="00FC3BD2">
        <w:rPr>
          <w:rFonts w:ascii="Verdana" w:hAnsi="Verdana" w:cs="Arial"/>
        </w:rPr>
        <w:t xml:space="preserve">will </w:t>
      </w:r>
      <w:r w:rsidRPr="00FC3BD2">
        <w:rPr>
          <w:rFonts w:ascii="Verdana" w:hAnsi="Verdana" w:cs="Arial"/>
        </w:rPr>
        <w:t xml:space="preserve">have their own record, cross-referenced where necessary to their siblings. </w:t>
      </w:r>
    </w:p>
    <w:p w14:paraId="50FF6E3C" w14:textId="77777777" w:rsidR="00A05765" w:rsidRPr="00FC3BD2" w:rsidRDefault="00A05765" w:rsidP="006E36C2">
      <w:pPr>
        <w:ind w:left="709" w:hanging="425"/>
        <w:rPr>
          <w:rFonts w:ascii="Verdana" w:hAnsi="Verdana" w:cs="Arial"/>
        </w:rPr>
      </w:pPr>
    </w:p>
    <w:p w14:paraId="53A5A1BA" w14:textId="77777777" w:rsidR="00A05765" w:rsidRPr="00FC3BD2" w:rsidRDefault="008D722A" w:rsidP="006E36C2">
      <w:pPr>
        <w:pStyle w:val="ListParagraph"/>
        <w:numPr>
          <w:ilvl w:val="0"/>
          <w:numId w:val="125"/>
        </w:numPr>
        <w:ind w:left="709" w:hanging="425"/>
        <w:rPr>
          <w:rFonts w:ascii="Verdana" w:hAnsi="Verdana" w:cs="Arial"/>
        </w:rPr>
      </w:pPr>
      <w:r w:rsidRPr="00FC3BD2">
        <w:rPr>
          <w:rFonts w:ascii="Verdana" w:hAnsi="Verdana" w:cs="Arial"/>
        </w:rPr>
        <w:t>E</w:t>
      </w:r>
      <w:r w:rsidR="00E90BFA" w:rsidRPr="00FC3BD2">
        <w:rPr>
          <w:rFonts w:ascii="Verdana" w:hAnsi="Verdana" w:cs="Arial"/>
        </w:rPr>
        <w:t xml:space="preserve">ach file </w:t>
      </w:r>
      <w:r w:rsidR="00FF1FA4" w:rsidRPr="00FC3BD2">
        <w:rPr>
          <w:rFonts w:ascii="Verdana" w:hAnsi="Verdana" w:cs="Arial"/>
        </w:rPr>
        <w:t>will have</w:t>
      </w:r>
      <w:r w:rsidR="00E90BFA" w:rsidRPr="00FC3BD2">
        <w:rPr>
          <w:rFonts w:ascii="Verdana" w:hAnsi="Verdana" w:cs="Arial"/>
        </w:rPr>
        <w:t xml:space="preserve"> a chronology to enable assessment</w:t>
      </w:r>
      <w:r w:rsidR="00FD48E9" w:rsidRPr="00FC3BD2">
        <w:rPr>
          <w:rFonts w:ascii="Verdana" w:hAnsi="Verdana" w:cs="Arial"/>
        </w:rPr>
        <w:t>, provide an overview and enable fast time assessment of previous activity.</w:t>
      </w:r>
    </w:p>
    <w:p w14:paraId="143A4732" w14:textId="77777777" w:rsidR="00A05765" w:rsidRPr="00FC3BD2" w:rsidRDefault="00A05765" w:rsidP="006E36C2">
      <w:pPr>
        <w:ind w:left="709" w:hanging="425"/>
        <w:rPr>
          <w:rFonts w:ascii="Verdana" w:hAnsi="Verdana" w:cs="Arial"/>
        </w:rPr>
      </w:pPr>
    </w:p>
    <w:p w14:paraId="1AE114ED" w14:textId="1856F0FB" w:rsidR="00B72EA2" w:rsidRPr="00FC3BD2" w:rsidRDefault="00FF1FA4" w:rsidP="006E36C2">
      <w:pPr>
        <w:pStyle w:val="ListParagraph"/>
        <w:numPr>
          <w:ilvl w:val="0"/>
          <w:numId w:val="125"/>
        </w:numPr>
        <w:ind w:left="709" w:hanging="425"/>
        <w:rPr>
          <w:rFonts w:ascii="Verdana" w:hAnsi="Verdana"/>
        </w:rPr>
      </w:pPr>
      <w:r w:rsidRPr="00FC3BD2">
        <w:rPr>
          <w:rFonts w:ascii="Verdana" w:hAnsi="Verdana" w:cs="Arial"/>
        </w:rPr>
        <w:t>Each file will have an up to date contact number for other key professionals.</w:t>
      </w:r>
    </w:p>
    <w:p w14:paraId="0CD5FA3E" w14:textId="260B4EF7" w:rsidR="003F6EF9" w:rsidRPr="008B7B69" w:rsidRDefault="003F6EF9" w:rsidP="008C7DA0">
      <w:pPr>
        <w:pStyle w:val="Heading2"/>
      </w:pPr>
      <w:bookmarkStart w:id="216" w:name="_Toc50364627"/>
      <w:r w:rsidRPr="008B7B69">
        <w:t>When a child moves school</w:t>
      </w:r>
      <w:bookmarkEnd w:id="216"/>
      <w:r w:rsidRPr="008B7B69">
        <w:t xml:space="preserve"> </w:t>
      </w:r>
    </w:p>
    <w:p w14:paraId="0CD5FA40" w14:textId="0CCDF5E9" w:rsidR="00573F7C" w:rsidRPr="00FC3BD2" w:rsidRDefault="0028365C" w:rsidP="006E36C2">
      <w:pPr>
        <w:pStyle w:val="ListParagraph"/>
        <w:numPr>
          <w:ilvl w:val="0"/>
          <w:numId w:val="126"/>
        </w:numPr>
        <w:ind w:left="709" w:hanging="425"/>
        <w:rPr>
          <w:rFonts w:ascii="Verdana" w:hAnsi="Verdana"/>
          <w:color w:val="121BCC"/>
        </w:rPr>
      </w:pPr>
      <w:r w:rsidRPr="00FC3BD2">
        <w:rPr>
          <w:rFonts w:ascii="Verdana" w:hAnsi="Verdana"/>
        </w:rPr>
        <w:t>A</w:t>
      </w:r>
      <w:r w:rsidR="008439B8" w:rsidRPr="00FC3BD2">
        <w:rPr>
          <w:rFonts w:ascii="Verdana" w:hAnsi="Verdana"/>
        </w:rPr>
        <w:t>ny c</w:t>
      </w:r>
      <w:r w:rsidR="00E90BFA" w:rsidRPr="00FC3BD2">
        <w:rPr>
          <w:rFonts w:ascii="Verdana" w:hAnsi="Verdana"/>
        </w:rPr>
        <w:t xml:space="preserve">hild protection files </w:t>
      </w:r>
      <w:r w:rsidR="008439B8" w:rsidRPr="00FC3BD2">
        <w:rPr>
          <w:rFonts w:ascii="Verdana" w:hAnsi="Verdana"/>
        </w:rPr>
        <w:t xml:space="preserve">relating to that child </w:t>
      </w:r>
      <w:r w:rsidR="001340D3" w:rsidRPr="00FC3BD2">
        <w:rPr>
          <w:rFonts w:ascii="Verdana" w:hAnsi="Verdana"/>
        </w:rPr>
        <w:t>will</w:t>
      </w:r>
      <w:r w:rsidR="008439B8" w:rsidRPr="00FC3BD2">
        <w:rPr>
          <w:rFonts w:ascii="Verdana" w:hAnsi="Verdana"/>
        </w:rPr>
        <w:t xml:space="preserve"> be transferred / retained</w:t>
      </w:r>
      <w:r w:rsidR="00491B08" w:rsidRPr="00FC3BD2">
        <w:rPr>
          <w:rFonts w:ascii="Verdana" w:hAnsi="Verdana"/>
        </w:rPr>
        <w:t xml:space="preserve"> in accordance with guidelines which can be found</w:t>
      </w:r>
      <w:r w:rsidR="00BA07F3" w:rsidRPr="00FC3BD2">
        <w:rPr>
          <w:rFonts w:ascii="Verdana" w:hAnsi="Verdana"/>
        </w:rPr>
        <w:t xml:space="preserve"> </w:t>
      </w:r>
      <w:r w:rsidR="00C40460">
        <w:rPr>
          <w:rFonts w:ascii="Verdana" w:hAnsi="Verdana"/>
        </w:rPr>
        <w:t xml:space="preserve">in the </w:t>
      </w:r>
      <w:r w:rsidR="00BA07F3" w:rsidRPr="00FC3BD2">
        <w:rPr>
          <w:rFonts w:ascii="Verdana" w:hAnsi="Verdana"/>
        </w:rPr>
        <w:t xml:space="preserve">Information </w:t>
      </w:r>
      <w:r w:rsidR="00E67C38">
        <w:rPr>
          <w:rFonts w:ascii="Verdana" w:hAnsi="Verdana"/>
        </w:rPr>
        <w:t>M</w:t>
      </w:r>
      <w:r w:rsidR="00BA07F3" w:rsidRPr="00FC3BD2">
        <w:rPr>
          <w:rFonts w:ascii="Verdana" w:hAnsi="Verdana"/>
        </w:rPr>
        <w:t xml:space="preserve">anagement Toolkit for Schools found </w:t>
      </w:r>
      <w:hyperlink r:id="rId122" w:history="1">
        <w:r w:rsidR="00491B08" w:rsidRPr="00FC3BD2">
          <w:rPr>
            <w:rStyle w:val="Hyperlink"/>
            <w:rFonts w:ascii="Verdana" w:hAnsi="Verdana"/>
            <w:b/>
            <w:color w:val="121BCC"/>
          </w:rPr>
          <w:t>here</w:t>
        </w:r>
      </w:hyperlink>
      <w:r w:rsidR="009614FA">
        <w:rPr>
          <w:rStyle w:val="Hyperlink"/>
          <w:rFonts w:ascii="Verdana" w:hAnsi="Verdana"/>
          <w:b/>
          <w:color w:val="121BCC"/>
        </w:rPr>
        <w:t>.</w:t>
      </w:r>
      <w:r w:rsidR="00573F7C" w:rsidRPr="00FC3BD2">
        <w:rPr>
          <w:rFonts w:ascii="Verdana" w:hAnsi="Verdana"/>
        </w:rPr>
        <w:t xml:space="preserve"> </w:t>
      </w:r>
    </w:p>
    <w:p w14:paraId="0CD5FA41" w14:textId="77777777" w:rsidR="0028365C" w:rsidRPr="00FC3BD2" w:rsidRDefault="0028365C" w:rsidP="006E36C2">
      <w:pPr>
        <w:ind w:left="709" w:hanging="425"/>
        <w:rPr>
          <w:rFonts w:ascii="Verdana" w:hAnsi="Verdana"/>
        </w:rPr>
      </w:pPr>
    </w:p>
    <w:p w14:paraId="0CD5FA42" w14:textId="3AD8E895" w:rsidR="00BA07F3" w:rsidRDefault="0028365C" w:rsidP="006E36C2">
      <w:pPr>
        <w:pStyle w:val="ListParagraph"/>
        <w:numPr>
          <w:ilvl w:val="0"/>
          <w:numId w:val="126"/>
        </w:numPr>
        <w:ind w:left="709" w:hanging="425"/>
        <w:rPr>
          <w:rFonts w:ascii="Verdana" w:hAnsi="Verdana"/>
        </w:rPr>
      </w:pPr>
      <w:r w:rsidRPr="00FC3BD2">
        <w:rPr>
          <w:rFonts w:ascii="Verdana" w:hAnsi="Verdana"/>
        </w:rPr>
        <w:t xml:space="preserve">In line with statutory guidance (KCSiE </w:t>
      </w:r>
      <w:r w:rsidR="00813D10" w:rsidRPr="00FC3BD2">
        <w:rPr>
          <w:rFonts w:ascii="Verdana" w:hAnsi="Verdana"/>
        </w:rPr>
        <w:t>20</w:t>
      </w:r>
      <w:r w:rsidR="00DE2D1E" w:rsidRPr="00FC3BD2">
        <w:rPr>
          <w:rFonts w:ascii="Verdana" w:hAnsi="Verdana"/>
        </w:rPr>
        <w:t>20</w:t>
      </w:r>
      <w:r w:rsidR="00143765" w:rsidRPr="00FC3BD2">
        <w:rPr>
          <w:rFonts w:ascii="Verdana" w:hAnsi="Verdana"/>
        </w:rPr>
        <w:t>, para</w:t>
      </w:r>
      <w:r w:rsidR="00E67C38">
        <w:rPr>
          <w:rFonts w:ascii="Verdana" w:hAnsi="Verdana"/>
        </w:rPr>
        <w:t>graph</w:t>
      </w:r>
      <w:r w:rsidR="00143765" w:rsidRPr="00FC3BD2">
        <w:rPr>
          <w:rFonts w:ascii="Verdana" w:hAnsi="Verdana"/>
        </w:rPr>
        <w:t xml:space="preserve"> </w:t>
      </w:r>
      <w:r w:rsidR="00C2569F" w:rsidRPr="00FC3BD2">
        <w:rPr>
          <w:rFonts w:ascii="Verdana" w:hAnsi="Verdana"/>
        </w:rPr>
        <w:t>87</w:t>
      </w:r>
      <w:r w:rsidRPr="00FC3BD2">
        <w:rPr>
          <w:rFonts w:ascii="Verdana" w:hAnsi="Verdana"/>
        </w:rPr>
        <w:t xml:space="preserve">) where children leave the school or college, the </w:t>
      </w:r>
      <w:r w:rsidR="00BF54D3" w:rsidRPr="00FC3BD2">
        <w:rPr>
          <w:rFonts w:ascii="Verdana" w:hAnsi="Verdana"/>
        </w:rPr>
        <w:t>D</w:t>
      </w:r>
      <w:r w:rsidRPr="00FC3BD2">
        <w:rPr>
          <w:rFonts w:ascii="Verdana" w:hAnsi="Verdana"/>
        </w:rPr>
        <w:t xml:space="preserve">esignated </w:t>
      </w:r>
      <w:r w:rsidR="00BF54D3" w:rsidRPr="00FC3BD2">
        <w:rPr>
          <w:rFonts w:ascii="Verdana" w:hAnsi="Verdana"/>
        </w:rPr>
        <w:t>S</w:t>
      </w:r>
      <w:r w:rsidRPr="00FC3BD2">
        <w:rPr>
          <w:rFonts w:ascii="Verdana" w:hAnsi="Verdana"/>
        </w:rPr>
        <w:t xml:space="preserve">afeguarding </w:t>
      </w:r>
      <w:r w:rsidR="00BF54D3" w:rsidRPr="00FC3BD2">
        <w:rPr>
          <w:rFonts w:ascii="Verdana" w:hAnsi="Verdana"/>
        </w:rPr>
        <w:t>L</w:t>
      </w:r>
      <w:r w:rsidRPr="00FC3BD2">
        <w:rPr>
          <w:rFonts w:ascii="Verdana" w:hAnsi="Verdana"/>
        </w:rPr>
        <w:t xml:space="preserve">ead </w:t>
      </w:r>
      <w:r w:rsidR="007A7CEB" w:rsidRPr="00FC3BD2">
        <w:rPr>
          <w:rFonts w:ascii="Verdana" w:hAnsi="Verdana"/>
        </w:rPr>
        <w:t xml:space="preserve">will </w:t>
      </w:r>
      <w:r w:rsidRPr="00FC3BD2">
        <w:rPr>
          <w:rFonts w:ascii="Verdana" w:hAnsi="Verdana"/>
        </w:rPr>
        <w:t>ensure their child protection file is transferred to the new school or college as soon as possible, ensuring secure transit, and confirmatio</w:t>
      </w:r>
      <w:r w:rsidR="00BA07F3" w:rsidRPr="00FC3BD2">
        <w:rPr>
          <w:rFonts w:ascii="Verdana" w:hAnsi="Verdana"/>
        </w:rPr>
        <w:t>n of receipt should be obtained</w:t>
      </w:r>
      <w:r w:rsidR="00E67C38">
        <w:rPr>
          <w:rFonts w:ascii="Verdana" w:hAnsi="Verdana"/>
        </w:rPr>
        <w:t>.</w:t>
      </w:r>
    </w:p>
    <w:p w14:paraId="2B53E855" w14:textId="77777777" w:rsidR="00E67C38" w:rsidRPr="006769C9" w:rsidRDefault="00E67C38" w:rsidP="006E36C2">
      <w:pPr>
        <w:ind w:left="709" w:hanging="425"/>
        <w:rPr>
          <w:rFonts w:ascii="Verdana" w:hAnsi="Verdana"/>
        </w:rPr>
      </w:pPr>
    </w:p>
    <w:p w14:paraId="0CD5FA43" w14:textId="16851253" w:rsidR="0028365C" w:rsidRPr="00FC3BD2" w:rsidRDefault="0028365C" w:rsidP="006E36C2">
      <w:pPr>
        <w:pStyle w:val="ListParagraph"/>
        <w:numPr>
          <w:ilvl w:val="0"/>
          <w:numId w:val="126"/>
        </w:numPr>
        <w:ind w:left="709" w:hanging="425"/>
        <w:rPr>
          <w:rFonts w:ascii="Verdana" w:hAnsi="Verdana"/>
        </w:rPr>
      </w:pPr>
      <w:r w:rsidRPr="00FC3BD2">
        <w:rPr>
          <w:rFonts w:ascii="Verdana" w:hAnsi="Verdana"/>
          <w:b/>
        </w:rPr>
        <w:t>For schools, this should be transferred separately from the main pupil file.</w:t>
      </w:r>
      <w:r w:rsidRPr="00FC3BD2">
        <w:rPr>
          <w:rFonts w:ascii="Verdana" w:hAnsi="Verdana"/>
        </w:rPr>
        <w:t xml:space="preserve"> Receiving schools and colleges should ensure key staff such as designated safeguarding leads and SENCOs or the named person with oversight for SEN in a college, are aware as required. </w:t>
      </w:r>
    </w:p>
    <w:p w14:paraId="0A1CB25A" w14:textId="77777777" w:rsidR="00B72EA2" w:rsidRPr="00FC3BD2" w:rsidRDefault="00B72EA2" w:rsidP="006E36C2">
      <w:pPr>
        <w:ind w:left="709" w:hanging="425"/>
        <w:rPr>
          <w:rFonts w:ascii="Verdana" w:hAnsi="Verdana"/>
        </w:rPr>
      </w:pPr>
    </w:p>
    <w:p w14:paraId="0CD5FA44" w14:textId="77777777" w:rsidR="0028365C" w:rsidRPr="00FC3BD2" w:rsidRDefault="0028365C" w:rsidP="006E36C2">
      <w:pPr>
        <w:pStyle w:val="ListParagraph"/>
        <w:numPr>
          <w:ilvl w:val="0"/>
          <w:numId w:val="126"/>
        </w:numPr>
        <w:ind w:left="709" w:hanging="425"/>
        <w:rPr>
          <w:rFonts w:ascii="Verdana" w:hAnsi="Verdana"/>
        </w:rPr>
      </w:pPr>
      <w:r w:rsidRPr="00FC3BD2">
        <w:rPr>
          <w:rFonts w:ascii="Verdana" w:hAnsi="Verdana"/>
        </w:rPr>
        <w:t xml:space="preserve">In addition to the child protection file, the </w:t>
      </w:r>
      <w:r w:rsidR="00BF54D3" w:rsidRPr="00FC3BD2">
        <w:rPr>
          <w:rFonts w:ascii="Verdana" w:hAnsi="Verdana"/>
        </w:rPr>
        <w:t>D</w:t>
      </w:r>
      <w:r w:rsidRPr="00FC3BD2">
        <w:rPr>
          <w:rFonts w:ascii="Verdana" w:hAnsi="Verdana"/>
        </w:rPr>
        <w:t xml:space="preserve">esignated </w:t>
      </w:r>
      <w:r w:rsidR="00BF54D3" w:rsidRPr="00FC3BD2">
        <w:rPr>
          <w:rFonts w:ascii="Verdana" w:hAnsi="Verdana"/>
        </w:rPr>
        <w:t>S</w:t>
      </w:r>
      <w:r w:rsidRPr="00FC3BD2">
        <w:rPr>
          <w:rFonts w:ascii="Verdana" w:hAnsi="Verdana"/>
        </w:rPr>
        <w:t xml:space="preserve">afeguarding </w:t>
      </w:r>
      <w:r w:rsidR="00BF54D3" w:rsidRPr="00FC3BD2">
        <w:rPr>
          <w:rFonts w:ascii="Verdana" w:hAnsi="Verdana"/>
        </w:rPr>
        <w:t>L</w:t>
      </w:r>
      <w:r w:rsidR="001340D3" w:rsidRPr="00FC3BD2">
        <w:rPr>
          <w:rFonts w:ascii="Verdana" w:hAnsi="Verdana"/>
        </w:rPr>
        <w:t>ead will</w:t>
      </w:r>
      <w:r w:rsidRPr="00FC3BD2">
        <w:rPr>
          <w:rFonts w:ascii="Verdana" w:hAnsi="Verdana"/>
        </w:rPr>
        <w:t xml:space="preserve"> also consider if it would be appropriate to share any information with the new school or college in advance of a child leaving. For example, information that would allow the </w:t>
      </w:r>
      <w:r w:rsidRPr="00FC3BD2">
        <w:rPr>
          <w:rFonts w:ascii="Verdana" w:hAnsi="Verdana"/>
        </w:rPr>
        <w:lastRenderedPageBreak/>
        <w:t xml:space="preserve">new school or college to continue supporting victims of abuse and have that support in place for when the child arrives. </w:t>
      </w:r>
    </w:p>
    <w:p w14:paraId="0CD5FA45" w14:textId="77777777" w:rsidR="00DF7F2B" w:rsidRPr="00FC3BD2" w:rsidRDefault="00DF7F2B" w:rsidP="006E36C2">
      <w:pPr>
        <w:ind w:left="709" w:hanging="425"/>
        <w:rPr>
          <w:rFonts w:ascii="Verdana" w:hAnsi="Verdana"/>
        </w:rPr>
      </w:pPr>
    </w:p>
    <w:p w14:paraId="0CD5FA46" w14:textId="102C049D" w:rsidR="00DF7F2B" w:rsidRPr="00FC3BD2" w:rsidRDefault="00DF7F2B" w:rsidP="006E36C2">
      <w:pPr>
        <w:pStyle w:val="ListParagraph"/>
        <w:numPr>
          <w:ilvl w:val="0"/>
          <w:numId w:val="126"/>
        </w:numPr>
        <w:ind w:left="709" w:hanging="425"/>
        <w:rPr>
          <w:rFonts w:ascii="Verdana" w:hAnsi="Verdana"/>
        </w:rPr>
      </w:pPr>
      <w:r w:rsidRPr="00FC3BD2">
        <w:rPr>
          <w:rFonts w:ascii="Verdana" w:hAnsi="Verdana"/>
        </w:rPr>
        <w:t xml:space="preserve">In accordance with the Information Management Toolkit </w:t>
      </w:r>
      <w:r w:rsidR="007F5300" w:rsidRPr="00FC3BD2">
        <w:rPr>
          <w:rFonts w:ascii="Verdana" w:hAnsi="Verdana"/>
        </w:rPr>
        <w:t>for</w:t>
      </w:r>
      <w:r w:rsidRPr="00FC3BD2">
        <w:rPr>
          <w:rFonts w:ascii="Verdana" w:hAnsi="Verdana"/>
        </w:rPr>
        <w:t xml:space="preserve"> Schools</w:t>
      </w:r>
      <w:r w:rsidR="007F5300" w:rsidRPr="00FC3BD2">
        <w:rPr>
          <w:rFonts w:ascii="Verdana" w:hAnsi="Verdana"/>
        </w:rPr>
        <w:t>, when a child moves from one sch</w:t>
      </w:r>
      <w:r w:rsidR="001340D3" w:rsidRPr="00FC3BD2">
        <w:rPr>
          <w:rFonts w:ascii="Verdana" w:hAnsi="Verdana"/>
        </w:rPr>
        <w:t xml:space="preserve">ool to another, the file will </w:t>
      </w:r>
      <w:r w:rsidR="007F5300" w:rsidRPr="00FC3BD2">
        <w:rPr>
          <w:rFonts w:ascii="Verdana" w:hAnsi="Verdana"/>
        </w:rPr>
        <w:t xml:space="preserve">move with them. </w:t>
      </w:r>
      <w:r w:rsidR="00590402">
        <w:rPr>
          <w:rFonts w:ascii="Verdana" w:hAnsi="Verdana"/>
        </w:rPr>
        <w:t xml:space="preserve">(See Annex 10 below for a specimen file transfer form.) </w:t>
      </w:r>
      <w:r w:rsidR="007F5300" w:rsidRPr="00FC3BD2">
        <w:rPr>
          <w:rFonts w:ascii="Verdana" w:hAnsi="Verdana"/>
        </w:rPr>
        <w:t xml:space="preserve">The sending school </w:t>
      </w:r>
      <w:r w:rsidRPr="00FC3BD2">
        <w:rPr>
          <w:rFonts w:ascii="Verdana" w:hAnsi="Verdana"/>
        </w:rPr>
        <w:t xml:space="preserve">should </w:t>
      </w:r>
      <w:r w:rsidR="007F5300" w:rsidRPr="00FC3BD2">
        <w:rPr>
          <w:rFonts w:ascii="Verdana" w:hAnsi="Verdana"/>
        </w:rPr>
        <w:t xml:space="preserve">not copy nor retain the child </w:t>
      </w:r>
      <w:r w:rsidR="00F6635E" w:rsidRPr="00FC3BD2">
        <w:rPr>
          <w:rFonts w:ascii="Verdana" w:hAnsi="Verdana"/>
        </w:rPr>
        <w:t>protection</w:t>
      </w:r>
      <w:r w:rsidR="007F5300" w:rsidRPr="00FC3BD2">
        <w:rPr>
          <w:rFonts w:ascii="Verdana" w:hAnsi="Verdana"/>
        </w:rPr>
        <w:t xml:space="preserve"> file unless they </w:t>
      </w:r>
      <w:r w:rsidRPr="00FC3BD2">
        <w:rPr>
          <w:rFonts w:ascii="Verdana" w:hAnsi="Verdana"/>
        </w:rPr>
        <w:t xml:space="preserve">are to be used in </w:t>
      </w:r>
      <w:r w:rsidR="007F5300" w:rsidRPr="00FC3BD2">
        <w:rPr>
          <w:rFonts w:ascii="Verdana" w:hAnsi="Verdana"/>
        </w:rPr>
        <w:t>on</w:t>
      </w:r>
      <w:r w:rsidRPr="00FC3BD2">
        <w:rPr>
          <w:rFonts w:ascii="Verdana" w:hAnsi="Verdana"/>
        </w:rPr>
        <w:t xml:space="preserve">going </w:t>
      </w:r>
      <w:r w:rsidR="00F6635E" w:rsidRPr="00FC3BD2">
        <w:rPr>
          <w:rFonts w:ascii="Verdana" w:hAnsi="Verdana"/>
        </w:rPr>
        <w:t>proceedings</w:t>
      </w:r>
      <w:r w:rsidR="007F5300" w:rsidRPr="00FC3BD2">
        <w:rPr>
          <w:rFonts w:ascii="Verdana" w:hAnsi="Verdana"/>
        </w:rPr>
        <w:t xml:space="preserve">. </w:t>
      </w:r>
      <w:r w:rsidR="003B74BE" w:rsidRPr="00FC3BD2">
        <w:rPr>
          <w:rFonts w:ascii="Verdana" w:hAnsi="Verdana"/>
        </w:rPr>
        <w:t xml:space="preserve">(Noting the exceptions when the child moves to an independent school or post 16 education </w:t>
      </w:r>
      <w:r w:rsidR="00A5148E" w:rsidRPr="00FC3BD2">
        <w:rPr>
          <w:rFonts w:ascii="Verdana" w:hAnsi="Verdana"/>
        </w:rPr>
        <w:t>provision</w:t>
      </w:r>
      <w:r w:rsidR="003B74BE" w:rsidRPr="00FC3BD2">
        <w:rPr>
          <w:rFonts w:ascii="Verdana" w:hAnsi="Verdana"/>
        </w:rPr>
        <w:t xml:space="preserve">) </w:t>
      </w:r>
    </w:p>
    <w:p w14:paraId="43FF4139" w14:textId="327609FB" w:rsidR="0014012F" w:rsidRPr="008B7B69" w:rsidRDefault="0014012F" w:rsidP="0014012F">
      <w:pPr>
        <w:rPr>
          <w:rFonts w:ascii="Verdana" w:hAnsi="Verdana"/>
        </w:rPr>
      </w:pPr>
    </w:p>
    <w:p w14:paraId="1A36C460" w14:textId="0E7D9979" w:rsidR="0014012F" w:rsidRPr="00B72EA2" w:rsidRDefault="00B72EA2" w:rsidP="00B72EA2">
      <w:pPr>
        <w:pStyle w:val="Heading1"/>
        <w:ind w:hanging="716"/>
      </w:pPr>
      <w:r>
        <w:t xml:space="preserve"> </w:t>
      </w:r>
      <w:bookmarkStart w:id="217" w:name="_Toc50364628"/>
      <w:r w:rsidR="0014012F" w:rsidRPr="00B72EA2">
        <w:t>allegations against staff records</w:t>
      </w:r>
      <w:bookmarkEnd w:id="217"/>
      <w:r w:rsidR="0014012F" w:rsidRPr="00B72EA2">
        <w:t xml:space="preserve">  </w:t>
      </w:r>
    </w:p>
    <w:p w14:paraId="7569A1F2" w14:textId="7076B0DB" w:rsidR="0014012F" w:rsidRPr="008B7B69" w:rsidRDefault="0014012F" w:rsidP="0014012F">
      <w:pPr>
        <w:rPr>
          <w:rFonts w:ascii="Verdana" w:hAnsi="Verdana"/>
        </w:rPr>
      </w:pPr>
    </w:p>
    <w:p w14:paraId="0CD5FA48" w14:textId="56E14457" w:rsidR="00994D72" w:rsidRPr="00B72EA2" w:rsidRDefault="008D722A" w:rsidP="00B72EA2">
      <w:pPr>
        <w:pStyle w:val="ListParagraph"/>
        <w:numPr>
          <w:ilvl w:val="0"/>
          <w:numId w:val="127"/>
        </w:numPr>
        <w:rPr>
          <w:rFonts w:ascii="Verdana" w:hAnsi="Verdana"/>
        </w:rPr>
      </w:pPr>
      <w:r w:rsidRPr="00B72EA2">
        <w:rPr>
          <w:rFonts w:ascii="Verdana" w:hAnsi="Verdana"/>
        </w:rPr>
        <w:t>A</w:t>
      </w:r>
      <w:r w:rsidR="00994D72" w:rsidRPr="00B72EA2">
        <w:rPr>
          <w:rFonts w:ascii="Verdana" w:hAnsi="Verdana"/>
        </w:rPr>
        <w:t xml:space="preserve">ny records generated </w:t>
      </w:r>
      <w:r w:rsidR="001340D3" w:rsidRPr="00B72EA2">
        <w:rPr>
          <w:rFonts w:ascii="Verdana" w:hAnsi="Verdana"/>
        </w:rPr>
        <w:t>in respect of an allegation will</w:t>
      </w:r>
      <w:r w:rsidR="00994D72" w:rsidRPr="00B72EA2">
        <w:rPr>
          <w:rFonts w:ascii="Verdana" w:hAnsi="Verdana"/>
        </w:rPr>
        <w:t xml:space="preserve"> be kept securely, accessed only by those who require </w:t>
      </w:r>
      <w:r w:rsidR="00263553" w:rsidRPr="00B72EA2">
        <w:rPr>
          <w:rFonts w:ascii="Verdana" w:hAnsi="Verdana"/>
        </w:rPr>
        <w:t>doing</w:t>
      </w:r>
      <w:r w:rsidR="00994D72" w:rsidRPr="00B72EA2">
        <w:rPr>
          <w:rFonts w:ascii="Verdana" w:hAnsi="Verdana"/>
        </w:rPr>
        <w:t xml:space="preserve"> so for legitimate investigation/safeguarding/review purposes. </w:t>
      </w:r>
    </w:p>
    <w:p w14:paraId="10D23D40" w14:textId="77777777" w:rsidR="004A284B" w:rsidRPr="008B7B69" w:rsidRDefault="004A284B" w:rsidP="00AC15F9">
      <w:pPr>
        <w:rPr>
          <w:rFonts w:ascii="Verdana" w:hAnsi="Verdana"/>
        </w:rPr>
      </w:pPr>
    </w:p>
    <w:p w14:paraId="0CD5FA49" w14:textId="20DA4670" w:rsidR="005578BD" w:rsidRPr="00B72EA2" w:rsidRDefault="008D722A" w:rsidP="00B72EA2">
      <w:pPr>
        <w:pStyle w:val="ListParagraph"/>
        <w:numPr>
          <w:ilvl w:val="0"/>
          <w:numId w:val="127"/>
        </w:numPr>
        <w:rPr>
          <w:rFonts w:ascii="Verdana" w:hAnsi="Verdana"/>
        </w:rPr>
      </w:pPr>
      <w:r w:rsidRPr="00B72EA2">
        <w:rPr>
          <w:rFonts w:ascii="Verdana" w:hAnsi="Verdana"/>
        </w:rPr>
        <w:t>A</w:t>
      </w:r>
      <w:r w:rsidR="001340D3" w:rsidRPr="00B72EA2">
        <w:rPr>
          <w:rFonts w:ascii="Verdana" w:hAnsi="Verdana"/>
        </w:rPr>
        <w:t>ny records will</w:t>
      </w:r>
      <w:r w:rsidR="00994D72" w:rsidRPr="00B72EA2">
        <w:rPr>
          <w:rFonts w:ascii="Verdana" w:hAnsi="Verdana"/>
        </w:rPr>
        <w:t xml:space="preserve"> be kept separate from any other personal file relating to that staff member</w:t>
      </w:r>
    </w:p>
    <w:p w14:paraId="021D4977" w14:textId="77777777" w:rsidR="004A284B" w:rsidRPr="008B7B69" w:rsidRDefault="004A284B" w:rsidP="00AC15F9">
      <w:pPr>
        <w:rPr>
          <w:rFonts w:ascii="Verdana" w:hAnsi="Verdana"/>
        </w:rPr>
      </w:pPr>
    </w:p>
    <w:p w14:paraId="0CD5FA4A" w14:textId="77777777" w:rsidR="00994D72" w:rsidRPr="00B72EA2" w:rsidRDefault="008D722A" w:rsidP="00B72EA2">
      <w:pPr>
        <w:pStyle w:val="ListParagraph"/>
        <w:numPr>
          <w:ilvl w:val="0"/>
          <w:numId w:val="127"/>
        </w:numPr>
        <w:rPr>
          <w:rFonts w:ascii="Verdana" w:hAnsi="Verdana"/>
        </w:rPr>
      </w:pPr>
      <w:r w:rsidRPr="00B72EA2">
        <w:rPr>
          <w:rFonts w:ascii="Verdana" w:hAnsi="Verdana"/>
        </w:rPr>
        <w:t>A</w:t>
      </w:r>
      <w:r w:rsidR="001340D3" w:rsidRPr="00B72EA2">
        <w:rPr>
          <w:rFonts w:ascii="Verdana" w:hAnsi="Verdana"/>
        </w:rPr>
        <w:t>ny records will</w:t>
      </w:r>
      <w:r w:rsidR="009F7990" w:rsidRPr="00B72EA2">
        <w:rPr>
          <w:rFonts w:ascii="Verdana" w:hAnsi="Verdana"/>
        </w:rPr>
        <w:t xml:space="preserve"> not be kept in any child’s child protection file</w:t>
      </w:r>
      <w:r w:rsidR="00994D72" w:rsidRPr="00B72EA2">
        <w:rPr>
          <w:rFonts w:ascii="Verdana" w:hAnsi="Verdana"/>
        </w:rPr>
        <w:t xml:space="preserve">. </w:t>
      </w:r>
    </w:p>
    <w:p w14:paraId="0CD5FA4B" w14:textId="77777777" w:rsidR="00E90BFA" w:rsidRPr="008B7B69" w:rsidRDefault="00E90BFA" w:rsidP="00552588">
      <w:pPr>
        <w:widowControl w:val="0"/>
        <w:overflowPunct w:val="0"/>
        <w:autoSpaceDE w:val="0"/>
        <w:autoSpaceDN w:val="0"/>
        <w:adjustRightInd w:val="0"/>
        <w:spacing w:line="288" w:lineRule="auto"/>
        <w:ind w:right="100" w:firstLine="426"/>
        <w:rPr>
          <w:rFonts w:ascii="Verdana" w:hAnsi="Verdana" w:cs="Arial"/>
          <w:sz w:val="22"/>
          <w:szCs w:val="22"/>
        </w:rPr>
      </w:pPr>
    </w:p>
    <w:p w14:paraId="0CD5FA4C" w14:textId="4BF8710F" w:rsidR="00ED24AD" w:rsidRPr="00B72EA2" w:rsidRDefault="00B72EA2" w:rsidP="00B72EA2">
      <w:pPr>
        <w:pStyle w:val="Heading1"/>
        <w:ind w:left="426" w:hanging="426"/>
      </w:pPr>
      <w:r>
        <w:t xml:space="preserve">  </w:t>
      </w:r>
      <w:bookmarkStart w:id="218" w:name="_Toc50364629"/>
      <w:r w:rsidR="00ED24AD" w:rsidRPr="00B72EA2">
        <w:t xml:space="preserve">Managing professional differences </w:t>
      </w:r>
      <w:r w:rsidR="00B96278" w:rsidRPr="00B72EA2">
        <w:t>&amp; concerns</w:t>
      </w:r>
      <w:bookmarkStart w:id="219" w:name="_Hlk48569680"/>
      <w:bookmarkEnd w:id="218"/>
      <w:r w:rsidR="00ED24AD" w:rsidRPr="00B72EA2">
        <w:t xml:space="preserve"> </w:t>
      </w:r>
    </w:p>
    <w:bookmarkEnd w:id="219"/>
    <w:p w14:paraId="0CD5FA4D" w14:textId="6B163131" w:rsidR="003F6EF9" w:rsidRPr="00B72EA2" w:rsidRDefault="00966CD5" w:rsidP="006E36C2">
      <w:pPr>
        <w:pStyle w:val="ListParagraph"/>
        <w:numPr>
          <w:ilvl w:val="0"/>
          <w:numId w:val="128"/>
        </w:numPr>
        <w:ind w:left="709" w:hanging="425"/>
        <w:rPr>
          <w:rFonts w:ascii="Verdana" w:hAnsi="Verdana"/>
        </w:rPr>
      </w:pPr>
      <w:r w:rsidRPr="00B72EA2">
        <w:rPr>
          <w:rFonts w:ascii="Verdana" w:hAnsi="Verdana"/>
        </w:rPr>
        <w:t>We recognise that</w:t>
      </w:r>
      <w:r w:rsidR="00F14CD8">
        <w:rPr>
          <w:rFonts w:ascii="Verdana" w:hAnsi="Verdana"/>
        </w:rPr>
        <w:t>,</w:t>
      </w:r>
      <w:r w:rsidRPr="00B72EA2">
        <w:rPr>
          <w:rFonts w:ascii="Verdana" w:hAnsi="Verdana"/>
        </w:rPr>
        <w:t xml:space="preserve"> </w:t>
      </w:r>
      <w:r w:rsidR="00052864" w:rsidRPr="00B72EA2">
        <w:rPr>
          <w:rFonts w:ascii="Verdana" w:hAnsi="Verdana"/>
        </w:rPr>
        <w:t>on occasions</w:t>
      </w:r>
      <w:r w:rsidR="00F14CD8">
        <w:rPr>
          <w:rFonts w:ascii="Verdana" w:hAnsi="Verdana"/>
        </w:rPr>
        <w:t>,</w:t>
      </w:r>
      <w:r w:rsidR="00052864" w:rsidRPr="00B72EA2">
        <w:rPr>
          <w:rFonts w:ascii="Verdana" w:hAnsi="Verdana"/>
        </w:rPr>
        <w:t xml:space="preserve"> we may disagree with a safeguarding decision made by another</w:t>
      </w:r>
      <w:r w:rsidR="007F76DD" w:rsidRPr="00B72EA2">
        <w:rPr>
          <w:rFonts w:ascii="Verdana" w:hAnsi="Verdana"/>
        </w:rPr>
        <w:t xml:space="preserve"> safeguarding professional or agency</w:t>
      </w:r>
      <w:r w:rsidR="00194CB2" w:rsidRPr="00B72EA2">
        <w:rPr>
          <w:rFonts w:ascii="Verdana" w:hAnsi="Verdana"/>
        </w:rPr>
        <w:t xml:space="preserve">. Our school recognises that we must challenge </w:t>
      </w:r>
      <w:r w:rsidR="001842BF" w:rsidRPr="00B72EA2">
        <w:rPr>
          <w:rFonts w:ascii="Verdana" w:hAnsi="Verdana"/>
        </w:rPr>
        <w:t xml:space="preserve">such decisions and recognises such challenge as </w:t>
      </w:r>
      <w:r w:rsidR="003F6EF9" w:rsidRPr="00B72EA2">
        <w:rPr>
          <w:rFonts w:ascii="Verdana" w:hAnsi="Verdana"/>
        </w:rPr>
        <w:t xml:space="preserve">a vital tool in keeping children safe. </w:t>
      </w:r>
    </w:p>
    <w:p w14:paraId="0CD5FA4E" w14:textId="77777777" w:rsidR="003F6EF9" w:rsidRPr="008B7B69" w:rsidRDefault="003F6EF9" w:rsidP="006E36C2">
      <w:pPr>
        <w:ind w:left="709" w:hanging="425"/>
        <w:rPr>
          <w:rFonts w:ascii="Verdana" w:hAnsi="Verdana"/>
        </w:rPr>
      </w:pPr>
    </w:p>
    <w:p w14:paraId="0959953C" w14:textId="4FD23343" w:rsidR="00DC4D26" w:rsidRDefault="007E3447" w:rsidP="006E36C2">
      <w:pPr>
        <w:pStyle w:val="ListParagraph"/>
        <w:numPr>
          <w:ilvl w:val="0"/>
          <w:numId w:val="128"/>
        </w:numPr>
        <w:ind w:left="709" w:hanging="425"/>
        <w:rPr>
          <w:rFonts w:ascii="Verdana" w:hAnsi="Verdana"/>
        </w:rPr>
      </w:pPr>
      <w:r w:rsidRPr="00B72EA2">
        <w:rPr>
          <w:rFonts w:ascii="Verdana" w:hAnsi="Verdana"/>
        </w:rPr>
        <w:t xml:space="preserve">On occasions there may be differences of opinion between professionals in </w:t>
      </w:r>
      <w:r w:rsidR="0028589F" w:rsidRPr="00B72EA2">
        <w:rPr>
          <w:rFonts w:ascii="Verdana" w:hAnsi="Verdana"/>
        </w:rPr>
        <w:t>response</w:t>
      </w:r>
      <w:r w:rsidRPr="00B72EA2">
        <w:rPr>
          <w:rFonts w:ascii="Verdana" w:hAnsi="Verdana"/>
        </w:rPr>
        <w:t xml:space="preserve"> to a specific safeguarding matter, for example, from the view of the school, </w:t>
      </w:r>
      <w:r w:rsidR="00803AD2" w:rsidRPr="00B72EA2">
        <w:rPr>
          <w:rFonts w:ascii="Verdana" w:hAnsi="Verdana"/>
        </w:rPr>
        <w:t>C</w:t>
      </w:r>
      <w:r w:rsidRPr="00B72EA2">
        <w:rPr>
          <w:rFonts w:ascii="Verdana" w:hAnsi="Verdana"/>
        </w:rPr>
        <w:t xml:space="preserve">hildren’s </w:t>
      </w:r>
      <w:r w:rsidR="00803AD2" w:rsidRPr="00B72EA2">
        <w:rPr>
          <w:rFonts w:ascii="Verdana" w:hAnsi="Verdana"/>
        </w:rPr>
        <w:t>S</w:t>
      </w:r>
      <w:r w:rsidRPr="00B72EA2">
        <w:rPr>
          <w:rFonts w:ascii="Verdana" w:hAnsi="Verdana"/>
        </w:rPr>
        <w:t xml:space="preserve">ocial </w:t>
      </w:r>
      <w:r w:rsidR="00803AD2" w:rsidRPr="00B72EA2">
        <w:rPr>
          <w:rFonts w:ascii="Verdana" w:hAnsi="Verdana"/>
        </w:rPr>
        <w:t>C</w:t>
      </w:r>
      <w:r w:rsidRPr="00B72EA2">
        <w:rPr>
          <w:rFonts w:ascii="Verdana" w:hAnsi="Verdana"/>
        </w:rPr>
        <w:t xml:space="preserve">are closing a case too early or removing a child from a child protection plan too soon.  </w:t>
      </w:r>
    </w:p>
    <w:p w14:paraId="4E0570CC" w14:textId="77777777" w:rsidR="00DC4D26" w:rsidRPr="006769C9" w:rsidRDefault="00DC4D26" w:rsidP="006E36C2">
      <w:pPr>
        <w:ind w:left="709" w:hanging="425"/>
        <w:rPr>
          <w:rFonts w:ascii="Verdana" w:hAnsi="Verdana"/>
        </w:rPr>
      </w:pPr>
    </w:p>
    <w:p w14:paraId="2E6DEDE7" w14:textId="77777777" w:rsidR="00DC4D26" w:rsidRDefault="007E3447" w:rsidP="006E36C2">
      <w:pPr>
        <w:pStyle w:val="ListParagraph"/>
        <w:numPr>
          <w:ilvl w:val="0"/>
          <w:numId w:val="128"/>
        </w:numPr>
        <w:ind w:left="709" w:hanging="425"/>
        <w:rPr>
          <w:rFonts w:ascii="Verdana" w:hAnsi="Verdana"/>
        </w:rPr>
      </w:pPr>
      <w:r w:rsidRPr="00B72EA2">
        <w:rPr>
          <w:rFonts w:ascii="Verdana" w:hAnsi="Verdana"/>
        </w:rPr>
        <w:t>Professional Difference</w:t>
      </w:r>
      <w:r w:rsidR="00B96278" w:rsidRPr="00B72EA2">
        <w:rPr>
          <w:rFonts w:ascii="Verdana" w:hAnsi="Verdana"/>
        </w:rPr>
        <w:t xml:space="preserve">s and Concerns </w:t>
      </w:r>
      <w:r w:rsidRPr="00B72EA2">
        <w:rPr>
          <w:rFonts w:ascii="Verdana" w:hAnsi="Verdana"/>
        </w:rPr>
        <w:t>Protocol</w:t>
      </w:r>
      <w:r w:rsidR="00DC4D26">
        <w:rPr>
          <w:rFonts w:ascii="Verdana" w:hAnsi="Verdana"/>
        </w:rPr>
        <w:t>.</w:t>
      </w:r>
    </w:p>
    <w:p w14:paraId="0CD5FA51" w14:textId="1B079460" w:rsidR="007E3447" w:rsidRPr="006769C9" w:rsidRDefault="007E3447" w:rsidP="006E36C2">
      <w:pPr>
        <w:ind w:left="709" w:hanging="425"/>
        <w:rPr>
          <w:rFonts w:ascii="Verdana" w:hAnsi="Verdana"/>
        </w:rPr>
      </w:pPr>
    </w:p>
    <w:p w14:paraId="0CD5FA52" w14:textId="3FB62A88" w:rsidR="00504D7D" w:rsidRPr="00B72EA2" w:rsidRDefault="007E3447" w:rsidP="006E36C2">
      <w:pPr>
        <w:pStyle w:val="ListParagraph"/>
        <w:numPr>
          <w:ilvl w:val="0"/>
          <w:numId w:val="128"/>
        </w:numPr>
        <w:ind w:left="709" w:hanging="425"/>
        <w:rPr>
          <w:rFonts w:ascii="Verdana" w:hAnsi="Verdana"/>
          <w:color w:val="121BCC"/>
        </w:rPr>
      </w:pPr>
      <w:r w:rsidRPr="00B72EA2">
        <w:rPr>
          <w:rFonts w:ascii="Verdana" w:hAnsi="Verdana"/>
        </w:rPr>
        <w:t>In such circumstances</w:t>
      </w:r>
      <w:r w:rsidR="00EE443C">
        <w:rPr>
          <w:rFonts w:ascii="Verdana" w:hAnsi="Verdana"/>
        </w:rPr>
        <w:t xml:space="preserve">, </w:t>
      </w:r>
      <w:r w:rsidRPr="00B72EA2">
        <w:rPr>
          <w:rFonts w:ascii="Verdana" w:hAnsi="Verdana"/>
        </w:rPr>
        <w:t>the Designated Safeguarding Lead will assess the impact of such a decision on the child(ren) and where concerns remain, the Designated Safeguarding Lead will engage the Managing Professional Difference</w:t>
      </w:r>
      <w:r w:rsidR="002B6E6C">
        <w:rPr>
          <w:rFonts w:ascii="Verdana" w:hAnsi="Verdana"/>
        </w:rPr>
        <w:t>s and Concerns</w:t>
      </w:r>
      <w:r w:rsidRPr="00B72EA2">
        <w:rPr>
          <w:rFonts w:ascii="Verdana" w:hAnsi="Verdana"/>
        </w:rPr>
        <w:t xml:space="preserve"> protocol which can be found on the West Sussex Safeguarding Children Website, </w:t>
      </w:r>
      <w:hyperlink r:id="rId123" w:history="1">
        <w:r w:rsidR="002F53F8" w:rsidRPr="00AE063E">
          <w:rPr>
            <w:rStyle w:val="Hyperlink"/>
            <w:rFonts w:ascii="Verdana" w:hAnsi="Verdana" w:cs="Arial"/>
          </w:rPr>
          <w:t>Professional disagreements and concerns</w:t>
        </w:r>
      </w:hyperlink>
      <w:r w:rsidR="003A00C9" w:rsidRPr="00AE063E">
        <w:rPr>
          <w:rFonts w:ascii="Verdana" w:hAnsi="Verdana"/>
          <w:color w:val="121BCC"/>
        </w:rPr>
        <w:t>.</w:t>
      </w:r>
    </w:p>
    <w:p w14:paraId="0CD5FA53" w14:textId="77777777" w:rsidR="003F3386" w:rsidRPr="008B7B69" w:rsidRDefault="003F3386" w:rsidP="006E36C2">
      <w:pPr>
        <w:ind w:left="709" w:hanging="425"/>
        <w:rPr>
          <w:rFonts w:ascii="Verdana" w:hAnsi="Verdana"/>
          <w:color w:val="121BCC"/>
        </w:rPr>
      </w:pPr>
    </w:p>
    <w:p w14:paraId="0CD5FA54" w14:textId="4A8A6BC9" w:rsidR="009E3CDE" w:rsidRPr="00B72EA2" w:rsidRDefault="009E3CDE" w:rsidP="006E36C2">
      <w:pPr>
        <w:pStyle w:val="ListParagraph"/>
        <w:numPr>
          <w:ilvl w:val="0"/>
          <w:numId w:val="128"/>
        </w:numPr>
        <w:ind w:left="709" w:hanging="425"/>
        <w:rPr>
          <w:rFonts w:ascii="Verdana" w:hAnsi="Verdana"/>
          <w:color w:val="121BCC"/>
        </w:rPr>
      </w:pPr>
      <w:r w:rsidRPr="00B72EA2">
        <w:rPr>
          <w:rFonts w:ascii="Verdana" w:hAnsi="Verdana"/>
        </w:rPr>
        <w:t xml:space="preserve">As a </w:t>
      </w:r>
      <w:r w:rsidR="00935B45">
        <w:rPr>
          <w:rFonts w:ascii="Verdana" w:hAnsi="Verdana"/>
        </w:rPr>
        <w:t>Governing Body</w:t>
      </w:r>
      <w:r w:rsidRPr="00B72EA2">
        <w:rPr>
          <w:rFonts w:ascii="Verdana" w:hAnsi="Verdana"/>
        </w:rPr>
        <w:t xml:space="preserve"> we will monitor the use of this protocol in keeping our children safe. </w:t>
      </w:r>
    </w:p>
    <w:p w14:paraId="0CD5FA55" w14:textId="15162F48" w:rsidR="003F3386" w:rsidRDefault="003F3386" w:rsidP="00812B3E">
      <w:pPr>
        <w:widowControl w:val="0"/>
        <w:overflowPunct w:val="0"/>
        <w:autoSpaceDE w:val="0"/>
        <w:autoSpaceDN w:val="0"/>
        <w:adjustRightInd w:val="0"/>
        <w:spacing w:line="288" w:lineRule="auto"/>
        <w:ind w:left="567" w:right="100" w:hanging="709"/>
        <w:rPr>
          <w:rFonts w:ascii="Verdana" w:hAnsi="Verdana" w:cs="Arial"/>
          <w:color w:val="121BCC"/>
          <w:sz w:val="22"/>
          <w:szCs w:val="22"/>
        </w:rPr>
      </w:pPr>
    </w:p>
    <w:p w14:paraId="0CD5FA56" w14:textId="1AF962AE" w:rsidR="003F3386" w:rsidRPr="00B72EA2" w:rsidRDefault="003F3386" w:rsidP="00B72EA2">
      <w:pPr>
        <w:pStyle w:val="Heading1"/>
        <w:tabs>
          <w:tab w:val="left" w:pos="426"/>
        </w:tabs>
        <w:ind w:hanging="716"/>
      </w:pPr>
      <w:r w:rsidRPr="00B72EA2">
        <w:t xml:space="preserve"> </w:t>
      </w:r>
      <w:r w:rsidRPr="00B72EA2">
        <w:tab/>
      </w:r>
      <w:bookmarkStart w:id="220" w:name="_Toc50364630"/>
      <w:r w:rsidRPr="00B72EA2">
        <w:t>adult safeguarding procedures</w:t>
      </w:r>
      <w:bookmarkEnd w:id="220"/>
      <w:r w:rsidRPr="00B72EA2">
        <w:t xml:space="preserve"> </w:t>
      </w:r>
    </w:p>
    <w:p w14:paraId="0CD5FA57" w14:textId="77777777" w:rsidR="003F3386" w:rsidRPr="008B7B69" w:rsidRDefault="003F3386" w:rsidP="00552588">
      <w:pPr>
        <w:widowControl w:val="0"/>
        <w:overflowPunct w:val="0"/>
        <w:autoSpaceDE w:val="0"/>
        <w:autoSpaceDN w:val="0"/>
        <w:adjustRightInd w:val="0"/>
        <w:spacing w:line="288" w:lineRule="auto"/>
        <w:ind w:left="567" w:right="100"/>
        <w:rPr>
          <w:rFonts w:ascii="Verdana" w:hAnsi="Verdana" w:cs="Arial"/>
          <w:sz w:val="22"/>
          <w:szCs w:val="22"/>
        </w:rPr>
      </w:pPr>
    </w:p>
    <w:p w14:paraId="0FA1D71C" w14:textId="69F305D0" w:rsidR="008E43A7" w:rsidRPr="00B72EA2" w:rsidRDefault="008E43A7" w:rsidP="006E36C2">
      <w:pPr>
        <w:pStyle w:val="ListParagraph"/>
        <w:numPr>
          <w:ilvl w:val="0"/>
          <w:numId w:val="129"/>
        </w:numPr>
        <w:ind w:left="709" w:hanging="425"/>
        <w:rPr>
          <w:rFonts w:ascii="Verdana" w:hAnsi="Verdana"/>
          <w:highlight w:val="yellow"/>
        </w:rPr>
      </w:pPr>
      <w:r w:rsidRPr="00B72EA2">
        <w:rPr>
          <w:rFonts w:ascii="Verdana" w:hAnsi="Verdana"/>
          <w:highlight w:val="yellow"/>
        </w:rPr>
        <w:t xml:space="preserve">Our school/college has pupils who attend who are aged 18 or over. </w:t>
      </w:r>
    </w:p>
    <w:p w14:paraId="203E4D82" w14:textId="77777777" w:rsidR="008E43A7" w:rsidRPr="008B7B69" w:rsidRDefault="008E43A7" w:rsidP="006E36C2">
      <w:pPr>
        <w:ind w:left="709" w:hanging="425"/>
        <w:rPr>
          <w:rFonts w:ascii="Verdana" w:hAnsi="Verdana"/>
        </w:rPr>
      </w:pPr>
    </w:p>
    <w:p w14:paraId="0CD5FA58" w14:textId="5621501C" w:rsidR="00990B57" w:rsidRPr="00B72EA2" w:rsidRDefault="003F3386" w:rsidP="006E36C2">
      <w:pPr>
        <w:pStyle w:val="ListParagraph"/>
        <w:numPr>
          <w:ilvl w:val="0"/>
          <w:numId w:val="129"/>
        </w:numPr>
        <w:ind w:left="709" w:hanging="425"/>
        <w:rPr>
          <w:rFonts w:ascii="Verdana" w:hAnsi="Verdana"/>
        </w:rPr>
      </w:pPr>
      <w:r w:rsidRPr="00B72EA2">
        <w:rPr>
          <w:rFonts w:ascii="Verdana" w:hAnsi="Verdana"/>
        </w:rPr>
        <w:t xml:space="preserve">All of the fundamental </w:t>
      </w:r>
      <w:r w:rsidR="00990B57" w:rsidRPr="00B72EA2">
        <w:rPr>
          <w:rFonts w:ascii="Verdana" w:hAnsi="Verdana"/>
        </w:rPr>
        <w:t>principles</w:t>
      </w:r>
      <w:r w:rsidRPr="00B72EA2">
        <w:rPr>
          <w:rFonts w:ascii="Verdana" w:hAnsi="Verdana"/>
        </w:rPr>
        <w:t xml:space="preserve"> of </w:t>
      </w:r>
      <w:r w:rsidR="00990B57" w:rsidRPr="00B72EA2">
        <w:rPr>
          <w:rFonts w:ascii="Verdana" w:hAnsi="Verdana"/>
        </w:rPr>
        <w:t>safeguarding</w:t>
      </w:r>
      <w:r w:rsidRPr="00B72EA2">
        <w:rPr>
          <w:rFonts w:ascii="Verdana" w:hAnsi="Verdana"/>
        </w:rPr>
        <w:t xml:space="preserve"> apply equally to adults as well as children. For </w:t>
      </w:r>
      <w:r w:rsidR="00D10D92" w:rsidRPr="00B72EA2">
        <w:rPr>
          <w:rFonts w:ascii="Verdana" w:hAnsi="Verdana"/>
        </w:rPr>
        <w:t>example,</w:t>
      </w:r>
      <w:r w:rsidRPr="00B72EA2">
        <w:rPr>
          <w:rFonts w:ascii="Verdana" w:hAnsi="Verdana"/>
        </w:rPr>
        <w:t xml:space="preserve"> safer recruiting, recognising and responding to signs of </w:t>
      </w:r>
      <w:r w:rsidRPr="00B72EA2">
        <w:rPr>
          <w:rFonts w:ascii="Verdana" w:hAnsi="Verdana"/>
        </w:rPr>
        <w:lastRenderedPageBreak/>
        <w:t xml:space="preserve">abuse, </w:t>
      </w:r>
      <w:r w:rsidR="00990B57" w:rsidRPr="00B72EA2">
        <w:rPr>
          <w:rFonts w:ascii="Verdana" w:hAnsi="Verdana"/>
        </w:rPr>
        <w:t xml:space="preserve">referring when there are concerns and </w:t>
      </w:r>
      <w:r w:rsidRPr="00B72EA2">
        <w:rPr>
          <w:rFonts w:ascii="Verdana" w:hAnsi="Verdana"/>
        </w:rPr>
        <w:t xml:space="preserve">accurate record keeping, amongst many others, are all </w:t>
      </w:r>
      <w:r w:rsidR="00E44872" w:rsidRPr="00B72EA2">
        <w:rPr>
          <w:rFonts w:ascii="Verdana" w:hAnsi="Verdana"/>
        </w:rPr>
        <w:t>central</w:t>
      </w:r>
      <w:r w:rsidRPr="00B72EA2">
        <w:rPr>
          <w:rFonts w:ascii="Verdana" w:hAnsi="Verdana"/>
        </w:rPr>
        <w:t xml:space="preserve"> </w:t>
      </w:r>
      <w:r w:rsidR="00990B57" w:rsidRPr="00B72EA2">
        <w:rPr>
          <w:rFonts w:ascii="Verdana" w:hAnsi="Verdana"/>
        </w:rPr>
        <w:t xml:space="preserve">to effective safeguarding practice. </w:t>
      </w:r>
    </w:p>
    <w:p w14:paraId="0CD5FA59" w14:textId="77777777" w:rsidR="00990B57" w:rsidRPr="008B7B69" w:rsidRDefault="00990B57" w:rsidP="006E36C2">
      <w:pPr>
        <w:ind w:left="709" w:hanging="425"/>
        <w:rPr>
          <w:rFonts w:ascii="Verdana" w:hAnsi="Verdana"/>
        </w:rPr>
      </w:pPr>
    </w:p>
    <w:p w14:paraId="0CD5FA5A" w14:textId="59CA15EE" w:rsidR="00990B57" w:rsidRPr="00B72EA2" w:rsidRDefault="00D10D92" w:rsidP="006E36C2">
      <w:pPr>
        <w:pStyle w:val="ListParagraph"/>
        <w:numPr>
          <w:ilvl w:val="0"/>
          <w:numId w:val="129"/>
        </w:numPr>
        <w:ind w:left="709" w:hanging="425"/>
        <w:rPr>
          <w:rFonts w:ascii="Verdana" w:hAnsi="Verdana"/>
        </w:rPr>
      </w:pPr>
      <w:r w:rsidRPr="00B72EA2">
        <w:rPr>
          <w:rFonts w:ascii="Verdana" w:hAnsi="Verdana"/>
        </w:rPr>
        <w:t>However,</w:t>
      </w:r>
      <w:r w:rsidR="00E44872" w:rsidRPr="00B72EA2">
        <w:rPr>
          <w:rFonts w:ascii="Verdana" w:hAnsi="Verdana"/>
        </w:rPr>
        <w:t xml:space="preserve"> the referral route for concerns for those aged 18 and over is different.</w:t>
      </w:r>
      <w:r w:rsidR="00990B57" w:rsidRPr="00B72EA2">
        <w:rPr>
          <w:rFonts w:ascii="Verdana" w:hAnsi="Verdana"/>
        </w:rPr>
        <w:t xml:space="preserve"> </w:t>
      </w:r>
    </w:p>
    <w:p w14:paraId="0CD5FA5B" w14:textId="77777777" w:rsidR="00990B57" w:rsidRPr="008B7B69" w:rsidRDefault="00990B57" w:rsidP="006E36C2">
      <w:pPr>
        <w:ind w:left="709" w:hanging="425"/>
        <w:rPr>
          <w:rFonts w:ascii="Verdana" w:hAnsi="Verdana"/>
        </w:rPr>
      </w:pPr>
    </w:p>
    <w:p w14:paraId="0CD5FA5C" w14:textId="2B32E696" w:rsidR="003F3386" w:rsidRPr="00B72EA2" w:rsidRDefault="00E44872" w:rsidP="006E36C2">
      <w:pPr>
        <w:pStyle w:val="ListParagraph"/>
        <w:numPr>
          <w:ilvl w:val="0"/>
          <w:numId w:val="129"/>
        </w:numPr>
        <w:ind w:left="709" w:hanging="425"/>
        <w:rPr>
          <w:rFonts w:ascii="Verdana" w:hAnsi="Verdana"/>
        </w:rPr>
      </w:pPr>
      <w:r w:rsidRPr="00B72EA2">
        <w:rPr>
          <w:rFonts w:ascii="Verdana" w:hAnsi="Verdana"/>
        </w:rPr>
        <w:t>F</w:t>
      </w:r>
      <w:r w:rsidR="003F3386" w:rsidRPr="00B72EA2">
        <w:rPr>
          <w:rFonts w:ascii="Verdana" w:hAnsi="Verdana"/>
        </w:rPr>
        <w:t xml:space="preserve">or education </w:t>
      </w:r>
      <w:r w:rsidR="00990B57" w:rsidRPr="00B72EA2">
        <w:rPr>
          <w:rFonts w:ascii="Verdana" w:hAnsi="Verdana"/>
        </w:rPr>
        <w:t>establishments</w:t>
      </w:r>
      <w:r w:rsidR="003F3386" w:rsidRPr="00B72EA2">
        <w:rPr>
          <w:rFonts w:ascii="Verdana" w:hAnsi="Verdana"/>
        </w:rPr>
        <w:t xml:space="preserve"> who cater for young people aged 18 and above</w:t>
      </w:r>
      <w:r w:rsidRPr="00B72EA2">
        <w:rPr>
          <w:rFonts w:ascii="Verdana" w:hAnsi="Verdana"/>
        </w:rPr>
        <w:t xml:space="preserve">, or where any other school or college has concerns about a person aged 18 and over, </w:t>
      </w:r>
      <w:r w:rsidR="003F3386" w:rsidRPr="00B72EA2">
        <w:rPr>
          <w:rFonts w:ascii="Verdana" w:hAnsi="Verdana"/>
        </w:rPr>
        <w:t xml:space="preserve">the relevant </w:t>
      </w:r>
      <w:r w:rsidRPr="00B72EA2">
        <w:rPr>
          <w:rFonts w:ascii="Verdana" w:hAnsi="Verdana"/>
        </w:rPr>
        <w:t xml:space="preserve">local </w:t>
      </w:r>
      <w:r w:rsidR="003F3386" w:rsidRPr="00B72EA2">
        <w:rPr>
          <w:rFonts w:ascii="Verdana" w:hAnsi="Verdana"/>
        </w:rPr>
        <w:t xml:space="preserve">statutory guidance </w:t>
      </w:r>
      <w:r w:rsidRPr="00B72EA2">
        <w:rPr>
          <w:rFonts w:ascii="Verdana" w:hAnsi="Verdana"/>
        </w:rPr>
        <w:t xml:space="preserve">is contained </w:t>
      </w:r>
      <w:r w:rsidR="003F3386" w:rsidRPr="00B72EA2">
        <w:rPr>
          <w:rFonts w:ascii="Verdana" w:hAnsi="Verdana"/>
        </w:rPr>
        <w:t>within the Sussex Safeguarding Adult Procedures</w:t>
      </w:r>
      <w:r w:rsidRPr="00B72EA2">
        <w:rPr>
          <w:rFonts w:ascii="Verdana" w:hAnsi="Verdana"/>
        </w:rPr>
        <w:t xml:space="preserve"> and can be found </w:t>
      </w:r>
      <w:hyperlink r:id="rId124" w:history="1">
        <w:r w:rsidR="003F3386" w:rsidRPr="00AE063E">
          <w:rPr>
            <w:rStyle w:val="Hyperlink"/>
            <w:rFonts w:ascii="Verdana" w:hAnsi="Verdana" w:cs="Arial"/>
          </w:rPr>
          <w:t>here</w:t>
        </w:r>
      </w:hyperlink>
      <w:r w:rsidR="003F3386" w:rsidRPr="00AE063E">
        <w:rPr>
          <w:rFonts w:ascii="Verdana" w:hAnsi="Verdana"/>
        </w:rPr>
        <w:t>.</w:t>
      </w:r>
    </w:p>
    <w:p w14:paraId="0CD5FA5D" w14:textId="77777777" w:rsidR="003F3386" w:rsidRPr="008B7B69" w:rsidRDefault="003F3386" w:rsidP="006E36C2">
      <w:pPr>
        <w:ind w:left="709" w:hanging="425"/>
        <w:rPr>
          <w:rFonts w:ascii="Verdana" w:hAnsi="Verdana"/>
        </w:rPr>
      </w:pPr>
    </w:p>
    <w:p w14:paraId="0CD5FA5E" w14:textId="642F1051" w:rsidR="00BB50A4" w:rsidRPr="00B72EA2" w:rsidRDefault="003F3386" w:rsidP="006E36C2">
      <w:pPr>
        <w:pStyle w:val="ListParagraph"/>
        <w:numPr>
          <w:ilvl w:val="0"/>
          <w:numId w:val="129"/>
        </w:numPr>
        <w:ind w:left="709" w:hanging="425"/>
        <w:rPr>
          <w:rFonts w:ascii="Verdana" w:hAnsi="Verdana"/>
        </w:rPr>
      </w:pPr>
      <w:r w:rsidRPr="00B72EA2">
        <w:rPr>
          <w:rFonts w:ascii="Verdana" w:hAnsi="Verdana"/>
        </w:rPr>
        <w:t xml:space="preserve">For </w:t>
      </w:r>
      <w:r w:rsidR="00E44872" w:rsidRPr="00B72EA2">
        <w:rPr>
          <w:rFonts w:ascii="Verdana" w:hAnsi="Verdana"/>
        </w:rPr>
        <w:t xml:space="preserve">further advice </w:t>
      </w:r>
      <w:r w:rsidRPr="00B72EA2">
        <w:rPr>
          <w:rFonts w:ascii="Verdana" w:hAnsi="Verdana"/>
        </w:rPr>
        <w:t xml:space="preserve">and guidance in respect of </w:t>
      </w:r>
      <w:r w:rsidR="00990B57" w:rsidRPr="00B72EA2">
        <w:rPr>
          <w:rFonts w:ascii="Verdana" w:hAnsi="Verdana"/>
        </w:rPr>
        <w:t xml:space="preserve">general </w:t>
      </w:r>
      <w:r w:rsidRPr="00B72EA2">
        <w:rPr>
          <w:rFonts w:ascii="Verdana" w:hAnsi="Verdana"/>
        </w:rPr>
        <w:t xml:space="preserve">safeguarding those aged </w:t>
      </w:r>
      <w:r w:rsidR="00E44872" w:rsidRPr="00B72EA2">
        <w:rPr>
          <w:rFonts w:ascii="Verdana" w:hAnsi="Verdana"/>
        </w:rPr>
        <w:t xml:space="preserve">18 and over can also be found </w:t>
      </w:r>
      <w:r w:rsidRPr="00B72EA2">
        <w:rPr>
          <w:rFonts w:ascii="Verdana" w:hAnsi="Verdana"/>
        </w:rPr>
        <w:t xml:space="preserve"> </w:t>
      </w:r>
      <w:hyperlink r:id="rId125" w:history="1">
        <w:r w:rsidR="00990B57" w:rsidRPr="00AE063E">
          <w:rPr>
            <w:rStyle w:val="Hyperlink"/>
            <w:rFonts w:ascii="Verdana" w:hAnsi="Verdana" w:cs="Arial"/>
          </w:rPr>
          <w:t>here</w:t>
        </w:r>
      </w:hyperlink>
      <w:r w:rsidR="005E79B2" w:rsidRPr="00AE063E">
        <w:rPr>
          <w:rStyle w:val="Hyperlink"/>
          <w:rFonts w:ascii="Verdana" w:hAnsi="Verdana" w:cs="Arial"/>
        </w:rPr>
        <w:t>.</w:t>
      </w:r>
    </w:p>
    <w:p w14:paraId="0CD5FA5F" w14:textId="77777777" w:rsidR="00990B57" w:rsidRPr="008B7B69" w:rsidRDefault="00990B57" w:rsidP="006E36C2">
      <w:pPr>
        <w:ind w:left="709" w:hanging="425"/>
        <w:rPr>
          <w:rFonts w:ascii="Verdana" w:hAnsi="Verdana"/>
        </w:rPr>
      </w:pPr>
    </w:p>
    <w:p w14:paraId="0CD5FA60" w14:textId="77777777" w:rsidR="00990B57" w:rsidRPr="00B72EA2" w:rsidRDefault="00990B57" w:rsidP="006E36C2">
      <w:pPr>
        <w:pStyle w:val="ListParagraph"/>
        <w:numPr>
          <w:ilvl w:val="0"/>
          <w:numId w:val="129"/>
        </w:numPr>
        <w:ind w:left="709" w:hanging="425"/>
        <w:rPr>
          <w:rFonts w:ascii="Verdana" w:hAnsi="Verdana"/>
        </w:rPr>
      </w:pPr>
      <w:r w:rsidRPr="00B72EA2">
        <w:rPr>
          <w:rFonts w:ascii="Verdana" w:hAnsi="Verdana"/>
        </w:rPr>
        <w:t xml:space="preserve">To discuss concerns relating to a person aged 18 and over please contact West Sussex Adult Social Care on 01243 642121. </w:t>
      </w:r>
    </w:p>
    <w:p w14:paraId="0CD5FA61" w14:textId="77777777" w:rsidR="002E5ADC" w:rsidRPr="008B7B69" w:rsidRDefault="002E5ADC" w:rsidP="006E36C2">
      <w:pPr>
        <w:ind w:left="709" w:hanging="425"/>
        <w:rPr>
          <w:rFonts w:ascii="Verdana" w:hAnsi="Verdana"/>
        </w:rPr>
      </w:pPr>
    </w:p>
    <w:p w14:paraId="0CD5FA63" w14:textId="314571D7" w:rsidR="002E5ADC" w:rsidRPr="00AE063E" w:rsidRDefault="002E5ADC" w:rsidP="006E36C2">
      <w:pPr>
        <w:pStyle w:val="ListParagraph"/>
        <w:numPr>
          <w:ilvl w:val="0"/>
          <w:numId w:val="129"/>
        </w:numPr>
        <w:ind w:left="709" w:hanging="425"/>
        <w:rPr>
          <w:rFonts w:ascii="Verdana" w:hAnsi="Verdana"/>
        </w:rPr>
      </w:pPr>
      <w:r w:rsidRPr="00B72EA2">
        <w:rPr>
          <w:rFonts w:ascii="Verdana" w:hAnsi="Verdana"/>
        </w:rPr>
        <w:t xml:space="preserve">Referral to adults social care should be made using the </w:t>
      </w:r>
      <w:hyperlink r:id="rId126" w:history="1">
        <w:r w:rsidR="00E67575" w:rsidRPr="00AE063E">
          <w:rPr>
            <w:rStyle w:val="Hyperlink"/>
            <w:rFonts w:ascii="Verdana" w:hAnsi="Verdana" w:cs="Arial"/>
          </w:rPr>
          <w:t>Adult Social Care Referral Form</w:t>
        </w:r>
      </w:hyperlink>
      <w:r w:rsidR="00E67575" w:rsidRPr="00AE063E">
        <w:rPr>
          <w:rFonts w:ascii="Verdana" w:hAnsi="Verdana"/>
        </w:rPr>
        <w:t xml:space="preserve"> </w:t>
      </w:r>
      <w:r w:rsidRPr="00AE063E">
        <w:rPr>
          <w:rFonts w:ascii="Verdana" w:hAnsi="Verdana"/>
        </w:rPr>
        <w:t>on-line form</w:t>
      </w:r>
      <w:r w:rsidR="008C2108" w:rsidRPr="00AE063E">
        <w:rPr>
          <w:rFonts w:ascii="Verdana" w:hAnsi="Verdana"/>
        </w:rPr>
        <w:t xml:space="preserve">. </w:t>
      </w:r>
      <w:r w:rsidRPr="00AE063E">
        <w:rPr>
          <w:rFonts w:ascii="Verdana" w:hAnsi="Verdana"/>
        </w:rPr>
        <w:t xml:space="preserve"> </w:t>
      </w:r>
    </w:p>
    <w:p w14:paraId="0CD5FA64" w14:textId="77777777" w:rsidR="002E5ADC" w:rsidRPr="008B7B69" w:rsidRDefault="002E5ADC" w:rsidP="002E5ADC">
      <w:pPr>
        <w:widowControl w:val="0"/>
        <w:overflowPunct w:val="0"/>
        <w:autoSpaceDE w:val="0"/>
        <w:autoSpaceDN w:val="0"/>
        <w:adjustRightInd w:val="0"/>
        <w:spacing w:line="288" w:lineRule="auto"/>
        <w:ind w:right="100"/>
        <w:rPr>
          <w:rFonts w:ascii="Verdana" w:hAnsi="Verdana" w:cs="Arial"/>
          <w:sz w:val="22"/>
          <w:szCs w:val="22"/>
        </w:rPr>
      </w:pPr>
    </w:p>
    <w:p w14:paraId="0CD5FA65" w14:textId="77777777" w:rsidR="00990B57" w:rsidRPr="008B7B69" w:rsidRDefault="00990B57"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66" w14:textId="77777777" w:rsidR="00E851B3" w:rsidRPr="008B7B69" w:rsidRDefault="00E851B3"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67" w14:textId="77777777" w:rsidR="00E851B3" w:rsidRPr="008B7B69" w:rsidRDefault="00E851B3"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68" w14:textId="77777777" w:rsidR="00E851B3" w:rsidRPr="008B7B69" w:rsidRDefault="00E851B3"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69" w14:textId="77777777" w:rsidR="00E851B3" w:rsidRPr="008B7B69" w:rsidRDefault="00E851B3"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71" w14:textId="77777777" w:rsidR="00444112" w:rsidRPr="008B7B69" w:rsidRDefault="00444112"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72" w14:textId="77777777" w:rsidR="00444112" w:rsidRPr="008B7B69" w:rsidRDefault="00444112"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73" w14:textId="0D220769" w:rsidR="001E2775" w:rsidRDefault="001E2775">
      <w:pPr>
        <w:rPr>
          <w:rFonts w:ascii="Verdana" w:hAnsi="Verdana" w:cs="Arial"/>
          <w:sz w:val="22"/>
          <w:szCs w:val="22"/>
        </w:rPr>
      </w:pPr>
      <w:r w:rsidRPr="008B7B69">
        <w:rPr>
          <w:rFonts w:ascii="Verdana" w:hAnsi="Verdana" w:cs="Arial"/>
          <w:sz w:val="22"/>
          <w:szCs w:val="22"/>
        </w:rPr>
        <w:br w:type="page"/>
      </w:r>
    </w:p>
    <w:p w14:paraId="1AA2B407" w14:textId="77777777" w:rsidR="0016243E" w:rsidRDefault="0016243E">
      <w:pPr>
        <w:rPr>
          <w:rFonts w:ascii="Verdana" w:hAnsi="Verdana" w:cs="Arial"/>
          <w:sz w:val="22"/>
          <w:szCs w:val="22"/>
        </w:rPr>
        <w:sectPr w:rsidR="0016243E" w:rsidSect="00833CDB">
          <w:headerReference w:type="even" r:id="rId127"/>
          <w:headerReference w:type="default" r:id="rId128"/>
          <w:footerReference w:type="even" r:id="rId129"/>
          <w:footerReference w:type="default" r:id="rId130"/>
          <w:headerReference w:type="first" r:id="rId131"/>
          <w:footerReference w:type="first" r:id="rId132"/>
          <w:pgSz w:w="11907" w:h="16840" w:code="9"/>
          <w:pgMar w:top="1418" w:right="1418" w:bottom="1418" w:left="1276" w:header="851" w:footer="851" w:gutter="0"/>
          <w:pgNumType w:start="1"/>
          <w:cols w:space="720"/>
        </w:sectPr>
      </w:pPr>
    </w:p>
    <w:p w14:paraId="6D8307E1" w14:textId="45459CF1" w:rsidR="00A1166E" w:rsidRDefault="00A1166E">
      <w:pPr>
        <w:rPr>
          <w:rFonts w:ascii="Verdana" w:hAnsi="Verdana" w:cs="Arial"/>
          <w:sz w:val="22"/>
          <w:szCs w:val="22"/>
        </w:rPr>
      </w:pPr>
    </w:p>
    <w:p w14:paraId="45CA1B60" w14:textId="530F7E5B" w:rsidR="00A1166E" w:rsidRPr="00B72EA2" w:rsidRDefault="00A1166E" w:rsidP="00A1166E">
      <w:pPr>
        <w:pStyle w:val="Heading1"/>
        <w:ind w:hanging="716"/>
      </w:pPr>
      <w:r>
        <w:t xml:space="preserve"> </w:t>
      </w:r>
      <w:bookmarkStart w:id="221" w:name="_Toc50364631"/>
      <w:r w:rsidRPr="00B72EA2">
        <w:t xml:space="preserve">ANNEX 1 – </w:t>
      </w:r>
      <w:r>
        <w:t>table of hyperlinks used in this policy</w:t>
      </w:r>
      <w:bookmarkEnd w:id="221"/>
      <w:r>
        <w:t xml:space="preserve">  </w:t>
      </w:r>
      <w:r w:rsidRPr="00B72EA2">
        <w:t xml:space="preserve">  </w:t>
      </w:r>
    </w:p>
    <w:p w14:paraId="5B02ED6F" w14:textId="1A5BAC78" w:rsidR="00A1166E" w:rsidRDefault="00A1166E">
      <w:pPr>
        <w:rPr>
          <w:rFonts w:ascii="Verdana" w:hAnsi="Verdana" w:cs="Arial"/>
          <w:sz w:val="22"/>
          <w:szCs w:val="22"/>
        </w:rPr>
      </w:pPr>
    </w:p>
    <w:p w14:paraId="49F435B6" w14:textId="38BD50D9" w:rsidR="00A1166E" w:rsidRDefault="00A1166E">
      <w:pPr>
        <w:rPr>
          <w:rFonts w:ascii="Verdana" w:hAnsi="Verdana" w:cs="Arial"/>
          <w:sz w:val="22"/>
          <w:szCs w:val="22"/>
        </w:rPr>
      </w:pPr>
    </w:p>
    <w:tbl>
      <w:tblPr>
        <w:tblStyle w:val="TableGrid"/>
        <w:tblW w:w="13948" w:type="dxa"/>
        <w:tblLook w:val="04A0" w:firstRow="1" w:lastRow="0" w:firstColumn="1" w:lastColumn="0" w:noHBand="0" w:noVBand="1"/>
      </w:tblPr>
      <w:tblGrid>
        <w:gridCol w:w="1132"/>
        <w:gridCol w:w="1559"/>
        <w:gridCol w:w="11257"/>
      </w:tblGrid>
      <w:tr w:rsidR="0016243E" w:rsidRPr="0016243E" w14:paraId="0D4886FB" w14:textId="77777777" w:rsidTr="001709C6">
        <w:tc>
          <w:tcPr>
            <w:tcW w:w="1132" w:type="dxa"/>
          </w:tcPr>
          <w:p w14:paraId="486E8460" w14:textId="77777777" w:rsidR="0016243E" w:rsidRPr="0016243E" w:rsidRDefault="0016243E" w:rsidP="0016243E">
            <w:pPr>
              <w:rPr>
                <w:rFonts w:ascii="Verdana" w:hAnsi="Verdana" w:cs="Arial"/>
                <w:sz w:val="22"/>
                <w:szCs w:val="22"/>
              </w:rPr>
            </w:pPr>
            <w:r w:rsidRPr="0016243E">
              <w:rPr>
                <w:rFonts w:ascii="Verdana" w:hAnsi="Verdana" w:cs="Arial"/>
                <w:sz w:val="22"/>
                <w:szCs w:val="22"/>
              </w:rPr>
              <w:t>Para</w:t>
            </w:r>
          </w:p>
        </w:tc>
        <w:tc>
          <w:tcPr>
            <w:tcW w:w="1559" w:type="dxa"/>
          </w:tcPr>
          <w:p w14:paraId="52D92FBD" w14:textId="77777777" w:rsidR="0016243E" w:rsidRPr="0016243E" w:rsidRDefault="0016243E" w:rsidP="0016243E">
            <w:pPr>
              <w:rPr>
                <w:rFonts w:ascii="Verdana" w:hAnsi="Verdana" w:cs="Arial"/>
                <w:sz w:val="22"/>
                <w:szCs w:val="22"/>
              </w:rPr>
            </w:pPr>
            <w:r w:rsidRPr="0016243E">
              <w:rPr>
                <w:rFonts w:ascii="Verdana" w:hAnsi="Verdana" w:cs="Arial"/>
                <w:sz w:val="22"/>
                <w:szCs w:val="22"/>
              </w:rPr>
              <w:t xml:space="preserve">Area </w:t>
            </w:r>
          </w:p>
        </w:tc>
        <w:tc>
          <w:tcPr>
            <w:tcW w:w="11257" w:type="dxa"/>
          </w:tcPr>
          <w:p w14:paraId="71094FD5"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Hyperlink </w:t>
            </w:r>
          </w:p>
        </w:tc>
      </w:tr>
      <w:tr w:rsidR="00E9153B" w:rsidRPr="007445D3" w14:paraId="42D36527" w14:textId="77777777" w:rsidTr="001709C6">
        <w:tc>
          <w:tcPr>
            <w:tcW w:w="1132" w:type="dxa"/>
          </w:tcPr>
          <w:p w14:paraId="5BFD673F" w14:textId="64A81291" w:rsidR="00E9153B" w:rsidRPr="007445D3" w:rsidRDefault="00E9153B" w:rsidP="0016243E">
            <w:pPr>
              <w:rPr>
                <w:rFonts w:ascii="Verdana" w:hAnsi="Verdana" w:cs="Arial"/>
                <w:sz w:val="18"/>
                <w:szCs w:val="18"/>
              </w:rPr>
            </w:pPr>
            <w:r>
              <w:rPr>
                <w:rFonts w:ascii="Verdana" w:hAnsi="Verdana" w:cs="Arial"/>
                <w:sz w:val="18"/>
                <w:szCs w:val="18"/>
              </w:rPr>
              <w:t>1.1</w:t>
            </w:r>
          </w:p>
        </w:tc>
        <w:tc>
          <w:tcPr>
            <w:tcW w:w="1559" w:type="dxa"/>
          </w:tcPr>
          <w:p w14:paraId="236EBFD8" w14:textId="294D0D4A" w:rsidR="00E9153B" w:rsidRPr="007445D3" w:rsidRDefault="00E9153B" w:rsidP="0016243E">
            <w:pPr>
              <w:rPr>
                <w:rFonts w:ascii="Verdana" w:hAnsi="Verdana" w:cs="Arial"/>
                <w:sz w:val="18"/>
                <w:szCs w:val="18"/>
              </w:rPr>
            </w:pPr>
            <w:r>
              <w:rPr>
                <w:rFonts w:ascii="Verdana" w:hAnsi="Verdana" w:cs="Arial"/>
                <w:sz w:val="18"/>
                <w:szCs w:val="18"/>
              </w:rPr>
              <w:t xml:space="preserve">MASH contact details </w:t>
            </w:r>
          </w:p>
        </w:tc>
        <w:tc>
          <w:tcPr>
            <w:tcW w:w="11257" w:type="dxa"/>
          </w:tcPr>
          <w:p w14:paraId="4B07359F" w14:textId="45AA98B1" w:rsidR="00E9153B" w:rsidRPr="00C40460" w:rsidRDefault="003244BD" w:rsidP="00E9153B">
            <w:pPr>
              <w:rPr>
                <w:rFonts w:ascii="Verdana" w:hAnsi="Verdana"/>
                <w:sz w:val="18"/>
                <w:szCs w:val="18"/>
              </w:rPr>
            </w:pPr>
            <w:hyperlink r:id="rId133" w:history="1">
              <w:r w:rsidR="00E9153B" w:rsidRPr="00C40460">
                <w:rPr>
                  <w:rStyle w:val="Hyperlink"/>
                  <w:rFonts w:ascii="Verdana" w:hAnsi="Verdana"/>
                  <w:sz w:val="18"/>
                  <w:szCs w:val="18"/>
                </w:rPr>
                <w:t>MASH@westsussex.gov.uk</w:t>
              </w:r>
            </w:hyperlink>
            <w:r w:rsidR="00E9153B" w:rsidRPr="00C40460">
              <w:rPr>
                <w:rFonts w:ascii="Verdana" w:hAnsi="Verdana"/>
                <w:sz w:val="18"/>
                <w:szCs w:val="18"/>
              </w:rPr>
              <w:t xml:space="preserve">  </w:t>
            </w:r>
          </w:p>
          <w:p w14:paraId="5F4808B2" w14:textId="77777777" w:rsidR="00E9153B" w:rsidRPr="00C40460" w:rsidRDefault="00E9153B" w:rsidP="00E9153B">
            <w:pPr>
              <w:rPr>
                <w:rFonts w:ascii="Verdana" w:hAnsi="Verdana"/>
                <w:sz w:val="18"/>
                <w:szCs w:val="18"/>
              </w:rPr>
            </w:pPr>
            <w:r w:rsidRPr="00C40460">
              <w:rPr>
                <w:rFonts w:ascii="Verdana" w:hAnsi="Verdana"/>
                <w:sz w:val="18"/>
                <w:szCs w:val="18"/>
              </w:rPr>
              <w:t xml:space="preserve">Adults - </w:t>
            </w:r>
            <w:hyperlink r:id="rId134" w:history="1">
              <w:r w:rsidRPr="00C40460">
                <w:rPr>
                  <w:rStyle w:val="Hyperlink"/>
                  <w:rFonts w:ascii="Verdana" w:hAnsi="Verdana"/>
                  <w:sz w:val="18"/>
                  <w:szCs w:val="18"/>
                </w:rPr>
                <w:t>https://www.westsussex.gov.uk/raiseaconcernaboutanadult</w:t>
              </w:r>
            </w:hyperlink>
          </w:p>
          <w:p w14:paraId="69828880" w14:textId="77777777" w:rsidR="00E9153B" w:rsidRPr="00C40460" w:rsidRDefault="00E9153B" w:rsidP="00E9153B">
            <w:pPr>
              <w:rPr>
                <w:rStyle w:val="Hyperlink"/>
                <w:rFonts w:ascii="Verdana" w:hAnsi="Verdana"/>
                <w:sz w:val="18"/>
                <w:szCs w:val="18"/>
              </w:rPr>
            </w:pPr>
            <w:r w:rsidRPr="00C40460">
              <w:rPr>
                <w:rFonts w:ascii="Verdana" w:hAnsi="Verdana"/>
                <w:sz w:val="18"/>
                <w:szCs w:val="18"/>
              </w:rPr>
              <w:t xml:space="preserve">Children’s - </w:t>
            </w:r>
            <w:hyperlink r:id="rId135" w:history="1">
              <w:r w:rsidRPr="00C40460">
                <w:rPr>
                  <w:rStyle w:val="Hyperlink"/>
                  <w:rFonts w:ascii="Verdana" w:hAnsi="Verdana"/>
                  <w:sz w:val="18"/>
                  <w:szCs w:val="18"/>
                </w:rPr>
                <w:t>www.westsussex.gov.uk/Raiseaconcernaboutachild</w:t>
              </w:r>
            </w:hyperlink>
          </w:p>
          <w:p w14:paraId="6AC280C8" w14:textId="77777777" w:rsidR="00E9153B" w:rsidRPr="00C40460" w:rsidRDefault="00E9153B" w:rsidP="0016243E">
            <w:pPr>
              <w:rPr>
                <w:rFonts w:ascii="Verdana" w:hAnsi="Verdana"/>
                <w:sz w:val="18"/>
                <w:szCs w:val="18"/>
              </w:rPr>
            </w:pPr>
          </w:p>
        </w:tc>
      </w:tr>
      <w:tr w:rsidR="0016243E" w:rsidRPr="007445D3" w14:paraId="21CDAEF3" w14:textId="77777777" w:rsidTr="001709C6">
        <w:tc>
          <w:tcPr>
            <w:tcW w:w="1132" w:type="dxa"/>
          </w:tcPr>
          <w:p w14:paraId="326F148A" w14:textId="77777777" w:rsidR="0016243E" w:rsidRPr="007445D3" w:rsidRDefault="0016243E" w:rsidP="0016243E">
            <w:pPr>
              <w:rPr>
                <w:rFonts w:ascii="Verdana" w:hAnsi="Verdana" w:cs="Arial"/>
                <w:sz w:val="18"/>
                <w:szCs w:val="18"/>
              </w:rPr>
            </w:pPr>
            <w:r w:rsidRPr="007445D3">
              <w:rPr>
                <w:rFonts w:ascii="Verdana" w:hAnsi="Verdana" w:cs="Arial"/>
                <w:sz w:val="18"/>
                <w:szCs w:val="18"/>
              </w:rPr>
              <w:t>4</w:t>
            </w:r>
          </w:p>
        </w:tc>
        <w:tc>
          <w:tcPr>
            <w:tcW w:w="1559" w:type="dxa"/>
          </w:tcPr>
          <w:p w14:paraId="6A73C54D"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Relevant Legislation </w:t>
            </w:r>
          </w:p>
        </w:tc>
        <w:tc>
          <w:tcPr>
            <w:tcW w:w="11257" w:type="dxa"/>
          </w:tcPr>
          <w:p w14:paraId="76650CA3" w14:textId="77777777" w:rsidR="0016243E" w:rsidRPr="00C40460" w:rsidRDefault="003244BD" w:rsidP="0016243E">
            <w:pPr>
              <w:rPr>
                <w:rFonts w:ascii="Verdana" w:hAnsi="Verdana" w:cs="Arial"/>
                <w:sz w:val="18"/>
                <w:szCs w:val="18"/>
              </w:rPr>
            </w:pPr>
            <w:hyperlink r:id="rId136" w:history="1">
              <w:r w:rsidR="0016243E" w:rsidRPr="00C40460">
                <w:rPr>
                  <w:rStyle w:val="Hyperlink"/>
                  <w:rFonts w:ascii="Verdana" w:hAnsi="Verdana" w:cs="Arial"/>
                  <w:sz w:val="18"/>
                  <w:szCs w:val="18"/>
                </w:rPr>
                <w:t>Keeping Children Safe in Education 2020</w:t>
              </w:r>
            </w:hyperlink>
            <w:r w:rsidR="0016243E" w:rsidRPr="00C40460">
              <w:rPr>
                <w:rFonts w:ascii="Verdana" w:hAnsi="Verdana" w:cs="Arial"/>
                <w:sz w:val="18"/>
                <w:szCs w:val="18"/>
              </w:rPr>
              <w:t xml:space="preserve"> </w:t>
            </w:r>
          </w:p>
          <w:p w14:paraId="1DA2B81C" w14:textId="77777777" w:rsidR="0016243E" w:rsidRPr="00C40460" w:rsidRDefault="0016243E" w:rsidP="0016243E">
            <w:pPr>
              <w:rPr>
                <w:rFonts w:ascii="Verdana" w:hAnsi="Verdana" w:cs="Arial"/>
                <w:bCs/>
                <w:sz w:val="18"/>
                <w:szCs w:val="18"/>
                <w:lang w:val="en"/>
              </w:rPr>
            </w:pPr>
            <w:r w:rsidRPr="00C40460">
              <w:rPr>
                <w:rFonts w:ascii="Verdana" w:hAnsi="Verdana" w:cs="Arial"/>
                <w:sz w:val="18"/>
                <w:szCs w:val="18"/>
              </w:rPr>
              <w:t xml:space="preserve">Sexual Violence and sexual harassment between children in schools and colleges 2018: </w:t>
            </w:r>
            <w:hyperlink r:id="rId137" w:history="1">
              <w:r w:rsidRPr="00C40460">
                <w:rPr>
                  <w:rStyle w:val="Hyperlink"/>
                  <w:rFonts w:ascii="Verdana" w:hAnsi="Verdana" w:cs="Arial"/>
                  <w:sz w:val="18"/>
                  <w:szCs w:val="18"/>
                </w:rPr>
                <w:t>here</w:t>
              </w:r>
            </w:hyperlink>
          </w:p>
          <w:p w14:paraId="067DDD6C" w14:textId="77777777" w:rsidR="0016243E" w:rsidRPr="00C40460" w:rsidRDefault="0016243E" w:rsidP="0016243E">
            <w:pPr>
              <w:rPr>
                <w:rFonts w:ascii="Verdana" w:hAnsi="Verdana" w:cs="Arial"/>
                <w:bCs/>
                <w:sz w:val="18"/>
                <w:szCs w:val="18"/>
                <w:lang w:val="en"/>
              </w:rPr>
            </w:pPr>
            <w:r w:rsidRPr="00C40460">
              <w:rPr>
                <w:rFonts w:ascii="Verdana" w:hAnsi="Verdana" w:cs="Arial"/>
                <w:sz w:val="18"/>
                <w:szCs w:val="18"/>
              </w:rPr>
              <w:t xml:space="preserve">Teaching online safety in school (DfE June 2019) </w:t>
            </w:r>
            <w:hyperlink r:id="rId138" w:history="1">
              <w:r w:rsidRPr="00C40460">
                <w:rPr>
                  <w:rStyle w:val="Hyperlink"/>
                  <w:rFonts w:ascii="Verdana" w:hAnsi="Verdana" w:cs="Arial"/>
                  <w:sz w:val="18"/>
                  <w:szCs w:val="18"/>
                </w:rPr>
                <w:t>here</w:t>
              </w:r>
            </w:hyperlink>
          </w:p>
          <w:p w14:paraId="25A42425" w14:textId="77777777" w:rsidR="0016243E" w:rsidRPr="00C40460" w:rsidRDefault="0016243E" w:rsidP="0016243E">
            <w:pPr>
              <w:rPr>
                <w:rFonts w:ascii="Verdana" w:hAnsi="Verdana" w:cs="Arial"/>
                <w:b/>
                <w:bCs/>
                <w:sz w:val="18"/>
                <w:szCs w:val="18"/>
                <w:lang w:val="en"/>
              </w:rPr>
            </w:pPr>
            <w:r w:rsidRPr="00C40460">
              <w:rPr>
                <w:rFonts w:ascii="Verdana" w:hAnsi="Verdana" w:cs="Arial"/>
                <w:sz w:val="18"/>
                <w:szCs w:val="18"/>
              </w:rPr>
              <w:t xml:space="preserve">Working Together to Safeguard Children 2018: </w:t>
            </w:r>
            <w:hyperlink r:id="rId139" w:history="1">
              <w:r w:rsidRPr="00C40460">
                <w:rPr>
                  <w:rStyle w:val="Hyperlink"/>
                  <w:rFonts w:ascii="Verdana" w:hAnsi="Verdana" w:cs="Arial"/>
                  <w:sz w:val="18"/>
                  <w:szCs w:val="18"/>
                </w:rPr>
                <w:t>here</w:t>
              </w:r>
            </w:hyperlink>
          </w:p>
          <w:p w14:paraId="250B63DA" w14:textId="77777777" w:rsidR="0016243E" w:rsidRPr="00C40460" w:rsidRDefault="0016243E" w:rsidP="0016243E">
            <w:pPr>
              <w:rPr>
                <w:rFonts w:ascii="Verdana" w:hAnsi="Verdana" w:cs="Arial"/>
                <w:b/>
                <w:bCs/>
                <w:sz w:val="18"/>
                <w:szCs w:val="18"/>
                <w:lang w:val="en"/>
              </w:rPr>
            </w:pPr>
            <w:r w:rsidRPr="00C40460">
              <w:rPr>
                <w:rFonts w:ascii="Verdana" w:hAnsi="Verdana" w:cs="Arial"/>
                <w:bCs/>
                <w:sz w:val="18"/>
                <w:szCs w:val="18"/>
                <w:lang w:val="en"/>
              </w:rPr>
              <w:t xml:space="preserve">Regulated Activity in relation to children: scope </w:t>
            </w:r>
            <w:hyperlink r:id="rId140" w:history="1">
              <w:r w:rsidRPr="00C40460">
                <w:rPr>
                  <w:rStyle w:val="Hyperlink"/>
                  <w:rFonts w:ascii="Verdana" w:hAnsi="Verdana" w:cs="Arial"/>
                  <w:bCs/>
                  <w:sz w:val="18"/>
                  <w:szCs w:val="18"/>
                  <w:lang w:val="en"/>
                </w:rPr>
                <w:t>here</w:t>
              </w:r>
            </w:hyperlink>
          </w:p>
          <w:p w14:paraId="410275D1"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Children Missing Education </w:t>
            </w:r>
            <w:hyperlink r:id="rId141" w:history="1">
              <w:r w:rsidRPr="00C40460">
                <w:rPr>
                  <w:rStyle w:val="Hyperlink"/>
                  <w:rFonts w:ascii="Verdana" w:hAnsi="Verdana" w:cs="Arial"/>
                  <w:sz w:val="18"/>
                  <w:szCs w:val="18"/>
                </w:rPr>
                <w:t>Statutory guidance 2016</w:t>
              </w:r>
            </w:hyperlink>
          </w:p>
          <w:p w14:paraId="166EA1AE"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West Sussex Safeguarding Children Partnership and Pan-Sussex safeguarding procedures  </w:t>
            </w:r>
            <w:hyperlink r:id="rId142" w:history="1">
              <w:r w:rsidRPr="00C40460">
                <w:rPr>
                  <w:rStyle w:val="Hyperlink"/>
                  <w:rFonts w:ascii="Verdana" w:hAnsi="Verdana" w:cs="Arial"/>
                  <w:sz w:val="18"/>
                  <w:szCs w:val="18"/>
                </w:rPr>
                <w:t>West Sussex Safeguarding Children Partnership</w:t>
              </w:r>
            </w:hyperlink>
            <w:r w:rsidRPr="00C40460">
              <w:rPr>
                <w:rFonts w:ascii="Verdana" w:hAnsi="Verdana" w:cs="Arial"/>
                <w:sz w:val="18"/>
                <w:szCs w:val="18"/>
              </w:rPr>
              <w:t xml:space="preserve"> </w:t>
            </w:r>
          </w:p>
          <w:p w14:paraId="2D3D4004" w14:textId="77777777" w:rsidR="0016243E" w:rsidRPr="00C40460" w:rsidRDefault="0016243E" w:rsidP="0016243E">
            <w:pPr>
              <w:rPr>
                <w:rFonts w:ascii="Verdana" w:hAnsi="Verdana" w:cs="Arial"/>
                <w:sz w:val="18"/>
                <w:szCs w:val="18"/>
              </w:rPr>
            </w:pPr>
          </w:p>
        </w:tc>
      </w:tr>
      <w:tr w:rsidR="0016243E" w:rsidRPr="007445D3" w14:paraId="394A9C9B" w14:textId="77777777" w:rsidTr="001709C6">
        <w:tc>
          <w:tcPr>
            <w:tcW w:w="1132" w:type="dxa"/>
          </w:tcPr>
          <w:p w14:paraId="6ABD5D6B" w14:textId="77777777" w:rsidR="0016243E" w:rsidRPr="007445D3" w:rsidRDefault="0016243E" w:rsidP="0016243E">
            <w:pPr>
              <w:rPr>
                <w:rFonts w:ascii="Verdana" w:hAnsi="Verdana" w:cs="Arial"/>
                <w:sz w:val="18"/>
                <w:szCs w:val="18"/>
              </w:rPr>
            </w:pPr>
            <w:r w:rsidRPr="007445D3">
              <w:rPr>
                <w:rFonts w:ascii="Verdana" w:hAnsi="Verdana" w:cs="Arial"/>
                <w:sz w:val="18"/>
                <w:szCs w:val="18"/>
              </w:rPr>
              <w:t>4.2</w:t>
            </w:r>
          </w:p>
        </w:tc>
        <w:tc>
          <w:tcPr>
            <w:tcW w:w="1559" w:type="dxa"/>
          </w:tcPr>
          <w:p w14:paraId="7DB5B419"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Covid-19 guidance </w:t>
            </w:r>
          </w:p>
        </w:tc>
        <w:tc>
          <w:tcPr>
            <w:tcW w:w="11257" w:type="dxa"/>
          </w:tcPr>
          <w:p w14:paraId="3ECB284E" w14:textId="77777777" w:rsidR="0016243E" w:rsidRPr="00C40460" w:rsidRDefault="003244BD" w:rsidP="0016243E">
            <w:pPr>
              <w:rPr>
                <w:rFonts w:ascii="Verdana" w:hAnsi="Verdana" w:cs="Arial"/>
                <w:sz w:val="18"/>
                <w:szCs w:val="18"/>
              </w:rPr>
            </w:pPr>
            <w:hyperlink r:id="rId143" w:history="1">
              <w:r w:rsidR="0016243E" w:rsidRPr="00C40460">
                <w:rPr>
                  <w:rStyle w:val="Hyperlink"/>
                  <w:rFonts w:ascii="Verdana" w:hAnsi="Verdana" w:cs="Arial"/>
                  <w:sz w:val="18"/>
                  <w:szCs w:val="18"/>
                </w:rPr>
                <w:t>https://www.gov.uk/government/publications/covid-19-safeguarding-in-schools-colleges-and-other-providers</w:t>
              </w:r>
            </w:hyperlink>
          </w:p>
          <w:p w14:paraId="12D610AE" w14:textId="77777777" w:rsidR="0016243E" w:rsidRPr="00C40460" w:rsidRDefault="0016243E" w:rsidP="0016243E">
            <w:pPr>
              <w:rPr>
                <w:rFonts w:ascii="Verdana" w:hAnsi="Verdana" w:cs="Arial"/>
                <w:sz w:val="18"/>
                <w:szCs w:val="18"/>
              </w:rPr>
            </w:pPr>
          </w:p>
        </w:tc>
      </w:tr>
      <w:tr w:rsidR="0016243E" w:rsidRPr="007445D3" w14:paraId="436536C5" w14:textId="77777777" w:rsidTr="001709C6">
        <w:tc>
          <w:tcPr>
            <w:tcW w:w="1132" w:type="dxa"/>
          </w:tcPr>
          <w:p w14:paraId="7E66C564" w14:textId="77777777" w:rsidR="0016243E" w:rsidRPr="007445D3" w:rsidRDefault="0016243E" w:rsidP="0016243E">
            <w:pPr>
              <w:rPr>
                <w:rFonts w:ascii="Verdana" w:hAnsi="Verdana" w:cs="Arial"/>
                <w:sz w:val="18"/>
                <w:szCs w:val="18"/>
              </w:rPr>
            </w:pPr>
            <w:r w:rsidRPr="007445D3">
              <w:rPr>
                <w:rFonts w:ascii="Verdana" w:hAnsi="Verdana" w:cs="Arial"/>
                <w:sz w:val="18"/>
                <w:szCs w:val="18"/>
              </w:rPr>
              <w:t>6.5</w:t>
            </w:r>
          </w:p>
        </w:tc>
        <w:tc>
          <w:tcPr>
            <w:tcW w:w="1559" w:type="dxa"/>
          </w:tcPr>
          <w:p w14:paraId="47AF7A6C"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DfE / WSCC guidance – attendance and Children Missing Education </w:t>
            </w:r>
          </w:p>
        </w:tc>
        <w:tc>
          <w:tcPr>
            <w:tcW w:w="11257" w:type="dxa"/>
          </w:tcPr>
          <w:p w14:paraId="31F86D0F"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DfE school attendance guidance can be found </w:t>
            </w:r>
            <w:hyperlink r:id="rId144" w:history="1">
              <w:r w:rsidRPr="00C40460">
                <w:rPr>
                  <w:rStyle w:val="Hyperlink"/>
                  <w:rFonts w:ascii="Verdana" w:hAnsi="Verdana" w:cs="Arial"/>
                  <w:sz w:val="18"/>
                  <w:szCs w:val="18"/>
                </w:rPr>
                <w:t>HERE</w:t>
              </w:r>
            </w:hyperlink>
            <w:r w:rsidRPr="00C40460">
              <w:rPr>
                <w:rFonts w:ascii="Verdana" w:hAnsi="Verdana" w:cs="Arial"/>
                <w:sz w:val="18"/>
                <w:szCs w:val="18"/>
              </w:rPr>
              <w:t xml:space="preserve">  </w:t>
            </w:r>
          </w:p>
          <w:p w14:paraId="227C9A8A"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WSCC school absence information can be found </w:t>
            </w:r>
            <w:hyperlink r:id="rId145" w:history="1">
              <w:r w:rsidRPr="00C40460">
                <w:rPr>
                  <w:rStyle w:val="Hyperlink"/>
                  <w:rFonts w:ascii="Verdana" w:hAnsi="Verdana" w:cs="Arial"/>
                  <w:sz w:val="18"/>
                  <w:szCs w:val="18"/>
                </w:rPr>
                <w:t>HERE</w:t>
              </w:r>
            </w:hyperlink>
            <w:r w:rsidRPr="00C40460">
              <w:rPr>
                <w:rFonts w:ascii="Verdana" w:hAnsi="Verdana" w:cs="Arial"/>
                <w:sz w:val="18"/>
                <w:szCs w:val="18"/>
              </w:rPr>
              <w:t xml:space="preserve"> </w:t>
            </w:r>
          </w:p>
          <w:p w14:paraId="21415B8E"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DfE guidance Children Missing Education found </w:t>
            </w:r>
            <w:hyperlink r:id="rId146" w:history="1">
              <w:r w:rsidRPr="00C40460">
                <w:rPr>
                  <w:rStyle w:val="Hyperlink"/>
                  <w:rFonts w:ascii="Verdana" w:hAnsi="Verdana" w:cs="Arial"/>
                  <w:sz w:val="18"/>
                  <w:szCs w:val="18"/>
                </w:rPr>
                <w:t>HERE</w:t>
              </w:r>
            </w:hyperlink>
          </w:p>
          <w:p w14:paraId="63620BA2"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WSCC Children Missing Education and Removal from Roll Policy </w:t>
            </w:r>
            <w:hyperlink r:id="rId147" w:history="1">
              <w:r w:rsidRPr="00C40460">
                <w:rPr>
                  <w:rStyle w:val="Hyperlink"/>
                  <w:rFonts w:ascii="Verdana" w:hAnsi="Verdana" w:cs="Arial"/>
                  <w:sz w:val="18"/>
                  <w:szCs w:val="18"/>
                </w:rPr>
                <w:t>HERE</w:t>
              </w:r>
            </w:hyperlink>
          </w:p>
        </w:tc>
      </w:tr>
      <w:tr w:rsidR="0016243E" w:rsidRPr="007445D3" w14:paraId="35C682DA" w14:textId="77777777" w:rsidTr="001709C6">
        <w:tc>
          <w:tcPr>
            <w:tcW w:w="1132" w:type="dxa"/>
          </w:tcPr>
          <w:p w14:paraId="1CF2F325" w14:textId="77777777" w:rsidR="0016243E" w:rsidRPr="007445D3" w:rsidRDefault="0016243E" w:rsidP="0016243E">
            <w:pPr>
              <w:rPr>
                <w:rFonts w:ascii="Verdana" w:hAnsi="Verdana" w:cs="Arial"/>
                <w:sz w:val="18"/>
                <w:szCs w:val="18"/>
              </w:rPr>
            </w:pPr>
            <w:r w:rsidRPr="007445D3">
              <w:rPr>
                <w:rFonts w:ascii="Verdana" w:hAnsi="Verdana" w:cs="Arial"/>
                <w:sz w:val="18"/>
                <w:szCs w:val="18"/>
              </w:rPr>
              <w:t>6.7</w:t>
            </w:r>
          </w:p>
        </w:tc>
        <w:tc>
          <w:tcPr>
            <w:tcW w:w="1559" w:type="dxa"/>
          </w:tcPr>
          <w:p w14:paraId="2F66822C" w14:textId="6A84CAB1" w:rsidR="0016243E" w:rsidRPr="007445D3" w:rsidRDefault="00425C3B" w:rsidP="0016243E">
            <w:pPr>
              <w:rPr>
                <w:rFonts w:ascii="Verdana" w:hAnsi="Verdana" w:cs="Arial"/>
                <w:sz w:val="18"/>
                <w:szCs w:val="18"/>
              </w:rPr>
            </w:pPr>
            <w:r>
              <w:rPr>
                <w:rFonts w:ascii="Verdana" w:hAnsi="Verdana" w:cs="Arial"/>
                <w:sz w:val="18"/>
                <w:szCs w:val="18"/>
              </w:rPr>
              <w:t xml:space="preserve">Safeguarding Assessments &amp; </w:t>
            </w:r>
            <w:r w:rsidR="0016243E" w:rsidRPr="007445D3">
              <w:rPr>
                <w:rFonts w:ascii="Verdana" w:hAnsi="Verdana" w:cs="Arial"/>
                <w:sz w:val="18"/>
                <w:szCs w:val="18"/>
              </w:rPr>
              <w:t xml:space="preserve">Peer Reviews </w:t>
            </w:r>
          </w:p>
        </w:tc>
        <w:tc>
          <w:tcPr>
            <w:tcW w:w="11257" w:type="dxa"/>
          </w:tcPr>
          <w:p w14:paraId="3B315DF7" w14:textId="3BD97107" w:rsidR="00425C3B" w:rsidRPr="00C40460" w:rsidRDefault="003244BD" w:rsidP="0016243E">
            <w:pPr>
              <w:rPr>
                <w:rFonts w:ascii="Verdana" w:hAnsi="Verdana" w:cs="Arial"/>
                <w:sz w:val="18"/>
                <w:szCs w:val="18"/>
              </w:rPr>
            </w:pPr>
            <w:hyperlink r:id="rId148" w:history="1">
              <w:r w:rsidR="00425C3B" w:rsidRPr="00C40460">
                <w:rPr>
                  <w:rStyle w:val="Hyperlink"/>
                  <w:rFonts w:ascii="Verdana" w:hAnsi="Verdana"/>
                  <w:sz w:val="18"/>
                  <w:szCs w:val="18"/>
                </w:rPr>
                <w:t>https://www.nspcc.org.uk/services-and-resources/working-with-schools/esat/</w:t>
              </w:r>
            </w:hyperlink>
          </w:p>
          <w:p w14:paraId="0A9CA083" w14:textId="7702A2ED" w:rsidR="0016243E" w:rsidRPr="00C40460" w:rsidRDefault="0016243E" w:rsidP="0016243E">
            <w:pPr>
              <w:rPr>
                <w:rFonts w:ascii="Verdana" w:hAnsi="Verdana" w:cs="Arial"/>
                <w:sz w:val="18"/>
                <w:szCs w:val="18"/>
              </w:rPr>
            </w:pPr>
            <w:r w:rsidRPr="00C40460">
              <w:rPr>
                <w:rFonts w:ascii="Verdana" w:hAnsi="Verdana" w:cs="Arial"/>
                <w:sz w:val="18"/>
                <w:szCs w:val="18"/>
              </w:rPr>
              <w:t xml:space="preserve">West Sussex Service for Schools – Safeguarding in Education Section </w:t>
            </w:r>
            <w:hyperlink r:id="rId149" w:history="1">
              <w:r w:rsidRPr="00C40460">
                <w:rPr>
                  <w:rStyle w:val="Hyperlink"/>
                  <w:rFonts w:ascii="Verdana" w:hAnsi="Verdana" w:cs="Arial"/>
                  <w:sz w:val="18"/>
                  <w:szCs w:val="18"/>
                </w:rPr>
                <w:t>http://schools.westsussex.gov.uk/</w:t>
              </w:r>
            </w:hyperlink>
          </w:p>
        </w:tc>
      </w:tr>
      <w:tr w:rsidR="00F46594" w:rsidRPr="007445D3" w14:paraId="61B864F8" w14:textId="77777777" w:rsidTr="001709C6">
        <w:tc>
          <w:tcPr>
            <w:tcW w:w="1132" w:type="dxa"/>
          </w:tcPr>
          <w:p w14:paraId="39518BF7" w14:textId="0429B470" w:rsidR="00F46594" w:rsidRDefault="00F46594" w:rsidP="0016243E">
            <w:pPr>
              <w:rPr>
                <w:rFonts w:ascii="Verdana" w:hAnsi="Verdana" w:cs="Arial"/>
                <w:sz w:val="18"/>
                <w:szCs w:val="18"/>
              </w:rPr>
            </w:pPr>
            <w:r>
              <w:rPr>
                <w:rFonts w:ascii="Verdana" w:hAnsi="Verdana" w:cs="Arial"/>
                <w:sz w:val="18"/>
                <w:szCs w:val="18"/>
              </w:rPr>
              <w:t>6.8</w:t>
            </w:r>
          </w:p>
        </w:tc>
        <w:tc>
          <w:tcPr>
            <w:tcW w:w="1559" w:type="dxa"/>
          </w:tcPr>
          <w:p w14:paraId="08734F3C" w14:textId="3FC5CC5A" w:rsidR="00F46594" w:rsidRPr="00F46594" w:rsidRDefault="00F46594" w:rsidP="0016243E">
            <w:pPr>
              <w:rPr>
                <w:rFonts w:ascii="Verdana" w:hAnsi="Verdana" w:cs="Arial"/>
              </w:rPr>
            </w:pPr>
            <w:r w:rsidRPr="00F46594">
              <w:rPr>
                <w:rFonts w:ascii="Verdana" w:hAnsi="Verdana" w:cs="Arial"/>
              </w:rPr>
              <w:t xml:space="preserve">Working Together to Safeguard Children </w:t>
            </w:r>
          </w:p>
        </w:tc>
        <w:tc>
          <w:tcPr>
            <w:tcW w:w="11257" w:type="dxa"/>
          </w:tcPr>
          <w:p w14:paraId="0E455AE7" w14:textId="77777777" w:rsidR="00F46594" w:rsidRPr="00C40460" w:rsidRDefault="00F46594" w:rsidP="00F46594">
            <w:pPr>
              <w:pStyle w:val="FootnoteText"/>
              <w:rPr>
                <w:rFonts w:ascii="Verdana" w:hAnsi="Verdana"/>
                <w:sz w:val="18"/>
                <w:szCs w:val="18"/>
              </w:rPr>
            </w:pPr>
            <w:r w:rsidRPr="00C40460">
              <w:rPr>
                <w:rFonts w:ascii="Verdana" w:hAnsi="Verdana"/>
                <w:sz w:val="18"/>
                <w:szCs w:val="18"/>
              </w:rPr>
              <w:t xml:space="preserve">Working Together to Safeguard Children 2018 – found </w:t>
            </w:r>
            <w:hyperlink r:id="rId150" w:history="1">
              <w:r w:rsidRPr="00C40460">
                <w:rPr>
                  <w:rStyle w:val="Hyperlink"/>
                  <w:rFonts w:ascii="Verdana" w:hAnsi="Verdana" w:cs="Arial"/>
                  <w:sz w:val="18"/>
                  <w:szCs w:val="18"/>
                </w:rPr>
                <w:t>HERE</w:t>
              </w:r>
            </w:hyperlink>
          </w:p>
          <w:p w14:paraId="4AB375BB" w14:textId="77777777" w:rsidR="00F46594" w:rsidRPr="00C40460" w:rsidRDefault="00F46594" w:rsidP="0016243E">
            <w:pPr>
              <w:rPr>
                <w:rFonts w:ascii="Verdana" w:hAnsi="Verdana"/>
                <w:sz w:val="18"/>
                <w:szCs w:val="18"/>
              </w:rPr>
            </w:pPr>
          </w:p>
        </w:tc>
      </w:tr>
      <w:tr w:rsidR="00D162E9" w:rsidRPr="007445D3" w14:paraId="4ADDFF30" w14:textId="77777777" w:rsidTr="001709C6">
        <w:tc>
          <w:tcPr>
            <w:tcW w:w="1132" w:type="dxa"/>
          </w:tcPr>
          <w:p w14:paraId="202AE5D4" w14:textId="4AEDCBF6" w:rsidR="00D162E9" w:rsidRPr="007445D3" w:rsidRDefault="00D162E9" w:rsidP="0016243E">
            <w:pPr>
              <w:rPr>
                <w:rFonts w:ascii="Verdana" w:hAnsi="Verdana" w:cs="Arial"/>
                <w:sz w:val="18"/>
                <w:szCs w:val="18"/>
              </w:rPr>
            </w:pPr>
            <w:r>
              <w:rPr>
                <w:rFonts w:ascii="Verdana" w:hAnsi="Verdana" w:cs="Arial"/>
                <w:sz w:val="18"/>
                <w:szCs w:val="18"/>
              </w:rPr>
              <w:t>6.10</w:t>
            </w:r>
          </w:p>
        </w:tc>
        <w:tc>
          <w:tcPr>
            <w:tcW w:w="1559" w:type="dxa"/>
          </w:tcPr>
          <w:p w14:paraId="28BFB9AD" w14:textId="343EB599" w:rsidR="00D162E9" w:rsidRPr="007445D3" w:rsidRDefault="00D162E9" w:rsidP="0016243E">
            <w:pPr>
              <w:rPr>
                <w:rFonts w:ascii="Verdana" w:hAnsi="Verdana" w:cs="Arial"/>
                <w:sz w:val="18"/>
                <w:szCs w:val="18"/>
              </w:rPr>
            </w:pPr>
            <w:r>
              <w:rPr>
                <w:rFonts w:ascii="Verdana" w:hAnsi="Verdana" w:cs="Arial"/>
                <w:sz w:val="18"/>
                <w:szCs w:val="18"/>
              </w:rPr>
              <w:t xml:space="preserve">Pan Sussex Child </w:t>
            </w:r>
            <w:r>
              <w:rPr>
                <w:rFonts w:ascii="Verdana" w:hAnsi="Verdana" w:cs="Arial"/>
                <w:sz w:val="18"/>
                <w:szCs w:val="18"/>
              </w:rPr>
              <w:lastRenderedPageBreak/>
              <w:t xml:space="preserve">Protection &amp; Safeguarding Procedures </w:t>
            </w:r>
          </w:p>
        </w:tc>
        <w:tc>
          <w:tcPr>
            <w:tcW w:w="11257" w:type="dxa"/>
          </w:tcPr>
          <w:p w14:paraId="5E42FC82" w14:textId="32C47E62" w:rsidR="00D162E9" w:rsidRPr="00C40460" w:rsidRDefault="003244BD" w:rsidP="0016243E">
            <w:pPr>
              <w:rPr>
                <w:rFonts w:ascii="Verdana" w:hAnsi="Verdana"/>
                <w:sz w:val="18"/>
                <w:szCs w:val="18"/>
              </w:rPr>
            </w:pPr>
            <w:hyperlink r:id="rId151" w:history="1">
              <w:r w:rsidR="00D162E9" w:rsidRPr="00C40460">
                <w:rPr>
                  <w:rStyle w:val="Hyperlink"/>
                  <w:rFonts w:ascii="Verdana" w:hAnsi="Verdana"/>
                  <w:color w:val="121BCC"/>
                  <w:sz w:val="18"/>
                  <w:szCs w:val="18"/>
                </w:rPr>
                <w:t>Sussex Child Protection &amp; Safeguarding Procedures</w:t>
              </w:r>
            </w:hyperlink>
          </w:p>
        </w:tc>
      </w:tr>
      <w:tr w:rsidR="0016243E" w:rsidRPr="007445D3" w14:paraId="501CFF88" w14:textId="77777777" w:rsidTr="001709C6">
        <w:tc>
          <w:tcPr>
            <w:tcW w:w="1132" w:type="dxa"/>
          </w:tcPr>
          <w:p w14:paraId="1B96C70E" w14:textId="5C4FBECC" w:rsidR="0016243E" w:rsidRPr="007445D3" w:rsidRDefault="0016243E" w:rsidP="0016243E">
            <w:pPr>
              <w:rPr>
                <w:rFonts w:ascii="Verdana" w:hAnsi="Verdana" w:cs="Arial"/>
                <w:sz w:val="18"/>
                <w:szCs w:val="18"/>
              </w:rPr>
            </w:pPr>
            <w:r w:rsidRPr="007445D3">
              <w:rPr>
                <w:rFonts w:ascii="Verdana" w:hAnsi="Verdana" w:cs="Arial"/>
                <w:sz w:val="18"/>
                <w:szCs w:val="18"/>
              </w:rPr>
              <w:t>6.1</w:t>
            </w:r>
            <w:r w:rsidR="00425C3B">
              <w:rPr>
                <w:rFonts w:ascii="Verdana" w:hAnsi="Verdana" w:cs="Arial"/>
                <w:sz w:val="18"/>
                <w:szCs w:val="18"/>
              </w:rPr>
              <w:t>3 / 6.14</w:t>
            </w:r>
            <w:r w:rsidRPr="007445D3">
              <w:rPr>
                <w:rFonts w:ascii="Verdana" w:hAnsi="Verdana" w:cs="Arial"/>
                <w:sz w:val="18"/>
                <w:szCs w:val="18"/>
              </w:rPr>
              <w:t>.</w:t>
            </w:r>
          </w:p>
        </w:tc>
        <w:tc>
          <w:tcPr>
            <w:tcW w:w="1559" w:type="dxa"/>
          </w:tcPr>
          <w:p w14:paraId="025F201C"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Allegations &amp; Referrals </w:t>
            </w:r>
          </w:p>
        </w:tc>
        <w:tc>
          <w:tcPr>
            <w:tcW w:w="11257" w:type="dxa"/>
          </w:tcPr>
          <w:p w14:paraId="165F723E" w14:textId="77777777" w:rsidR="0016243E" w:rsidRPr="00C40460" w:rsidRDefault="003244BD" w:rsidP="0016243E">
            <w:pPr>
              <w:rPr>
                <w:rFonts w:ascii="Verdana" w:hAnsi="Verdana" w:cs="Arial"/>
                <w:sz w:val="18"/>
                <w:szCs w:val="18"/>
              </w:rPr>
            </w:pPr>
            <w:hyperlink r:id="rId152" w:history="1">
              <w:r w:rsidR="0016243E" w:rsidRPr="00C40460">
                <w:rPr>
                  <w:rStyle w:val="Hyperlink"/>
                  <w:rFonts w:ascii="Verdana" w:hAnsi="Verdana" w:cs="Arial"/>
                  <w:sz w:val="18"/>
                  <w:szCs w:val="18"/>
                </w:rPr>
                <w:t>Making a barring referral to the DBS</w:t>
              </w:r>
            </w:hyperlink>
          </w:p>
          <w:p w14:paraId="66AE8479" w14:textId="5AC4E327" w:rsidR="0016243E" w:rsidRPr="00C40460" w:rsidRDefault="00D161AC" w:rsidP="0016243E">
            <w:pPr>
              <w:rPr>
                <w:rFonts w:ascii="Verdana" w:hAnsi="Verdana" w:cs="Arial"/>
                <w:sz w:val="18"/>
                <w:szCs w:val="18"/>
              </w:rPr>
            </w:pPr>
            <w:r w:rsidRPr="00C40460">
              <w:rPr>
                <w:rFonts w:ascii="Verdana" w:hAnsi="Verdana" w:cs="Arial"/>
                <w:sz w:val="18"/>
                <w:szCs w:val="18"/>
              </w:rPr>
              <w:t>R</w:t>
            </w:r>
            <w:r w:rsidR="006F459C" w:rsidRPr="00C40460">
              <w:rPr>
                <w:rFonts w:ascii="Verdana" w:hAnsi="Verdana" w:cs="Arial"/>
                <w:sz w:val="18"/>
                <w:szCs w:val="18"/>
              </w:rPr>
              <w:t xml:space="preserve">eferral to the </w:t>
            </w:r>
            <w:hyperlink r:id="rId153" w:history="1">
              <w:r w:rsidR="006F459C" w:rsidRPr="00C40460">
                <w:rPr>
                  <w:rStyle w:val="Hyperlink"/>
                  <w:rFonts w:ascii="Verdana" w:hAnsi="Verdana" w:cs="Arial"/>
                  <w:sz w:val="18"/>
                  <w:szCs w:val="18"/>
                </w:rPr>
                <w:t>Teacher Regulation Authority</w:t>
              </w:r>
            </w:hyperlink>
            <w:r w:rsidR="006F459C" w:rsidRPr="00C40460">
              <w:rPr>
                <w:rFonts w:ascii="Verdana" w:hAnsi="Verdana" w:cs="Arial"/>
                <w:sz w:val="18"/>
                <w:szCs w:val="18"/>
              </w:rPr>
              <w:t xml:space="preserve">  </w:t>
            </w:r>
          </w:p>
        </w:tc>
      </w:tr>
      <w:tr w:rsidR="0016243E" w:rsidRPr="007445D3" w14:paraId="1BDFD3E3" w14:textId="77777777" w:rsidTr="001709C6">
        <w:tc>
          <w:tcPr>
            <w:tcW w:w="1132" w:type="dxa"/>
          </w:tcPr>
          <w:p w14:paraId="0383DBA0" w14:textId="77777777" w:rsidR="0016243E" w:rsidRPr="007445D3" w:rsidRDefault="0016243E" w:rsidP="0016243E">
            <w:pPr>
              <w:rPr>
                <w:rFonts w:ascii="Verdana" w:hAnsi="Verdana" w:cs="Arial"/>
                <w:sz w:val="18"/>
                <w:szCs w:val="18"/>
              </w:rPr>
            </w:pPr>
            <w:r w:rsidRPr="007445D3">
              <w:rPr>
                <w:rFonts w:ascii="Verdana" w:hAnsi="Verdana" w:cs="Arial"/>
                <w:sz w:val="18"/>
                <w:szCs w:val="18"/>
              </w:rPr>
              <w:t>6.15</w:t>
            </w:r>
          </w:p>
        </w:tc>
        <w:tc>
          <w:tcPr>
            <w:tcW w:w="1559" w:type="dxa"/>
          </w:tcPr>
          <w:p w14:paraId="748D4D15"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Managing Professional Differences </w:t>
            </w:r>
          </w:p>
        </w:tc>
        <w:tc>
          <w:tcPr>
            <w:tcW w:w="11257" w:type="dxa"/>
          </w:tcPr>
          <w:p w14:paraId="6BD3152A" w14:textId="77777777" w:rsidR="0016243E" w:rsidRPr="00C40460" w:rsidRDefault="003244BD" w:rsidP="0016243E">
            <w:pPr>
              <w:rPr>
                <w:rFonts w:ascii="Verdana" w:hAnsi="Verdana" w:cs="Arial"/>
                <w:sz w:val="18"/>
                <w:szCs w:val="18"/>
              </w:rPr>
            </w:pPr>
            <w:hyperlink r:id="rId154" w:history="1">
              <w:r w:rsidR="0016243E" w:rsidRPr="00C40460">
                <w:rPr>
                  <w:rStyle w:val="Hyperlink"/>
                  <w:rFonts w:ascii="Verdana" w:hAnsi="Verdana" w:cs="Arial"/>
                  <w:sz w:val="18"/>
                  <w:szCs w:val="18"/>
                </w:rPr>
                <w:t>https://www.westsussexscp.org.uk/professionals/professional-disagreements-and-concerns</w:t>
              </w:r>
            </w:hyperlink>
          </w:p>
        </w:tc>
      </w:tr>
      <w:tr w:rsidR="0016243E" w:rsidRPr="007445D3" w14:paraId="5945F405" w14:textId="77777777" w:rsidTr="001709C6">
        <w:tc>
          <w:tcPr>
            <w:tcW w:w="1132" w:type="dxa"/>
          </w:tcPr>
          <w:p w14:paraId="74D06708" w14:textId="77777777" w:rsidR="0016243E" w:rsidRPr="007445D3" w:rsidRDefault="0016243E" w:rsidP="0016243E">
            <w:pPr>
              <w:rPr>
                <w:rFonts w:ascii="Verdana" w:hAnsi="Verdana" w:cs="Arial"/>
                <w:sz w:val="18"/>
                <w:szCs w:val="18"/>
              </w:rPr>
            </w:pPr>
            <w:r w:rsidRPr="007445D3">
              <w:rPr>
                <w:rFonts w:ascii="Verdana" w:hAnsi="Verdana" w:cs="Arial"/>
                <w:sz w:val="18"/>
                <w:szCs w:val="18"/>
              </w:rPr>
              <w:t>6.15</w:t>
            </w:r>
          </w:p>
        </w:tc>
        <w:tc>
          <w:tcPr>
            <w:tcW w:w="1559" w:type="dxa"/>
          </w:tcPr>
          <w:p w14:paraId="7A0D8741"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West Sussex Safeguarding Children Partnership </w:t>
            </w:r>
          </w:p>
        </w:tc>
        <w:tc>
          <w:tcPr>
            <w:tcW w:w="11257" w:type="dxa"/>
          </w:tcPr>
          <w:p w14:paraId="740AB16F" w14:textId="77777777" w:rsidR="0016243E" w:rsidRPr="00C40460" w:rsidRDefault="003244BD" w:rsidP="0016243E">
            <w:pPr>
              <w:rPr>
                <w:rFonts w:ascii="Verdana" w:hAnsi="Verdana" w:cs="Arial"/>
                <w:sz w:val="18"/>
                <w:szCs w:val="18"/>
              </w:rPr>
            </w:pPr>
            <w:hyperlink r:id="rId155" w:history="1">
              <w:r w:rsidR="0016243E" w:rsidRPr="00C40460">
                <w:rPr>
                  <w:rStyle w:val="Hyperlink"/>
                  <w:rFonts w:ascii="Verdana" w:hAnsi="Verdana" w:cs="Arial"/>
                  <w:sz w:val="18"/>
                  <w:szCs w:val="18"/>
                </w:rPr>
                <w:t>https://www.westsussexscp.org.uk/</w:t>
              </w:r>
            </w:hyperlink>
          </w:p>
        </w:tc>
      </w:tr>
      <w:tr w:rsidR="0016243E" w:rsidRPr="007445D3" w14:paraId="63440902" w14:textId="77777777" w:rsidTr="001709C6">
        <w:tc>
          <w:tcPr>
            <w:tcW w:w="1132" w:type="dxa"/>
          </w:tcPr>
          <w:p w14:paraId="6BAF5807" w14:textId="036EF9D4" w:rsidR="0016243E" w:rsidRPr="007445D3" w:rsidRDefault="0016243E" w:rsidP="0016243E">
            <w:pPr>
              <w:rPr>
                <w:rFonts w:ascii="Verdana" w:hAnsi="Verdana" w:cs="Arial"/>
                <w:sz w:val="18"/>
                <w:szCs w:val="18"/>
              </w:rPr>
            </w:pPr>
            <w:r w:rsidRPr="007445D3">
              <w:rPr>
                <w:rFonts w:ascii="Verdana" w:hAnsi="Verdana" w:cs="Arial"/>
                <w:sz w:val="18"/>
                <w:szCs w:val="18"/>
              </w:rPr>
              <w:t>6.</w:t>
            </w:r>
            <w:r w:rsidR="003A47B8">
              <w:rPr>
                <w:rFonts w:ascii="Verdana" w:hAnsi="Verdana" w:cs="Arial"/>
                <w:sz w:val="18"/>
                <w:szCs w:val="18"/>
              </w:rPr>
              <w:t>21</w:t>
            </w:r>
          </w:p>
        </w:tc>
        <w:tc>
          <w:tcPr>
            <w:tcW w:w="1559" w:type="dxa"/>
          </w:tcPr>
          <w:p w14:paraId="40D0FA2E" w14:textId="77777777" w:rsidR="0016243E" w:rsidRPr="007445D3" w:rsidRDefault="0016243E" w:rsidP="0016243E">
            <w:pPr>
              <w:rPr>
                <w:rFonts w:ascii="Verdana" w:hAnsi="Verdana" w:cs="Arial"/>
                <w:sz w:val="18"/>
                <w:szCs w:val="18"/>
              </w:rPr>
            </w:pPr>
            <w:r w:rsidRPr="007445D3">
              <w:rPr>
                <w:rFonts w:ascii="Verdana" w:hAnsi="Verdana" w:cs="Arial"/>
                <w:sz w:val="18"/>
                <w:szCs w:val="18"/>
              </w:rPr>
              <w:t>Early Help</w:t>
            </w:r>
          </w:p>
        </w:tc>
        <w:tc>
          <w:tcPr>
            <w:tcW w:w="11257" w:type="dxa"/>
            <w:shd w:val="clear" w:color="auto" w:fill="auto"/>
          </w:tcPr>
          <w:p w14:paraId="2C1A9772"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Early Help Hub contact details are found </w:t>
            </w:r>
            <w:hyperlink r:id="rId156" w:history="1">
              <w:r w:rsidRPr="00C40460">
                <w:rPr>
                  <w:rStyle w:val="Hyperlink"/>
                  <w:rFonts w:ascii="Verdana" w:hAnsi="Verdana" w:cs="Arial"/>
                  <w:sz w:val="18"/>
                  <w:szCs w:val="18"/>
                </w:rPr>
                <w:t>here</w:t>
              </w:r>
            </w:hyperlink>
          </w:p>
          <w:p w14:paraId="1330B700" w14:textId="77777777" w:rsidR="0016243E" w:rsidRPr="00C40460" w:rsidRDefault="0016243E" w:rsidP="0016243E">
            <w:pPr>
              <w:rPr>
                <w:rFonts w:ascii="Verdana" w:hAnsi="Verdana" w:cs="Arial"/>
                <w:sz w:val="18"/>
                <w:szCs w:val="18"/>
              </w:rPr>
            </w:pPr>
          </w:p>
          <w:p w14:paraId="4EE93285" w14:textId="77777777" w:rsidR="0016243E" w:rsidRPr="00C40460" w:rsidRDefault="0016243E" w:rsidP="0016243E">
            <w:pPr>
              <w:rPr>
                <w:rFonts w:ascii="Verdana" w:hAnsi="Verdana" w:cs="Arial"/>
                <w:sz w:val="18"/>
                <w:szCs w:val="18"/>
              </w:rPr>
            </w:pPr>
          </w:p>
        </w:tc>
      </w:tr>
      <w:tr w:rsidR="0016243E" w:rsidRPr="007445D3" w14:paraId="5FED481A" w14:textId="77777777" w:rsidTr="001709C6">
        <w:tc>
          <w:tcPr>
            <w:tcW w:w="1132" w:type="dxa"/>
          </w:tcPr>
          <w:p w14:paraId="441A72C2" w14:textId="77777777" w:rsidR="0016243E" w:rsidRPr="007445D3" w:rsidRDefault="0016243E" w:rsidP="0016243E">
            <w:pPr>
              <w:rPr>
                <w:rFonts w:ascii="Verdana" w:hAnsi="Verdana" w:cs="Arial"/>
                <w:sz w:val="18"/>
                <w:szCs w:val="18"/>
              </w:rPr>
            </w:pPr>
            <w:r w:rsidRPr="007445D3">
              <w:rPr>
                <w:rFonts w:ascii="Verdana" w:hAnsi="Verdana" w:cs="Arial"/>
                <w:sz w:val="18"/>
                <w:szCs w:val="18"/>
              </w:rPr>
              <w:t>7.2.2</w:t>
            </w:r>
          </w:p>
        </w:tc>
        <w:tc>
          <w:tcPr>
            <w:tcW w:w="1559" w:type="dxa"/>
          </w:tcPr>
          <w:p w14:paraId="45B15EEF"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West Sussex Safeguarding Children Partnership – continuum of need / threshold document </w:t>
            </w:r>
          </w:p>
          <w:p w14:paraId="4093C43A" w14:textId="77777777" w:rsidR="0016243E" w:rsidRPr="007445D3" w:rsidRDefault="0016243E" w:rsidP="0016243E">
            <w:pPr>
              <w:rPr>
                <w:rFonts w:ascii="Verdana" w:hAnsi="Verdana" w:cs="Arial"/>
                <w:sz w:val="18"/>
                <w:szCs w:val="18"/>
              </w:rPr>
            </w:pPr>
          </w:p>
          <w:p w14:paraId="7FDBB0E5" w14:textId="77777777" w:rsidR="0016243E" w:rsidRPr="007445D3" w:rsidRDefault="0016243E" w:rsidP="0016243E">
            <w:pPr>
              <w:rPr>
                <w:rFonts w:ascii="Verdana" w:hAnsi="Verdana" w:cs="Arial"/>
                <w:sz w:val="18"/>
                <w:szCs w:val="18"/>
              </w:rPr>
            </w:pPr>
          </w:p>
        </w:tc>
        <w:tc>
          <w:tcPr>
            <w:tcW w:w="11257" w:type="dxa"/>
          </w:tcPr>
          <w:p w14:paraId="2A1E3A81" w14:textId="77777777" w:rsidR="0016243E" w:rsidRPr="00C40460" w:rsidRDefault="003244BD" w:rsidP="0016243E">
            <w:pPr>
              <w:rPr>
                <w:rFonts w:ascii="Verdana" w:hAnsi="Verdana" w:cs="Arial"/>
                <w:sz w:val="18"/>
                <w:szCs w:val="18"/>
                <w:u w:val="single"/>
              </w:rPr>
            </w:pPr>
            <w:hyperlink r:id="rId157" w:history="1">
              <w:r w:rsidR="0016243E" w:rsidRPr="00C40460">
                <w:rPr>
                  <w:rStyle w:val="Hyperlink"/>
                  <w:rFonts w:ascii="Verdana" w:hAnsi="Verdana" w:cs="Arial"/>
                  <w:sz w:val="18"/>
                  <w:szCs w:val="18"/>
                </w:rPr>
                <w:t>https://www.westsussexscp.org.uk/professionals/working-together/west-sussex-continuum-of-need-threshold-guidance</w:t>
              </w:r>
            </w:hyperlink>
          </w:p>
          <w:p w14:paraId="64B71D56" w14:textId="4E4B4721" w:rsidR="0016243E" w:rsidRPr="00C40460" w:rsidRDefault="0016243E" w:rsidP="0016243E">
            <w:pPr>
              <w:rPr>
                <w:rFonts w:ascii="Verdana" w:hAnsi="Verdana" w:cs="Arial"/>
                <w:sz w:val="18"/>
                <w:szCs w:val="18"/>
              </w:rPr>
            </w:pPr>
            <w:r w:rsidRPr="00C40460">
              <w:rPr>
                <w:rFonts w:ascii="Verdana" w:hAnsi="Verdana" w:cs="Arial"/>
                <w:sz w:val="18"/>
                <w:szCs w:val="18"/>
              </w:rPr>
              <w:t xml:space="preserve">MASH online referral form, </w:t>
            </w:r>
            <w:hyperlink r:id="rId158" w:history="1">
              <w:r w:rsidRPr="00C40460">
                <w:rPr>
                  <w:rStyle w:val="Hyperlink"/>
                  <w:rFonts w:ascii="Verdana" w:hAnsi="Verdana" w:cs="Arial"/>
                  <w:sz w:val="18"/>
                  <w:szCs w:val="18"/>
                </w:rPr>
                <w:t>here</w:t>
              </w:r>
            </w:hyperlink>
          </w:p>
        </w:tc>
      </w:tr>
      <w:tr w:rsidR="0016243E" w:rsidRPr="007445D3" w14:paraId="058C50ED" w14:textId="77777777" w:rsidTr="001709C6">
        <w:tc>
          <w:tcPr>
            <w:tcW w:w="1132" w:type="dxa"/>
          </w:tcPr>
          <w:p w14:paraId="2CF401CF" w14:textId="77777777" w:rsidR="0016243E" w:rsidRPr="007445D3" w:rsidRDefault="0016243E" w:rsidP="0016243E">
            <w:pPr>
              <w:rPr>
                <w:rFonts w:ascii="Verdana" w:hAnsi="Verdana" w:cs="Arial"/>
                <w:sz w:val="18"/>
                <w:szCs w:val="18"/>
              </w:rPr>
            </w:pPr>
            <w:r w:rsidRPr="007445D3">
              <w:rPr>
                <w:rFonts w:ascii="Verdana" w:hAnsi="Verdana" w:cs="Arial"/>
                <w:sz w:val="18"/>
                <w:szCs w:val="18"/>
              </w:rPr>
              <w:t>7.3.</w:t>
            </w:r>
          </w:p>
        </w:tc>
        <w:tc>
          <w:tcPr>
            <w:tcW w:w="1559" w:type="dxa"/>
          </w:tcPr>
          <w:p w14:paraId="27F63F69"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Information Sharing </w:t>
            </w:r>
          </w:p>
        </w:tc>
        <w:tc>
          <w:tcPr>
            <w:tcW w:w="11257" w:type="dxa"/>
          </w:tcPr>
          <w:p w14:paraId="2CEB777D" w14:textId="77777777" w:rsidR="0016243E" w:rsidRPr="00C40460" w:rsidRDefault="0016243E" w:rsidP="0016243E">
            <w:pPr>
              <w:rPr>
                <w:rFonts w:ascii="Verdana" w:hAnsi="Verdana" w:cs="Arial"/>
                <w:sz w:val="18"/>
                <w:szCs w:val="18"/>
              </w:rPr>
            </w:pPr>
            <w:r w:rsidRPr="00C40460">
              <w:rPr>
                <w:rFonts w:ascii="Verdana" w:hAnsi="Verdana" w:cs="Arial"/>
                <w:i/>
                <w:sz w:val="18"/>
                <w:szCs w:val="18"/>
              </w:rPr>
              <w:t xml:space="preserve">Advice for practitioners providing safeguarding services to children, young people, parents and carers </w:t>
            </w:r>
            <w:r w:rsidRPr="00C40460">
              <w:rPr>
                <w:rFonts w:ascii="Verdana" w:hAnsi="Verdana" w:cs="Arial"/>
                <w:sz w:val="18"/>
                <w:szCs w:val="18"/>
              </w:rPr>
              <w:t xml:space="preserve">accessed </w:t>
            </w:r>
            <w:hyperlink r:id="rId159" w:history="1">
              <w:r w:rsidRPr="00C40460">
                <w:rPr>
                  <w:rStyle w:val="Hyperlink"/>
                  <w:rFonts w:ascii="Verdana" w:hAnsi="Verdana" w:cs="Arial"/>
                  <w:sz w:val="18"/>
                  <w:szCs w:val="18"/>
                </w:rPr>
                <w:t>here</w:t>
              </w:r>
            </w:hyperlink>
          </w:p>
          <w:p w14:paraId="6053AFCE" w14:textId="77777777" w:rsidR="0016243E" w:rsidRPr="00C40460" w:rsidRDefault="003244BD" w:rsidP="0016243E">
            <w:pPr>
              <w:rPr>
                <w:rFonts w:ascii="Verdana" w:hAnsi="Verdana" w:cs="Arial"/>
                <w:sz w:val="18"/>
                <w:szCs w:val="18"/>
              </w:rPr>
            </w:pPr>
            <w:hyperlink r:id="rId160" w:history="1">
              <w:r w:rsidR="0016243E" w:rsidRPr="00C40460">
                <w:rPr>
                  <w:rStyle w:val="Hyperlink"/>
                  <w:rFonts w:ascii="Verdana" w:hAnsi="Verdana" w:cs="Arial"/>
                  <w:sz w:val="18"/>
                  <w:szCs w:val="18"/>
                </w:rPr>
                <w:t>Data protection toolkit for schools</w:t>
              </w:r>
            </w:hyperlink>
          </w:p>
        </w:tc>
      </w:tr>
      <w:tr w:rsidR="0016243E" w:rsidRPr="007445D3" w14:paraId="1EA3C5A9" w14:textId="77777777" w:rsidTr="001709C6">
        <w:tc>
          <w:tcPr>
            <w:tcW w:w="1132" w:type="dxa"/>
          </w:tcPr>
          <w:p w14:paraId="73093477" w14:textId="77777777" w:rsidR="0016243E" w:rsidRPr="007445D3" w:rsidRDefault="0016243E" w:rsidP="0016243E">
            <w:pPr>
              <w:rPr>
                <w:rFonts w:ascii="Verdana" w:hAnsi="Verdana" w:cs="Arial"/>
                <w:sz w:val="18"/>
                <w:szCs w:val="18"/>
              </w:rPr>
            </w:pPr>
            <w:r w:rsidRPr="007445D3">
              <w:rPr>
                <w:rFonts w:ascii="Verdana" w:hAnsi="Verdana" w:cs="Arial"/>
                <w:sz w:val="18"/>
                <w:szCs w:val="18"/>
              </w:rPr>
              <w:t>7.6</w:t>
            </w:r>
          </w:p>
        </w:tc>
        <w:tc>
          <w:tcPr>
            <w:tcW w:w="1559" w:type="dxa"/>
          </w:tcPr>
          <w:p w14:paraId="432EA50D"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Early Help Allocated Worker </w:t>
            </w:r>
          </w:p>
        </w:tc>
        <w:tc>
          <w:tcPr>
            <w:tcW w:w="11257" w:type="dxa"/>
          </w:tcPr>
          <w:p w14:paraId="6F7ECC3F" w14:textId="77777777" w:rsidR="0016243E" w:rsidRPr="00C40460" w:rsidRDefault="003244BD" w:rsidP="0016243E">
            <w:pPr>
              <w:rPr>
                <w:rFonts w:ascii="Verdana" w:hAnsi="Verdana" w:cs="Arial"/>
                <w:bCs/>
                <w:sz w:val="18"/>
                <w:szCs w:val="18"/>
              </w:rPr>
            </w:pPr>
            <w:hyperlink r:id="rId161" w:history="1">
              <w:r w:rsidR="0016243E" w:rsidRPr="00C40460">
                <w:rPr>
                  <w:rStyle w:val="Hyperlink"/>
                  <w:rFonts w:ascii="Verdana" w:hAnsi="Verdana" w:cs="Arial"/>
                  <w:bCs/>
                  <w:sz w:val="18"/>
                  <w:szCs w:val="18"/>
                </w:rPr>
                <w:t>West Sussex Early Help Hubs</w:t>
              </w:r>
            </w:hyperlink>
            <w:r w:rsidR="0016243E" w:rsidRPr="00C40460">
              <w:rPr>
                <w:rFonts w:ascii="Verdana" w:hAnsi="Verdana" w:cs="Arial"/>
                <w:bCs/>
                <w:sz w:val="18"/>
                <w:szCs w:val="18"/>
              </w:rPr>
              <w:t xml:space="preserve"> </w:t>
            </w:r>
          </w:p>
          <w:p w14:paraId="6E6E75A2" w14:textId="77777777" w:rsidR="0016243E" w:rsidRPr="00C40460" w:rsidRDefault="0016243E" w:rsidP="0016243E">
            <w:pPr>
              <w:rPr>
                <w:rFonts w:ascii="Verdana" w:hAnsi="Verdana" w:cs="Arial"/>
                <w:sz w:val="18"/>
                <w:szCs w:val="18"/>
              </w:rPr>
            </w:pPr>
          </w:p>
        </w:tc>
      </w:tr>
      <w:tr w:rsidR="0016243E" w:rsidRPr="007445D3" w14:paraId="0342EC55" w14:textId="77777777" w:rsidTr="001709C6">
        <w:tc>
          <w:tcPr>
            <w:tcW w:w="1132" w:type="dxa"/>
          </w:tcPr>
          <w:p w14:paraId="0BE296FA" w14:textId="77777777" w:rsidR="0016243E" w:rsidRPr="007445D3" w:rsidRDefault="0016243E" w:rsidP="0016243E">
            <w:pPr>
              <w:rPr>
                <w:rFonts w:ascii="Verdana" w:hAnsi="Verdana" w:cs="Arial"/>
                <w:sz w:val="18"/>
                <w:szCs w:val="18"/>
              </w:rPr>
            </w:pPr>
            <w:r w:rsidRPr="007445D3">
              <w:rPr>
                <w:rFonts w:ascii="Verdana" w:hAnsi="Verdana" w:cs="Arial"/>
                <w:sz w:val="18"/>
                <w:szCs w:val="18"/>
              </w:rPr>
              <w:t>8.2</w:t>
            </w:r>
          </w:p>
        </w:tc>
        <w:tc>
          <w:tcPr>
            <w:tcW w:w="1559" w:type="dxa"/>
          </w:tcPr>
          <w:p w14:paraId="0EC6993D"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West Sussex LADO Service </w:t>
            </w:r>
          </w:p>
        </w:tc>
        <w:tc>
          <w:tcPr>
            <w:tcW w:w="11257" w:type="dxa"/>
          </w:tcPr>
          <w:p w14:paraId="73F17746" w14:textId="77777777" w:rsidR="0016243E" w:rsidRPr="00C40460" w:rsidRDefault="003244BD" w:rsidP="0016243E">
            <w:pPr>
              <w:rPr>
                <w:rFonts w:ascii="Verdana" w:hAnsi="Verdana" w:cs="Arial"/>
                <w:sz w:val="18"/>
                <w:szCs w:val="18"/>
              </w:rPr>
            </w:pPr>
            <w:hyperlink r:id="rId162" w:history="1">
              <w:r w:rsidR="0016243E" w:rsidRPr="00C40460">
                <w:rPr>
                  <w:rStyle w:val="Hyperlink"/>
                  <w:rFonts w:ascii="Verdana" w:hAnsi="Verdana" w:cs="Arial"/>
                  <w:sz w:val="18"/>
                  <w:szCs w:val="18"/>
                </w:rPr>
                <w:t>WSCC LADO information pack</w:t>
              </w:r>
            </w:hyperlink>
          </w:p>
          <w:p w14:paraId="1179A887" w14:textId="77777777" w:rsidR="0016243E" w:rsidRPr="00C40460" w:rsidRDefault="003244BD" w:rsidP="0016243E">
            <w:pPr>
              <w:rPr>
                <w:rFonts w:ascii="Verdana" w:hAnsi="Verdana" w:cs="Arial"/>
                <w:sz w:val="18"/>
                <w:szCs w:val="18"/>
              </w:rPr>
            </w:pPr>
            <w:hyperlink r:id="rId163" w:history="1">
              <w:r w:rsidR="0016243E" w:rsidRPr="00C40460">
                <w:rPr>
                  <w:rStyle w:val="Hyperlink"/>
                  <w:rFonts w:ascii="Verdana" w:hAnsi="Verdana" w:cs="Arial"/>
                  <w:sz w:val="18"/>
                  <w:szCs w:val="18"/>
                </w:rPr>
                <w:t>https://www.westsussexscp.org.uk/professionals/professional-disagreements-and-concerns/allegations-against-someone-who-works-with-children</w:t>
              </w:r>
            </w:hyperlink>
          </w:p>
        </w:tc>
      </w:tr>
      <w:tr w:rsidR="0016243E" w:rsidRPr="007445D3" w14:paraId="444F2265" w14:textId="77777777" w:rsidTr="001709C6">
        <w:tc>
          <w:tcPr>
            <w:tcW w:w="1132" w:type="dxa"/>
          </w:tcPr>
          <w:p w14:paraId="39712F94" w14:textId="77777777" w:rsidR="0016243E" w:rsidRPr="007445D3" w:rsidRDefault="0016243E" w:rsidP="0016243E">
            <w:pPr>
              <w:rPr>
                <w:rFonts w:ascii="Verdana" w:hAnsi="Verdana" w:cs="Arial"/>
                <w:sz w:val="18"/>
                <w:szCs w:val="18"/>
              </w:rPr>
            </w:pPr>
            <w:r w:rsidRPr="007445D3">
              <w:rPr>
                <w:rFonts w:ascii="Verdana" w:hAnsi="Verdana" w:cs="Arial"/>
                <w:sz w:val="18"/>
                <w:szCs w:val="18"/>
              </w:rPr>
              <w:t>8.4</w:t>
            </w:r>
          </w:p>
        </w:tc>
        <w:tc>
          <w:tcPr>
            <w:tcW w:w="1559" w:type="dxa"/>
          </w:tcPr>
          <w:p w14:paraId="463B0B2C"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West Sussex Safeguarding Procedures </w:t>
            </w:r>
          </w:p>
        </w:tc>
        <w:tc>
          <w:tcPr>
            <w:tcW w:w="11257" w:type="dxa"/>
          </w:tcPr>
          <w:p w14:paraId="62286F9F" w14:textId="38F48F69" w:rsidR="0016243E" w:rsidRPr="00C40460" w:rsidRDefault="00807766" w:rsidP="0016243E">
            <w:pPr>
              <w:rPr>
                <w:rFonts w:ascii="Verdana" w:hAnsi="Verdana" w:cs="Arial"/>
                <w:sz w:val="18"/>
                <w:szCs w:val="18"/>
              </w:rPr>
            </w:pPr>
            <w:r w:rsidRPr="00C40460">
              <w:rPr>
                <w:rFonts w:ascii="Verdana" w:hAnsi="Verdana" w:cs="Arial"/>
                <w:sz w:val="18"/>
                <w:szCs w:val="18"/>
              </w:rPr>
              <w:t>M</w:t>
            </w:r>
            <w:r w:rsidR="0016243E" w:rsidRPr="00C40460">
              <w:rPr>
                <w:rFonts w:ascii="Verdana" w:hAnsi="Verdana" w:cs="Arial"/>
                <w:sz w:val="18"/>
                <w:szCs w:val="18"/>
              </w:rPr>
              <w:t xml:space="preserve">anaging allegations made against people who work or volunteer with children, found </w:t>
            </w:r>
            <w:hyperlink r:id="rId164" w:history="1">
              <w:r w:rsidR="0016243E" w:rsidRPr="00C40460">
                <w:rPr>
                  <w:rStyle w:val="Hyperlink"/>
                  <w:rFonts w:ascii="Verdana" w:hAnsi="Verdana" w:cs="Arial"/>
                  <w:b/>
                  <w:sz w:val="18"/>
                  <w:szCs w:val="18"/>
                </w:rPr>
                <w:t>here</w:t>
              </w:r>
            </w:hyperlink>
          </w:p>
        </w:tc>
      </w:tr>
      <w:tr w:rsidR="0016243E" w:rsidRPr="007445D3" w14:paraId="6597BCF1" w14:textId="77777777" w:rsidTr="001709C6">
        <w:tc>
          <w:tcPr>
            <w:tcW w:w="1132" w:type="dxa"/>
          </w:tcPr>
          <w:p w14:paraId="2AE74B4B" w14:textId="0F5F9470" w:rsidR="0016243E" w:rsidRPr="007445D3" w:rsidRDefault="0016243E" w:rsidP="0016243E">
            <w:pPr>
              <w:rPr>
                <w:rFonts w:ascii="Verdana" w:hAnsi="Verdana" w:cs="Arial"/>
                <w:sz w:val="18"/>
                <w:szCs w:val="18"/>
              </w:rPr>
            </w:pPr>
            <w:r w:rsidRPr="007445D3">
              <w:rPr>
                <w:rFonts w:ascii="Verdana" w:hAnsi="Verdana" w:cs="Arial"/>
                <w:sz w:val="18"/>
                <w:szCs w:val="18"/>
              </w:rPr>
              <w:t>8.</w:t>
            </w:r>
            <w:r w:rsidR="000046F8">
              <w:rPr>
                <w:rFonts w:ascii="Verdana" w:hAnsi="Verdana" w:cs="Arial"/>
                <w:sz w:val="18"/>
                <w:szCs w:val="18"/>
              </w:rPr>
              <w:t>7</w:t>
            </w:r>
          </w:p>
        </w:tc>
        <w:tc>
          <w:tcPr>
            <w:tcW w:w="1559" w:type="dxa"/>
          </w:tcPr>
          <w:p w14:paraId="0640447B"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Confidential reporting </w:t>
            </w:r>
          </w:p>
        </w:tc>
        <w:tc>
          <w:tcPr>
            <w:tcW w:w="11257" w:type="dxa"/>
          </w:tcPr>
          <w:p w14:paraId="6A8FDA0E"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West Sussex Confidential Reporting Policy, found </w:t>
            </w:r>
            <w:hyperlink r:id="rId165" w:anchor="how-to-raise-concern" w:history="1">
              <w:r w:rsidRPr="00C40460">
                <w:rPr>
                  <w:rStyle w:val="Hyperlink"/>
                  <w:rFonts w:ascii="Verdana" w:hAnsi="Verdana" w:cs="Arial"/>
                  <w:sz w:val="18"/>
                  <w:szCs w:val="18"/>
                </w:rPr>
                <w:t>HERE</w:t>
              </w:r>
            </w:hyperlink>
          </w:p>
          <w:p w14:paraId="2BAD2DD8" w14:textId="77777777" w:rsidR="0016243E" w:rsidRPr="00C40460" w:rsidRDefault="003244BD" w:rsidP="0016243E">
            <w:pPr>
              <w:rPr>
                <w:rFonts w:ascii="Verdana" w:hAnsi="Verdana" w:cs="Arial"/>
                <w:sz w:val="18"/>
                <w:szCs w:val="18"/>
              </w:rPr>
            </w:pPr>
            <w:hyperlink r:id="rId166" w:history="1">
              <w:r w:rsidR="0016243E" w:rsidRPr="00C40460">
                <w:rPr>
                  <w:rStyle w:val="Hyperlink"/>
                  <w:rFonts w:ascii="Verdana" w:hAnsi="Verdana" w:cs="Arial"/>
                  <w:sz w:val="18"/>
                  <w:szCs w:val="18"/>
                </w:rPr>
                <w:t>Whistleblowing advice line | NSPCC</w:t>
              </w:r>
            </w:hyperlink>
          </w:p>
          <w:p w14:paraId="2DC47A62" w14:textId="77777777" w:rsidR="0016243E" w:rsidRPr="00C40460" w:rsidRDefault="0016243E" w:rsidP="0016243E">
            <w:pPr>
              <w:rPr>
                <w:rFonts w:ascii="Verdana" w:hAnsi="Verdana" w:cs="Arial"/>
                <w:sz w:val="18"/>
                <w:szCs w:val="18"/>
              </w:rPr>
            </w:pPr>
          </w:p>
        </w:tc>
      </w:tr>
      <w:tr w:rsidR="0016243E" w:rsidRPr="007445D3" w14:paraId="2D52B9B3" w14:textId="77777777" w:rsidTr="001709C6">
        <w:tc>
          <w:tcPr>
            <w:tcW w:w="1132" w:type="dxa"/>
          </w:tcPr>
          <w:p w14:paraId="0938645D" w14:textId="66B2ECAC" w:rsidR="0016243E" w:rsidRPr="007445D3" w:rsidRDefault="0016243E" w:rsidP="0016243E">
            <w:pPr>
              <w:rPr>
                <w:rFonts w:ascii="Verdana" w:hAnsi="Verdana" w:cs="Arial"/>
                <w:sz w:val="18"/>
                <w:szCs w:val="18"/>
              </w:rPr>
            </w:pPr>
            <w:r w:rsidRPr="007445D3">
              <w:rPr>
                <w:rFonts w:ascii="Verdana" w:hAnsi="Verdana" w:cs="Arial"/>
                <w:sz w:val="18"/>
                <w:szCs w:val="18"/>
              </w:rPr>
              <w:lastRenderedPageBreak/>
              <w:t>10.</w:t>
            </w:r>
            <w:r w:rsidR="000046F8">
              <w:rPr>
                <w:rFonts w:ascii="Verdana" w:hAnsi="Verdana" w:cs="Arial"/>
                <w:sz w:val="18"/>
                <w:szCs w:val="18"/>
              </w:rPr>
              <w:t>1.3</w:t>
            </w:r>
          </w:p>
        </w:tc>
        <w:tc>
          <w:tcPr>
            <w:tcW w:w="1559" w:type="dxa"/>
          </w:tcPr>
          <w:p w14:paraId="536EEC19" w14:textId="77777777" w:rsidR="0016243E" w:rsidRPr="007445D3" w:rsidRDefault="0016243E" w:rsidP="0016243E">
            <w:pPr>
              <w:rPr>
                <w:rFonts w:ascii="Verdana" w:hAnsi="Verdana" w:cs="Arial"/>
                <w:sz w:val="18"/>
                <w:szCs w:val="18"/>
              </w:rPr>
            </w:pPr>
            <w:r w:rsidRPr="007445D3">
              <w:rPr>
                <w:rFonts w:ascii="Verdana" w:hAnsi="Verdana" w:cs="Arial"/>
                <w:sz w:val="18"/>
                <w:szCs w:val="18"/>
              </w:rPr>
              <w:t>Designated Teacher for CLA</w:t>
            </w:r>
          </w:p>
        </w:tc>
        <w:tc>
          <w:tcPr>
            <w:tcW w:w="11257" w:type="dxa"/>
          </w:tcPr>
          <w:p w14:paraId="61644A48" w14:textId="77777777" w:rsidR="0016243E" w:rsidRPr="00C40460" w:rsidRDefault="003244BD" w:rsidP="0016243E">
            <w:pPr>
              <w:rPr>
                <w:rFonts w:ascii="Verdana" w:hAnsi="Verdana" w:cs="Arial"/>
                <w:sz w:val="18"/>
                <w:szCs w:val="18"/>
              </w:rPr>
            </w:pPr>
            <w:hyperlink r:id="rId167" w:history="1">
              <w:r w:rsidR="0016243E" w:rsidRPr="00C40460">
                <w:rPr>
                  <w:rStyle w:val="Hyperlink"/>
                  <w:rFonts w:ascii="Verdana" w:hAnsi="Verdana" w:cs="Arial"/>
                  <w:sz w:val="18"/>
                  <w:szCs w:val="18"/>
                </w:rPr>
                <w:t>https://www.gov.uk/government/publications/designated-teacher-for-looked-after-children</w:t>
              </w:r>
            </w:hyperlink>
          </w:p>
          <w:p w14:paraId="5F8285C5" w14:textId="5B2EECE5" w:rsidR="0016243E" w:rsidRPr="00C40460" w:rsidRDefault="003244BD" w:rsidP="0016243E">
            <w:pPr>
              <w:rPr>
                <w:rFonts w:ascii="Verdana" w:hAnsi="Verdana" w:cs="Arial"/>
                <w:sz w:val="18"/>
                <w:szCs w:val="18"/>
              </w:rPr>
            </w:pPr>
            <w:hyperlink r:id="rId168" w:history="1">
              <w:r w:rsidR="000046F8" w:rsidRPr="00C40460">
                <w:rPr>
                  <w:rStyle w:val="Hyperlink"/>
                  <w:rFonts w:ascii="Verdana" w:eastAsiaTheme="minorHAnsi" w:hAnsi="Verdana" w:cs="Arial"/>
                  <w:sz w:val="18"/>
                  <w:szCs w:val="18"/>
                  <w:lang w:eastAsia="en-US"/>
                </w:rPr>
                <w:t>The Role and Responsibilities of the Designated Teacher</w:t>
              </w:r>
            </w:hyperlink>
          </w:p>
        </w:tc>
      </w:tr>
      <w:tr w:rsidR="0016243E" w:rsidRPr="007445D3" w14:paraId="6CAE0DAF" w14:textId="77777777" w:rsidTr="001709C6">
        <w:tc>
          <w:tcPr>
            <w:tcW w:w="1132" w:type="dxa"/>
          </w:tcPr>
          <w:p w14:paraId="59AAC76A" w14:textId="54CF8237" w:rsidR="0016243E" w:rsidRPr="007445D3" w:rsidRDefault="0016243E" w:rsidP="0016243E">
            <w:pPr>
              <w:rPr>
                <w:rFonts w:ascii="Verdana" w:hAnsi="Verdana" w:cs="Arial"/>
                <w:sz w:val="18"/>
                <w:szCs w:val="18"/>
              </w:rPr>
            </w:pPr>
            <w:r w:rsidRPr="007445D3">
              <w:rPr>
                <w:rFonts w:ascii="Verdana" w:hAnsi="Verdana" w:cs="Arial"/>
                <w:sz w:val="18"/>
                <w:szCs w:val="18"/>
              </w:rPr>
              <w:t>10.</w:t>
            </w:r>
            <w:r w:rsidR="001A4814">
              <w:rPr>
                <w:rFonts w:ascii="Verdana" w:hAnsi="Verdana" w:cs="Arial"/>
                <w:sz w:val="18"/>
                <w:szCs w:val="18"/>
              </w:rPr>
              <w:t>2</w:t>
            </w:r>
            <w:r w:rsidRPr="007445D3">
              <w:rPr>
                <w:rFonts w:ascii="Verdana" w:hAnsi="Verdana" w:cs="Arial"/>
                <w:sz w:val="18"/>
                <w:szCs w:val="18"/>
              </w:rPr>
              <w:t>.</w:t>
            </w:r>
            <w:r w:rsidR="001A4814">
              <w:rPr>
                <w:rFonts w:ascii="Verdana" w:hAnsi="Verdana" w:cs="Arial"/>
                <w:sz w:val="18"/>
                <w:szCs w:val="18"/>
              </w:rPr>
              <w:t>3</w:t>
            </w:r>
          </w:p>
        </w:tc>
        <w:tc>
          <w:tcPr>
            <w:tcW w:w="1559" w:type="dxa"/>
          </w:tcPr>
          <w:p w14:paraId="07B120FA" w14:textId="77777777" w:rsidR="0016243E" w:rsidRPr="007445D3" w:rsidRDefault="0016243E" w:rsidP="0016243E">
            <w:pPr>
              <w:rPr>
                <w:rFonts w:ascii="Verdana" w:hAnsi="Verdana" w:cs="Arial"/>
                <w:sz w:val="18"/>
                <w:szCs w:val="18"/>
              </w:rPr>
            </w:pPr>
            <w:r w:rsidRPr="007445D3">
              <w:rPr>
                <w:rFonts w:ascii="Verdana" w:hAnsi="Verdana" w:cs="Arial"/>
                <w:sz w:val="18"/>
                <w:szCs w:val="18"/>
              </w:rPr>
              <w:t>Leaving Care Personal Advisors</w:t>
            </w:r>
          </w:p>
        </w:tc>
        <w:tc>
          <w:tcPr>
            <w:tcW w:w="11257" w:type="dxa"/>
          </w:tcPr>
          <w:p w14:paraId="314AC6C7" w14:textId="77777777" w:rsidR="0016243E" w:rsidRPr="00C40460" w:rsidRDefault="003244BD" w:rsidP="0016243E">
            <w:pPr>
              <w:rPr>
                <w:rFonts w:ascii="Verdana" w:hAnsi="Verdana" w:cs="Arial"/>
                <w:sz w:val="18"/>
                <w:szCs w:val="18"/>
              </w:rPr>
            </w:pPr>
            <w:hyperlink r:id="rId169" w:history="1">
              <w:r w:rsidR="0016243E" w:rsidRPr="00C40460">
                <w:rPr>
                  <w:rStyle w:val="Hyperlink"/>
                  <w:rFonts w:ascii="Verdana" w:hAnsi="Verdana" w:cs="Arial"/>
                  <w:sz w:val="18"/>
                  <w:szCs w:val="18"/>
                </w:rPr>
                <w:t>https://www.westsussex.gov.uk/education-children-and-families/your-space/life/leaving-care-local-offer/</w:t>
              </w:r>
            </w:hyperlink>
          </w:p>
          <w:p w14:paraId="1CB87D5D" w14:textId="77777777" w:rsidR="0016243E" w:rsidRPr="00C40460" w:rsidRDefault="0016243E" w:rsidP="0016243E">
            <w:pPr>
              <w:rPr>
                <w:rFonts w:ascii="Verdana" w:hAnsi="Verdana" w:cs="Arial"/>
                <w:sz w:val="18"/>
                <w:szCs w:val="18"/>
              </w:rPr>
            </w:pPr>
          </w:p>
        </w:tc>
      </w:tr>
      <w:tr w:rsidR="0016243E" w:rsidRPr="007445D3" w14:paraId="220F154C" w14:textId="77777777" w:rsidTr="001709C6">
        <w:tc>
          <w:tcPr>
            <w:tcW w:w="1132" w:type="dxa"/>
          </w:tcPr>
          <w:p w14:paraId="6C4FD58D" w14:textId="77777777" w:rsidR="0016243E" w:rsidRPr="007445D3" w:rsidRDefault="0016243E" w:rsidP="0016243E">
            <w:pPr>
              <w:rPr>
                <w:rFonts w:ascii="Verdana" w:hAnsi="Verdana" w:cs="Arial"/>
                <w:sz w:val="18"/>
                <w:szCs w:val="18"/>
              </w:rPr>
            </w:pPr>
            <w:r w:rsidRPr="007445D3">
              <w:rPr>
                <w:rFonts w:ascii="Verdana" w:hAnsi="Verdana" w:cs="Arial"/>
                <w:sz w:val="18"/>
                <w:szCs w:val="18"/>
              </w:rPr>
              <w:t>11</w:t>
            </w:r>
          </w:p>
        </w:tc>
        <w:tc>
          <w:tcPr>
            <w:tcW w:w="1559" w:type="dxa"/>
          </w:tcPr>
          <w:p w14:paraId="4DC0807A"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Children Potentially at Greater Risk of Harm – Educational Outcomes </w:t>
            </w:r>
          </w:p>
        </w:tc>
        <w:tc>
          <w:tcPr>
            <w:tcW w:w="11257" w:type="dxa"/>
          </w:tcPr>
          <w:p w14:paraId="6D0DA4B4" w14:textId="77777777" w:rsidR="0016243E" w:rsidRPr="00C40460" w:rsidRDefault="003244BD" w:rsidP="0016243E">
            <w:pPr>
              <w:rPr>
                <w:rFonts w:ascii="Verdana" w:hAnsi="Verdana" w:cs="Arial"/>
                <w:sz w:val="18"/>
                <w:szCs w:val="18"/>
              </w:rPr>
            </w:pPr>
            <w:hyperlink r:id="rId170" w:history="1">
              <w:r w:rsidR="0016243E" w:rsidRPr="00C40460">
                <w:rPr>
                  <w:rStyle w:val="Hyperlink"/>
                  <w:rFonts w:ascii="Verdana" w:hAnsi="Verdana" w:cs="Arial"/>
                  <w:sz w:val="18"/>
                  <w:szCs w:val="18"/>
                </w:rPr>
                <w:t>Children in Need Review</w:t>
              </w:r>
            </w:hyperlink>
            <w:r w:rsidR="0016243E" w:rsidRPr="00C40460">
              <w:rPr>
                <w:rFonts w:ascii="Verdana" w:hAnsi="Verdana" w:cs="Arial"/>
                <w:sz w:val="18"/>
                <w:szCs w:val="18"/>
              </w:rPr>
              <w:t>,</w:t>
            </w:r>
          </w:p>
          <w:p w14:paraId="3F748C2B" w14:textId="77777777" w:rsidR="0016243E" w:rsidRPr="00C40460" w:rsidRDefault="003244BD" w:rsidP="0016243E">
            <w:pPr>
              <w:rPr>
                <w:rFonts w:ascii="Verdana" w:hAnsi="Verdana" w:cs="Arial"/>
                <w:sz w:val="18"/>
                <w:szCs w:val="18"/>
              </w:rPr>
            </w:pPr>
            <w:hyperlink r:id="rId171" w:history="1">
              <w:r w:rsidR="0016243E" w:rsidRPr="00C40460">
                <w:rPr>
                  <w:rStyle w:val="Hyperlink"/>
                  <w:rFonts w:ascii="Verdana" w:hAnsi="Verdana" w:cs="Arial"/>
                  <w:sz w:val="18"/>
                  <w:szCs w:val="18"/>
                </w:rPr>
                <w:t>Improving the educational outcomes for Children in Need of help and protection</w:t>
              </w:r>
            </w:hyperlink>
          </w:p>
          <w:p w14:paraId="75323458" w14:textId="77777777" w:rsidR="0016243E" w:rsidRPr="00C40460" w:rsidRDefault="003244BD" w:rsidP="0016243E">
            <w:pPr>
              <w:rPr>
                <w:rFonts w:ascii="Verdana" w:hAnsi="Verdana" w:cs="Arial"/>
                <w:sz w:val="18"/>
                <w:szCs w:val="18"/>
              </w:rPr>
            </w:pPr>
            <w:hyperlink r:id="rId172" w:history="1">
              <w:r w:rsidR="0016243E" w:rsidRPr="00C40460">
                <w:rPr>
                  <w:rStyle w:val="Hyperlink"/>
                  <w:rFonts w:ascii="Verdana" w:hAnsi="Verdana" w:cs="Arial"/>
                  <w:sz w:val="18"/>
                  <w:szCs w:val="18"/>
                </w:rPr>
                <w:t xml:space="preserve">Help, protection, education </w:t>
              </w:r>
            </w:hyperlink>
          </w:p>
        </w:tc>
      </w:tr>
      <w:tr w:rsidR="0016243E" w:rsidRPr="007445D3" w14:paraId="66E2575A" w14:textId="77777777" w:rsidTr="001709C6">
        <w:tc>
          <w:tcPr>
            <w:tcW w:w="1132" w:type="dxa"/>
          </w:tcPr>
          <w:p w14:paraId="37B0CBDE" w14:textId="77777777" w:rsidR="0016243E" w:rsidRPr="007445D3" w:rsidRDefault="0016243E" w:rsidP="0016243E">
            <w:pPr>
              <w:rPr>
                <w:rFonts w:ascii="Verdana" w:hAnsi="Verdana" w:cs="Arial"/>
                <w:sz w:val="18"/>
                <w:szCs w:val="18"/>
              </w:rPr>
            </w:pPr>
            <w:r w:rsidRPr="007445D3">
              <w:rPr>
                <w:rFonts w:ascii="Verdana" w:hAnsi="Verdana" w:cs="Arial"/>
                <w:sz w:val="18"/>
                <w:szCs w:val="18"/>
              </w:rPr>
              <w:t>12</w:t>
            </w:r>
          </w:p>
        </w:tc>
        <w:tc>
          <w:tcPr>
            <w:tcW w:w="1559" w:type="dxa"/>
          </w:tcPr>
          <w:p w14:paraId="1489D386"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Children Requiring Mental Health Support </w:t>
            </w:r>
          </w:p>
        </w:tc>
        <w:tc>
          <w:tcPr>
            <w:tcW w:w="11257" w:type="dxa"/>
          </w:tcPr>
          <w:p w14:paraId="06848749" w14:textId="77777777" w:rsidR="0016243E" w:rsidRPr="00C40460" w:rsidRDefault="003244BD" w:rsidP="0016243E">
            <w:pPr>
              <w:rPr>
                <w:rFonts w:ascii="Verdana" w:hAnsi="Verdana" w:cs="Arial"/>
                <w:sz w:val="18"/>
                <w:szCs w:val="18"/>
              </w:rPr>
            </w:pPr>
            <w:hyperlink r:id="rId173" w:history="1">
              <w:r w:rsidR="0016243E" w:rsidRPr="00C40460">
                <w:rPr>
                  <w:rStyle w:val="Hyperlink"/>
                  <w:rFonts w:ascii="Verdana" w:hAnsi="Verdana" w:cs="Arial"/>
                  <w:sz w:val="18"/>
                  <w:szCs w:val="18"/>
                </w:rPr>
                <w:t>Preventing and tackling bullying</w:t>
              </w:r>
            </w:hyperlink>
            <w:r w:rsidR="0016243E" w:rsidRPr="00C40460">
              <w:rPr>
                <w:rFonts w:ascii="Verdana" w:hAnsi="Verdana" w:cs="Arial"/>
                <w:sz w:val="18"/>
                <w:szCs w:val="18"/>
              </w:rPr>
              <w:t xml:space="preserve">, </w:t>
            </w:r>
          </w:p>
          <w:p w14:paraId="2546B990" w14:textId="77777777" w:rsidR="0016243E" w:rsidRPr="00C40460" w:rsidRDefault="003244BD" w:rsidP="0016243E">
            <w:pPr>
              <w:rPr>
                <w:rFonts w:ascii="Verdana" w:hAnsi="Verdana" w:cs="Arial"/>
                <w:sz w:val="18"/>
                <w:szCs w:val="18"/>
              </w:rPr>
            </w:pPr>
            <w:hyperlink r:id="rId174" w:history="1">
              <w:r w:rsidR="0016243E" w:rsidRPr="00C40460">
                <w:rPr>
                  <w:rStyle w:val="Hyperlink"/>
                  <w:rFonts w:ascii="Verdana" w:hAnsi="Verdana" w:cs="Arial"/>
                  <w:sz w:val="18"/>
                  <w:szCs w:val="18"/>
                </w:rPr>
                <w:t>Mental health and behaviour in schools</w:t>
              </w:r>
            </w:hyperlink>
          </w:p>
          <w:p w14:paraId="25498C13" w14:textId="77777777" w:rsidR="0016243E" w:rsidRPr="00C40460" w:rsidRDefault="003244BD" w:rsidP="0016243E">
            <w:pPr>
              <w:rPr>
                <w:rFonts w:ascii="Verdana" w:hAnsi="Verdana" w:cs="Arial"/>
                <w:sz w:val="18"/>
                <w:szCs w:val="18"/>
              </w:rPr>
            </w:pPr>
            <w:hyperlink r:id="rId175" w:history="1">
              <w:r w:rsidR="0016243E" w:rsidRPr="00C40460">
                <w:rPr>
                  <w:rStyle w:val="Hyperlink"/>
                  <w:rFonts w:ascii="Verdana" w:hAnsi="Verdana" w:cs="Arial"/>
                  <w:sz w:val="18"/>
                  <w:szCs w:val="18"/>
                </w:rPr>
                <w:t>Promoting children and young people's emotional health and wellbeing</w:t>
              </w:r>
            </w:hyperlink>
          </w:p>
          <w:p w14:paraId="118F88AD" w14:textId="6071B8FA" w:rsidR="0016243E" w:rsidRPr="00C40460" w:rsidRDefault="0016243E" w:rsidP="0016243E">
            <w:pPr>
              <w:rPr>
                <w:rStyle w:val="Hyperlink"/>
                <w:rFonts w:ascii="Verdana" w:hAnsi="Verdana" w:cs="Arial"/>
                <w:sz w:val="18"/>
                <w:szCs w:val="18"/>
              </w:rPr>
            </w:pPr>
            <w:r w:rsidRPr="00C40460">
              <w:rPr>
                <w:rFonts w:ascii="Verdana" w:hAnsi="Verdana" w:cs="Arial"/>
                <w:sz w:val="18"/>
                <w:szCs w:val="18"/>
              </w:rPr>
              <w:t xml:space="preserve">West Sussex Community Mental Health Liaison Service </w:t>
            </w:r>
            <w:hyperlink r:id="rId176" w:anchor=":~:text=The%20new%20Community%20Mental%20Health,to%20moderate%20mental%20health%20conditions." w:history="1">
              <w:r w:rsidRPr="00C40460">
                <w:rPr>
                  <w:rStyle w:val="Hyperlink"/>
                  <w:rFonts w:ascii="Verdana" w:hAnsi="Verdana" w:cs="Arial"/>
                  <w:sz w:val="18"/>
                  <w:szCs w:val="18"/>
                </w:rPr>
                <w:t>CMHL</w:t>
              </w:r>
            </w:hyperlink>
          </w:p>
          <w:p w14:paraId="5A09A1A3" w14:textId="77777777" w:rsidR="00F5105E" w:rsidRPr="00C40460" w:rsidRDefault="003244BD" w:rsidP="00F5105E">
            <w:pPr>
              <w:ind w:left="360" w:hanging="360"/>
              <w:rPr>
                <w:rFonts w:ascii="Verdana" w:hAnsi="Verdana"/>
                <w:sz w:val="18"/>
                <w:szCs w:val="18"/>
              </w:rPr>
            </w:pPr>
            <w:hyperlink r:id="rId177" w:history="1">
              <w:r w:rsidR="00F5105E" w:rsidRPr="00C40460">
                <w:rPr>
                  <w:rStyle w:val="Hyperlink"/>
                  <w:rFonts w:ascii="Verdana" w:hAnsi="Verdana"/>
                  <w:sz w:val="18"/>
                  <w:szCs w:val="18"/>
                </w:rPr>
                <w:t>West Sussex School Nursing Service</w:t>
              </w:r>
            </w:hyperlink>
            <w:r w:rsidR="00F5105E" w:rsidRPr="00C40460">
              <w:rPr>
                <w:rFonts w:ascii="Verdana" w:hAnsi="Verdana"/>
                <w:sz w:val="18"/>
                <w:szCs w:val="18"/>
              </w:rPr>
              <w:t xml:space="preserve"> </w:t>
            </w:r>
          </w:p>
          <w:p w14:paraId="4A7B0B2C" w14:textId="77777777" w:rsidR="0016243E" w:rsidRPr="00C40460" w:rsidRDefault="003244BD" w:rsidP="0016243E">
            <w:pPr>
              <w:rPr>
                <w:rFonts w:ascii="Verdana" w:hAnsi="Verdana" w:cs="Arial"/>
                <w:sz w:val="18"/>
                <w:szCs w:val="18"/>
              </w:rPr>
            </w:pPr>
            <w:hyperlink r:id="rId178" w:history="1">
              <w:r w:rsidR="0016243E" w:rsidRPr="00C40460">
                <w:rPr>
                  <w:rStyle w:val="Hyperlink"/>
                  <w:rFonts w:ascii="Verdana" w:hAnsi="Verdana" w:cs="Arial"/>
                  <w:sz w:val="18"/>
                  <w:szCs w:val="18"/>
                </w:rPr>
                <w:t>Mentally Healthy Schools</w:t>
              </w:r>
            </w:hyperlink>
          </w:p>
          <w:p w14:paraId="6D6864E8" w14:textId="77777777" w:rsidR="0016243E" w:rsidRPr="00C40460" w:rsidRDefault="003244BD" w:rsidP="0016243E">
            <w:pPr>
              <w:rPr>
                <w:rFonts w:ascii="Verdana" w:hAnsi="Verdana" w:cs="Arial"/>
                <w:sz w:val="18"/>
                <w:szCs w:val="18"/>
              </w:rPr>
            </w:pPr>
            <w:hyperlink r:id="rId179" w:history="1">
              <w:r w:rsidR="0016243E" w:rsidRPr="00C40460">
                <w:rPr>
                  <w:rStyle w:val="Hyperlink"/>
                  <w:rFonts w:ascii="Verdana" w:hAnsi="Verdana" w:cs="Arial"/>
                  <w:sz w:val="18"/>
                  <w:szCs w:val="18"/>
                </w:rPr>
                <w:t>ChatHealth</w:t>
              </w:r>
            </w:hyperlink>
          </w:p>
          <w:p w14:paraId="58F414E3" w14:textId="77777777" w:rsidR="0016243E" w:rsidRPr="00C40460" w:rsidRDefault="003244BD" w:rsidP="0016243E">
            <w:pPr>
              <w:rPr>
                <w:rFonts w:ascii="Verdana" w:hAnsi="Verdana" w:cs="Arial"/>
                <w:sz w:val="18"/>
                <w:szCs w:val="18"/>
              </w:rPr>
            </w:pPr>
            <w:hyperlink r:id="rId180" w:history="1">
              <w:r w:rsidR="0016243E" w:rsidRPr="00C40460">
                <w:rPr>
                  <w:rStyle w:val="Hyperlink"/>
                  <w:rFonts w:ascii="Verdana" w:hAnsi="Verdana" w:cs="Arial"/>
                  <w:sz w:val="18"/>
                  <w:szCs w:val="18"/>
                </w:rPr>
                <w:t>YES - Youth Emotional Support Service</w:t>
              </w:r>
            </w:hyperlink>
          </w:p>
          <w:p w14:paraId="26D22501" w14:textId="77777777" w:rsidR="0016243E" w:rsidRPr="00C40460" w:rsidRDefault="0016243E" w:rsidP="0016243E">
            <w:pPr>
              <w:rPr>
                <w:rFonts w:ascii="Verdana" w:hAnsi="Verdana" w:cs="Arial"/>
                <w:sz w:val="18"/>
                <w:szCs w:val="18"/>
              </w:rPr>
            </w:pPr>
          </w:p>
        </w:tc>
      </w:tr>
      <w:tr w:rsidR="003E0FAA" w:rsidRPr="007445D3" w14:paraId="58F7AF41" w14:textId="77777777" w:rsidTr="001709C6">
        <w:tc>
          <w:tcPr>
            <w:tcW w:w="1132" w:type="dxa"/>
          </w:tcPr>
          <w:p w14:paraId="4D7759FA" w14:textId="2BA8ABCB" w:rsidR="003E0FAA" w:rsidRPr="007445D3" w:rsidRDefault="003E0FAA" w:rsidP="0016243E">
            <w:pPr>
              <w:rPr>
                <w:rFonts w:ascii="Verdana" w:hAnsi="Verdana" w:cs="Arial"/>
                <w:sz w:val="18"/>
                <w:szCs w:val="18"/>
              </w:rPr>
            </w:pPr>
            <w:r>
              <w:rPr>
                <w:rFonts w:ascii="Verdana" w:hAnsi="Verdana" w:cs="Arial"/>
                <w:sz w:val="18"/>
                <w:szCs w:val="18"/>
              </w:rPr>
              <w:t>12.2</w:t>
            </w:r>
          </w:p>
        </w:tc>
        <w:tc>
          <w:tcPr>
            <w:tcW w:w="1559" w:type="dxa"/>
          </w:tcPr>
          <w:p w14:paraId="76C3ACC6" w14:textId="59C90955" w:rsidR="003E0FAA" w:rsidRPr="007445D3" w:rsidRDefault="003E0FAA" w:rsidP="0016243E">
            <w:pPr>
              <w:rPr>
                <w:rFonts w:ascii="Verdana" w:hAnsi="Verdana" w:cs="Arial"/>
                <w:sz w:val="18"/>
                <w:szCs w:val="18"/>
              </w:rPr>
            </w:pPr>
            <w:r>
              <w:rPr>
                <w:rFonts w:ascii="Verdana" w:hAnsi="Verdana" w:cs="Arial"/>
                <w:sz w:val="18"/>
                <w:szCs w:val="18"/>
              </w:rPr>
              <w:t>Self-Harm Guidance for schools</w:t>
            </w:r>
          </w:p>
        </w:tc>
        <w:tc>
          <w:tcPr>
            <w:tcW w:w="11257" w:type="dxa"/>
          </w:tcPr>
          <w:p w14:paraId="4BC829C8" w14:textId="04998BB5" w:rsidR="003E0FAA" w:rsidRPr="003E0FAA" w:rsidRDefault="003244BD" w:rsidP="0016243E">
            <w:pPr>
              <w:rPr>
                <w:sz w:val="18"/>
                <w:szCs w:val="18"/>
              </w:rPr>
            </w:pPr>
            <w:hyperlink r:id="rId181" w:history="1">
              <w:r w:rsidR="003E0FAA" w:rsidRPr="003E0FAA">
                <w:rPr>
                  <w:rStyle w:val="Hyperlink"/>
                  <w:rFonts w:ascii="Verdana" w:hAnsi="Verdana"/>
                  <w:sz w:val="18"/>
                  <w:szCs w:val="18"/>
                </w:rPr>
                <w:t>Self-Harm Guidance for schools</w:t>
              </w:r>
            </w:hyperlink>
          </w:p>
        </w:tc>
      </w:tr>
      <w:tr w:rsidR="0016243E" w:rsidRPr="007445D3" w14:paraId="547EA524" w14:textId="77777777" w:rsidTr="001709C6">
        <w:tc>
          <w:tcPr>
            <w:tcW w:w="1132" w:type="dxa"/>
          </w:tcPr>
          <w:p w14:paraId="143DF62F" w14:textId="77777777" w:rsidR="0016243E" w:rsidRPr="007445D3" w:rsidRDefault="0016243E" w:rsidP="0016243E">
            <w:pPr>
              <w:rPr>
                <w:rFonts w:ascii="Verdana" w:hAnsi="Verdana" w:cs="Arial"/>
                <w:sz w:val="18"/>
                <w:szCs w:val="18"/>
              </w:rPr>
            </w:pPr>
            <w:r w:rsidRPr="007445D3">
              <w:rPr>
                <w:rFonts w:ascii="Verdana" w:hAnsi="Verdana" w:cs="Arial"/>
                <w:sz w:val="18"/>
                <w:szCs w:val="18"/>
              </w:rPr>
              <w:t>13</w:t>
            </w:r>
          </w:p>
        </w:tc>
        <w:tc>
          <w:tcPr>
            <w:tcW w:w="1559" w:type="dxa"/>
          </w:tcPr>
          <w:p w14:paraId="281A1E6D" w14:textId="77777777" w:rsidR="0016243E" w:rsidRPr="007445D3" w:rsidRDefault="0016243E" w:rsidP="0016243E">
            <w:pPr>
              <w:rPr>
                <w:rFonts w:ascii="Verdana" w:hAnsi="Verdana" w:cs="Arial"/>
                <w:sz w:val="18"/>
                <w:szCs w:val="18"/>
              </w:rPr>
            </w:pPr>
            <w:r w:rsidRPr="007445D3">
              <w:rPr>
                <w:rFonts w:ascii="Verdana" w:hAnsi="Verdana" w:cs="Arial"/>
                <w:sz w:val="18"/>
                <w:szCs w:val="18"/>
              </w:rPr>
              <w:t>Statutory Status of RE/RSE/HE</w:t>
            </w:r>
          </w:p>
        </w:tc>
        <w:tc>
          <w:tcPr>
            <w:tcW w:w="11257" w:type="dxa"/>
          </w:tcPr>
          <w:p w14:paraId="0D0DFBAA" w14:textId="77777777" w:rsidR="0016243E" w:rsidRPr="00C40460" w:rsidRDefault="003244BD" w:rsidP="0016243E">
            <w:pPr>
              <w:rPr>
                <w:rFonts w:ascii="Verdana" w:hAnsi="Verdana" w:cs="Arial"/>
                <w:sz w:val="18"/>
                <w:szCs w:val="18"/>
              </w:rPr>
            </w:pPr>
            <w:hyperlink r:id="rId182" w:history="1">
              <w:r w:rsidR="0016243E" w:rsidRPr="00C40460">
                <w:rPr>
                  <w:rStyle w:val="Hyperlink"/>
                  <w:rFonts w:ascii="Verdana" w:hAnsi="Verdana" w:cs="Arial"/>
                  <w:sz w:val="18"/>
                  <w:szCs w:val="18"/>
                </w:rPr>
                <w:t>Statutory guidance: relationships education relationships and sex education (RSE) and health education</w:t>
              </w:r>
            </w:hyperlink>
          </w:p>
          <w:p w14:paraId="6C7C67D8" w14:textId="77777777" w:rsidR="0016243E" w:rsidRPr="00C40460" w:rsidRDefault="003244BD" w:rsidP="0016243E">
            <w:pPr>
              <w:rPr>
                <w:rFonts w:ascii="Verdana" w:hAnsi="Verdana" w:cs="Arial"/>
                <w:sz w:val="18"/>
                <w:szCs w:val="18"/>
              </w:rPr>
            </w:pPr>
            <w:hyperlink r:id="rId183" w:history="1">
              <w:r w:rsidR="0016243E" w:rsidRPr="00C40460">
                <w:rPr>
                  <w:rStyle w:val="Hyperlink"/>
                  <w:rFonts w:ascii="Verdana" w:hAnsi="Verdana" w:cs="Arial"/>
                  <w:sz w:val="18"/>
                  <w:szCs w:val="18"/>
                </w:rPr>
                <w:t>West Sussex Education for Safeguarding E4S</w:t>
              </w:r>
            </w:hyperlink>
          </w:p>
          <w:p w14:paraId="7BA8C76B"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The PSHE Association provides guidance to schools on developing their PSHE curriculum including online safety –Accessed </w:t>
            </w:r>
            <w:hyperlink r:id="rId184" w:history="1">
              <w:r w:rsidRPr="00C40460">
                <w:rPr>
                  <w:rStyle w:val="Hyperlink"/>
                  <w:rFonts w:ascii="Verdana" w:hAnsi="Verdana" w:cs="Arial"/>
                  <w:sz w:val="18"/>
                  <w:szCs w:val="18"/>
                </w:rPr>
                <w:t>here</w:t>
              </w:r>
            </w:hyperlink>
          </w:p>
          <w:p w14:paraId="14F7611D"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Parent Zone and Google have developed Be Internet Legends Accessed </w:t>
            </w:r>
            <w:hyperlink r:id="rId185" w:history="1">
              <w:r w:rsidRPr="00C40460">
                <w:rPr>
                  <w:rStyle w:val="Hyperlink"/>
                  <w:rFonts w:ascii="Verdana" w:hAnsi="Verdana" w:cs="Arial"/>
                  <w:sz w:val="18"/>
                  <w:szCs w:val="18"/>
                </w:rPr>
                <w:t>here</w:t>
              </w:r>
            </w:hyperlink>
          </w:p>
          <w:p w14:paraId="71555825"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Rise Above - PSHE curriculum topics to Upper KS2, KS3 and KS4 pupils </w:t>
            </w:r>
            <w:hyperlink r:id="rId186" w:history="1">
              <w:r w:rsidRPr="00C40460">
                <w:rPr>
                  <w:rStyle w:val="Hyperlink"/>
                  <w:rFonts w:ascii="Verdana" w:hAnsi="Verdana" w:cs="Arial"/>
                  <w:sz w:val="18"/>
                  <w:szCs w:val="18"/>
                </w:rPr>
                <w:t>Here</w:t>
              </w:r>
            </w:hyperlink>
          </w:p>
          <w:p w14:paraId="72236FA3" w14:textId="77777777" w:rsidR="0016243E" w:rsidRPr="00C40460" w:rsidRDefault="0016243E" w:rsidP="0016243E">
            <w:pPr>
              <w:rPr>
                <w:rFonts w:ascii="Verdana" w:hAnsi="Verdana" w:cs="Arial"/>
                <w:sz w:val="18"/>
                <w:szCs w:val="18"/>
              </w:rPr>
            </w:pPr>
          </w:p>
        </w:tc>
      </w:tr>
      <w:tr w:rsidR="0016243E" w:rsidRPr="007445D3" w14:paraId="7CB488F0" w14:textId="77777777" w:rsidTr="001709C6">
        <w:tc>
          <w:tcPr>
            <w:tcW w:w="1132" w:type="dxa"/>
          </w:tcPr>
          <w:p w14:paraId="199249B2" w14:textId="77777777" w:rsidR="0016243E" w:rsidRPr="007445D3" w:rsidRDefault="0016243E" w:rsidP="0016243E">
            <w:pPr>
              <w:rPr>
                <w:rFonts w:ascii="Verdana" w:hAnsi="Verdana" w:cs="Arial"/>
                <w:sz w:val="18"/>
                <w:szCs w:val="18"/>
              </w:rPr>
            </w:pPr>
            <w:r w:rsidRPr="007445D3">
              <w:rPr>
                <w:rFonts w:ascii="Verdana" w:hAnsi="Verdana" w:cs="Arial"/>
                <w:sz w:val="18"/>
                <w:szCs w:val="18"/>
              </w:rPr>
              <w:t>14</w:t>
            </w:r>
          </w:p>
        </w:tc>
        <w:tc>
          <w:tcPr>
            <w:tcW w:w="1559" w:type="dxa"/>
          </w:tcPr>
          <w:p w14:paraId="1C21EF8F"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Crimes committed on school premises – when to call the police </w:t>
            </w:r>
          </w:p>
        </w:tc>
        <w:tc>
          <w:tcPr>
            <w:tcW w:w="11257" w:type="dxa"/>
          </w:tcPr>
          <w:p w14:paraId="5CEFF5C6"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The National Police Chiefs Council guidance  </w:t>
            </w:r>
            <w:hyperlink r:id="rId187" w:history="1">
              <w:r w:rsidRPr="00C40460">
                <w:rPr>
                  <w:rStyle w:val="Hyperlink"/>
                  <w:rFonts w:ascii="Verdana" w:hAnsi="Verdana" w:cs="Arial"/>
                  <w:sz w:val="18"/>
                  <w:szCs w:val="18"/>
                </w:rPr>
                <w:t>When to call the police - Guidance for schools &amp; colleges</w:t>
              </w:r>
            </w:hyperlink>
            <w:r w:rsidRPr="00C40460">
              <w:rPr>
                <w:rFonts w:ascii="Verdana" w:hAnsi="Verdana" w:cs="Arial"/>
                <w:sz w:val="18"/>
                <w:szCs w:val="18"/>
              </w:rPr>
              <w:t xml:space="preserve"> </w:t>
            </w:r>
          </w:p>
        </w:tc>
      </w:tr>
      <w:tr w:rsidR="0016243E" w:rsidRPr="007445D3" w14:paraId="394309B1" w14:textId="77777777" w:rsidTr="001709C6">
        <w:tc>
          <w:tcPr>
            <w:tcW w:w="1132" w:type="dxa"/>
          </w:tcPr>
          <w:p w14:paraId="34F6617D" w14:textId="77777777" w:rsidR="0016243E" w:rsidRPr="007445D3" w:rsidRDefault="0016243E" w:rsidP="0016243E">
            <w:pPr>
              <w:rPr>
                <w:rFonts w:ascii="Verdana" w:hAnsi="Verdana" w:cs="Arial"/>
                <w:sz w:val="18"/>
                <w:szCs w:val="18"/>
              </w:rPr>
            </w:pPr>
            <w:r w:rsidRPr="007445D3">
              <w:rPr>
                <w:rFonts w:ascii="Verdana" w:hAnsi="Verdana" w:cs="Arial"/>
                <w:sz w:val="18"/>
                <w:szCs w:val="18"/>
              </w:rPr>
              <w:t>15</w:t>
            </w:r>
          </w:p>
        </w:tc>
        <w:tc>
          <w:tcPr>
            <w:tcW w:w="1559" w:type="dxa"/>
          </w:tcPr>
          <w:p w14:paraId="6B06CD74"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Use of reasonable </w:t>
            </w:r>
            <w:r w:rsidRPr="007445D3">
              <w:rPr>
                <w:rFonts w:ascii="Verdana" w:hAnsi="Verdana" w:cs="Arial"/>
                <w:sz w:val="18"/>
                <w:szCs w:val="18"/>
              </w:rPr>
              <w:lastRenderedPageBreak/>
              <w:t xml:space="preserve">force in schools </w:t>
            </w:r>
          </w:p>
        </w:tc>
        <w:tc>
          <w:tcPr>
            <w:tcW w:w="11257" w:type="dxa"/>
          </w:tcPr>
          <w:p w14:paraId="7F04BB32" w14:textId="77777777" w:rsidR="0016243E" w:rsidRPr="00C40460" w:rsidRDefault="003244BD" w:rsidP="0016243E">
            <w:pPr>
              <w:rPr>
                <w:rFonts w:ascii="Verdana" w:hAnsi="Verdana" w:cs="Arial"/>
                <w:sz w:val="18"/>
                <w:szCs w:val="18"/>
              </w:rPr>
            </w:pPr>
            <w:hyperlink r:id="rId188" w:history="1">
              <w:r w:rsidR="0016243E" w:rsidRPr="00C40460">
                <w:rPr>
                  <w:rStyle w:val="Hyperlink"/>
                  <w:rFonts w:ascii="Verdana" w:hAnsi="Verdana" w:cs="Arial"/>
                  <w:sz w:val="18"/>
                  <w:szCs w:val="18"/>
                </w:rPr>
                <w:t>Use of reasonable force in schools</w:t>
              </w:r>
            </w:hyperlink>
            <w:r w:rsidR="0016243E" w:rsidRPr="00C40460">
              <w:rPr>
                <w:rFonts w:ascii="Verdana" w:hAnsi="Verdana" w:cs="Arial"/>
                <w:sz w:val="18"/>
                <w:szCs w:val="18"/>
              </w:rPr>
              <w:t xml:space="preserve"> </w:t>
            </w:r>
          </w:p>
          <w:p w14:paraId="738E6845" w14:textId="77777777" w:rsidR="0016243E" w:rsidRPr="00C40460" w:rsidRDefault="0016243E" w:rsidP="0016243E">
            <w:pPr>
              <w:rPr>
                <w:rFonts w:ascii="Verdana" w:hAnsi="Verdana" w:cs="Arial"/>
                <w:sz w:val="18"/>
                <w:szCs w:val="18"/>
              </w:rPr>
            </w:pPr>
          </w:p>
        </w:tc>
      </w:tr>
      <w:tr w:rsidR="0016243E" w:rsidRPr="007445D3" w14:paraId="32CC1BC5" w14:textId="77777777" w:rsidTr="001709C6">
        <w:tc>
          <w:tcPr>
            <w:tcW w:w="1132" w:type="dxa"/>
          </w:tcPr>
          <w:p w14:paraId="5BD7910F" w14:textId="77777777" w:rsidR="0016243E" w:rsidRPr="007445D3" w:rsidRDefault="0016243E" w:rsidP="0016243E">
            <w:pPr>
              <w:rPr>
                <w:rFonts w:ascii="Verdana" w:hAnsi="Verdana" w:cs="Arial"/>
                <w:sz w:val="18"/>
                <w:szCs w:val="18"/>
              </w:rPr>
            </w:pPr>
            <w:r w:rsidRPr="007445D3">
              <w:rPr>
                <w:rFonts w:ascii="Verdana" w:hAnsi="Verdana" w:cs="Arial"/>
                <w:sz w:val="18"/>
                <w:szCs w:val="18"/>
              </w:rPr>
              <w:t>16</w:t>
            </w:r>
          </w:p>
        </w:tc>
        <w:tc>
          <w:tcPr>
            <w:tcW w:w="1559" w:type="dxa"/>
          </w:tcPr>
          <w:p w14:paraId="77E4CA68" w14:textId="77777777" w:rsidR="0016243E" w:rsidRPr="007445D3" w:rsidRDefault="0016243E" w:rsidP="0016243E">
            <w:pPr>
              <w:rPr>
                <w:rFonts w:ascii="Verdana" w:hAnsi="Verdana" w:cs="Arial"/>
                <w:sz w:val="18"/>
                <w:szCs w:val="18"/>
              </w:rPr>
            </w:pPr>
            <w:r w:rsidRPr="007445D3">
              <w:rPr>
                <w:rFonts w:ascii="Verdana" w:hAnsi="Verdana" w:cs="Arial"/>
                <w:sz w:val="18"/>
                <w:szCs w:val="18"/>
              </w:rPr>
              <w:t>Online safety in schools</w:t>
            </w:r>
          </w:p>
        </w:tc>
        <w:tc>
          <w:tcPr>
            <w:tcW w:w="11257" w:type="dxa"/>
          </w:tcPr>
          <w:p w14:paraId="1F35EF72"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Teaching On Line Safety in Schools, June 2019, found </w:t>
            </w:r>
            <w:hyperlink r:id="rId189" w:history="1">
              <w:r w:rsidRPr="00C40460">
                <w:rPr>
                  <w:rStyle w:val="Hyperlink"/>
                  <w:rFonts w:ascii="Verdana" w:hAnsi="Verdana" w:cs="Arial"/>
                  <w:sz w:val="18"/>
                  <w:szCs w:val="18"/>
                </w:rPr>
                <w:t>here</w:t>
              </w:r>
            </w:hyperlink>
          </w:p>
          <w:p w14:paraId="732F9F09" w14:textId="77777777" w:rsidR="0016243E" w:rsidRPr="00C40460" w:rsidRDefault="003244BD" w:rsidP="0016243E">
            <w:pPr>
              <w:rPr>
                <w:rFonts w:ascii="Verdana" w:hAnsi="Verdana" w:cs="Arial"/>
                <w:sz w:val="18"/>
                <w:szCs w:val="18"/>
              </w:rPr>
            </w:pPr>
            <w:hyperlink r:id="rId190" w:history="1">
              <w:r w:rsidR="0016243E" w:rsidRPr="00C40460">
                <w:rPr>
                  <w:rStyle w:val="Hyperlink"/>
                  <w:rFonts w:ascii="Verdana" w:hAnsi="Verdana" w:cs="Arial"/>
                  <w:sz w:val="18"/>
                  <w:szCs w:val="18"/>
                </w:rPr>
                <w:t>UK Safer internet centre</w:t>
              </w:r>
            </w:hyperlink>
            <w:r w:rsidR="0016243E" w:rsidRPr="00C40460">
              <w:rPr>
                <w:rFonts w:ascii="Verdana" w:hAnsi="Verdana" w:cs="Arial"/>
                <w:sz w:val="18"/>
                <w:szCs w:val="18"/>
              </w:rPr>
              <w:t xml:space="preserve"> </w:t>
            </w:r>
          </w:p>
          <w:p w14:paraId="04F50612" w14:textId="77777777" w:rsidR="0016243E" w:rsidRPr="00C40460" w:rsidRDefault="003244BD" w:rsidP="0016243E">
            <w:pPr>
              <w:rPr>
                <w:rFonts w:ascii="Verdana" w:hAnsi="Verdana" w:cs="Arial"/>
                <w:sz w:val="18"/>
                <w:szCs w:val="18"/>
              </w:rPr>
            </w:pPr>
            <w:hyperlink r:id="rId191" w:history="1">
              <w:r w:rsidR="0016243E" w:rsidRPr="00C40460">
                <w:rPr>
                  <w:rStyle w:val="Hyperlink"/>
                  <w:rFonts w:ascii="Verdana" w:hAnsi="Verdana" w:cs="Arial"/>
                  <w:sz w:val="18"/>
                  <w:szCs w:val="18"/>
                </w:rPr>
                <w:t>Prevent duties</w:t>
              </w:r>
            </w:hyperlink>
            <w:r w:rsidR="0016243E" w:rsidRPr="00C40460">
              <w:rPr>
                <w:rFonts w:ascii="Verdana" w:hAnsi="Verdana" w:cs="Arial"/>
                <w:sz w:val="18"/>
                <w:szCs w:val="18"/>
              </w:rPr>
              <w:t xml:space="preserve">. </w:t>
            </w:r>
          </w:p>
          <w:p w14:paraId="46F6A64C" w14:textId="77777777" w:rsidR="0016243E" w:rsidRPr="00C40460" w:rsidRDefault="003244BD" w:rsidP="0016243E">
            <w:pPr>
              <w:rPr>
                <w:rFonts w:ascii="Verdana" w:hAnsi="Verdana" w:cs="Arial"/>
                <w:sz w:val="18"/>
                <w:szCs w:val="18"/>
              </w:rPr>
            </w:pPr>
            <w:hyperlink r:id="rId192" w:history="1">
              <w:r w:rsidR="0016243E" w:rsidRPr="00C40460">
                <w:rPr>
                  <w:rStyle w:val="Hyperlink"/>
                  <w:rFonts w:ascii="Verdana" w:hAnsi="Verdana" w:cs="Arial"/>
                  <w:sz w:val="18"/>
                  <w:szCs w:val="18"/>
                </w:rPr>
                <w:t>360 Safe Website</w:t>
              </w:r>
            </w:hyperlink>
            <w:r w:rsidR="0016243E" w:rsidRPr="00C40460">
              <w:rPr>
                <w:rFonts w:ascii="Verdana" w:hAnsi="Verdana" w:cs="Arial"/>
                <w:sz w:val="18"/>
                <w:szCs w:val="18"/>
              </w:rPr>
              <w:t xml:space="preserve">  </w:t>
            </w:r>
          </w:p>
          <w:p w14:paraId="7F568F91" w14:textId="192E817E" w:rsidR="0016243E" w:rsidRPr="00C40460" w:rsidRDefault="003244BD" w:rsidP="0016243E">
            <w:pPr>
              <w:rPr>
                <w:rFonts w:ascii="Verdana" w:hAnsi="Verdana" w:cs="Arial"/>
                <w:sz w:val="18"/>
                <w:szCs w:val="18"/>
              </w:rPr>
            </w:pPr>
            <w:hyperlink r:id="rId193" w:history="1">
              <w:r w:rsidR="0016243E" w:rsidRPr="00C40460">
                <w:rPr>
                  <w:rStyle w:val="Hyperlink"/>
                  <w:rFonts w:ascii="Verdana" w:hAnsi="Verdana" w:cs="Arial"/>
                  <w:sz w:val="18"/>
                  <w:szCs w:val="18"/>
                </w:rPr>
                <w:t xml:space="preserve">Online safety in schools and colleges: Questions for the </w:t>
              </w:r>
              <w:r w:rsidR="00935B45" w:rsidRPr="00C40460">
                <w:rPr>
                  <w:rStyle w:val="Hyperlink"/>
                  <w:rFonts w:ascii="Verdana" w:hAnsi="Verdana" w:cs="Arial"/>
                  <w:sz w:val="18"/>
                  <w:szCs w:val="18"/>
                </w:rPr>
                <w:t>Governing Body</w:t>
              </w:r>
              <w:r w:rsidR="0016243E" w:rsidRPr="00C40460">
                <w:rPr>
                  <w:rStyle w:val="Hyperlink"/>
                  <w:rFonts w:ascii="Verdana" w:hAnsi="Verdana" w:cs="Arial"/>
                  <w:sz w:val="18"/>
                  <w:szCs w:val="18"/>
                </w:rPr>
                <w:t xml:space="preserve"> </w:t>
              </w:r>
            </w:hyperlink>
          </w:p>
          <w:p w14:paraId="36CEA556" w14:textId="77777777" w:rsidR="0016243E" w:rsidRPr="00C40460" w:rsidRDefault="003244BD" w:rsidP="0016243E">
            <w:pPr>
              <w:rPr>
                <w:rFonts w:ascii="Verdana" w:hAnsi="Verdana" w:cs="Arial"/>
                <w:sz w:val="18"/>
                <w:szCs w:val="18"/>
              </w:rPr>
            </w:pPr>
            <w:hyperlink r:id="rId194" w:history="1">
              <w:r w:rsidR="0016243E" w:rsidRPr="00C40460">
                <w:rPr>
                  <w:rStyle w:val="Hyperlink"/>
                  <w:rFonts w:ascii="Verdana" w:hAnsi="Verdana" w:cs="Arial"/>
                  <w:sz w:val="18"/>
                  <w:szCs w:val="18"/>
                </w:rPr>
                <w:t>Safeguarding and remote education</w:t>
              </w:r>
            </w:hyperlink>
          </w:p>
          <w:p w14:paraId="30A9B13B" w14:textId="77777777" w:rsidR="0016243E" w:rsidRPr="00C40460" w:rsidRDefault="0016243E" w:rsidP="0016243E">
            <w:pPr>
              <w:rPr>
                <w:rFonts w:ascii="Verdana" w:hAnsi="Verdana" w:cs="Arial"/>
                <w:sz w:val="18"/>
                <w:szCs w:val="18"/>
              </w:rPr>
            </w:pPr>
          </w:p>
          <w:p w14:paraId="7900E7DE" w14:textId="77777777" w:rsidR="0016243E" w:rsidRPr="00C40460" w:rsidRDefault="0016243E" w:rsidP="0016243E">
            <w:pPr>
              <w:rPr>
                <w:rFonts w:ascii="Verdana" w:hAnsi="Verdana" w:cs="Arial"/>
                <w:sz w:val="18"/>
                <w:szCs w:val="18"/>
              </w:rPr>
            </w:pPr>
          </w:p>
        </w:tc>
      </w:tr>
      <w:tr w:rsidR="0016243E" w:rsidRPr="007445D3" w14:paraId="79DD37CE" w14:textId="77777777" w:rsidTr="001709C6">
        <w:tc>
          <w:tcPr>
            <w:tcW w:w="1132" w:type="dxa"/>
          </w:tcPr>
          <w:p w14:paraId="5B52329A" w14:textId="77777777" w:rsidR="0016243E" w:rsidRPr="007445D3" w:rsidRDefault="0016243E" w:rsidP="0016243E">
            <w:pPr>
              <w:rPr>
                <w:rFonts w:ascii="Verdana" w:hAnsi="Verdana" w:cs="Arial"/>
                <w:sz w:val="18"/>
                <w:szCs w:val="18"/>
              </w:rPr>
            </w:pPr>
            <w:r w:rsidRPr="007445D3">
              <w:rPr>
                <w:rFonts w:ascii="Verdana" w:hAnsi="Verdana" w:cs="Arial"/>
                <w:sz w:val="18"/>
                <w:szCs w:val="18"/>
              </w:rPr>
              <w:t>17</w:t>
            </w:r>
          </w:p>
        </w:tc>
        <w:tc>
          <w:tcPr>
            <w:tcW w:w="1559" w:type="dxa"/>
          </w:tcPr>
          <w:p w14:paraId="7B6C1635" w14:textId="77777777" w:rsidR="0016243E" w:rsidRPr="007445D3" w:rsidRDefault="0016243E" w:rsidP="0016243E">
            <w:pPr>
              <w:rPr>
                <w:rFonts w:ascii="Verdana" w:hAnsi="Verdana" w:cs="Arial"/>
                <w:sz w:val="18"/>
                <w:szCs w:val="18"/>
              </w:rPr>
            </w:pPr>
            <w:r w:rsidRPr="007445D3">
              <w:rPr>
                <w:rFonts w:ascii="Verdana" w:hAnsi="Verdana" w:cs="Arial"/>
                <w:sz w:val="18"/>
                <w:szCs w:val="18"/>
              </w:rPr>
              <w:t>Ofsted Inspections</w:t>
            </w:r>
          </w:p>
        </w:tc>
        <w:tc>
          <w:tcPr>
            <w:tcW w:w="11257" w:type="dxa"/>
          </w:tcPr>
          <w:p w14:paraId="7C9CEE67"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Ofsted’s inspection framework – found </w:t>
            </w:r>
            <w:hyperlink r:id="rId195" w:history="1">
              <w:r w:rsidRPr="00C40460">
                <w:rPr>
                  <w:rStyle w:val="Hyperlink"/>
                  <w:rFonts w:ascii="Verdana" w:hAnsi="Verdana" w:cs="Arial"/>
                  <w:sz w:val="18"/>
                  <w:szCs w:val="18"/>
                </w:rPr>
                <w:t>here</w:t>
              </w:r>
            </w:hyperlink>
          </w:p>
          <w:p w14:paraId="2B72EF10" w14:textId="282A8A27" w:rsidR="0016243E" w:rsidRPr="00C40460" w:rsidRDefault="00807766" w:rsidP="0016243E">
            <w:pPr>
              <w:rPr>
                <w:rFonts w:ascii="Verdana" w:hAnsi="Verdana" w:cs="Arial"/>
                <w:sz w:val="18"/>
                <w:szCs w:val="18"/>
              </w:rPr>
            </w:pPr>
            <w:r w:rsidRPr="00C40460">
              <w:rPr>
                <w:rFonts w:ascii="Verdana" w:hAnsi="Verdana" w:cs="Arial"/>
                <w:sz w:val="18"/>
                <w:szCs w:val="18"/>
              </w:rPr>
              <w:t>I</w:t>
            </w:r>
            <w:r w:rsidR="0016243E" w:rsidRPr="00C40460">
              <w:rPr>
                <w:rFonts w:ascii="Verdana" w:hAnsi="Verdana" w:cs="Arial"/>
                <w:sz w:val="18"/>
                <w:szCs w:val="18"/>
              </w:rPr>
              <w:t xml:space="preserve">nspecting safeguarding in early years, education and skills guidance from September 2019, found </w:t>
            </w:r>
            <w:hyperlink r:id="rId196" w:history="1">
              <w:r w:rsidR="0016243E" w:rsidRPr="00C40460">
                <w:rPr>
                  <w:rStyle w:val="Hyperlink"/>
                  <w:rFonts w:ascii="Verdana" w:hAnsi="Verdana" w:cs="Arial"/>
                  <w:sz w:val="18"/>
                  <w:szCs w:val="18"/>
                </w:rPr>
                <w:t>here</w:t>
              </w:r>
            </w:hyperlink>
          </w:p>
          <w:p w14:paraId="734A0636" w14:textId="77777777" w:rsidR="0016243E" w:rsidRPr="00C40460" w:rsidRDefault="0016243E" w:rsidP="0016243E">
            <w:pPr>
              <w:rPr>
                <w:rFonts w:ascii="Verdana" w:hAnsi="Verdana" w:cs="Arial"/>
                <w:sz w:val="18"/>
                <w:szCs w:val="18"/>
              </w:rPr>
            </w:pPr>
          </w:p>
        </w:tc>
      </w:tr>
      <w:tr w:rsidR="0016243E" w:rsidRPr="007445D3" w14:paraId="17BBF43E" w14:textId="77777777" w:rsidTr="001709C6">
        <w:tc>
          <w:tcPr>
            <w:tcW w:w="1132" w:type="dxa"/>
          </w:tcPr>
          <w:p w14:paraId="36B2D325" w14:textId="77777777" w:rsidR="0016243E" w:rsidRPr="007445D3" w:rsidRDefault="0016243E" w:rsidP="0016243E">
            <w:pPr>
              <w:rPr>
                <w:rFonts w:ascii="Verdana" w:hAnsi="Verdana" w:cs="Arial"/>
                <w:sz w:val="18"/>
                <w:szCs w:val="18"/>
              </w:rPr>
            </w:pPr>
            <w:r w:rsidRPr="007445D3">
              <w:rPr>
                <w:rFonts w:ascii="Verdana" w:hAnsi="Verdana" w:cs="Arial"/>
                <w:sz w:val="18"/>
                <w:szCs w:val="18"/>
              </w:rPr>
              <w:t>20</w:t>
            </w:r>
          </w:p>
        </w:tc>
        <w:tc>
          <w:tcPr>
            <w:tcW w:w="1559" w:type="dxa"/>
          </w:tcPr>
          <w:p w14:paraId="055B0F48"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Private Fostering </w:t>
            </w:r>
          </w:p>
        </w:tc>
        <w:tc>
          <w:tcPr>
            <w:tcW w:w="11257" w:type="dxa"/>
          </w:tcPr>
          <w:p w14:paraId="1165F2A9" w14:textId="0302C9AC" w:rsidR="0016243E" w:rsidRPr="00C40460" w:rsidRDefault="0016243E" w:rsidP="0016243E">
            <w:pPr>
              <w:rPr>
                <w:rFonts w:ascii="Verdana" w:hAnsi="Verdana" w:cs="Arial"/>
                <w:sz w:val="18"/>
                <w:szCs w:val="18"/>
              </w:rPr>
            </w:pPr>
            <w:r w:rsidRPr="00C40460">
              <w:rPr>
                <w:rFonts w:ascii="Verdana" w:hAnsi="Verdana" w:cs="Arial"/>
                <w:sz w:val="18"/>
                <w:szCs w:val="18"/>
              </w:rPr>
              <w:t xml:space="preserve">Comprehensive guidance on the circumstances in which private fostering may arise can be found </w:t>
            </w:r>
            <w:hyperlink r:id="rId197" w:history="1">
              <w:r w:rsidRPr="00C40460">
                <w:rPr>
                  <w:rStyle w:val="Hyperlink"/>
                  <w:rFonts w:ascii="Verdana" w:hAnsi="Verdana" w:cs="Arial"/>
                  <w:sz w:val="18"/>
                  <w:szCs w:val="18"/>
                </w:rPr>
                <w:t>here</w:t>
              </w:r>
            </w:hyperlink>
          </w:p>
          <w:p w14:paraId="0F1AE509"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Pan-Sussex Child Protection and Safeguarding Procedures regarding private fostering can be found </w:t>
            </w:r>
            <w:hyperlink r:id="rId198" w:anchor="s187" w:history="1">
              <w:r w:rsidRPr="00C40460">
                <w:rPr>
                  <w:rStyle w:val="Hyperlink"/>
                  <w:rFonts w:ascii="Verdana" w:hAnsi="Verdana" w:cs="Arial"/>
                  <w:sz w:val="18"/>
                  <w:szCs w:val="18"/>
                </w:rPr>
                <w:t>here</w:t>
              </w:r>
            </w:hyperlink>
          </w:p>
          <w:p w14:paraId="15D1411F" w14:textId="77777777" w:rsidR="0016243E" w:rsidRPr="00C40460" w:rsidRDefault="0016243E" w:rsidP="0016243E">
            <w:pPr>
              <w:rPr>
                <w:rFonts w:ascii="Verdana" w:hAnsi="Verdana" w:cs="Arial"/>
                <w:sz w:val="18"/>
                <w:szCs w:val="18"/>
              </w:rPr>
            </w:pPr>
          </w:p>
        </w:tc>
      </w:tr>
      <w:tr w:rsidR="0016243E" w:rsidRPr="007445D3" w14:paraId="6A36259E" w14:textId="77777777" w:rsidTr="001709C6">
        <w:tc>
          <w:tcPr>
            <w:tcW w:w="1132" w:type="dxa"/>
          </w:tcPr>
          <w:p w14:paraId="2095A7EC" w14:textId="77777777" w:rsidR="0016243E" w:rsidRPr="007445D3" w:rsidRDefault="0016243E" w:rsidP="0016243E">
            <w:pPr>
              <w:rPr>
                <w:rFonts w:ascii="Verdana" w:hAnsi="Verdana" w:cs="Arial"/>
                <w:sz w:val="18"/>
                <w:szCs w:val="18"/>
              </w:rPr>
            </w:pPr>
            <w:r w:rsidRPr="007445D3">
              <w:rPr>
                <w:rFonts w:ascii="Verdana" w:hAnsi="Verdana" w:cs="Arial"/>
                <w:sz w:val="18"/>
                <w:szCs w:val="18"/>
              </w:rPr>
              <w:t>21.7</w:t>
            </w:r>
          </w:p>
        </w:tc>
        <w:tc>
          <w:tcPr>
            <w:tcW w:w="1559" w:type="dxa"/>
          </w:tcPr>
          <w:p w14:paraId="2857C175"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Perplexing Cases </w:t>
            </w:r>
          </w:p>
        </w:tc>
        <w:tc>
          <w:tcPr>
            <w:tcW w:w="11257" w:type="dxa"/>
          </w:tcPr>
          <w:p w14:paraId="49A56C3C" w14:textId="1CFF743F" w:rsidR="0016243E" w:rsidRPr="00C40460" w:rsidRDefault="0016243E" w:rsidP="0016243E">
            <w:pPr>
              <w:rPr>
                <w:rFonts w:ascii="Verdana" w:hAnsi="Verdana" w:cs="Arial"/>
                <w:sz w:val="18"/>
                <w:szCs w:val="18"/>
              </w:rPr>
            </w:pPr>
            <w:r w:rsidRPr="00C40460">
              <w:rPr>
                <w:rFonts w:ascii="Verdana" w:hAnsi="Verdana" w:cs="Arial"/>
                <w:sz w:val="18"/>
                <w:szCs w:val="18"/>
              </w:rPr>
              <w:t xml:space="preserve">Pan-Sussex Child Protection Procedures for further information </w:t>
            </w:r>
            <w:hyperlink r:id="rId199" w:history="1">
              <w:r w:rsidRPr="00C40460">
                <w:rPr>
                  <w:rStyle w:val="Hyperlink"/>
                  <w:rFonts w:ascii="Verdana" w:hAnsi="Verdana" w:cs="Arial"/>
                  <w:b/>
                  <w:sz w:val="18"/>
                  <w:szCs w:val="18"/>
                </w:rPr>
                <w:t>here</w:t>
              </w:r>
            </w:hyperlink>
          </w:p>
        </w:tc>
      </w:tr>
      <w:tr w:rsidR="0016243E" w:rsidRPr="007445D3" w14:paraId="03809075" w14:textId="77777777" w:rsidTr="001709C6">
        <w:tc>
          <w:tcPr>
            <w:tcW w:w="1132" w:type="dxa"/>
          </w:tcPr>
          <w:p w14:paraId="3A4E06D9" w14:textId="77777777" w:rsidR="0016243E" w:rsidRPr="007445D3" w:rsidRDefault="0016243E" w:rsidP="0016243E">
            <w:pPr>
              <w:rPr>
                <w:rFonts w:ascii="Verdana" w:hAnsi="Verdana" w:cs="Arial"/>
                <w:sz w:val="18"/>
                <w:szCs w:val="18"/>
              </w:rPr>
            </w:pPr>
            <w:r w:rsidRPr="007445D3">
              <w:rPr>
                <w:rFonts w:ascii="Verdana" w:hAnsi="Verdana" w:cs="Arial"/>
                <w:sz w:val="18"/>
                <w:szCs w:val="18"/>
              </w:rPr>
              <w:t>21.10</w:t>
            </w:r>
          </w:p>
        </w:tc>
        <w:tc>
          <w:tcPr>
            <w:tcW w:w="1559" w:type="dxa"/>
          </w:tcPr>
          <w:p w14:paraId="5E69949D"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Neglect </w:t>
            </w:r>
          </w:p>
        </w:tc>
        <w:tc>
          <w:tcPr>
            <w:tcW w:w="11257" w:type="dxa"/>
          </w:tcPr>
          <w:p w14:paraId="5D0AD454" w14:textId="0F1B678A" w:rsidR="0016243E" w:rsidRPr="00C40460" w:rsidRDefault="003244BD" w:rsidP="0016243E">
            <w:pPr>
              <w:rPr>
                <w:rFonts w:ascii="Verdana" w:hAnsi="Verdana" w:cs="Arial"/>
                <w:sz w:val="18"/>
                <w:szCs w:val="18"/>
              </w:rPr>
            </w:pPr>
            <w:hyperlink r:id="rId200" w:history="1">
              <w:r w:rsidR="0016243E" w:rsidRPr="00C40460">
                <w:rPr>
                  <w:rStyle w:val="Hyperlink"/>
                  <w:rFonts w:ascii="Verdana" w:hAnsi="Verdana" w:cs="Arial"/>
                  <w:sz w:val="18"/>
                  <w:szCs w:val="18"/>
                </w:rPr>
                <w:t>A Day in My Life Templates</w:t>
              </w:r>
            </w:hyperlink>
          </w:p>
        </w:tc>
      </w:tr>
      <w:tr w:rsidR="0016243E" w:rsidRPr="007445D3" w14:paraId="2CB857D8" w14:textId="77777777" w:rsidTr="001709C6">
        <w:tc>
          <w:tcPr>
            <w:tcW w:w="1132" w:type="dxa"/>
          </w:tcPr>
          <w:p w14:paraId="7632883B" w14:textId="77777777" w:rsidR="0016243E" w:rsidRPr="007445D3" w:rsidRDefault="0016243E" w:rsidP="0016243E">
            <w:pPr>
              <w:rPr>
                <w:rFonts w:ascii="Verdana" w:hAnsi="Verdana" w:cs="Arial"/>
                <w:sz w:val="18"/>
                <w:szCs w:val="18"/>
              </w:rPr>
            </w:pPr>
            <w:r w:rsidRPr="007445D3">
              <w:rPr>
                <w:rFonts w:ascii="Verdana" w:hAnsi="Verdana" w:cs="Arial"/>
                <w:sz w:val="18"/>
                <w:szCs w:val="18"/>
              </w:rPr>
              <w:t>22</w:t>
            </w:r>
          </w:p>
        </w:tc>
        <w:tc>
          <w:tcPr>
            <w:tcW w:w="1559" w:type="dxa"/>
          </w:tcPr>
          <w:p w14:paraId="0BA13453"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Children in the court system </w:t>
            </w:r>
          </w:p>
        </w:tc>
        <w:tc>
          <w:tcPr>
            <w:tcW w:w="11257" w:type="dxa"/>
          </w:tcPr>
          <w:p w14:paraId="4261156A" w14:textId="5AEE91B4" w:rsidR="0016243E" w:rsidRPr="00C40460" w:rsidRDefault="0016243E" w:rsidP="0016243E">
            <w:pPr>
              <w:rPr>
                <w:rFonts w:ascii="Verdana" w:hAnsi="Verdana" w:cs="Arial"/>
                <w:sz w:val="18"/>
                <w:szCs w:val="18"/>
              </w:rPr>
            </w:pPr>
            <w:r w:rsidRPr="00C40460">
              <w:rPr>
                <w:rFonts w:ascii="Verdana" w:hAnsi="Verdana" w:cs="Arial"/>
                <w:sz w:val="18"/>
                <w:szCs w:val="18"/>
              </w:rPr>
              <w:t xml:space="preserve">There are two age appropriate guides 5-11year olds, accessed </w:t>
            </w:r>
            <w:hyperlink r:id="rId201" w:history="1">
              <w:r w:rsidRPr="00C40460">
                <w:rPr>
                  <w:rStyle w:val="Hyperlink"/>
                  <w:rFonts w:ascii="Verdana" w:hAnsi="Verdana" w:cs="Arial"/>
                  <w:sz w:val="18"/>
                  <w:szCs w:val="18"/>
                </w:rPr>
                <w:t>here</w:t>
              </w:r>
            </w:hyperlink>
            <w:r w:rsidRPr="00C40460">
              <w:rPr>
                <w:rFonts w:ascii="Verdana" w:hAnsi="Verdana" w:cs="Arial"/>
                <w:sz w:val="18"/>
                <w:szCs w:val="18"/>
              </w:rPr>
              <w:t xml:space="preserve">  and 12-17 year olds accessed </w:t>
            </w:r>
            <w:hyperlink r:id="rId202" w:history="1">
              <w:r w:rsidRPr="00C40460">
                <w:rPr>
                  <w:rStyle w:val="Hyperlink"/>
                  <w:rFonts w:ascii="Verdana" w:hAnsi="Verdana" w:cs="Arial"/>
                  <w:sz w:val="18"/>
                  <w:szCs w:val="18"/>
                </w:rPr>
                <w:t>here</w:t>
              </w:r>
            </w:hyperlink>
            <w:r w:rsidRPr="00C40460">
              <w:rPr>
                <w:rFonts w:ascii="Verdana" w:hAnsi="Verdana" w:cs="Arial"/>
                <w:sz w:val="18"/>
                <w:szCs w:val="18"/>
              </w:rPr>
              <w:t xml:space="preserve">. </w:t>
            </w:r>
          </w:p>
          <w:p w14:paraId="217F655E"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Pre-trail therapy for children relevant guidelines found </w:t>
            </w:r>
            <w:hyperlink r:id="rId203" w:history="1">
              <w:r w:rsidRPr="00C40460">
                <w:rPr>
                  <w:rStyle w:val="Hyperlink"/>
                  <w:rFonts w:ascii="Verdana" w:hAnsi="Verdana" w:cs="Arial"/>
                  <w:sz w:val="18"/>
                  <w:szCs w:val="18"/>
                </w:rPr>
                <w:t>here</w:t>
              </w:r>
            </w:hyperlink>
          </w:p>
          <w:p w14:paraId="2F60832B"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Family court online arrangements tool </w:t>
            </w:r>
            <w:hyperlink r:id="rId204" w:history="1">
              <w:r w:rsidRPr="00C40460">
                <w:rPr>
                  <w:rStyle w:val="Hyperlink"/>
                  <w:rFonts w:ascii="Verdana" w:hAnsi="Verdana" w:cs="Arial"/>
                  <w:sz w:val="18"/>
                  <w:szCs w:val="18"/>
                </w:rPr>
                <w:t>here</w:t>
              </w:r>
            </w:hyperlink>
          </w:p>
          <w:p w14:paraId="2494CF0E" w14:textId="77777777" w:rsidR="0016243E" w:rsidRPr="00C40460" w:rsidRDefault="0016243E" w:rsidP="0016243E">
            <w:pPr>
              <w:rPr>
                <w:rFonts w:ascii="Verdana" w:hAnsi="Verdana" w:cs="Arial"/>
                <w:sz w:val="18"/>
                <w:szCs w:val="18"/>
              </w:rPr>
            </w:pPr>
          </w:p>
          <w:p w14:paraId="7BD81C08" w14:textId="77777777" w:rsidR="0016243E" w:rsidRPr="00C40460" w:rsidRDefault="0016243E" w:rsidP="0016243E">
            <w:pPr>
              <w:rPr>
                <w:rFonts w:ascii="Verdana" w:hAnsi="Verdana" w:cs="Arial"/>
                <w:sz w:val="18"/>
                <w:szCs w:val="18"/>
              </w:rPr>
            </w:pPr>
          </w:p>
        </w:tc>
      </w:tr>
      <w:tr w:rsidR="0016243E" w:rsidRPr="007445D3" w14:paraId="79A29978" w14:textId="77777777" w:rsidTr="001709C6">
        <w:tc>
          <w:tcPr>
            <w:tcW w:w="1132" w:type="dxa"/>
          </w:tcPr>
          <w:p w14:paraId="370EB38A" w14:textId="77777777" w:rsidR="0016243E" w:rsidRPr="007445D3" w:rsidRDefault="0016243E" w:rsidP="0016243E">
            <w:pPr>
              <w:rPr>
                <w:rFonts w:ascii="Verdana" w:hAnsi="Verdana" w:cs="Arial"/>
                <w:sz w:val="18"/>
                <w:szCs w:val="18"/>
              </w:rPr>
            </w:pPr>
            <w:r w:rsidRPr="007445D3">
              <w:rPr>
                <w:rFonts w:ascii="Verdana" w:hAnsi="Verdana" w:cs="Arial"/>
                <w:sz w:val="18"/>
                <w:szCs w:val="18"/>
              </w:rPr>
              <w:t>22.5</w:t>
            </w:r>
          </w:p>
        </w:tc>
        <w:tc>
          <w:tcPr>
            <w:tcW w:w="1559" w:type="dxa"/>
          </w:tcPr>
          <w:p w14:paraId="4A0A8634"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Children Missing Education </w:t>
            </w:r>
          </w:p>
        </w:tc>
        <w:tc>
          <w:tcPr>
            <w:tcW w:w="11257" w:type="dxa"/>
          </w:tcPr>
          <w:p w14:paraId="10CB6743"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Children Missing Education </w:t>
            </w:r>
            <w:hyperlink r:id="rId205" w:history="1">
              <w:r w:rsidRPr="00C40460">
                <w:rPr>
                  <w:rStyle w:val="Hyperlink"/>
                  <w:rFonts w:ascii="Verdana" w:hAnsi="Verdana" w:cs="Arial"/>
                  <w:sz w:val="18"/>
                  <w:szCs w:val="18"/>
                </w:rPr>
                <w:t>latest statutory guidance</w:t>
              </w:r>
            </w:hyperlink>
          </w:p>
          <w:p w14:paraId="66453E2B" w14:textId="77777777" w:rsidR="0016243E" w:rsidRPr="00C40460" w:rsidRDefault="003244BD" w:rsidP="0016243E">
            <w:pPr>
              <w:rPr>
                <w:rFonts w:ascii="Verdana" w:hAnsi="Verdana" w:cs="Arial"/>
                <w:sz w:val="18"/>
                <w:szCs w:val="18"/>
              </w:rPr>
            </w:pPr>
            <w:hyperlink r:id="rId206" w:history="1">
              <w:r w:rsidR="0016243E" w:rsidRPr="00C40460">
                <w:rPr>
                  <w:rStyle w:val="Hyperlink"/>
                  <w:rFonts w:ascii="Verdana" w:hAnsi="Verdana" w:cs="Arial"/>
                  <w:sz w:val="18"/>
                  <w:szCs w:val="18"/>
                </w:rPr>
                <w:t>WSCC RFR form</w:t>
              </w:r>
            </w:hyperlink>
          </w:p>
          <w:p w14:paraId="096EE6BE"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Adding a pupil’s name to the admission register at a non-standard transition point </w:t>
            </w:r>
            <w:hyperlink r:id="rId207" w:history="1">
              <w:r w:rsidRPr="00C40460">
                <w:rPr>
                  <w:rStyle w:val="Hyperlink"/>
                  <w:rFonts w:ascii="Verdana" w:hAnsi="Verdana" w:cs="Arial"/>
                  <w:sz w:val="18"/>
                  <w:szCs w:val="18"/>
                </w:rPr>
                <w:t>Form</w:t>
              </w:r>
            </w:hyperlink>
          </w:p>
          <w:p w14:paraId="7E96C8CF" w14:textId="77777777" w:rsidR="0016243E" w:rsidRPr="00C40460" w:rsidRDefault="0016243E" w:rsidP="0016243E">
            <w:pPr>
              <w:rPr>
                <w:rFonts w:ascii="Verdana" w:hAnsi="Verdana" w:cs="Arial"/>
                <w:sz w:val="18"/>
                <w:szCs w:val="18"/>
              </w:rPr>
            </w:pPr>
          </w:p>
        </w:tc>
      </w:tr>
      <w:tr w:rsidR="001D7FA2" w:rsidRPr="007445D3" w14:paraId="1DB299F6" w14:textId="77777777" w:rsidTr="001709C6">
        <w:tc>
          <w:tcPr>
            <w:tcW w:w="1132" w:type="dxa"/>
          </w:tcPr>
          <w:p w14:paraId="14F02C38" w14:textId="37BA560E" w:rsidR="001D7FA2" w:rsidRPr="007445D3" w:rsidRDefault="001D7FA2" w:rsidP="00786B3F">
            <w:pPr>
              <w:rPr>
                <w:rFonts w:ascii="Verdana" w:hAnsi="Verdana" w:cs="Arial"/>
                <w:sz w:val="18"/>
                <w:szCs w:val="18"/>
              </w:rPr>
            </w:pPr>
            <w:r>
              <w:rPr>
                <w:rFonts w:ascii="Verdana" w:hAnsi="Verdana" w:cs="Arial"/>
                <w:sz w:val="18"/>
                <w:szCs w:val="18"/>
              </w:rPr>
              <w:t>22.7</w:t>
            </w:r>
          </w:p>
        </w:tc>
        <w:tc>
          <w:tcPr>
            <w:tcW w:w="1559" w:type="dxa"/>
          </w:tcPr>
          <w:p w14:paraId="5CDD12FE" w14:textId="71B25BB8" w:rsidR="001D7FA2" w:rsidRPr="007445D3" w:rsidRDefault="001D7FA2" w:rsidP="0016243E">
            <w:pPr>
              <w:rPr>
                <w:rFonts w:ascii="Verdana" w:hAnsi="Verdana" w:cs="Arial"/>
                <w:sz w:val="18"/>
                <w:szCs w:val="18"/>
              </w:rPr>
            </w:pPr>
            <w:r>
              <w:rPr>
                <w:rFonts w:ascii="Verdana" w:hAnsi="Verdana" w:cs="Arial"/>
                <w:sz w:val="18"/>
                <w:szCs w:val="18"/>
              </w:rPr>
              <w:t xml:space="preserve">Attendance – new guidance August 2020 </w:t>
            </w:r>
          </w:p>
        </w:tc>
        <w:tc>
          <w:tcPr>
            <w:tcW w:w="11257" w:type="dxa"/>
          </w:tcPr>
          <w:p w14:paraId="405FC035" w14:textId="77777777" w:rsidR="001D7FA2" w:rsidRDefault="003244BD" w:rsidP="0016243E">
            <w:pPr>
              <w:rPr>
                <w:rFonts w:ascii="Verdana" w:hAnsi="Verdana" w:cs="Arial"/>
                <w:sz w:val="18"/>
                <w:szCs w:val="18"/>
              </w:rPr>
            </w:pPr>
            <w:hyperlink r:id="rId208" w:history="1">
              <w:r w:rsidR="001D7FA2" w:rsidRPr="001D7FA2">
                <w:rPr>
                  <w:rStyle w:val="Hyperlink"/>
                  <w:rFonts w:ascii="Verdana" w:hAnsi="Verdana" w:cs="Arial"/>
                  <w:sz w:val="18"/>
                  <w:szCs w:val="18"/>
                </w:rPr>
                <w:t>Government Guidance</w:t>
              </w:r>
            </w:hyperlink>
          </w:p>
          <w:p w14:paraId="282E9263" w14:textId="00B5252C" w:rsidR="001D7FA2" w:rsidRPr="00C40460" w:rsidRDefault="001D7FA2" w:rsidP="0016243E">
            <w:pPr>
              <w:rPr>
                <w:rFonts w:ascii="Verdana" w:hAnsi="Verdana" w:cs="Arial"/>
                <w:sz w:val="18"/>
                <w:szCs w:val="18"/>
              </w:rPr>
            </w:pPr>
          </w:p>
        </w:tc>
      </w:tr>
      <w:tr w:rsidR="0016243E" w:rsidRPr="007445D3" w14:paraId="52E068C5" w14:textId="77777777" w:rsidTr="001709C6">
        <w:tc>
          <w:tcPr>
            <w:tcW w:w="1132" w:type="dxa"/>
          </w:tcPr>
          <w:p w14:paraId="6DE67C90" w14:textId="7ED04ADB" w:rsidR="001709C6" w:rsidRPr="007445D3" w:rsidRDefault="0016243E" w:rsidP="00786B3F">
            <w:pPr>
              <w:rPr>
                <w:rFonts w:ascii="Verdana" w:hAnsi="Verdana" w:cs="Arial"/>
                <w:sz w:val="18"/>
                <w:szCs w:val="18"/>
              </w:rPr>
            </w:pPr>
            <w:r w:rsidRPr="007445D3">
              <w:rPr>
                <w:rFonts w:ascii="Verdana" w:hAnsi="Verdana" w:cs="Arial"/>
                <w:sz w:val="18"/>
                <w:szCs w:val="18"/>
              </w:rPr>
              <w:t>22.</w:t>
            </w:r>
            <w:r w:rsidR="001D7FA2">
              <w:rPr>
                <w:rFonts w:ascii="Verdana" w:hAnsi="Verdana" w:cs="Arial"/>
                <w:sz w:val="18"/>
                <w:szCs w:val="18"/>
              </w:rPr>
              <w:t>8</w:t>
            </w:r>
            <w:r w:rsidR="001709C6">
              <w:rPr>
                <w:rFonts w:ascii="Verdana" w:hAnsi="Verdana" w:cs="Arial"/>
                <w:sz w:val="18"/>
                <w:szCs w:val="18"/>
              </w:rPr>
              <w:t xml:space="preserve"> – 22.11</w:t>
            </w:r>
          </w:p>
        </w:tc>
        <w:tc>
          <w:tcPr>
            <w:tcW w:w="1559" w:type="dxa"/>
          </w:tcPr>
          <w:p w14:paraId="254D75AA" w14:textId="77777777" w:rsidR="0016243E" w:rsidRDefault="0016243E" w:rsidP="0016243E">
            <w:pPr>
              <w:rPr>
                <w:rFonts w:ascii="Verdana" w:hAnsi="Verdana" w:cs="Arial"/>
                <w:sz w:val="18"/>
                <w:szCs w:val="18"/>
              </w:rPr>
            </w:pPr>
            <w:r w:rsidRPr="007445D3">
              <w:rPr>
                <w:rFonts w:ascii="Verdana" w:hAnsi="Verdana" w:cs="Arial"/>
                <w:sz w:val="18"/>
                <w:szCs w:val="18"/>
              </w:rPr>
              <w:t xml:space="preserve">Exploitation </w:t>
            </w:r>
            <w:r w:rsidR="001709C6">
              <w:rPr>
                <w:rFonts w:ascii="Verdana" w:hAnsi="Verdana" w:cs="Arial"/>
                <w:sz w:val="18"/>
                <w:szCs w:val="18"/>
              </w:rPr>
              <w:t>/ County Lines /</w:t>
            </w:r>
          </w:p>
          <w:p w14:paraId="3E4596C6" w14:textId="696A331F" w:rsidR="001709C6" w:rsidRPr="007445D3" w:rsidRDefault="001709C6" w:rsidP="0016243E">
            <w:pPr>
              <w:rPr>
                <w:rFonts w:ascii="Verdana" w:hAnsi="Verdana" w:cs="Arial"/>
                <w:sz w:val="18"/>
                <w:szCs w:val="18"/>
              </w:rPr>
            </w:pPr>
            <w:r>
              <w:rPr>
                <w:rFonts w:ascii="Verdana" w:hAnsi="Verdana" w:cs="Arial"/>
                <w:sz w:val="18"/>
                <w:szCs w:val="18"/>
              </w:rPr>
              <w:t xml:space="preserve">Contextual Safeguarding </w:t>
            </w:r>
          </w:p>
        </w:tc>
        <w:tc>
          <w:tcPr>
            <w:tcW w:w="11257" w:type="dxa"/>
          </w:tcPr>
          <w:p w14:paraId="0EB60A84"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Guidance can be found at </w:t>
            </w:r>
            <w:hyperlink r:id="rId209" w:history="1">
              <w:r w:rsidRPr="00C40460">
                <w:rPr>
                  <w:rStyle w:val="Hyperlink"/>
                  <w:rFonts w:ascii="Verdana" w:hAnsi="Verdana" w:cs="Arial"/>
                  <w:sz w:val="18"/>
                  <w:szCs w:val="18"/>
                </w:rPr>
                <w:t>West Sussex Safeguarding Partnership</w:t>
              </w:r>
            </w:hyperlink>
            <w:r w:rsidRPr="00C40460">
              <w:rPr>
                <w:rFonts w:ascii="Verdana" w:hAnsi="Verdana" w:cs="Arial"/>
                <w:sz w:val="18"/>
                <w:szCs w:val="18"/>
              </w:rPr>
              <w:t xml:space="preserve"> </w:t>
            </w:r>
          </w:p>
          <w:p w14:paraId="78BE2299" w14:textId="0AE5A6F1" w:rsidR="0016243E" w:rsidRPr="00C40460" w:rsidRDefault="003244BD" w:rsidP="0016243E">
            <w:pPr>
              <w:rPr>
                <w:rFonts w:ascii="Verdana" w:hAnsi="Verdana" w:cs="Arial"/>
                <w:sz w:val="18"/>
                <w:szCs w:val="18"/>
              </w:rPr>
            </w:pPr>
            <w:hyperlink r:id="rId210" w:history="1">
              <w:r w:rsidR="0016243E" w:rsidRPr="00C40460">
                <w:rPr>
                  <w:rStyle w:val="Hyperlink"/>
                  <w:rFonts w:ascii="Verdana" w:hAnsi="Verdana" w:cs="Arial"/>
                  <w:sz w:val="18"/>
                  <w:szCs w:val="18"/>
                </w:rPr>
                <w:t>Child sexual exploitation: definition and guide for practitioners</w:t>
              </w:r>
            </w:hyperlink>
            <w:r w:rsidR="0016243E" w:rsidRPr="00C40460">
              <w:rPr>
                <w:rFonts w:ascii="Verdana" w:hAnsi="Verdana" w:cs="Arial"/>
                <w:sz w:val="18"/>
                <w:szCs w:val="18"/>
              </w:rPr>
              <w:t xml:space="preserve"> </w:t>
            </w:r>
          </w:p>
          <w:p w14:paraId="0C3B47F6" w14:textId="77777777" w:rsidR="001709C6" w:rsidRPr="00C40460" w:rsidRDefault="003244BD" w:rsidP="001709C6">
            <w:pPr>
              <w:rPr>
                <w:rFonts w:ascii="Verdana" w:hAnsi="Verdana" w:cs="Arial"/>
                <w:sz w:val="18"/>
                <w:szCs w:val="18"/>
              </w:rPr>
            </w:pPr>
            <w:hyperlink r:id="rId211" w:history="1">
              <w:r w:rsidR="001709C6" w:rsidRPr="00C40460">
                <w:rPr>
                  <w:rStyle w:val="Hyperlink"/>
                  <w:rFonts w:ascii="Verdana" w:hAnsi="Verdana" w:cs="Arial"/>
                  <w:sz w:val="18"/>
                  <w:szCs w:val="18"/>
                </w:rPr>
                <w:t>Home Office - County Lines</w:t>
              </w:r>
            </w:hyperlink>
            <w:r w:rsidR="001709C6" w:rsidRPr="00C40460">
              <w:rPr>
                <w:rFonts w:ascii="Verdana" w:hAnsi="Verdana" w:cs="Arial"/>
                <w:sz w:val="18"/>
                <w:szCs w:val="18"/>
              </w:rPr>
              <w:t xml:space="preserve"> </w:t>
            </w:r>
          </w:p>
          <w:p w14:paraId="31422DB6" w14:textId="2A381C95" w:rsidR="0016243E" w:rsidRPr="00C40460" w:rsidRDefault="003244BD" w:rsidP="0016243E">
            <w:pPr>
              <w:rPr>
                <w:rFonts w:ascii="Verdana" w:hAnsi="Verdana" w:cs="Arial"/>
                <w:sz w:val="18"/>
                <w:szCs w:val="18"/>
              </w:rPr>
            </w:pPr>
            <w:hyperlink r:id="rId212" w:history="1">
              <w:r w:rsidR="001709C6" w:rsidRPr="00C40460">
                <w:rPr>
                  <w:rStyle w:val="Hyperlink"/>
                  <w:rFonts w:ascii="Verdana" w:hAnsi="Verdana"/>
                  <w:sz w:val="18"/>
                  <w:szCs w:val="18"/>
                </w:rPr>
                <w:t>WSCC Contextual Safeguarding Local Offer</w:t>
              </w:r>
            </w:hyperlink>
          </w:p>
        </w:tc>
      </w:tr>
      <w:tr w:rsidR="0016243E" w:rsidRPr="007445D3" w14:paraId="6548A205" w14:textId="77777777" w:rsidTr="001709C6">
        <w:tc>
          <w:tcPr>
            <w:tcW w:w="1132" w:type="dxa"/>
          </w:tcPr>
          <w:p w14:paraId="4DF3CD1D" w14:textId="5D714D82" w:rsidR="0016243E" w:rsidRPr="007445D3" w:rsidRDefault="0016243E" w:rsidP="0016243E">
            <w:pPr>
              <w:rPr>
                <w:rFonts w:ascii="Verdana" w:hAnsi="Verdana" w:cs="Arial"/>
                <w:sz w:val="18"/>
                <w:szCs w:val="18"/>
              </w:rPr>
            </w:pPr>
            <w:r w:rsidRPr="007445D3">
              <w:rPr>
                <w:rFonts w:ascii="Verdana" w:hAnsi="Verdana" w:cs="Arial"/>
                <w:sz w:val="18"/>
                <w:szCs w:val="18"/>
              </w:rPr>
              <w:t>22.1</w:t>
            </w:r>
            <w:r w:rsidR="001709C6">
              <w:rPr>
                <w:rFonts w:ascii="Verdana" w:hAnsi="Verdana" w:cs="Arial"/>
                <w:sz w:val="18"/>
                <w:szCs w:val="18"/>
              </w:rPr>
              <w:t>2</w:t>
            </w:r>
          </w:p>
        </w:tc>
        <w:tc>
          <w:tcPr>
            <w:tcW w:w="1559" w:type="dxa"/>
          </w:tcPr>
          <w:p w14:paraId="1D10AA2E" w14:textId="77777777" w:rsidR="0016243E" w:rsidRPr="007445D3" w:rsidRDefault="0016243E" w:rsidP="0016243E">
            <w:pPr>
              <w:rPr>
                <w:rFonts w:ascii="Verdana" w:hAnsi="Verdana" w:cs="Arial"/>
                <w:sz w:val="18"/>
                <w:szCs w:val="18"/>
              </w:rPr>
            </w:pPr>
            <w:r w:rsidRPr="007445D3">
              <w:rPr>
                <w:rFonts w:ascii="Verdana" w:hAnsi="Verdana" w:cs="Arial"/>
                <w:sz w:val="18"/>
                <w:szCs w:val="18"/>
              </w:rPr>
              <w:t>Domestic Abuse</w:t>
            </w:r>
          </w:p>
        </w:tc>
        <w:tc>
          <w:tcPr>
            <w:tcW w:w="11257" w:type="dxa"/>
          </w:tcPr>
          <w:p w14:paraId="235D559E" w14:textId="77777777" w:rsidR="0016243E" w:rsidRPr="00C40460" w:rsidRDefault="003244BD" w:rsidP="0016243E">
            <w:pPr>
              <w:rPr>
                <w:rFonts w:ascii="Verdana" w:hAnsi="Verdana" w:cs="Arial"/>
                <w:sz w:val="18"/>
                <w:szCs w:val="18"/>
              </w:rPr>
            </w:pPr>
            <w:hyperlink r:id="rId213" w:history="1">
              <w:r w:rsidR="0016243E" w:rsidRPr="00C40460">
                <w:rPr>
                  <w:rStyle w:val="Hyperlink"/>
                  <w:rFonts w:ascii="Verdana" w:hAnsi="Verdana" w:cs="Arial"/>
                  <w:sz w:val="18"/>
                  <w:szCs w:val="18"/>
                </w:rPr>
                <w:t>Operation Encompass Teachers National Helpline</w:t>
              </w:r>
            </w:hyperlink>
          </w:p>
          <w:p w14:paraId="4EAA5CFF" w14:textId="77777777" w:rsidR="0016243E" w:rsidRPr="00C40460" w:rsidRDefault="003244BD" w:rsidP="0016243E">
            <w:pPr>
              <w:rPr>
                <w:rFonts w:ascii="Verdana" w:hAnsi="Verdana" w:cs="Arial"/>
                <w:sz w:val="18"/>
                <w:szCs w:val="18"/>
              </w:rPr>
            </w:pPr>
            <w:hyperlink r:id="rId214" w:history="1">
              <w:r w:rsidR="0016243E" w:rsidRPr="00C40460">
                <w:rPr>
                  <w:rStyle w:val="Hyperlink"/>
                  <w:rFonts w:ascii="Verdana" w:hAnsi="Verdana" w:cs="Arial"/>
                  <w:sz w:val="18"/>
                  <w:szCs w:val="18"/>
                </w:rPr>
                <w:t>NSPCC - lockdown and domestic abuse</w:t>
              </w:r>
            </w:hyperlink>
            <w:r w:rsidR="0016243E" w:rsidRPr="00C40460">
              <w:rPr>
                <w:rFonts w:ascii="Verdana" w:hAnsi="Verdana" w:cs="Arial"/>
                <w:sz w:val="18"/>
                <w:szCs w:val="18"/>
              </w:rPr>
              <w:t xml:space="preserve">, </w:t>
            </w:r>
          </w:p>
          <w:p w14:paraId="78BE913A" w14:textId="77777777" w:rsidR="0016243E" w:rsidRPr="00C40460" w:rsidRDefault="003244BD" w:rsidP="0016243E">
            <w:pPr>
              <w:rPr>
                <w:rFonts w:ascii="Verdana" w:hAnsi="Verdana" w:cs="Arial"/>
                <w:sz w:val="18"/>
                <w:szCs w:val="18"/>
              </w:rPr>
            </w:pPr>
            <w:hyperlink r:id="rId215" w:history="1">
              <w:r w:rsidR="0016243E" w:rsidRPr="00C40460">
                <w:rPr>
                  <w:rStyle w:val="Hyperlink"/>
                  <w:rFonts w:ascii="Verdana" w:hAnsi="Verdana" w:cs="Arial"/>
                  <w:sz w:val="18"/>
                  <w:szCs w:val="18"/>
                </w:rPr>
                <w:t>Refuge - effects on children</w:t>
              </w:r>
            </w:hyperlink>
            <w:r w:rsidR="0016243E" w:rsidRPr="00C40460">
              <w:rPr>
                <w:rFonts w:ascii="Verdana" w:hAnsi="Verdana" w:cs="Arial"/>
                <w:sz w:val="18"/>
                <w:szCs w:val="18"/>
              </w:rPr>
              <w:t xml:space="preserve"> </w:t>
            </w:r>
          </w:p>
          <w:p w14:paraId="41D6622B" w14:textId="77777777" w:rsidR="0016243E" w:rsidRPr="00C40460" w:rsidRDefault="003244BD" w:rsidP="0016243E">
            <w:pPr>
              <w:rPr>
                <w:rFonts w:ascii="Verdana" w:hAnsi="Verdana" w:cs="Arial"/>
                <w:sz w:val="18"/>
                <w:szCs w:val="18"/>
              </w:rPr>
            </w:pPr>
            <w:hyperlink r:id="rId216" w:history="1">
              <w:r w:rsidR="0016243E" w:rsidRPr="00C40460">
                <w:rPr>
                  <w:rStyle w:val="Hyperlink"/>
                  <w:rFonts w:ascii="Verdana" w:hAnsi="Verdana" w:cs="Arial"/>
                  <w:sz w:val="18"/>
                  <w:szCs w:val="18"/>
                </w:rPr>
                <w:t>SafeLives: young people and domestic abuse</w:t>
              </w:r>
            </w:hyperlink>
          </w:p>
          <w:p w14:paraId="5880EE73" w14:textId="77777777" w:rsidR="0016243E" w:rsidRPr="00C40460" w:rsidRDefault="0016243E" w:rsidP="0016243E">
            <w:pPr>
              <w:rPr>
                <w:rFonts w:ascii="Verdana" w:hAnsi="Verdana" w:cs="Arial"/>
                <w:sz w:val="18"/>
                <w:szCs w:val="18"/>
              </w:rPr>
            </w:pPr>
          </w:p>
        </w:tc>
      </w:tr>
      <w:tr w:rsidR="0016243E" w:rsidRPr="007445D3" w14:paraId="7AE4432C" w14:textId="77777777" w:rsidTr="001709C6">
        <w:tc>
          <w:tcPr>
            <w:tcW w:w="1132" w:type="dxa"/>
          </w:tcPr>
          <w:p w14:paraId="2E7C7767" w14:textId="36DFA4DB" w:rsidR="0016243E" w:rsidRPr="007445D3" w:rsidRDefault="0016243E" w:rsidP="0016243E">
            <w:pPr>
              <w:rPr>
                <w:rFonts w:ascii="Verdana" w:hAnsi="Verdana" w:cs="Arial"/>
                <w:sz w:val="18"/>
                <w:szCs w:val="18"/>
              </w:rPr>
            </w:pPr>
            <w:r w:rsidRPr="007445D3">
              <w:rPr>
                <w:rFonts w:ascii="Verdana" w:hAnsi="Verdana" w:cs="Arial"/>
                <w:sz w:val="18"/>
                <w:szCs w:val="18"/>
              </w:rPr>
              <w:lastRenderedPageBreak/>
              <w:t>22.1</w:t>
            </w:r>
            <w:r w:rsidR="00786B3F">
              <w:rPr>
                <w:rFonts w:ascii="Verdana" w:hAnsi="Verdana" w:cs="Arial"/>
                <w:sz w:val="18"/>
                <w:szCs w:val="18"/>
              </w:rPr>
              <w:t>3</w:t>
            </w:r>
          </w:p>
        </w:tc>
        <w:tc>
          <w:tcPr>
            <w:tcW w:w="1559" w:type="dxa"/>
          </w:tcPr>
          <w:p w14:paraId="77FD7F3C" w14:textId="77777777" w:rsidR="0016243E" w:rsidRPr="007445D3" w:rsidRDefault="0016243E" w:rsidP="0016243E">
            <w:pPr>
              <w:rPr>
                <w:rFonts w:ascii="Verdana" w:hAnsi="Verdana" w:cs="Arial"/>
                <w:sz w:val="18"/>
                <w:szCs w:val="18"/>
              </w:rPr>
            </w:pPr>
            <w:r w:rsidRPr="007445D3">
              <w:rPr>
                <w:rFonts w:ascii="Verdana" w:hAnsi="Verdana" w:cs="Arial"/>
                <w:sz w:val="18"/>
                <w:szCs w:val="18"/>
              </w:rPr>
              <w:t>Homelessness</w:t>
            </w:r>
          </w:p>
        </w:tc>
        <w:tc>
          <w:tcPr>
            <w:tcW w:w="11257" w:type="dxa"/>
          </w:tcPr>
          <w:p w14:paraId="53071250"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Homeless Reduction Act Factsheets found </w:t>
            </w:r>
            <w:hyperlink r:id="rId217" w:history="1">
              <w:r w:rsidRPr="00C40460">
                <w:rPr>
                  <w:rStyle w:val="Hyperlink"/>
                  <w:rFonts w:ascii="Verdana" w:hAnsi="Verdana" w:cs="Arial"/>
                  <w:sz w:val="18"/>
                  <w:szCs w:val="18"/>
                </w:rPr>
                <w:t>here</w:t>
              </w:r>
            </w:hyperlink>
          </w:p>
          <w:p w14:paraId="51566818" w14:textId="77777777" w:rsidR="0016243E" w:rsidRPr="00C40460" w:rsidRDefault="0016243E" w:rsidP="0016243E">
            <w:pPr>
              <w:rPr>
                <w:rFonts w:ascii="Verdana" w:hAnsi="Verdana" w:cs="Arial"/>
                <w:sz w:val="18"/>
                <w:szCs w:val="18"/>
              </w:rPr>
            </w:pPr>
          </w:p>
        </w:tc>
      </w:tr>
      <w:tr w:rsidR="0016243E" w:rsidRPr="007445D3" w14:paraId="4CF1F936" w14:textId="77777777" w:rsidTr="001709C6">
        <w:tc>
          <w:tcPr>
            <w:tcW w:w="1132" w:type="dxa"/>
          </w:tcPr>
          <w:p w14:paraId="21F1E2C0" w14:textId="142B3914" w:rsidR="0016243E" w:rsidRPr="007445D3" w:rsidRDefault="0016243E" w:rsidP="0016243E">
            <w:pPr>
              <w:rPr>
                <w:rFonts w:ascii="Verdana" w:hAnsi="Verdana" w:cs="Arial"/>
                <w:sz w:val="18"/>
                <w:szCs w:val="18"/>
              </w:rPr>
            </w:pPr>
            <w:r w:rsidRPr="007445D3">
              <w:rPr>
                <w:rFonts w:ascii="Verdana" w:hAnsi="Verdana" w:cs="Arial"/>
                <w:sz w:val="18"/>
                <w:szCs w:val="18"/>
              </w:rPr>
              <w:t>22.1</w:t>
            </w:r>
            <w:r w:rsidR="00AB177B">
              <w:rPr>
                <w:rFonts w:ascii="Verdana" w:hAnsi="Verdana" w:cs="Arial"/>
                <w:sz w:val="18"/>
                <w:szCs w:val="18"/>
              </w:rPr>
              <w:t>5/16</w:t>
            </w:r>
          </w:p>
        </w:tc>
        <w:tc>
          <w:tcPr>
            <w:tcW w:w="1559" w:type="dxa"/>
          </w:tcPr>
          <w:p w14:paraId="5794ABA7"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Female Genital Mutilation </w:t>
            </w:r>
          </w:p>
        </w:tc>
        <w:tc>
          <w:tcPr>
            <w:tcW w:w="11257" w:type="dxa"/>
          </w:tcPr>
          <w:p w14:paraId="7D89FF94" w14:textId="77777777" w:rsidR="0016243E" w:rsidRPr="00C40460" w:rsidRDefault="003244BD" w:rsidP="0016243E">
            <w:pPr>
              <w:rPr>
                <w:rFonts w:ascii="Verdana" w:hAnsi="Verdana" w:cs="Arial"/>
                <w:sz w:val="18"/>
                <w:szCs w:val="18"/>
              </w:rPr>
            </w:pPr>
            <w:hyperlink r:id="rId218" w:history="1">
              <w:r w:rsidR="0016243E" w:rsidRPr="00C40460">
                <w:rPr>
                  <w:rStyle w:val="Hyperlink"/>
                  <w:rFonts w:ascii="Verdana" w:hAnsi="Verdana" w:cs="Arial"/>
                  <w:sz w:val="18"/>
                  <w:szCs w:val="18"/>
                </w:rPr>
                <w:t>Home Office: Mandatory Reporting of FGM – procedure information</w:t>
              </w:r>
            </w:hyperlink>
            <w:r w:rsidR="0016243E" w:rsidRPr="00C40460">
              <w:rPr>
                <w:rFonts w:ascii="Verdana" w:hAnsi="Verdana" w:cs="Arial"/>
                <w:sz w:val="18"/>
                <w:szCs w:val="18"/>
              </w:rPr>
              <w:t xml:space="preserve"> </w:t>
            </w:r>
          </w:p>
          <w:p w14:paraId="321ECFC5" w14:textId="77777777" w:rsidR="0016243E" w:rsidRPr="00C40460" w:rsidRDefault="003244BD" w:rsidP="0016243E">
            <w:pPr>
              <w:rPr>
                <w:rFonts w:ascii="Verdana" w:hAnsi="Verdana" w:cs="Arial"/>
                <w:sz w:val="18"/>
                <w:szCs w:val="18"/>
              </w:rPr>
            </w:pPr>
            <w:hyperlink r:id="rId219" w:history="1">
              <w:r w:rsidR="0016243E" w:rsidRPr="00C40460">
                <w:rPr>
                  <w:rStyle w:val="Hyperlink"/>
                  <w:rFonts w:ascii="Verdana" w:hAnsi="Verdana" w:cs="Arial"/>
                  <w:sz w:val="18"/>
                  <w:szCs w:val="18"/>
                </w:rPr>
                <w:t>FGM Mandatory Reporting Fact Sheet</w:t>
              </w:r>
            </w:hyperlink>
            <w:r w:rsidR="0016243E" w:rsidRPr="00C40460">
              <w:rPr>
                <w:rFonts w:ascii="Verdana" w:hAnsi="Verdana" w:cs="Arial"/>
                <w:sz w:val="18"/>
                <w:szCs w:val="18"/>
              </w:rPr>
              <w:t xml:space="preserve"> </w:t>
            </w:r>
          </w:p>
          <w:p w14:paraId="63158DE8" w14:textId="77777777" w:rsidR="0016243E" w:rsidRPr="00C40460" w:rsidRDefault="003244BD" w:rsidP="0016243E">
            <w:pPr>
              <w:rPr>
                <w:rFonts w:ascii="Verdana" w:hAnsi="Verdana" w:cs="Arial"/>
                <w:sz w:val="18"/>
                <w:szCs w:val="18"/>
              </w:rPr>
            </w:pPr>
            <w:hyperlink r:id="rId220" w:history="1">
              <w:r w:rsidR="0016243E" w:rsidRPr="00C40460">
                <w:rPr>
                  <w:rStyle w:val="Hyperlink"/>
                  <w:rFonts w:ascii="Verdana" w:hAnsi="Verdana" w:cs="Arial"/>
                  <w:sz w:val="18"/>
                  <w:szCs w:val="18"/>
                </w:rPr>
                <w:t>FGM Reporting Flowchart for under 18’s</w:t>
              </w:r>
            </w:hyperlink>
          </w:p>
        </w:tc>
      </w:tr>
      <w:tr w:rsidR="0016243E" w:rsidRPr="007445D3" w14:paraId="770DCB22" w14:textId="77777777" w:rsidTr="001709C6">
        <w:tc>
          <w:tcPr>
            <w:tcW w:w="1132" w:type="dxa"/>
          </w:tcPr>
          <w:p w14:paraId="79F27716" w14:textId="7828DA2C" w:rsidR="0016243E" w:rsidRPr="007445D3" w:rsidRDefault="0016243E" w:rsidP="0016243E">
            <w:pPr>
              <w:rPr>
                <w:rFonts w:ascii="Verdana" w:hAnsi="Verdana" w:cs="Arial"/>
                <w:sz w:val="18"/>
                <w:szCs w:val="18"/>
              </w:rPr>
            </w:pPr>
            <w:r w:rsidRPr="007445D3">
              <w:rPr>
                <w:rFonts w:ascii="Verdana" w:hAnsi="Verdana" w:cs="Arial"/>
                <w:sz w:val="18"/>
                <w:szCs w:val="18"/>
              </w:rPr>
              <w:t>22.1</w:t>
            </w:r>
            <w:r w:rsidR="00AB177B">
              <w:rPr>
                <w:rFonts w:ascii="Verdana" w:hAnsi="Verdana" w:cs="Arial"/>
                <w:sz w:val="18"/>
                <w:szCs w:val="18"/>
              </w:rPr>
              <w:t>7</w:t>
            </w:r>
          </w:p>
        </w:tc>
        <w:tc>
          <w:tcPr>
            <w:tcW w:w="1559" w:type="dxa"/>
          </w:tcPr>
          <w:p w14:paraId="65CF8B77"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Forced Marriage </w:t>
            </w:r>
          </w:p>
        </w:tc>
        <w:tc>
          <w:tcPr>
            <w:tcW w:w="11257" w:type="dxa"/>
          </w:tcPr>
          <w:p w14:paraId="66263376" w14:textId="77777777" w:rsidR="0016243E" w:rsidRPr="00C40460" w:rsidRDefault="003244BD" w:rsidP="0016243E">
            <w:pPr>
              <w:rPr>
                <w:rFonts w:ascii="Verdana" w:hAnsi="Verdana" w:cs="Arial"/>
                <w:sz w:val="18"/>
                <w:szCs w:val="18"/>
              </w:rPr>
            </w:pPr>
            <w:hyperlink r:id="rId221" w:history="1">
              <w:r w:rsidR="0016243E" w:rsidRPr="00C40460">
                <w:rPr>
                  <w:rStyle w:val="Hyperlink"/>
                  <w:rFonts w:ascii="Verdana" w:hAnsi="Verdana" w:cs="Arial"/>
                  <w:sz w:val="18"/>
                  <w:szCs w:val="18"/>
                </w:rPr>
                <w:t>Statutory Guidance</w:t>
              </w:r>
            </w:hyperlink>
            <w:r w:rsidR="0016243E" w:rsidRPr="00C40460">
              <w:rPr>
                <w:rFonts w:ascii="Verdana" w:hAnsi="Verdana" w:cs="Arial"/>
                <w:sz w:val="18"/>
                <w:szCs w:val="18"/>
              </w:rPr>
              <w:t xml:space="preserve"> </w:t>
            </w:r>
          </w:p>
          <w:p w14:paraId="629130E6" w14:textId="77777777" w:rsidR="0016243E" w:rsidRPr="00C40460" w:rsidRDefault="003244BD" w:rsidP="0016243E">
            <w:pPr>
              <w:rPr>
                <w:rFonts w:ascii="Verdana" w:hAnsi="Verdana" w:cs="Arial"/>
                <w:sz w:val="18"/>
                <w:szCs w:val="18"/>
              </w:rPr>
            </w:pPr>
            <w:hyperlink r:id="rId222" w:history="1">
              <w:r w:rsidR="0016243E" w:rsidRPr="00C40460">
                <w:rPr>
                  <w:rStyle w:val="Hyperlink"/>
                  <w:rFonts w:ascii="Verdana" w:hAnsi="Verdana" w:cs="Arial"/>
                  <w:sz w:val="18"/>
                  <w:szCs w:val="18"/>
                </w:rPr>
                <w:t>Multi-agency Force Marriage Guidance</w:t>
              </w:r>
            </w:hyperlink>
          </w:p>
        </w:tc>
      </w:tr>
      <w:tr w:rsidR="0016243E" w:rsidRPr="007445D3" w14:paraId="5A3505B1" w14:textId="77777777" w:rsidTr="001709C6">
        <w:tc>
          <w:tcPr>
            <w:tcW w:w="1132" w:type="dxa"/>
          </w:tcPr>
          <w:p w14:paraId="6736C08C" w14:textId="144D91AA" w:rsidR="0016243E" w:rsidRPr="007445D3" w:rsidRDefault="0016243E" w:rsidP="0016243E">
            <w:pPr>
              <w:rPr>
                <w:rFonts w:ascii="Verdana" w:hAnsi="Verdana" w:cs="Arial"/>
                <w:sz w:val="18"/>
                <w:szCs w:val="18"/>
              </w:rPr>
            </w:pPr>
            <w:r w:rsidRPr="007445D3">
              <w:rPr>
                <w:rFonts w:ascii="Verdana" w:hAnsi="Verdana" w:cs="Arial"/>
                <w:sz w:val="18"/>
                <w:szCs w:val="18"/>
              </w:rPr>
              <w:t>22.</w:t>
            </w:r>
            <w:r w:rsidR="00AB177B">
              <w:rPr>
                <w:rFonts w:ascii="Verdana" w:hAnsi="Verdana" w:cs="Arial"/>
                <w:sz w:val="18"/>
                <w:szCs w:val="18"/>
              </w:rPr>
              <w:t>18</w:t>
            </w:r>
          </w:p>
        </w:tc>
        <w:tc>
          <w:tcPr>
            <w:tcW w:w="1559" w:type="dxa"/>
          </w:tcPr>
          <w:p w14:paraId="3A85BBF6"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Prevent </w:t>
            </w:r>
          </w:p>
        </w:tc>
        <w:tc>
          <w:tcPr>
            <w:tcW w:w="11257" w:type="dxa"/>
          </w:tcPr>
          <w:p w14:paraId="3788A4EF" w14:textId="77777777" w:rsidR="0016243E" w:rsidRPr="00C40460" w:rsidRDefault="003244BD" w:rsidP="0016243E">
            <w:pPr>
              <w:rPr>
                <w:rFonts w:ascii="Verdana" w:hAnsi="Verdana" w:cs="Arial"/>
                <w:sz w:val="18"/>
                <w:szCs w:val="18"/>
              </w:rPr>
            </w:pPr>
            <w:hyperlink r:id="rId223" w:history="1">
              <w:r w:rsidR="0016243E" w:rsidRPr="00C40460">
                <w:rPr>
                  <w:rStyle w:val="Hyperlink"/>
                  <w:rFonts w:ascii="Verdana" w:hAnsi="Verdana" w:cs="Arial"/>
                  <w:sz w:val="18"/>
                  <w:szCs w:val="18"/>
                </w:rPr>
                <w:t>Prevent duty guidance: for England and Wales</w:t>
              </w:r>
            </w:hyperlink>
          </w:p>
          <w:p w14:paraId="102C3321" w14:textId="77777777" w:rsidR="0016243E" w:rsidRPr="00C40460" w:rsidRDefault="003244BD" w:rsidP="0016243E">
            <w:pPr>
              <w:rPr>
                <w:rFonts w:ascii="Verdana" w:hAnsi="Verdana" w:cs="Arial"/>
                <w:sz w:val="18"/>
                <w:szCs w:val="18"/>
              </w:rPr>
            </w:pPr>
            <w:hyperlink r:id="rId224" w:history="1">
              <w:r w:rsidR="0016243E" w:rsidRPr="00C40460">
                <w:rPr>
                  <w:rStyle w:val="Hyperlink"/>
                  <w:rFonts w:ascii="Verdana" w:hAnsi="Verdana" w:cs="Arial"/>
                  <w:sz w:val="18"/>
                  <w:szCs w:val="18"/>
                </w:rPr>
                <w:t>Prevent duty guidance: for further education institutions in England and Wales</w:t>
              </w:r>
            </w:hyperlink>
          </w:p>
          <w:p w14:paraId="0AB22559" w14:textId="77777777" w:rsidR="0016243E" w:rsidRPr="00C40460" w:rsidRDefault="003244BD" w:rsidP="0016243E">
            <w:pPr>
              <w:rPr>
                <w:rFonts w:ascii="Verdana" w:hAnsi="Verdana" w:cs="Arial"/>
                <w:sz w:val="18"/>
                <w:szCs w:val="18"/>
              </w:rPr>
            </w:pPr>
            <w:hyperlink r:id="rId225" w:history="1">
              <w:r w:rsidR="0016243E" w:rsidRPr="00C40460">
                <w:rPr>
                  <w:rStyle w:val="Hyperlink"/>
                  <w:rFonts w:ascii="Verdana" w:hAnsi="Verdana" w:cs="Arial"/>
                  <w:sz w:val="18"/>
                  <w:szCs w:val="18"/>
                </w:rPr>
                <w:t>WSCC Preventing Extremism</w:t>
              </w:r>
            </w:hyperlink>
          </w:p>
          <w:p w14:paraId="6F4F8F30" w14:textId="77777777" w:rsidR="0016243E" w:rsidRPr="00C40460" w:rsidRDefault="0016243E" w:rsidP="0016243E">
            <w:pPr>
              <w:rPr>
                <w:rFonts w:ascii="Verdana" w:hAnsi="Verdana" w:cs="Arial"/>
                <w:sz w:val="18"/>
                <w:szCs w:val="18"/>
              </w:rPr>
            </w:pPr>
          </w:p>
        </w:tc>
      </w:tr>
      <w:tr w:rsidR="0016243E" w:rsidRPr="007445D3" w14:paraId="30FF8402" w14:textId="77777777" w:rsidTr="001709C6">
        <w:tc>
          <w:tcPr>
            <w:tcW w:w="1132" w:type="dxa"/>
          </w:tcPr>
          <w:p w14:paraId="3F284ED0" w14:textId="4D3BBF82" w:rsidR="0016243E" w:rsidRPr="007445D3" w:rsidRDefault="0016243E" w:rsidP="0016243E">
            <w:pPr>
              <w:rPr>
                <w:rFonts w:ascii="Verdana" w:hAnsi="Verdana" w:cs="Arial"/>
                <w:sz w:val="18"/>
                <w:szCs w:val="18"/>
              </w:rPr>
            </w:pPr>
            <w:r w:rsidRPr="007445D3">
              <w:rPr>
                <w:rFonts w:ascii="Verdana" w:hAnsi="Verdana" w:cs="Arial"/>
                <w:sz w:val="18"/>
                <w:szCs w:val="18"/>
              </w:rPr>
              <w:t>22.</w:t>
            </w:r>
            <w:r w:rsidR="00AB177B">
              <w:rPr>
                <w:rFonts w:ascii="Verdana" w:hAnsi="Verdana" w:cs="Arial"/>
                <w:sz w:val="18"/>
                <w:szCs w:val="18"/>
              </w:rPr>
              <w:t>19</w:t>
            </w:r>
          </w:p>
        </w:tc>
        <w:tc>
          <w:tcPr>
            <w:tcW w:w="1559" w:type="dxa"/>
          </w:tcPr>
          <w:p w14:paraId="0864508A" w14:textId="77777777" w:rsidR="0016243E" w:rsidRPr="007445D3" w:rsidRDefault="0016243E" w:rsidP="0016243E">
            <w:pPr>
              <w:rPr>
                <w:rFonts w:ascii="Verdana" w:hAnsi="Verdana" w:cs="Arial"/>
                <w:sz w:val="18"/>
                <w:szCs w:val="18"/>
              </w:rPr>
            </w:pPr>
            <w:r w:rsidRPr="007445D3">
              <w:rPr>
                <w:rFonts w:ascii="Verdana" w:hAnsi="Verdana" w:cs="Arial"/>
                <w:sz w:val="18"/>
                <w:szCs w:val="18"/>
              </w:rPr>
              <w:t>Channel</w:t>
            </w:r>
          </w:p>
        </w:tc>
        <w:tc>
          <w:tcPr>
            <w:tcW w:w="11257" w:type="dxa"/>
          </w:tcPr>
          <w:p w14:paraId="0B7282D8" w14:textId="77777777" w:rsidR="0016243E" w:rsidRPr="00C40460" w:rsidRDefault="003244BD" w:rsidP="0016243E">
            <w:pPr>
              <w:rPr>
                <w:rFonts w:ascii="Verdana" w:hAnsi="Verdana" w:cs="Arial"/>
                <w:sz w:val="18"/>
                <w:szCs w:val="18"/>
              </w:rPr>
            </w:pPr>
            <w:hyperlink r:id="rId226" w:history="1">
              <w:r w:rsidR="0016243E" w:rsidRPr="00C40460">
                <w:rPr>
                  <w:rStyle w:val="Hyperlink"/>
                  <w:rFonts w:ascii="Verdana" w:hAnsi="Verdana" w:cs="Arial"/>
                  <w:sz w:val="18"/>
                  <w:szCs w:val="18"/>
                </w:rPr>
                <w:t>Prevent and Channel Duty – A Toolkit for Schools</w:t>
              </w:r>
            </w:hyperlink>
            <w:r w:rsidR="0016243E" w:rsidRPr="00C40460">
              <w:rPr>
                <w:rFonts w:ascii="Verdana" w:hAnsi="Verdana" w:cs="Arial"/>
                <w:sz w:val="18"/>
                <w:szCs w:val="18"/>
              </w:rPr>
              <w:t xml:space="preserve"> </w:t>
            </w:r>
          </w:p>
          <w:p w14:paraId="43126199" w14:textId="77777777" w:rsidR="0016243E" w:rsidRPr="00C40460" w:rsidRDefault="003244BD" w:rsidP="0016243E">
            <w:pPr>
              <w:rPr>
                <w:rFonts w:ascii="Verdana" w:hAnsi="Verdana" w:cs="Arial"/>
                <w:sz w:val="18"/>
                <w:szCs w:val="18"/>
              </w:rPr>
            </w:pPr>
            <w:hyperlink r:id="rId227" w:history="1">
              <w:r w:rsidR="0016243E" w:rsidRPr="00C40460">
                <w:rPr>
                  <w:rStyle w:val="Hyperlink"/>
                  <w:rFonts w:ascii="Verdana" w:hAnsi="Verdana" w:cs="Arial"/>
                  <w:sz w:val="18"/>
                  <w:szCs w:val="18"/>
                </w:rPr>
                <w:t xml:space="preserve">Channel Guidance </w:t>
              </w:r>
            </w:hyperlink>
          </w:p>
          <w:p w14:paraId="33370F36" w14:textId="77777777" w:rsidR="0016243E" w:rsidRPr="00C40460" w:rsidRDefault="003244BD" w:rsidP="0016243E">
            <w:pPr>
              <w:rPr>
                <w:rFonts w:ascii="Verdana" w:hAnsi="Verdana" w:cs="Arial"/>
                <w:sz w:val="18"/>
                <w:szCs w:val="18"/>
              </w:rPr>
            </w:pPr>
            <w:hyperlink r:id="rId228" w:history="1">
              <w:r w:rsidR="0016243E" w:rsidRPr="00C40460">
                <w:rPr>
                  <w:rStyle w:val="Hyperlink"/>
                  <w:rFonts w:ascii="Verdana" w:hAnsi="Verdana" w:cs="Arial"/>
                  <w:sz w:val="18"/>
                  <w:szCs w:val="18"/>
                </w:rPr>
                <w:t>Making a Channel Referral in West Sussex</w:t>
              </w:r>
            </w:hyperlink>
            <w:r w:rsidR="0016243E" w:rsidRPr="00C40460">
              <w:rPr>
                <w:rFonts w:ascii="Verdana" w:hAnsi="Verdana" w:cs="Arial"/>
                <w:sz w:val="18"/>
                <w:szCs w:val="18"/>
              </w:rPr>
              <w:t xml:space="preserve"> </w:t>
            </w:r>
          </w:p>
          <w:p w14:paraId="624F6248" w14:textId="77777777" w:rsidR="0016243E" w:rsidRPr="00C40460" w:rsidRDefault="003244BD" w:rsidP="0016243E">
            <w:pPr>
              <w:rPr>
                <w:rFonts w:ascii="Verdana" w:hAnsi="Verdana" w:cs="Arial"/>
                <w:sz w:val="18"/>
                <w:szCs w:val="18"/>
              </w:rPr>
            </w:pPr>
            <w:hyperlink r:id="rId229" w:history="1">
              <w:r w:rsidR="0016243E" w:rsidRPr="00C40460">
                <w:rPr>
                  <w:rStyle w:val="Hyperlink"/>
                  <w:rFonts w:ascii="Verdana" w:hAnsi="Verdana" w:cs="Arial"/>
                  <w:sz w:val="18"/>
                  <w:szCs w:val="18"/>
                </w:rPr>
                <w:t>Prevent Channel Referral Form</w:t>
              </w:r>
            </w:hyperlink>
          </w:p>
          <w:p w14:paraId="1A7A51EE" w14:textId="77777777" w:rsidR="0016243E" w:rsidRPr="00C40460" w:rsidRDefault="0016243E" w:rsidP="0016243E">
            <w:pPr>
              <w:rPr>
                <w:rFonts w:ascii="Verdana" w:hAnsi="Verdana" w:cs="Arial"/>
                <w:sz w:val="18"/>
                <w:szCs w:val="18"/>
              </w:rPr>
            </w:pPr>
            <w:r w:rsidRPr="00C40460">
              <w:rPr>
                <w:rFonts w:ascii="Verdana" w:hAnsi="Verdana" w:cs="Arial"/>
                <w:sz w:val="18"/>
                <w:szCs w:val="18"/>
              </w:rPr>
              <w:t>West Sussex Service for Schools website, accessed</w:t>
            </w:r>
            <w:r w:rsidRPr="00C40460">
              <w:rPr>
                <w:rFonts w:ascii="Verdana" w:hAnsi="Verdana" w:cs="Arial"/>
                <w:b/>
                <w:sz w:val="18"/>
                <w:szCs w:val="18"/>
              </w:rPr>
              <w:t xml:space="preserve"> </w:t>
            </w:r>
            <w:hyperlink r:id="rId230" w:history="1">
              <w:r w:rsidRPr="00C40460">
                <w:rPr>
                  <w:rStyle w:val="Hyperlink"/>
                  <w:rFonts w:ascii="Verdana" w:hAnsi="Verdana" w:cs="Arial"/>
                  <w:b/>
                  <w:sz w:val="18"/>
                  <w:szCs w:val="18"/>
                </w:rPr>
                <w:t>here</w:t>
              </w:r>
            </w:hyperlink>
            <w:r w:rsidRPr="00C40460">
              <w:rPr>
                <w:rFonts w:ascii="Verdana" w:hAnsi="Verdana" w:cs="Arial"/>
                <w:sz w:val="18"/>
                <w:szCs w:val="18"/>
              </w:rPr>
              <w:t xml:space="preserve"> </w:t>
            </w:r>
          </w:p>
          <w:p w14:paraId="61A5CEE8" w14:textId="77777777" w:rsidR="0016243E" w:rsidRPr="00C40460" w:rsidRDefault="0016243E" w:rsidP="0016243E">
            <w:pPr>
              <w:rPr>
                <w:rFonts w:ascii="Verdana" w:hAnsi="Verdana" w:cs="Arial"/>
                <w:sz w:val="18"/>
                <w:szCs w:val="18"/>
              </w:rPr>
            </w:pPr>
          </w:p>
        </w:tc>
      </w:tr>
      <w:tr w:rsidR="0016243E" w:rsidRPr="007445D3" w14:paraId="13E2A1DF" w14:textId="77777777" w:rsidTr="001709C6">
        <w:tc>
          <w:tcPr>
            <w:tcW w:w="1132" w:type="dxa"/>
          </w:tcPr>
          <w:p w14:paraId="5577FF84" w14:textId="05A85B36" w:rsidR="0016243E" w:rsidRPr="007445D3" w:rsidRDefault="0016243E" w:rsidP="0016243E">
            <w:pPr>
              <w:rPr>
                <w:rFonts w:ascii="Verdana" w:hAnsi="Verdana" w:cs="Arial"/>
                <w:sz w:val="18"/>
                <w:szCs w:val="18"/>
              </w:rPr>
            </w:pPr>
            <w:r w:rsidRPr="007445D3">
              <w:rPr>
                <w:rFonts w:ascii="Verdana" w:hAnsi="Verdana" w:cs="Arial"/>
                <w:sz w:val="18"/>
                <w:szCs w:val="18"/>
              </w:rPr>
              <w:t>22.2</w:t>
            </w:r>
            <w:r w:rsidR="00AB177B">
              <w:rPr>
                <w:rFonts w:ascii="Verdana" w:hAnsi="Verdana" w:cs="Arial"/>
                <w:sz w:val="18"/>
                <w:szCs w:val="18"/>
              </w:rPr>
              <w:t>0</w:t>
            </w:r>
          </w:p>
        </w:tc>
        <w:tc>
          <w:tcPr>
            <w:tcW w:w="1559" w:type="dxa"/>
          </w:tcPr>
          <w:p w14:paraId="77924D08"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Peer on Peer abuse </w:t>
            </w:r>
          </w:p>
        </w:tc>
        <w:tc>
          <w:tcPr>
            <w:tcW w:w="11257" w:type="dxa"/>
          </w:tcPr>
          <w:p w14:paraId="42A22331"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West Sussex Child Protection and Safeguarding Procedures - </w:t>
            </w:r>
            <w:hyperlink r:id="rId231" w:history="1">
              <w:r w:rsidRPr="00C40460">
                <w:rPr>
                  <w:rStyle w:val="Hyperlink"/>
                  <w:rFonts w:ascii="Verdana" w:hAnsi="Verdana" w:cs="Arial"/>
                  <w:sz w:val="18"/>
                  <w:szCs w:val="18"/>
                </w:rPr>
                <w:t>Children who Harm Other Children</w:t>
              </w:r>
            </w:hyperlink>
          </w:p>
          <w:p w14:paraId="612CEF3B" w14:textId="77777777" w:rsidR="0016243E" w:rsidRPr="00C40460" w:rsidRDefault="0016243E" w:rsidP="0016243E">
            <w:pPr>
              <w:rPr>
                <w:rFonts w:ascii="Verdana" w:hAnsi="Verdana" w:cs="Arial"/>
                <w:sz w:val="18"/>
                <w:szCs w:val="18"/>
              </w:rPr>
            </w:pPr>
          </w:p>
        </w:tc>
      </w:tr>
      <w:tr w:rsidR="0016243E" w:rsidRPr="007445D3" w14:paraId="0C8951A6" w14:textId="77777777" w:rsidTr="001709C6">
        <w:tc>
          <w:tcPr>
            <w:tcW w:w="1132" w:type="dxa"/>
          </w:tcPr>
          <w:p w14:paraId="7868B004" w14:textId="284FA5B4" w:rsidR="0016243E" w:rsidRPr="007445D3" w:rsidRDefault="0016243E" w:rsidP="0016243E">
            <w:pPr>
              <w:rPr>
                <w:rFonts w:ascii="Verdana" w:hAnsi="Verdana" w:cs="Arial"/>
                <w:sz w:val="18"/>
                <w:szCs w:val="18"/>
              </w:rPr>
            </w:pPr>
            <w:r w:rsidRPr="007445D3">
              <w:rPr>
                <w:rFonts w:ascii="Verdana" w:hAnsi="Verdana" w:cs="Arial"/>
                <w:sz w:val="18"/>
                <w:szCs w:val="18"/>
              </w:rPr>
              <w:t>22.2</w:t>
            </w:r>
            <w:r w:rsidR="00AB177B">
              <w:rPr>
                <w:rFonts w:ascii="Verdana" w:hAnsi="Verdana" w:cs="Arial"/>
                <w:sz w:val="18"/>
                <w:szCs w:val="18"/>
              </w:rPr>
              <w:t>4</w:t>
            </w:r>
          </w:p>
        </w:tc>
        <w:tc>
          <w:tcPr>
            <w:tcW w:w="1559" w:type="dxa"/>
          </w:tcPr>
          <w:p w14:paraId="633578A5"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Sexual Violence and harassment </w:t>
            </w:r>
          </w:p>
        </w:tc>
        <w:tc>
          <w:tcPr>
            <w:tcW w:w="11257" w:type="dxa"/>
          </w:tcPr>
          <w:p w14:paraId="15624110"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Full guidance can be found </w:t>
            </w:r>
            <w:hyperlink r:id="rId232" w:history="1">
              <w:r w:rsidRPr="00C40460">
                <w:rPr>
                  <w:rStyle w:val="Hyperlink"/>
                  <w:rFonts w:ascii="Verdana" w:hAnsi="Verdana" w:cs="Arial"/>
                  <w:sz w:val="18"/>
                  <w:szCs w:val="18"/>
                </w:rPr>
                <w:t>here</w:t>
              </w:r>
            </w:hyperlink>
          </w:p>
          <w:p w14:paraId="7566C499"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Risk assessments, can be found in West Sussex Service for Schools </w:t>
            </w:r>
            <w:hyperlink r:id="rId233" w:history="1">
              <w:r w:rsidRPr="00C40460">
                <w:rPr>
                  <w:rStyle w:val="Hyperlink"/>
                  <w:rFonts w:ascii="Verdana" w:hAnsi="Verdana" w:cs="Arial"/>
                  <w:sz w:val="18"/>
                  <w:szCs w:val="18"/>
                </w:rPr>
                <w:t>Safeguarding In Education Resources</w:t>
              </w:r>
            </w:hyperlink>
            <w:r w:rsidRPr="00C40460">
              <w:rPr>
                <w:rFonts w:ascii="Verdana" w:hAnsi="Verdana" w:cs="Arial"/>
                <w:sz w:val="18"/>
                <w:szCs w:val="18"/>
              </w:rPr>
              <w:t xml:space="preserve"> </w:t>
            </w:r>
          </w:p>
          <w:p w14:paraId="02910DDC" w14:textId="77777777" w:rsidR="0016243E" w:rsidRPr="00C40460" w:rsidRDefault="003244BD" w:rsidP="0016243E">
            <w:pPr>
              <w:rPr>
                <w:rFonts w:ascii="Verdana" w:hAnsi="Verdana" w:cs="Arial"/>
                <w:sz w:val="18"/>
                <w:szCs w:val="18"/>
              </w:rPr>
            </w:pPr>
            <w:hyperlink r:id="rId234" w:history="1">
              <w:r w:rsidR="0016243E" w:rsidRPr="00C40460">
                <w:rPr>
                  <w:rStyle w:val="Hyperlink"/>
                  <w:rFonts w:ascii="Verdana" w:hAnsi="Verdana" w:cs="Arial"/>
                  <w:sz w:val="18"/>
                  <w:szCs w:val="18"/>
                </w:rPr>
                <w:t>NHS Sussex Partnership Assessment &amp; Treatment Service</w:t>
              </w:r>
            </w:hyperlink>
            <w:r w:rsidR="0016243E" w:rsidRPr="00C40460">
              <w:rPr>
                <w:rFonts w:ascii="Verdana" w:hAnsi="Verdana" w:cs="Arial"/>
                <w:sz w:val="18"/>
                <w:szCs w:val="18"/>
              </w:rPr>
              <w:t>,</w:t>
            </w:r>
          </w:p>
          <w:p w14:paraId="11CD502C" w14:textId="77777777" w:rsidR="0016243E" w:rsidRPr="00C40460" w:rsidRDefault="0016243E" w:rsidP="0016243E">
            <w:pPr>
              <w:rPr>
                <w:rFonts w:ascii="Verdana" w:hAnsi="Verdana" w:cs="Arial"/>
                <w:sz w:val="18"/>
                <w:szCs w:val="18"/>
              </w:rPr>
            </w:pPr>
          </w:p>
        </w:tc>
      </w:tr>
      <w:tr w:rsidR="00AB177B" w:rsidRPr="007445D3" w14:paraId="28D9359D" w14:textId="77777777" w:rsidTr="001709C6">
        <w:tc>
          <w:tcPr>
            <w:tcW w:w="1132" w:type="dxa"/>
          </w:tcPr>
          <w:p w14:paraId="75C42B9F" w14:textId="5B7213CA" w:rsidR="00AB177B" w:rsidRPr="007445D3" w:rsidRDefault="00AB177B" w:rsidP="0016243E">
            <w:pPr>
              <w:rPr>
                <w:rFonts w:ascii="Verdana" w:hAnsi="Verdana" w:cs="Arial"/>
                <w:sz w:val="18"/>
                <w:szCs w:val="18"/>
              </w:rPr>
            </w:pPr>
            <w:r>
              <w:rPr>
                <w:rFonts w:ascii="Verdana" w:hAnsi="Verdana" w:cs="Arial"/>
                <w:sz w:val="18"/>
                <w:szCs w:val="18"/>
              </w:rPr>
              <w:t>22.30</w:t>
            </w:r>
          </w:p>
        </w:tc>
        <w:tc>
          <w:tcPr>
            <w:tcW w:w="1559" w:type="dxa"/>
          </w:tcPr>
          <w:p w14:paraId="01CA66AE" w14:textId="4AC4BACD" w:rsidR="00AB177B" w:rsidRPr="007445D3" w:rsidRDefault="00AB177B" w:rsidP="0016243E">
            <w:pPr>
              <w:rPr>
                <w:rFonts w:ascii="Verdana" w:hAnsi="Verdana" w:cs="Arial"/>
                <w:sz w:val="18"/>
                <w:szCs w:val="18"/>
              </w:rPr>
            </w:pPr>
            <w:r>
              <w:rPr>
                <w:rFonts w:ascii="Verdana" w:hAnsi="Verdana" w:cs="Arial"/>
                <w:sz w:val="18"/>
                <w:szCs w:val="18"/>
              </w:rPr>
              <w:t xml:space="preserve">Sexual Violence and Harassment – supporting the alleged perpetrator </w:t>
            </w:r>
          </w:p>
        </w:tc>
        <w:tc>
          <w:tcPr>
            <w:tcW w:w="11257" w:type="dxa"/>
          </w:tcPr>
          <w:p w14:paraId="783F27D5" w14:textId="49DE278D" w:rsidR="00AB177B" w:rsidRPr="00C40460" w:rsidRDefault="003244BD" w:rsidP="00AB177B">
            <w:pPr>
              <w:rPr>
                <w:rFonts w:ascii="Verdana" w:eastAsiaTheme="minorHAnsi" w:hAnsi="Verdana" w:cs="Arial"/>
                <w:color w:val="000000"/>
                <w:sz w:val="18"/>
                <w:szCs w:val="18"/>
                <w:lang w:eastAsia="en-US"/>
              </w:rPr>
            </w:pPr>
            <w:hyperlink r:id="rId235" w:history="1">
              <w:r w:rsidR="00AB177B" w:rsidRPr="00C40460">
                <w:rPr>
                  <w:rStyle w:val="Hyperlink"/>
                  <w:rFonts w:ascii="Verdana" w:eastAsiaTheme="minorHAnsi" w:hAnsi="Verdana" w:cs="Arial"/>
                  <w:sz w:val="18"/>
                  <w:szCs w:val="18"/>
                  <w:lang w:eastAsia="en-US"/>
                </w:rPr>
                <w:t>NHS Sussex Partnership Assessment &amp; Treatment Service</w:t>
              </w:r>
            </w:hyperlink>
            <w:r w:rsidR="00AB177B" w:rsidRPr="00C40460">
              <w:rPr>
                <w:rFonts w:ascii="Verdana" w:eastAsiaTheme="minorHAnsi" w:hAnsi="Verdana" w:cs="Arial"/>
                <w:color w:val="000000"/>
                <w:sz w:val="18"/>
                <w:szCs w:val="18"/>
                <w:lang w:eastAsia="en-US"/>
              </w:rPr>
              <w:t xml:space="preserve"> </w:t>
            </w:r>
          </w:p>
          <w:p w14:paraId="29E7FCA8" w14:textId="77777777" w:rsidR="00AB177B" w:rsidRPr="00C40460" w:rsidRDefault="00AB177B" w:rsidP="00AB177B">
            <w:pPr>
              <w:rPr>
                <w:rFonts w:ascii="Verdana" w:eastAsiaTheme="minorHAnsi" w:hAnsi="Verdana" w:cs="Arial"/>
                <w:color w:val="000000"/>
                <w:sz w:val="18"/>
                <w:szCs w:val="18"/>
                <w:lang w:eastAsia="en-US"/>
              </w:rPr>
            </w:pPr>
          </w:p>
          <w:p w14:paraId="4CD1D4B0" w14:textId="77777777" w:rsidR="00AB177B" w:rsidRPr="00C40460" w:rsidRDefault="00AB177B" w:rsidP="0016243E">
            <w:pPr>
              <w:rPr>
                <w:rFonts w:ascii="Verdana" w:hAnsi="Verdana" w:cs="Arial"/>
                <w:sz w:val="18"/>
                <w:szCs w:val="18"/>
              </w:rPr>
            </w:pPr>
          </w:p>
        </w:tc>
      </w:tr>
      <w:tr w:rsidR="00AB177B" w:rsidRPr="007445D3" w14:paraId="1ED9BAD4" w14:textId="77777777" w:rsidTr="00AB177B">
        <w:tc>
          <w:tcPr>
            <w:tcW w:w="1132" w:type="dxa"/>
          </w:tcPr>
          <w:p w14:paraId="57C5F223" w14:textId="77777777" w:rsidR="00AB177B" w:rsidRPr="007445D3" w:rsidRDefault="00AB177B" w:rsidP="002D24E2">
            <w:pPr>
              <w:rPr>
                <w:rFonts w:ascii="Verdana" w:hAnsi="Verdana" w:cs="Arial"/>
                <w:sz w:val="18"/>
                <w:szCs w:val="18"/>
              </w:rPr>
            </w:pPr>
            <w:r w:rsidRPr="007445D3">
              <w:rPr>
                <w:rFonts w:ascii="Verdana" w:hAnsi="Verdana" w:cs="Arial"/>
                <w:sz w:val="18"/>
                <w:szCs w:val="18"/>
              </w:rPr>
              <w:t>22.</w:t>
            </w:r>
            <w:r>
              <w:rPr>
                <w:rFonts w:ascii="Verdana" w:hAnsi="Verdana" w:cs="Arial"/>
                <w:sz w:val="18"/>
                <w:szCs w:val="18"/>
              </w:rPr>
              <w:t>32</w:t>
            </w:r>
          </w:p>
        </w:tc>
        <w:tc>
          <w:tcPr>
            <w:tcW w:w="1559" w:type="dxa"/>
          </w:tcPr>
          <w:p w14:paraId="5FE7095F" w14:textId="77777777" w:rsidR="00AB177B" w:rsidRPr="007445D3" w:rsidRDefault="00AB177B" w:rsidP="002D24E2">
            <w:pPr>
              <w:rPr>
                <w:rFonts w:ascii="Verdana" w:hAnsi="Verdana" w:cs="Arial"/>
                <w:sz w:val="18"/>
                <w:szCs w:val="18"/>
              </w:rPr>
            </w:pPr>
            <w:r w:rsidRPr="007445D3">
              <w:rPr>
                <w:rFonts w:ascii="Verdana" w:hAnsi="Verdana" w:cs="Arial"/>
                <w:sz w:val="18"/>
                <w:szCs w:val="18"/>
              </w:rPr>
              <w:t xml:space="preserve">Youth produced sexual imagery – Sexting </w:t>
            </w:r>
          </w:p>
        </w:tc>
        <w:tc>
          <w:tcPr>
            <w:tcW w:w="11257" w:type="dxa"/>
          </w:tcPr>
          <w:p w14:paraId="3D5F677D" w14:textId="77777777" w:rsidR="00AB177B" w:rsidRPr="00C40460" w:rsidRDefault="00AB177B" w:rsidP="002D24E2">
            <w:pPr>
              <w:rPr>
                <w:rFonts w:ascii="Verdana" w:hAnsi="Verdana" w:cs="Arial"/>
                <w:sz w:val="18"/>
                <w:szCs w:val="18"/>
              </w:rPr>
            </w:pPr>
            <w:r w:rsidRPr="00C40460">
              <w:rPr>
                <w:rFonts w:ascii="Verdana" w:hAnsi="Verdana" w:cs="Arial"/>
                <w:sz w:val="18"/>
                <w:szCs w:val="18"/>
              </w:rPr>
              <w:t xml:space="preserve">That UKCCIS can be found </w:t>
            </w:r>
            <w:hyperlink r:id="rId236" w:history="1">
              <w:r w:rsidRPr="00C40460">
                <w:rPr>
                  <w:rStyle w:val="Hyperlink"/>
                  <w:rFonts w:ascii="Verdana" w:hAnsi="Verdana" w:cs="Arial"/>
                  <w:b/>
                  <w:sz w:val="18"/>
                  <w:szCs w:val="18"/>
                </w:rPr>
                <w:t>here</w:t>
              </w:r>
            </w:hyperlink>
          </w:p>
          <w:p w14:paraId="1012086B" w14:textId="77777777" w:rsidR="00AB177B" w:rsidRPr="00C40460" w:rsidRDefault="00AB177B" w:rsidP="002D24E2">
            <w:pPr>
              <w:rPr>
                <w:rFonts w:ascii="Verdana" w:hAnsi="Verdana" w:cs="Arial"/>
                <w:sz w:val="18"/>
                <w:szCs w:val="18"/>
              </w:rPr>
            </w:pPr>
          </w:p>
        </w:tc>
      </w:tr>
      <w:tr w:rsidR="0016243E" w:rsidRPr="007445D3" w14:paraId="05FDFEF4" w14:textId="77777777" w:rsidTr="001709C6">
        <w:tc>
          <w:tcPr>
            <w:tcW w:w="1132" w:type="dxa"/>
          </w:tcPr>
          <w:p w14:paraId="62DEBED0" w14:textId="353FAD0F" w:rsidR="0016243E" w:rsidRPr="007445D3" w:rsidRDefault="0016243E" w:rsidP="0016243E">
            <w:pPr>
              <w:rPr>
                <w:rFonts w:ascii="Verdana" w:hAnsi="Verdana" w:cs="Arial"/>
                <w:sz w:val="18"/>
                <w:szCs w:val="18"/>
              </w:rPr>
            </w:pPr>
            <w:r w:rsidRPr="007445D3">
              <w:rPr>
                <w:rFonts w:ascii="Verdana" w:hAnsi="Verdana" w:cs="Arial"/>
                <w:sz w:val="18"/>
                <w:szCs w:val="18"/>
              </w:rPr>
              <w:t>22.</w:t>
            </w:r>
            <w:r w:rsidR="00AB177B">
              <w:rPr>
                <w:rFonts w:ascii="Verdana" w:hAnsi="Verdana" w:cs="Arial"/>
                <w:sz w:val="18"/>
                <w:szCs w:val="18"/>
              </w:rPr>
              <w:t>33</w:t>
            </w:r>
          </w:p>
        </w:tc>
        <w:tc>
          <w:tcPr>
            <w:tcW w:w="1559" w:type="dxa"/>
          </w:tcPr>
          <w:p w14:paraId="164B0A95" w14:textId="77777777" w:rsidR="0016243E" w:rsidRPr="007445D3" w:rsidRDefault="0016243E" w:rsidP="0016243E">
            <w:pPr>
              <w:rPr>
                <w:rFonts w:ascii="Verdana" w:hAnsi="Verdana" w:cs="Arial"/>
                <w:sz w:val="18"/>
                <w:szCs w:val="18"/>
              </w:rPr>
            </w:pPr>
            <w:r w:rsidRPr="007445D3">
              <w:rPr>
                <w:rFonts w:ascii="Verdana" w:hAnsi="Verdana" w:cs="Arial"/>
                <w:sz w:val="18"/>
                <w:szCs w:val="18"/>
              </w:rPr>
              <w:t>Family Members in Prison</w:t>
            </w:r>
          </w:p>
        </w:tc>
        <w:tc>
          <w:tcPr>
            <w:tcW w:w="11257" w:type="dxa"/>
          </w:tcPr>
          <w:p w14:paraId="57E1A183" w14:textId="6BD4BB1D" w:rsidR="0016243E" w:rsidRPr="00C40460" w:rsidRDefault="000826C9" w:rsidP="0016243E">
            <w:pPr>
              <w:rPr>
                <w:rFonts w:ascii="Verdana" w:hAnsi="Verdana" w:cs="Arial"/>
                <w:sz w:val="18"/>
                <w:szCs w:val="18"/>
              </w:rPr>
            </w:pPr>
            <w:r w:rsidRPr="00C40460">
              <w:rPr>
                <w:rFonts w:ascii="Verdana" w:hAnsi="Verdana" w:cs="Arial"/>
                <w:sz w:val="18"/>
                <w:szCs w:val="18"/>
              </w:rPr>
              <w:t>Guidance</w:t>
            </w:r>
            <w:r w:rsidR="0016243E" w:rsidRPr="00C40460">
              <w:rPr>
                <w:rFonts w:ascii="Verdana" w:hAnsi="Verdana" w:cs="Arial"/>
                <w:sz w:val="18"/>
                <w:szCs w:val="18"/>
              </w:rPr>
              <w:t xml:space="preserve"> found </w:t>
            </w:r>
            <w:hyperlink r:id="rId237" w:history="1">
              <w:r w:rsidR="0016243E" w:rsidRPr="00C40460">
                <w:rPr>
                  <w:rStyle w:val="Hyperlink"/>
                  <w:rFonts w:ascii="Verdana" w:hAnsi="Verdana" w:cs="Arial"/>
                  <w:sz w:val="18"/>
                  <w:szCs w:val="18"/>
                </w:rPr>
                <w:t>here</w:t>
              </w:r>
            </w:hyperlink>
            <w:r w:rsidR="0016243E" w:rsidRPr="00C40460">
              <w:rPr>
                <w:rFonts w:ascii="Verdana" w:hAnsi="Verdana" w:cs="Arial"/>
                <w:sz w:val="18"/>
                <w:szCs w:val="18"/>
              </w:rPr>
              <w:t xml:space="preserve">, in supporting children in our school who have a parent or carer in prison.   </w:t>
            </w:r>
          </w:p>
        </w:tc>
      </w:tr>
      <w:tr w:rsidR="0016243E" w:rsidRPr="007445D3" w14:paraId="28ACF86D" w14:textId="77777777" w:rsidTr="001709C6">
        <w:tc>
          <w:tcPr>
            <w:tcW w:w="1132" w:type="dxa"/>
          </w:tcPr>
          <w:p w14:paraId="7C2A7A61" w14:textId="71B0D3F2" w:rsidR="0016243E" w:rsidRPr="007445D3" w:rsidRDefault="0016243E" w:rsidP="0016243E">
            <w:pPr>
              <w:rPr>
                <w:rFonts w:ascii="Verdana" w:hAnsi="Verdana" w:cs="Arial"/>
                <w:sz w:val="18"/>
                <w:szCs w:val="18"/>
              </w:rPr>
            </w:pPr>
            <w:r w:rsidRPr="007445D3">
              <w:rPr>
                <w:rFonts w:ascii="Verdana" w:hAnsi="Verdana" w:cs="Arial"/>
                <w:sz w:val="18"/>
                <w:szCs w:val="18"/>
              </w:rPr>
              <w:t>22.</w:t>
            </w:r>
            <w:r w:rsidR="00AB177B">
              <w:rPr>
                <w:rFonts w:ascii="Verdana" w:hAnsi="Verdana" w:cs="Arial"/>
                <w:sz w:val="18"/>
                <w:szCs w:val="18"/>
              </w:rPr>
              <w:t>34</w:t>
            </w:r>
          </w:p>
        </w:tc>
        <w:tc>
          <w:tcPr>
            <w:tcW w:w="1559" w:type="dxa"/>
          </w:tcPr>
          <w:p w14:paraId="04A5CDBC"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Bullying </w:t>
            </w:r>
          </w:p>
        </w:tc>
        <w:tc>
          <w:tcPr>
            <w:tcW w:w="11257" w:type="dxa"/>
          </w:tcPr>
          <w:p w14:paraId="67D24763"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National guidance on anti-bullying can be found </w:t>
            </w:r>
            <w:hyperlink r:id="rId238" w:history="1">
              <w:r w:rsidRPr="00C40460">
                <w:rPr>
                  <w:rStyle w:val="Hyperlink"/>
                  <w:rFonts w:ascii="Verdana" w:hAnsi="Verdana" w:cs="Arial"/>
                  <w:sz w:val="18"/>
                  <w:szCs w:val="18"/>
                </w:rPr>
                <w:t>here</w:t>
              </w:r>
            </w:hyperlink>
            <w:r w:rsidRPr="00C40460">
              <w:rPr>
                <w:rFonts w:ascii="Verdana" w:hAnsi="Verdana" w:cs="Arial"/>
                <w:sz w:val="18"/>
                <w:szCs w:val="18"/>
              </w:rPr>
              <w:t xml:space="preserve">. </w:t>
            </w:r>
          </w:p>
          <w:p w14:paraId="0909939C" w14:textId="0D589E34" w:rsidR="0016243E" w:rsidRPr="00C40460" w:rsidRDefault="0016243E" w:rsidP="0016243E">
            <w:pPr>
              <w:rPr>
                <w:rFonts w:ascii="Verdana" w:hAnsi="Verdana" w:cs="Arial"/>
                <w:sz w:val="18"/>
                <w:szCs w:val="18"/>
              </w:rPr>
            </w:pPr>
            <w:r w:rsidRPr="00C40460">
              <w:rPr>
                <w:rFonts w:ascii="Verdana" w:hAnsi="Verdana" w:cs="Arial"/>
                <w:sz w:val="18"/>
                <w:szCs w:val="18"/>
              </w:rPr>
              <w:lastRenderedPageBreak/>
              <w:t xml:space="preserve">Early Help hub and by visiting </w:t>
            </w:r>
            <w:hyperlink r:id="rId239" w:history="1">
              <w:r w:rsidRPr="00C40460">
                <w:rPr>
                  <w:rStyle w:val="Hyperlink"/>
                  <w:rFonts w:ascii="Verdana" w:hAnsi="Verdana" w:cs="Arial"/>
                  <w:sz w:val="18"/>
                  <w:szCs w:val="18"/>
                </w:rPr>
                <w:t>Your Space</w:t>
              </w:r>
            </w:hyperlink>
            <w:r w:rsidRPr="00C40460">
              <w:rPr>
                <w:rFonts w:ascii="Verdana" w:hAnsi="Verdana" w:cs="Arial"/>
                <w:sz w:val="18"/>
                <w:szCs w:val="18"/>
              </w:rPr>
              <w:t xml:space="preserve">. </w:t>
            </w:r>
          </w:p>
          <w:p w14:paraId="4F7077B3" w14:textId="77777777" w:rsidR="0016243E" w:rsidRPr="00C40460" w:rsidRDefault="0016243E" w:rsidP="0016243E">
            <w:pPr>
              <w:rPr>
                <w:rFonts w:ascii="Verdana" w:hAnsi="Verdana" w:cs="Arial"/>
                <w:sz w:val="18"/>
                <w:szCs w:val="18"/>
              </w:rPr>
            </w:pPr>
          </w:p>
        </w:tc>
      </w:tr>
      <w:tr w:rsidR="00C40460" w:rsidRPr="007445D3" w14:paraId="69EDAF34" w14:textId="77777777" w:rsidTr="001709C6">
        <w:tc>
          <w:tcPr>
            <w:tcW w:w="1132" w:type="dxa"/>
          </w:tcPr>
          <w:p w14:paraId="305AD4FF" w14:textId="25AC539E" w:rsidR="00C40460" w:rsidRPr="007445D3" w:rsidRDefault="00C40460" w:rsidP="0016243E">
            <w:pPr>
              <w:rPr>
                <w:rFonts w:ascii="Verdana" w:hAnsi="Verdana" w:cs="Arial"/>
                <w:sz w:val="18"/>
                <w:szCs w:val="18"/>
              </w:rPr>
            </w:pPr>
            <w:r>
              <w:rPr>
                <w:rFonts w:ascii="Verdana" w:hAnsi="Verdana" w:cs="Arial"/>
                <w:sz w:val="18"/>
                <w:szCs w:val="18"/>
              </w:rPr>
              <w:lastRenderedPageBreak/>
              <w:t>24.2</w:t>
            </w:r>
          </w:p>
        </w:tc>
        <w:tc>
          <w:tcPr>
            <w:tcW w:w="1559" w:type="dxa"/>
          </w:tcPr>
          <w:p w14:paraId="27AA0A83" w14:textId="24D155DA" w:rsidR="00C40460" w:rsidRPr="007445D3" w:rsidRDefault="00C40460" w:rsidP="0016243E">
            <w:pPr>
              <w:rPr>
                <w:rFonts w:ascii="Verdana" w:hAnsi="Verdana" w:cs="Arial"/>
                <w:sz w:val="18"/>
                <w:szCs w:val="18"/>
              </w:rPr>
            </w:pPr>
            <w:r>
              <w:rPr>
                <w:rFonts w:ascii="Verdana" w:hAnsi="Verdana" w:cs="Arial"/>
                <w:sz w:val="18"/>
                <w:szCs w:val="18"/>
              </w:rPr>
              <w:t xml:space="preserve">Child Protection Files – when a child moves schools </w:t>
            </w:r>
          </w:p>
        </w:tc>
        <w:tc>
          <w:tcPr>
            <w:tcW w:w="11257" w:type="dxa"/>
          </w:tcPr>
          <w:p w14:paraId="794D5A54" w14:textId="77777777" w:rsidR="00C40460" w:rsidRPr="00C40460" w:rsidRDefault="00C40460" w:rsidP="00C40460">
            <w:pPr>
              <w:rPr>
                <w:rFonts w:ascii="Verdana" w:hAnsi="Verdana"/>
                <w:color w:val="121BCC"/>
                <w:sz w:val="18"/>
                <w:szCs w:val="18"/>
              </w:rPr>
            </w:pPr>
            <w:r w:rsidRPr="00C40460">
              <w:rPr>
                <w:rFonts w:ascii="Verdana" w:hAnsi="Verdana"/>
                <w:sz w:val="18"/>
                <w:szCs w:val="18"/>
              </w:rPr>
              <w:t xml:space="preserve">Information Management Toolkit for Schools found </w:t>
            </w:r>
            <w:hyperlink r:id="rId240" w:history="1">
              <w:r w:rsidRPr="00C40460">
                <w:rPr>
                  <w:rStyle w:val="Hyperlink"/>
                  <w:rFonts w:ascii="Verdana" w:hAnsi="Verdana"/>
                  <w:b/>
                  <w:color w:val="121BCC"/>
                  <w:sz w:val="18"/>
                  <w:szCs w:val="18"/>
                </w:rPr>
                <w:t>here</w:t>
              </w:r>
            </w:hyperlink>
            <w:r w:rsidRPr="00C40460">
              <w:rPr>
                <w:rStyle w:val="Hyperlink"/>
                <w:rFonts w:ascii="Verdana" w:hAnsi="Verdana"/>
                <w:b/>
                <w:color w:val="121BCC"/>
                <w:sz w:val="18"/>
                <w:szCs w:val="18"/>
              </w:rPr>
              <w:t>.</w:t>
            </w:r>
            <w:r w:rsidRPr="00C40460">
              <w:rPr>
                <w:rFonts w:ascii="Verdana" w:hAnsi="Verdana"/>
                <w:sz w:val="18"/>
                <w:szCs w:val="18"/>
              </w:rPr>
              <w:t xml:space="preserve"> </w:t>
            </w:r>
          </w:p>
          <w:p w14:paraId="41620F31" w14:textId="77777777" w:rsidR="00C40460" w:rsidRPr="00C40460" w:rsidRDefault="00C40460" w:rsidP="0016243E">
            <w:pPr>
              <w:rPr>
                <w:rFonts w:ascii="Verdana" w:hAnsi="Verdana" w:cs="Arial"/>
                <w:sz w:val="18"/>
                <w:szCs w:val="18"/>
              </w:rPr>
            </w:pPr>
          </w:p>
        </w:tc>
      </w:tr>
      <w:tr w:rsidR="0016243E" w:rsidRPr="007445D3" w14:paraId="5A61D990" w14:textId="77777777" w:rsidTr="001709C6">
        <w:tc>
          <w:tcPr>
            <w:tcW w:w="1132" w:type="dxa"/>
          </w:tcPr>
          <w:p w14:paraId="0EC344BE" w14:textId="77777777" w:rsidR="0016243E" w:rsidRPr="007445D3" w:rsidRDefault="0016243E" w:rsidP="0016243E">
            <w:pPr>
              <w:rPr>
                <w:rFonts w:ascii="Verdana" w:hAnsi="Verdana" w:cs="Arial"/>
                <w:sz w:val="18"/>
                <w:szCs w:val="18"/>
              </w:rPr>
            </w:pPr>
            <w:r w:rsidRPr="007445D3">
              <w:rPr>
                <w:rFonts w:ascii="Verdana" w:hAnsi="Verdana" w:cs="Arial"/>
                <w:sz w:val="18"/>
                <w:szCs w:val="18"/>
              </w:rPr>
              <w:t>26</w:t>
            </w:r>
          </w:p>
        </w:tc>
        <w:tc>
          <w:tcPr>
            <w:tcW w:w="1559" w:type="dxa"/>
          </w:tcPr>
          <w:p w14:paraId="7430EA03"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Professional disagreements </w:t>
            </w:r>
          </w:p>
        </w:tc>
        <w:tc>
          <w:tcPr>
            <w:tcW w:w="11257" w:type="dxa"/>
          </w:tcPr>
          <w:p w14:paraId="138E6FC0"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West Sussex Safeguarding Children Website, </w:t>
            </w:r>
            <w:hyperlink r:id="rId241" w:history="1">
              <w:r w:rsidRPr="00C40460">
                <w:rPr>
                  <w:rStyle w:val="Hyperlink"/>
                  <w:rFonts w:ascii="Verdana" w:hAnsi="Verdana" w:cs="Arial"/>
                  <w:sz w:val="18"/>
                  <w:szCs w:val="18"/>
                </w:rPr>
                <w:t>Professional disagreements and concerns</w:t>
              </w:r>
            </w:hyperlink>
          </w:p>
        </w:tc>
      </w:tr>
      <w:tr w:rsidR="0016243E" w:rsidRPr="007445D3" w14:paraId="774B99B5" w14:textId="77777777" w:rsidTr="001709C6">
        <w:tc>
          <w:tcPr>
            <w:tcW w:w="1132" w:type="dxa"/>
          </w:tcPr>
          <w:p w14:paraId="76E447B8" w14:textId="77777777" w:rsidR="0016243E" w:rsidRPr="007445D3" w:rsidRDefault="0016243E" w:rsidP="0016243E">
            <w:pPr>
              <w:rPr>
                <w:rFonts w:ascii="Verdana" w:hAnsi="Verdana" w:cs="Arial"/>
                <w:sz w:val="18"/>
                <w:szCs w:val="18"/>
              </w:rPr>
            </w:pPr>
            <w:r w:rsidRPr="007445D3">
              <w:rPr>
                <w:rFonts w:ascii="Verdana" w:hAnsi="Verdana" w:cs="Arial"/>
                <w:sz w:val="18"/>
                <w:szCs w:val="18"/>
              </w:rPr>
              <w:t>27</w:t>
            </w:r>
          </w:p>
        </w:tc>
        <w:tc>
          <w:tcPr>
            <w:tcW w:w="1559" w:type="dxa"/>
          </w:tcPr>
          <w:p w14:paraId="2EA058F4" w14:textId="77777777" w:rsidR="0016243E" w:rsidRPr="007445D3" w:rsidRDefault="0016243E" w:rsidP="0016243E">
            <w:pPr>
              <w:rPr>
                <w:rFonts w:ascii="Verdana" w:hAnsi="Verdana" w:cs="Arial"/>
                <w:sz w:val="18"/>
                <w:szCs w:val="18"/>
              </w:rPr>
            </w:pPr>
            <w:r w:rsidRPr="007445D3">
              <w:rPr>
                <w:rFonts w:ascii="Verdana" w:hAnsi="Verdana" w:cs="Arial"/>
                <w:sz w:val="18"/>
                <w:szCs w:val="18"/>
              </w:rPr>
              <w:t xml:space="preserve">Adult Safeguarding </w:t>
            </w:r>
          </w:p>
        </w:tc>
        <w:tc>
          <w:tcPr>
            <w:tcW w:w="11257" w:type="dxa"/>
          </w:tcPr>
          <w:p w14:paraId="58814CE6" w14:textId="77777777" w:rsidR="0016243E" w:rsidRPr="00C40460" w:rsidRDefault="0016243E" w:rsidP="0016243E">
            <w:pPr>
              <w:rPr>
                <w:rFonts w:ascii="Verdana" w:hAnsi="Verdana" w:cs="Arial"/>
                <w:sz w:val="18"/>
                <w:szCs w:val="18"/>
              </w:rPr>
            </w:pPr>
            <w:r w:rsidRPr="00C40460">
              <w:rPr>
                <w:rFonts w:ascii="Verdana" w:hAnsi="Verdana" w:cs="Arial"/>
                <w:sz w:val="18"/>
                <w:szCs w:val="18"/>
              </w:rPr>
              <w:t xml:space="preserve">Sussex Safeguarding Adult Procedures and can be found </w:t>
            </w:r>
            <w:hyperlink r:id="rId242" w:history="1">
              <w:r w:rsidRPr="00C40460">
                <w:rPr>
                  <w:rStyle w:val="Hyperlink"/>
                  <w:rFonts w:ascii="Verdana" w:hAnsi="Verdana" w:cs="Arial"/>
                  <w:sz w:val="18"/>
                  <w:szCs w:val="18"/>
                </w:rPr>
                <w:t>here</w:t>
              </w:r>
            </w:hyperlink>
            <w:r w:rsidRPr="00C40460">
              <w:rPr>
                <w:rFonts w:ascii="Verdana" w:hAnsi="Verdana" w:cs="Arial"/>
                <w:sz w:val="18"/>
                <w:szCs w:val="18"/>
              </w:rPr>
              <w:t>.</w:t>
            </w:r>
          </w:p>
          <w:p w14:paraId="736FFF99" w14:textId="1BB9F561" w:rsidR="0016243E" w:rsidRPr="00C40460" w:rsidRDefault="0016243E" w:rsidP="0016243E">
            <w:pPr>
              <w:rPr>
                <w:rFonts w:ascii="Verdana" w:hAnsi="Verdana" w:cs="Arial"/>
                <w:sz w:val="18"/>
                <w:szCs w:val="18"/>
              </w:rPr>
            </w:pPr>
            <w:r w:rsidRPr="00C40460">
              <w:rPr>
                <w:rFonts w:ascii="Verdana" w:hAnsi="Verdana" w:cs="Arial"/>
                <w:sz w:val="18"/>
                <w:szCs w:val="18"/>
              </w:rPr>
              <w:t xml:space="preserve">General safeguarding those aged 18 and over can also be found </w:t>
            </w:r>
            <w:hyperlink r:id="rId243" w:history="1">
              <w:r w:rsidRPr="00C40460">
                <w:rPr>
                  <w:rStyle w:val="Hyperlink"/>
                  <w:rFonts w:ascii="Verdana" w:hAnsi="Verdana" w:cs="Arial"/>
                  <w:sz w:val="18"/>
                  <w:szCs w:val="18"/>
                </w:rPr>
                <w:t>here</w:t>
              </w:r>
            </w:hyperlink>
          </w:p>
          <w:p w14:paraId="2AAD8DF0" w14:textId="7220C86C" w:rsidR="0016243E" w:rsidRPr="00C40460" w:rsidRDefault="003244BD" w:rsidP="0016243E">
            <w:pPr>
              <w:rPr>
                <w:rFonts w:ascii="Verdana" w:hAnsi="Verdana" w:cs="Arial"/>
                <w:sz w:val="18"/>
                <w:szCs w:val="18"/>
              </w:rPr>
            </w:pPr>
            <w:hyperlink r:id="rId244" w:history="1">
              <w:r w:rsidR="0016243E" w:rsidRPr="00C40460">
                <w:rPr>
                  <w:rStyle w:val="Hyperlink"/>
                  <w:rFonts w:ascii="Verdana" w:hAnsi="Verdana" w:cs="Arial"/>
                  <w:sz w:val="18"/>
                  <w:szCs w:val="18"/>
                </w:rPr>
                <w:t>Adult Social Care Referral Form</w:t>
              </w:r>
            </w:hyperlink>
            <w:r w:rsidR="0016243E" w:rsidRPr="00C40460">
              <w:rPr>
                <w:rFonts w:ascii="Verdana" w:hAnsi="Verdana" w:cs="Arial"/>
                <w:sz w:val="18"/>
                <w:szCs w:val="18"/>
              </w:rPr>
              <w:t xml:space="preserve"> on-line form</w:t>
            </w:r>
            <w:r w:rsidR="00945238" w:rsidRPr="00C40460">
              <w:rPr>
                <w:rFonts w:ascii="Verdana" w:hAnsi="Verdana" w:cs="Arial"/>
                <w:sz w:val="18"/>
                <w:szCs w:val="18"/>
              </w:rPr>
              <w:t>.</w:t>
            </w:r>
          </w:p>
          <w:p w14:paraId="5F2B05AE" w14:textId="77777777" w:rsidR="0016243E" w:rsidRPr="00C40460" w:rsidRDefault="0016243E" w:rsidP="0016243E">
            <w:pPr>
              <w:rPr>
                <w:rFonts w:ascii="Verdana" w:hAnsi="Verdana" w:cs="Arial"/>
                <w:sz w:val="18"/>
                <w:szCs w:val="18"/>
              </w:rPr>
            </w:pPr>
          </w:p>
          <w:p w14:paraId="1085C7B8" w14:textId="77777777" w:rsidR="0016243E" w:rsidRPr="00C40460" w:rsidRDefault="0016243E" w:rsidP="0016243E">
            <w:pPr>
              <w:rPr>
                <w:rFonts w:ascii="Verdana" w:hAnsi="Verdana" w:cs="Arial"/>
                <w:sz w:val="18"/>
                <w:szCs w:val="18"/>
              </w:rPr>
            </w:pPr>
          </w:p>
        </w:tc>
      </w:tr>
    </w:tbl>
    <w:p w14:paraId="51D3647B" w14:textId="35C29FBF" w:rsidR="00A1166E" w:rsidRDefault="00A1166E">
      <w:pPr>
        <w:rPr>
          <w:rFonts w:ascii="Verdana" w:hAnsi="Verdana" w:cs="Arial"/>
          <w:sz w:val="22"/>
          <w:szCs w:val="22"/>
        </w:rPr>
      </w:pPr>
    </w:p>
    <w:p w14:paraId="06772CCB" w14:textId="24FE2963" w:rsidR="00A1166E" w:rsidRDefault="00A1166E">
      <w:pPr>
        <w:rPr>
          <w:rFonts w:ascii="Verdana" w:hAnsi="Verdana" w:cs="Arial"/>
          <w:sz w:val="22"/>
          <w:szCs w:val="22"/>
        </w:rPr>
      </w:pPr>
    </w:p>
    <w:p w14:paraId="458672F0" w14:textId="51F42EF6" w:rsidR="00A1166E" w:rsidRDefault="00A1166E">
      <w:pPr>
        <w:rPr>
          <w:rFonts w:ascii="Verdana" w:hAnsi="Verdana" w:cs="Arial"/>
          <w:sz w:val="22"/>
          <w:szCs w:val="22"/>
        </w:rPr>
      </w:pPr>
    </w:p>
    <w:p w14:paraId="7FAFE8D0" w14:textId="77777777" w:rsidR="0016243E" w:rsidRDefault="0016243E">
      <w:pPr>
        <w:rPr>
          <w:rFonts w:ascii="Verdana" w:hAnsi="Verdana" w:cs="Arial"/>
          <w:sz w:val="22"/>
          <w:szCs w:val="22"/>
        </w:rPr>
        <w:sectPr w:rsidR="0016243E" w:rsidSect="0016243E">
          <w:pgSz w:w="16840" w:h="11907" w:orient="landscape" w:code="9"/>
          <w:pgMar w:top="1276" w:right="1418" w:bottom="1418" w:left="1418" w:header="851" w:footer="851" w:gutter="0"/>
          <w:pgNumType w:start="1"/>
          <w:cols w:space="720"/>
        </w:sectPr>
      </w:pPr>
    </w:p>
    <w:p w14:paraId="2A4A67B2" w14:textId="2AFE900A" w:rsidR="00D45890" w:rsidRPr="00AE58A5" w:rsidRDefault="00D45890" w:rsidP="00BE306E">
      <w:pPr>
        <w:pStyle w:val="Heading1"/>
        <w:ind w:hanging="716"/>
        <w:rPr>
          <w:rFonts w:asciiTheme="minorHAnsi" w:hAnsiTheme="minorHAnsi" w:cstheme="minorHAnsi"/>
          <w:szCs w:val="24"/>
        </w:rPr>
      </w:pPr>
      <w:bookmarkStart w:id="222" w:name="_Hlk48725171"/>
      <w:bookmarkStart w:id="223" w:name="_Hlk48725188"/>
      <w:r w:rsidRPr="00AE58A5">
        <w:rPr>
          <w:rFonts w:asciiTheme="minorHAnsi" w:hAnsiTheme="minorHAnsi" w:cstheme="minorHAnsi"/>
          <w:szCs w:val="24"/>
        </w:rPr>
        <w:lastRenderedPageBreak/>
        <w:t xml:space="preserve"> </w:t>
      </w:r>
      <w:bookmarkStart w:id="224" w:name="_Toc50364632"/>
      <w:bookmarkEnd w:id="222"/>
      <w:r w:rsidRPr="00AE58A5">
        <w:rPr>
          <w:rFonts w:asciiTheme="minorHAnsi" w:hAnsiTheme="minorHAnsi" w:cstheme="minorHAnsi"/>
          <w:szCs w:val="24"/>
        </w:rPr>
        <w:t xml:space="preserve">ANNEX </w:t>
      </w:r>
      <w:r w:rsidR="003A487B" w:rsidRPr="00AE58A5">
        <w:rPr>
          <w:rFonts w:asciiTheme="minorHAnsi" w:hAnsiTheme="minorHAnsi" w:cstheme="minorHAnsi"/>
          <w:szCs w:val="24"/>
        </w:rPr>
        <w:t>2</w:t>
      </w:r>
      <w:r w:rsidRPr="00AE58A5">
        <w:rPr>
          <w:rFonts w:asciiTheme="minorHAnsi" w:hAnsiTheme="minorHAnsi" w:cstheme="minorHAnsi"/>
          <w:szCs w:val="24"/>
        </w:rPr>
        <w:t xml:space="preserve"> – Copy of Annex B KCSiE 2020 – Role o</w:t>
      </w:r>
      <w:r w:rsidR="00B72EA2" w:rsidRPr="00AE58A5">
        <w:rPr>
          <w:rFonts w:asciiTheme="minorHAnsi" w:hAnsiTheme="minorHAnsi" w:cstheme="minorHAnsi"/>
          <w:szCs w:val="24"/>
        </w:rPr>
        <w:t>f the dsl</w:t>
      </w:r>
      <w:bookmarkEnd w:id="224"/>
      <w:r w:rsidR="00B72EA2" w:rsidRPr="00AE58A5">
        <w:rPr>
          <w:rFonts w:asciiTheme="minorHAnsi" w:hAnsiTheme="minorHAnsi" w:cstheme="minorHAnsi"/>
          <w:szCs w:val="24"/>
        </w:rPr>
        <w:t xml:space="preserve"> </w:t>
      </w:r>
      <w:r w:rsidRPr="00AE58A5">
        <w:rPr>
          <w:rFonts w:asciiTheme="minorHAnsi" w:hAnsiTheme="minorHAnsi" w:cstheme="minorHAnsi"/>
          <w:szCs w:val="24"/>
        </w:rPr>
        <w:t xml:space="preserve">  </w:t>
      </w:r>
    </w:p>
    <w:bookmarkEnd w:id="223"/>
    <w:p w14:paraId="0CD5FA79" w14:textId="51A081D6" w:rsidR="00444112" w:rsidRPr="008B7B69" w:rsidRDefault="00444112" w:rsidP="00D45890">
      <w:pPr>
        <w:widowControl w:val="0"/>
        <w:overflowPunct w:val="0"/>
        <w:autoSpaceDE w:val="0"/>
        <w:autoSpaceDN w:val="0"/>
        <w:adjustRightInd w:val="0"/>
        <w:spacing w:line="288" w:lineRule="auto"/>
        <w:ind w:right="100"/>
        <w:rPr>
          <w:rFonts w:ascii="Verdana" w:hAnsi="Verdana" w:cs="Arial"/>
          <w:sz w:val="22"/>
          <w:szCs w:val="22"/>
        </w:rPr>
      </w:pPr>
    </w:p>
    <w:p w14:paraId="1472A3A9"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Annex B KCSiE 2020: Role of the designated safeguarding lead</w:t>
      </w:r>
    </w:p>
    <w:p w14:paraId="0CFD442B" w14:textId="1AC31891"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Governing bodies, proprietors and management committees should ensure an appropriate senior member of staff, from the school or college leadership team, is appointed to the role of </w:t>
      </w:r>
      <w:r w:rsidR="00296F2D">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296F2D">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296F2D">
        <w:rPr>
          <w:rFonts w:ascii="Verdana" w:eastAsia="Calibri" w:hAnsi="Verdana"/>
          <w:sz w:val="18"/>
          <w:szCs w:val="18"/>
          <w:lang w:eastAsia="en-US"/>
        </w:rPr>
        <w:t>L</w:t>
      </w:r>
      <w:r w:rsidRPr="00B72EA2">
        <w:rPr>
          <w:rFonts w:ascii="Verdana" w:eastAsia="Calibri" w:hAnsi="Verdana"/>
          <w:sz w:val="18"/>
          <w:szCs w:val="18"/>
          <w:lang w:eastAsia="en-US"/>
        </w:rPr>
        <w:t>ead</w:t>
      </w:r>
      <w:r w:rsidR="00296F2D">
        <w:rPr>
          <w:rFonts w:ascii="Verdana" w:eastAsia="Calibri" w:hAnsi="Verdana"/>
          <w:sz w:val="18"/>
          <w:szCs w:val="18"/>
          <w:lang w:eastAsia="en-US"/>
        </w:rPr>
        <w:t>.</w:t>
      </w:r>
      <w:r w:rsidRPr="00B72EA2">
        <w:rPr>
          <w:rFonts w:ascii="Verdana" w:eastAsia="Calibri" w:hAnsi="Verdana"/>
          <w:sz w:val="18"/>
          <w:szCs w:val="18"/>
          <w:vertAlign w:val="superscript"/>
          <w:lang w:eastAsia="en-US"/>
        </w:rPr>
        <w:footnoteReference w:id="17"/>
      </w:r>
      <w:r w:rsidRPr="00B72EA2">
        <w:rPr>
          <w:rFonts w:ascii="Verdana" w:eastAsia="Calibri" w:hAnsi="Verdana"/>
          <w:sz w:val="18"/>
          <w:szCs w:val="18"/>
          <w:lang w:eastAsia="en-US"/>
        </w:rPr>
        <w:t xml:space="preserve"> The </w:t>
      </w:r>
      <w:r w:rsidR="00296F2D">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296F2D">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296F2D">
        <w:rPr>
          <w:rFonts w:ascii="Verdana" w:eastAsia="Calibri" w:hAnsi="Verdana"/>
          <w:sz w:val="18"/>
          <w:szCs w:val="18"/>
          <w:lang w:eastAsia="en-US"/>
        </w:rPr>
        <w:t>L</w:t>
      </w:r>
      <w:r w:rsidRPr="00B72EA2">
        <w:rPr>
          <w:rFonts w:ascii="Verdana" w:eastAsia="Calibri" w:hAnsi="Verdana"/>
          <w:sz w:val="18"/>
          <w:szCs w:val="18"/>
          <w:lang w:eastAsia="en-US"/>
        </w:rPr>
        <w:t>ead should take lead responsibility for safeguarding and child protection (including online safety). This should be explicit in the role holder’s job description. This person should have the appropriate status and authority within the school to carry out the duties of the post. They should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w:t>
      </w:r>
    </w:p>
    <w:p w14:paraId="6B2CDAD1" w14:textId="6B3746B1"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 xml:space="preserve">Deputy </w:t>
      </w:r>
      <w:r w:rsidR="00196873">
        <w:rPr>
          <w:rFonts w:ascii="Verdana" w:eastAsia="Calibri" w:hAnsi="Verdana"/>
          <w:b/>
          <w:bCs/>
          <w:sz w:val="18"/>
          <w:szCs w:val="18"/>
          <w:lang w:eastAsia="en-US"/>
        </w:rPr>
        <w:t>D</w:t>
      </w:r>
      <w:r w:rsidRPr="00B72EA2">
        <w:rPr>
          <w:rFonts w:ascii="Verdana" w:eastAsia="Calibri" w:hAnsi="Verdana"/>
          <w:b/>
          <w:bCs/>
          <w:sz w:val="18"/>
          <w:szCs w:val="18"/>
          <w:lang w:eastAsia="en-US"/>
        </w:rPr>
        <w:t xml:space="preserve">esignated </w:t>
      </w:r>
      <w:r w:rsidR="00196873">
        <w:rPr>
          <w:rFonts w:ascii="Verdana" w:eastAsia="Calibri" w:hAnsi="Verdana"/>
          <w:b/>
          <w:bCs/>
          <w:sz w:val="18"/>
          <w:szCs w:val="18"/>
          <w:lang w:eastAsia="en-US"/>
        </w:rPr>
        <w:t>S</w:t>
      </w:r>
      <w:r w:rsidRPr="00B72EA2">
        <w:rPr>
          <w:rFonts w:ascii="Verdana" w:eastAsia="Calibri" w:hAnsi="Verdana"/>
          <w:b/>
          <w:bCs/>
          <w:sz w:val="18"/>
          <w:szCs w:val="18"/>
          <w:lang w:eastAsia="en-US"/>
        </w:rPr>
        <w:t xml:space="preserve">afeguarding </w:t>
      </w:r>
      <w:r w:rsidR="00196873">
        <w:rPr>
          <w:rFonts w:ascii="Verdana" w:eastAsia="Calibri" w:hAnsi="Verdana"/>
          <w:b/>
          <w:bCs/>
          <w:sz w:val="18"/>
          <w:szCs w:val="18"/>
          <w:lang w:eastAsia="en-US"/>
        </w:rPr>
        <w:t>L</w:t>
      </w:r>
      <w:r w:rsidRPr="00B72EA2">
        <w:rPr>
          <w:rFonts w:ascii="Verdana" w:eastAsia="Calibri" w:hAnsi="Verdana"/>
          <w:b/>
          <w:bCs/>
          <w:sz w:val="18"/>
          <w:szCs w:val="18"/>
          <w:lang w:eastAsia="en-US"/>
        </w:rPr>
        <w:t>eads</w:t>
      </w:r>
    </w:p>
    <w:p w14:paraId="32D382C8" w14:textId="2F9EBAD5"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It is a matter for individual schools and colleges as to whether they choose to have one or more </w:t>
      </w:r>
      <w:r w:rsidR="00AE214A">
        <w:rPr>
          <w:rFonts w:ascii="Verdana" w:eastAsia="Calibri" w:hAnsi="Verdana"/>
          <w:sz w:val="18"/>
          <w:szCs w:val="18"/>
          <w:lang w:eastAsia="en-US"/>
        </w:rPr>
        <w:t>D</w:t>
      </w:r>
      <w:r w:rsidRPr="00B72EA2">
        <w:rPr>
          <w:rFonts w:ascii="Verdana" w:eastAsia="Calibri" w:hAnsi="Verdana"/>
          <w:sz w:val="18"/>
          <w:szCs w:val="18"/>
          <w:lang w:eastAsia="en-US"/>
        </w:rPr>
        <w:t xml:space="preserve">eputy </w:t>
      </w:r>
      <w:r w:rsidR="00AE214A">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AE214A">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AE214A">
        <w:rPr>
          <w:rFonts w:ascii="Verdana" w:eastAsia="Calibri" w:hAnsi="Verdana"/>
          <w:sz w:val="18"/>
          <w:szCs w:val="18"/>
          <w:lang w:eastAsia="en-US"/>
        </w:rPr>
        <w:t>L</w:t>
      </w:r>
      <w:r w:rsidRPr="00B72EA2">
        <w:rPr>
          <w:rFonts w:ascii="Verdana" w:eastAsia="Calibri" w:hAnsi="Verdana"/>
          <w:sz w:val="18"/>
          <w:szCs w:val="18"/>
          <w:lang w:eastAsia="en-US"/>
        </w:rPr>
        <w:t xml:space="preserve">eads. Any deputies should be trained to the same standard as the </w:t>
      </w:r>
      <w:r w:rsidR="00AE214A">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AE214A">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AE214A">
        <w:rPr>
          <w:rFonts w:ascii="Verdana" w:eastAsia="Calibri" w:hAnsi="Verdana"/>
          <w:sz w:val="18"/>
          <w:szCs w:val="18"/>
          <w:lang w:eastAsia="en-US"/>
        </w:rPr>
        <w:t>L</w:t>
      </w:r>
      <w:r w:rsidRPr="00B72EA2">
        <w:rPr>
          <w:rFonts w:ascii="Verdana" w:eastAsia="Calibri" w:hAnsi="Verdana"/>
          <w:sz w:val="18"/>
          <w:szCs w:val="18"/>
          <w:lang w:eastAsia="en-US"/>
        </w:rPr>
        <w:t xml:space="preserve">ead and the role should be explicit in their job description. Whilst the activities of the </w:t>
      </w:r>
      <w:r w:rsidR="0030223C">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30223C">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30223C">
        <w:rPr>
          <w:rFonts w:ascii="Verdana" w:eastAsia="Calibri" w:hAnsi="Verdana"/>
          <w:sz w:val="18"/>
          <w:szCs w:val="18"/>
          <w:lang w:eastAsia="en-US"/>
        </w:rPr>
        <w:t>L</w:t>
      </w:r>
      <w:r w:rsidRPr="00B72EA2">
        <w:rPr>
          <w:rFonts w:ascii="Verdana" w:eastAsia="Calibri" w:hAnsi="Verdana"/>
          <w:sz w:val="18"/>
          <w:szCs w:val="18"/>
          <w:lang w:eastAsia="en-US"/>
        </w:rPr>
        <w:t xml:space="preserve">ead can be delegated to appropriately trained deputies, the ultimate lead responsibility for child protection, as set out above, remains with the </w:t>
      </w:r>
      <w:r w:rsidR="00C42B07">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C42B07">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C42B07">
        <w:rPr>
          <w:rFonts w:ascii="Verdana" w:eastAsia="Calibri" w:hAnsi="Verdana"/>
          <w:sz w:val="18"/>
          <w:szCs w:val="18"/>
          <w:lang w:eastAsia="en-US"/>
        </w:rPr>
        <w:t>L</w:t>
      </w:r>
      <w:r w:rsidRPr="00B72EA2">
        <w:rPr>
          <w:rFonts w:ascii="Verdana" w:eastAsia="Calibri" w:hAnsi="Verdana"/>
          <w:sz w:val="18"/>
          <w:szCs w:val="18"/>
          <w:lang w:eastAsia="en-US"/>
        </w:rPr>
        <w:t>ead, this lead responsibility should not be delegated.</w:t>
      </w:r>
    </w:p>
    <w:p w14:paraId="774CFA0F"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Manage referrals</w:t>
      </w:r>
    </w:p>
    <w:p w14:paraId="5F22159F" w14:textId="76FF0D55"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The </w:t>
      </w:r>
      <w:r w:rsidR="000715D9">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0715D9">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0715D9">
        <w:rPr>
          <w:rFonts w:ascii="Verdana" w:eastAsia="Calibri" w:hAnsi="Verdana"/>
          <w:sz w:val="18"/>
          <w:szCs w:val="18"/>
          <w:lang w:eastAsia="en-US"/>
        </w:rPr>
        <w:t>L</w:t>
      </w:r>
      <w:r w:rsidRPr="00B72EA2">
        <w:rPr>
          <w:rFonts w:ascii="Verdana" w:eastAsia="Calibri" w:hAnsi="Verdana"/>
          <w:sz w:val="18"/>
          <w:szCs w:val="18"/>
          <w:lang w:eastAsia="en-US"/>
        </w:rPr>
        <w:t>ead is expected to:</w:t>
      </w:r>
    </w:p>
    <w:p w14:paraId="39A45E7C"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refer cases of suspected abuse to the local authority children’s social care as required;</w:t>
      </w:r>
    </w:p>
    <w:p w14:paraId="71C9A033"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support staff who make referrals to local authority children’s social care;</w:t>
      </w:r>
    </w:p>
    <w:p w14:paraId="5F13A69B"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refer cases to the Channel programme where there is a radicalisation concern as required;</w:t>
      </w:r>
    </w:p>
    <w:p w14:paraId="0FEB7FAC"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support staff who make referrals to the Channel programme;</w:t>
      </w:r>
    </w:p>
    <w:p w14:paraId="588DAA85"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refer cases where a person is dismissed or left due to risk/harm to a child to the Disclosure and Barring Service as required; and</w:t>
      </w:r>
    </w:p>
    <w:p w14:paraId="4DD3A3A1"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refer cases where a crime may have been committed to the Police as required.</w:t>
      </w:r>
    </w:p>
    <w:p w14:paraId="4B39463B" w14:textId="77777777" w:rsidR="00D45890" w:rsidRPr="006769C9" w:rsidRDefault="00D45890" w:rsidP="00D45890">
      <w:pPr>
        <w:spacing w:after="160" w:line="259" w:lineRule="auto"/>
        <w:rPr>
          <w:rFonts w:ascii="Verdana" w:eastAsia="Calibri" w:hAnsi="Verdana"/>
          <w:b/>
          <w:bCs/>
          <w:sz w:val="18"/>
          <w:szCs w:val="18"/>
          <w:lang w:eastAsia="en-US"/>
        </w:rPr>
      </w:pPr>
      <w:r w:rsidRPr="006769C9">
        <w:rPr>
          <w:rFonts w:ascii="Verdana" w:eastAsia="Calibri" w:hAnsi="Verdana"/>
          <w:b/>
          <w:bCs/>
          <w:sz w:val="18"/>
          <w:szCs w:val="18"/>
          <w:lang w:eastAsia="en-US"/>
        </w:rPr>
        <w:t>Work with others</w:t>
      </w:r>
    </w:p>
    <w:p w14:paraId="6F48311A"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The designated safeguarding lead is expected to:</w:t>
      </w:r>
    </w:p>
    <w:p w14:paraId="3F90B353"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act as a point of contact with the three safeguarding partners;</w:t>
      </w:r>
    </w:p>
    <w:p w14:paraId="2D3C3AD0" w14:textId="564D57D0"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liaise with the headteacher or principal to inform him or her of issues</w:t>
      </w:r>
      <w:r w:rsidR="006E2B17">
        <w:rPr>
          <w:rFonts w:ascii="Verdana" w:eastAsia="Calibri" w:hAnsi="Verdana"/>
          <w:sz w:val="18"/>
          <w:szCs w:val="18"/>
          <w:lang w:eastAsia="en-US"/>
        </w:rPr>
        <w:t xml:space="preserve"> </w:t>
      </w:r>
      <w:r w:rsidRPr="00B72EA2">
        <w:rPr>
          <w:rFonts w:ascii="Verdana" w:eastAsia="Calibri" w:hAnsi="Verdana"/>
          <w:sz w:val="18"/>
          <w:szCs w:val="18"/>
          <w:lang w:eastAsia="en-US"/>
        </w:rPr>
        <w:t>- especially ongoing enquiries under section 47 of the Children Act 1989 and police investigations;</w:t>
      </w:r>
    </w:p>
    <w:p w14:paraId="7AA91839" w14:textId="7B969400"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 as required, liaise with the “case manager” (as per Part </w:t>
      </w:r>
      <w:r w:rsidR="0013678D">
        <w:rPr>
          <w:rFonts w:ascii="Verdana" w:eastAsia="Calibri" w:hAnsi="Verdana"/>
          <w:sz w:val="18"/>
          <w:szCs w:val="18"/>
          <w:lang w:eastAsia="en-US"/>
        </w:rPr>
        <w:t>F</w:t>
      </w:r>
      <w:r w:rsidRPr="00B72EA2">
        <w:rPr>
          <w:rFonts w:ascii="Verdana" w:eastAsia="Calibri" w:hAnsi="Verdana"/>
          <w:sz w:val="18"/>
          <w:szCs w:val="18"/>
          <w:lang w:eastAsia="en-US"/>
        </w:rPr>
        <w:t xml:space="preserve">our) and the designated officer(s) at the </w:t>
      </w:r>
      <w:r w:rsidR="0013678D">
        <w:rPr>
          <w:rFonts w:ascii="Verdana" w:eastAsia="Calibri" w:hAnsi="Verdana"/>
          <w:sz w:val="18"/>
          <w:szCs w:val="18"/>
          <w:lang w:eastAsia="en-US"/>
        </w:rPr>
        <w:t>L</w:t>
      </w:r>
      <w:r w:rsidRPr="00B72EA2">
        <w:rPr>
          <w:rFonts w:ascii="Verdana" w:eastAsia="Calibri" w:hAnsi="Verdana"/>
          <w:sz w:val="18"/>
          <w:szCs w:val="18"/>
          <w:lang w:eastAsia="en-US"/>
        </w:rPr>
        <w:t xml:space="preserve">ocal </w:t>
      </w:r>
      <w:r w:rsidR="0013678D">
        <w:rPr>
          <w:rFonts w:ascii="Verdana" w:eastAsia="Calibri" w:hAnsi="Verdana"/>
          <w:sz w:val="18"/>
          <w:szCs w:val="18"/>
          <w:lang w:eastAsia="en-US"/>
        </w:rPr>
        <w:t>A</w:t>
      </w:r>
      <w:r w:rsidRPr="00B72EA2">
        <w:rPr>
          <w:rFonts w:ascii="Verdana" w:eastAsia="Calibri" w:hAnsi="Verdana"/>
          <w:sz w:val="18"/>
          <w:szCs w:val="18"/>
          <w:lang w:eastAsia="en-US"/>
        </w:rPr>
        <w:t>uthority for child protection concerns in cases which concern a staff member;</w:t>
      </w:r>
    </w:p>
    <w:p w14:paraId="44133AAB"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lastRenderedPageBreak/>
        <w:t>• liaise with staff (especially pastoral support staff, school nurses, IT Technicians, and SENCOs, or the named person with oversight for SEN in a college and Senior Mental Health Leads) on matters of safety and safeguarding (including online and digital safety) and when deciding whether to make a referral by liaising with relevant agencies; and</w:t>
      </w:r>
    </w:p>
    <w:p w14:paraId="30BE849E"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act as a source of support, advice and expertise for all staff.</w:t>
      </w:r>
    </w:p>
    <w:p w14:paraId="17F27AB7"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Training</w:t>
      </w:r>
    </w:p>
    <w:p w14:paraId="4C5A85BD" w14:textId="0DAB061D"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The </w:t>
      </w:r>
      <w:r w:rsidR="00006F90">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006F90">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006F90">
        <w:rPr>
          <w:rFonts w:ascii="Verdana" w:eastAsia="Calibri" w:hAnsi="Verdana"/>
          <w:sz w:val="18"/>
          <w:szCs w:val="18"/>
          <w:lang w:eastAsia="en-US"/>
        </w:rPr>
        <w:t>L</w:t>
      </w:r>
      <w:r w:rsidRPr="00B72EA2">
        <w:rPr>
          <w:rFonts w:ascii="Verdana" w:eastAsia="Calibri" w:hAnsi="Verdana"/>
          <w:sz w:val="18"/>
          <w:szCs w:val="18"/>
          <w:lang w:eastAsia="en-US"/>
        </w:rPr>
        <w:t xml:space="preserve">ead (and any deputies) should undergo training to provide them with the knowledge and skills required to carry out the role. This training should be updated at least every two years. The </w:t>
      </w:r>
      <w:r w:rsidR="00006F90">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006F90">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006F90">
        <w:rPr>
          <w:rFonts w:ascii="Verdana" w:eastAsia="Calibri" w:hAnsi="Verdana"/>
          <w:sz w:val="18"/>
          <w:szCs w:val="18"/>
          <w:lang w:eastAsia="en-US"/>
        </w:rPr>
        <w:t>L</w:t>
      </w:r>
      <w:r w:rsidRPr="00B72EA2">
        <w:rPr>
          <w:rFonts w:ascii="Verdana" w:eastAsia="Calibri" w:hAnsi="Verdana"/>
          <w:sz w:val="18"/>
          <w:szCs w:val="18"/>
          <w:lang w:eastAsia="en-US"/>
        </w:rPr>
        <w:t>ead should undertake P</w:t>
      </w:r>
      <w:r w:rsidR="00006F90">
        <w:rPr>
          <w:rFonts w:ascii="Verdana" w:eastAsia="Calibri" w:hAnsi="Verdana"/>
          <w:sz w:val="18"/>
          <w:szCs w:val="18"/>
          <w:lang w:eastAsia="en-US"/>
        </w:rPr>
        <w:t xml:space="preserve">REVENT </w:t>
      </w:r>
      <w:r w:rsidRPr="00B72EA2">
        <w:rPr>
          <w:rFonts w:ascii="Verdana" w:eastAsia="Calibri" w:hAnsi="Verdana"/>
          <w:sz w:val="18"/>
          <w:szCs w:val="18"/>
          <w:lang w:eastAsia="en-US"/>
        </w:rPr>
        <w:t xml:space="preserve"> awareness training. Training should provide </w:t>
      </w:r>
      <w:r w:rsidR="009E05FA">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9E05FA">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9E05FA">
        <w:rPr>
          <w:rFonts w:ascii="Verdana" w:eastAsia="Calibri" w:hAnsi="Verdana"/>
          <w:sz w:val="18"/>
          <w:szCs w:val="18"/>
          <w:lang w:eastAsia="en-US"/>
        </w:rPr>
        <w:t>L</w:t>
      </w:r>
      <w:r w:rsidRPr="00B72EA2">
        <w:rPr>
          <w:rFonts w:ascii="Verdana" w:eastAsia="Calibri" w:hAnsi="Verdana"/>
          <w:sz w:val="18"/>
          <w:szCs w:val="18"/>
          <w:lang w:eastAsia="en-US"/>
        </w:rPr>
        <w:t>eads with a good understanding of their own role, and the processes, procedures and responsibilities of other agencies, particularly children’s social care, so they:</w:t>
      </w:r>
    </w:p>
    <w:p w14:paraId="47C97389" w14:textId="68F30825"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 understand the assessment process for providing </w:t>
      </w:r>
      <w:r w:rsidR="00EA3C22">
        <w:rPr>
          <w:rFonts w:ascii="Verdana" w:eastAsia="Calibri" w:hAnsi="Verdana"/>
          <w:sz w:val="18"/>
          <w:szCs w:val="18"/>
          <w:lang w:eastAsia="en-US"/>
        </w:rPr>
        <w:t>E</w:t>
      </w:r>
      <w:r w:rsidRPr="00B72EA2">
        <w:rPr>
          <w:rFonts w:ascii="Verdana" w:eastAsia="Calibri" w:hAnsi="Verdana"/>
          <w:sz w:val="18"/>
          <w:szCs w:val="18"/>
          <w:lang w:eastAsia="en-US"/>
        </w:rPr>
        <w:t xml:space="preserve">arly </w:t>
      </w:r>
      <w:r w:rsidR="00EA3C22">
        <w:rPr>
          <w:rFonts w:ascii="Verdana" w:eastAsia="Calibri" w:hAnsi="Verdana"/>
          <w:sz w:val="18"/>
          <w:szCs w:val="18"/>
          <w:lang w:eastAsia="en-US"/>
        </w:rPr>
        <w:t>H</w:t>
      </w:r>
      <w:r w:rsidRPr="00B72EA2">
        <w:rPr>
          <w:rFonts w:ascii="Verdana" w:eastAsia="Calibri" w:hAnsi="Verdana"/>
          <w:sz w:val="18"/>
          <w:szCs w:val="18"/>
          <w:lang w:eastAsia="en-US"/>
        </w:rPr>
        <w:t xml:space="preserve">elp and statutory intervention, including local criteria for action and </w:t>
      </w:r>
      <w:r w:rsidR="00EA3C22">
        <w:rPr>
          <w:rFonts w:ascii="Verdana" w:eastAsia="Calibri" w:hAnsi="Verdana"/>
          <w:sz w:val="18"/>
          <w:szCs w:val="18"/>
          <w:lang w:eastAsia="en-US"/>
        </w:rPr>
        <w:t>L</w:t>
      </w:r>
      <w:r w:rsidRPr="00B72EA2">
        <w:rPr>
          <w:rFonts w:ascii="Verdana" w:eastAsia="Calibri" w:hAnsi="Verdana"/>
          <w:sz w:val="18"/>
          <w:szCs w:val="18"/>
          <w:lang w:eastAsia="en-US"/>
        </w:rPr>
        <w:t xml:space="preserve">ocal </w:t>
      </w:r>
      <w:r w:rsidR="00EA3C22">
        <w:rPr>
          <w:rFonts w:ascii="Verdana" w:eastAsia="Calibri" w:hAnsi="Verdana"/>
          <w:sz w:val="18"/>
          <w:szCs w:val="18"/>
          <w:lang w:eastAsia="en-US"/>
        </w:rPr>
        <w:t>A</w:t>
      </w:r>
      <w:r w:rsidRPr="00B72EA2">
        <w:rPr>
          <w:rFonts w:ascii="Verdana" w:eastAsia="Calibri" w:hAnsi="Verdana"/>
          <w:sz w:val="18"/>
          <w:szCs w:val="18"/>
          <w:lang w:eastAsia="en-US"/>
        </w:rPr>
        <w:t xml:space="preserve">uthority </w:t>
      </w:r>
      <w:r w:rsidR="00EA3C22">
        <w:rPr>
          <w:rFonts w:ascii="Verdana" w:eastAsia="Calibri" w:hAnsi="Verdana"/>
          <w:sz w:val="18"/>
          <w:szCs w:val="18"/>
          <w:lang w:eastAsia="en-US"/>
        </w:rPr>
        <w:t>C</w:t>
      </w:r>
      <w:r w:rsidRPr="00B72EA2">
        <w:rPr>
          <w:rFonts w:ascii="Verdana" w:eastAsia="Calibri" w:hAnsi="Verdana"/>
          <w:sz w:val="18"/>
          <w:szCs w:val="18"/>
          <w:lang w:eastAsia="en-US"/>
        </w:rPr>
        <w:t xml:space="preserve">hildren’s </w:t>
      </w:r>
      <w:r w:rsidR="00EA3C22">
        <w:rPr>
          <w:rFonts w:ascii="Verdana" w:eastAsia="Calibri" w:hAnsi="Verdana"/>
          <w:sz w:val="18"/>
          <w:szCs w:val="18"/>
          <w:lang w:eastAsia="en-US"/>
        </w:rPr>
        <w:t>S</w:t>
      </w:r>
      <w:r w:rsidRPr="00B72EA2">
        <w:rPr>
          <w:rFonts w:ascii="Verdana" w:eastAsia="Calibri" w:hAnsi="Verdana"/>
          <w:sz w:val="18"/>
          <w:szCs w:val="18"/>
          <w:lang w:eastAsia="en-US"/>
        </w:rPr>
        <w:t xml:space="preserve">ocial </w:t>
      </w:r>
      <w:r w:rsidR="00EA3C22">
        <w:rPr>
          <w:rFonts w:ascii="Verdana" w:eastAsia="Calibri" w:hAnsi="Verdana"/>
          <w:sz w:val="18"/>
          <w:szCs w:val="18"/>
          <w:lang w:eastAsia="en-US"/>
        </w:rPr>
        <w:t>C</w:t>
      </w:r>
      <w:r w:rsidRPr="00B72EA2">
        <w:rPr>
          <w:rFonts w:ascii="Verdana" w:eastAsia="Calibri" w:hAnsi="Verdana"/>
          <w:sz w:val="18"/>
          <w:szCs w:val="18"/>
          <w:lang w:eastAsia="en-US"/>
        </w:rPr>
        <w:t>are referral arrangements.</w:t>
      </w:r>
      <w:r w:rsidRPr="00B72EA2">
        <w:rPr>
          <w:rFonts w:ascii="Verdana" w:eastAsia="Calibri" w:hAnsi="Verdana"/>
          <w:sz w:val="18"/>
          <w:szCs w:val="18"/>
          <w:vertAlign w:val="superscript"/>
          <w:lang w:eastAsia="en-US"/>
        </w:rPr>
        <w:footnoteReference w:id="18"/>
      </w:r>
    </w:p>
    <w:p w14:paraId="16621A60"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have a working knowledge of how local authorities conduct a child protection case conference and a child protection review conference and be able to attend and contribute to these effectively when required to do so;</w:t>
      </w:r>
    </w:p>
    <w:p w14:paraId="4C9A92EA"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ensure each member of staff has access to, and understands, the school’s or college’s child protection policy and procedures, especially new and part time staff;</w:t>
      </w:r>
    </w:p>
    <w:p w14:paraId="61030421" w14:textId="1B3A880C"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are alert to the specific needs of children in need, those with special educational needs and young carers</w:t>
      </w:r>
      <w:r w:rsidRPr="00B72EA2">
        <w:rPr>
          <w:rFonts w:ascii="Verdana" w:eastAsia="Calibri" w:hAnsi="Verdana"/>
          <w:sz w:val="18"/>
          <w:szCs w:val="18"/>
          <w:vertAlign w:val="superscript"/>
          <w:lang w:eastAsia="en-US"/>
        </w:rPr>
        <w:footnoteReference w:id="19"/>
      </w:r>
      <w:r w:rsidR="00803A20">
        <w:rPr>
          <w:rFonts w:ascii="Verdana" w:eastAsia="Calibri" w:hAnsi="Verdana"/>
          <w:sz w:val="18"/>
          <w:szCs w:val="18"/>
          <w:lang w:eastAsia="en-US"/>
        </w:rPr>
        <w:t>.</w:t>
      </w:r>
    </w:p>
    <w:p w14:paraId="4BC2601F"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understand relevant data protection legislation and regulations, especially the Data Protection Act 2018 and the General Data Protection Regulation;</w:t>
      </w:r>
    </w:p>
    <w:p w14:paraId="7AEE61F2"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understand the importance of information sharing, both within the school and college, and with the three safeguarding partners, other agencies, organisations and practitioners;</w:t>
      </w:r>
    </w:p>
    <w:p w14:paraId="26307534"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are able to keep detailed, accurate, secure written records of concerns and referrals;</w:t>
      </w:r>
    </w:p>
    <w:p w14:paraId="2C0D2222"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understand and support the school or college with regards to the requirements of the Prevent duty and are able to provide advice and support to staff on protecting children from the risk of radicalisation;</w:t>
      </w:r>
    </w:p>
    <w:p w14:paraId="0EE34ED1"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are able to understand the unique risks associated with online safety and be confident that they have the relevant knowledge and up to date capability required to keep children safe whilst they are online at school or college;</w:t>
      </w:r>
    </w:p>
    <w:p w14:paraId="415360F2"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can recognise the additional risks that children with SEN and disabilities (SEND) face online, for example, from online bullying, grooming and radicalisation and are confident they have the capability to support SEND children to stay safe online;</w:t>
      </w:r>
    </w:p>
    <w:p w14:paraId="36BB0685"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obtain access to resources and attend any relevant or refresher training courses; and</w:t>
      </w:r>
    </w:p>
    <w:p w14:paraId="3FF5F7A8"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encourage a culture of listening to children and taking account of their wishes and feelings, among all staff, in any measures the school or college may put in place to protect them.</w:t>
      </w:r>
    </w:p>
    <w:p w14:paraId="5A2AAB9E" w14:textId="50308C2C"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In addition to the formal training set out above, their knowledge and skills should be refreshed (this might be via e-bulletins, meeting other </w:t>
      </w:r>
      <w:r w:rsidR="00BA1F79">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BA1F79">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BA1F79">
        <w:rPr>
          <w:rFonts w:ascii="Verdana" w:eastAsia="Calibri" w:hAnsi="Verdana"/>
          <w:sz w:val="18"/>
          <w:szCs w:val="18"/>
          <w:lang w:eastAsia="en-US"/>
        </w:rPr>
        <w:t>L</w:t>
      </w:r>
      <w:r w:rsidRPr="00B72EA2">
        <w:rPr>
          <w:rFonts w:ascii="Verdana" w:eastAsia="Calibri" w:hAnsi="Verdana"/>
          <w:sz w:val="18"/>
          <w:szCs w:val="18"/>
          <w:lang w:eastAsia="en-US"/>
        </w:rPr>
        <w:t xml:space="preserve">eads, or simply taking time to </w:t>
      </w:r>
      <w:r w:rsidRPr="00B72EA2">
        <w:rPr>
          <w:rFonts w:ascii="Verdana" w:eastAsia="Calibri" w:hAnsi="Verdana"/>
          <w:sz w:val="18"/>
          <w:szCs w:val="18"/>
          <w:lang w:eastAsia="en-US"/>
        </w:rPr>
        <w:lastRenderedPageBreak/>
        <w:t>read and digest safeguarding developments) at regular intervals, as required, and at least annually, to allow them to understand and keep up with any developments relevant to their role.</w:t>
      </w:r>
    </w:p>
    <w:p w14:paraId="3206A018"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Raise Awareness</w:t>
      </w:r>
    </w:p>
    <w:p w14:paraId="43388E70" w14:textId="21586C26"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The </w:t>
      </w:r>
      <w:r w:rsidR="00BA1F79">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BA1F79">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BA1F79">
        <w:rPr>
          <w:rFonts w:ascii="Verdana" w:eastAsia="Calibri" w:hAnsi="Verdana"/>
          <w:sz w:val="18"/>
          <w:szCs w:val="18"/>
          <w:lang w:eastAsia="en-US"/>
        </w:rPr>
        <w:t>L</w:t>
      </w:r>
      <w:r w:rsidRPr="00B72EA2">
        <w:rPr>
          <w:rFonts w:ascii="Verdana" w:eastAsia="Calibri" w:hAnsi="Verdana"/>
          <w:sz w:val="18"/>
          <w:szCs w:val="18"/>
          <w:lang w:eastAsia="en-US"/>
        </w:rPr>
        <w:t>ead should:</w:t>
      </w:r>
    </w:p>
    <w:p w14:paraId="6BBD30BB"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ensure the school’s or college’s child protection policies are known, understood and used appropriately;</w:t>
      </w:r>
    </w:p>
    <w:p w14:paraId="5403722A"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ensure the school’s or college’s child protection policy is reviewed annually (as a minimum) and the procedures and implementation are updated and reviewed regularly, and work with governing bodies or proprietors regarding this;</w:t>
      </w:r>
    </w:p>
    <w:p w14:paraId="233F9565"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ensure the child protection policy is available publicly and parents are aware of the fact that referrals about suspected abuse or neglect may be made and the role of the school or college in this; and</w:t>
      </w:r>
    </w:p>
    <w:p w14:paraId="5952F8E4"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link with the safeguarding partner arrangements to make sure staff are aware of any training opportunities and the latest local policies on local safeguarding arrangements.</w:t>
      </w:r>
    </w:p>
    <w:p w14:paraId="5F231B51" w14:textId="77777777"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0DBE01E"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Child protection file</w:t>
      </w:r>
    </w:p>
    <w:p w14:paraId="6E31DC1A" w14:textId="1B8BBCCB"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Where children leave the school or college (including  in-year transfers) the </w:t>
      </w:r>
      <w:r w:rsidR="00FD0BB6">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FD0BB6">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FD0BB6">
        <w:rPr>
          <w:rFonts w:ascii="Verdana" w:eastAsia="Calibri" w:hAnsi="Verdana"/>
          <w:sz w:val="18"/>
          <w:szCs w:val="18"/>
          <w:lang w:eastAsia="en-US"/>
        </w:rPr>
        <w:t>L</w:t>
      </w:r>
      <w:r w:rsidRPr="00B72EA2">
        <w:rPr>
          <w:rFonts w:ascii="Verdana" w:eastAsia="Calibri" w:hAnsi="Verdana"/>
          <w:sz w:val="18"/>
          <w:szCs w:val="18"/>
          <w:lang w:eastAsia="en-US"/>
        </w:rPr>
        <w:t>ead should ensure their child protection file is transferred to the new school or college as soon as possible.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09D5BF4B" w14:textId="68F75A0C"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In addition to the child protection file, the </w:t>
      </w:r>
      <w:r w:rsidR="008B0711">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8B0711">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8B0711">
        <w:rPr>
          <w:rFonts w:ascii="Verdana" w:eastAsia="Calibri" w:hAnsi="Verdana"/>
          <w:sz w:val="18"/>
          <w:szCs w:val="18"/>
          <w:lang w:eastAsia="en-US"/>
        </w:rPr>
        <w:t>L</w:t>
      </w:r>
      <w:r w:rsidRPr="00B72EA2">
        <w:rPr>
          <w:rFonts w:ascii="Verdana" w:eastAsia="Calibri" w:hAnsi="Verdana"/>
          <w:sz w:val="18"/>
          <w:szCs w:val="18"/>
          <w:lang w:eastAsia="en-US"/>
        </w:rPr>
        <w:t xml:space="preserve">ead should also consider if it would be appropriate to share any information with the new school or college in advance of a </w:t>
      </w:r>
      <w:r w:rsidR="00215696">
        <w:rPr>
          <w:rFonts w:ascii="Verdana" w:eastAsia="Calibri" w:hAnsi="Verdana"/>
          <w:sz w:val="18"/>
          <w:szCs w:val="18"/>
          <w:lang w:eastAsia="en-US"/>
        </w:rPr>
        <w:t>pupil</w:t>
      </w:r>
      <w:r w:rsidR="00215696" w:rsidRPr="00B72EA2">
        <w:rPr>
          <w:rFonts w:ascii="Verdana" w:eastAsia="Calibri" w:hAnsi="Verdana"/>
          <w:sz w:val="18"/>
          <w:szCs w:val="18"/>
          <w:lang w:eastAsia="en-US"/>
        </w:rPr>
        <w:t xml:space="preserve"> </w:t>
      </w:r>
      <w:r w:rsidRPr="00B72EA2">
        <w:rPr>
          <w:rFonts w:ascii="Verdana" w:eastAsia="Calibri" w:hAnsi="Verdana"/>
          <w:sz w:val="18"/>
          <w:szCs w:val="18"/>
          <w:lang w:eastAsia="en-US"/>
        </w:rPr>
        <w:t xml:space="preserve">leaving. For example, information that would allow the new school or college to continue supporting victims of abuse and have that support in place for when the </w:t>
      </w:r>
      <w:r w:rsidR="00215696">
        <w:rPr>
          <w:rFonts w:ascii="Verdana" w:eastAsia="Calibri" w:hAnsi="Verdana"/>
          <w:sz w:val="18"/>
          <w:szCs w:val="18"/>
          <w:lang w:eastAsia="en-US"/>
        </w:rPr>
        <w:t>pupil</w:t>
      </w:r>
      <w:r w:rsidR="00215696" w:rsidRPr="00B72EA2">
        <w:rPr>
          <w:rFonts w:ascii="Verdana" w:eastAsia="Calibri" w:hAnsi="Verdana"/>
          <w:sz w:val="18"/>
          <w:szCs w:val="18"/>
          <w:lang w:eastAsia="en-US"/>
        </w:rPr>
        <w:t xml:space="preserve"> </w:t>
      </w:r>
      <w:r w:rsidRPr="00B72EA2">
        <w:rPr>
          <w:rFonts w:ascii="Verdana" w:eastAsia="Calibri" w:hAnsi="Verdana"/>
          <w:sz w:val="18"/>
          <w:szCs w:val="18"/>
          <w:lang w:eastAsia="en-US"/>
        </w:rPr>
        <w:t>arrives.</w:t>
      </w:r>
    </w:p>
    <w:p w14:paraId="68185ECF" w14:textId="77777777" w:rsidR="00D45890" w:rsidRPr="00B72EA2" w:rsidRDefault="00D45890" w:rsidP="00D45890">
      <w:pPr>
        <w:spacing w:after="160" w:line="259" w:lineRule="auto"/>
        <w:rPr>
          <w:rFonts w:ascii="Verdana" w:eastAsia="Calibri" w:hAnsi="Verdana"/>
          <w:b/>
          <w:bCs/>
          <w:sz w:val="18"/>
          <w:szCs w:val="18"/>
          <w:lang w:eastAsia="en-US"/>
        </w:rPr>
      </w:pPr>
      <w:r w:rsidRPr="00B72EA2">
        <w:rPr>
          <w:rFonts w:ascii="Verdana" w:eastAsia="Calibri" w:hAnsi="Verdana"/>
          <w:b/>
          <w:bCs/>
          <w:sz w:val="18"/>
          <w:szCs w:val="18"/>
          <w:lang w:eastAsia="en-US"/>
        </w:rPr>
        <w:t>Availability</w:t>
      </w:r>
    </w:p>
    <w:p w14:paraId="09FA1EBE" w14:textId="75F987E5"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During term time</w:t>
      </w:r>
      <w:r w:rsidR="00215696">
        <w:rPr>
          <w:rFonts w:ascii="Verdana" w:eastAsia="Calibri" w:hAnsi="Verdana"/>
          <w:sz w:val="18"/>
          <w:szCs w:val="18"/>
          <w:lang w:eastAsia="en-US"/>
        </w:rPr>
        <w:t>,</w:t>
      </w:r>
      <w:r w:rsidRPr="00B72EA2">
        <w:rPr>
          <w:rFonts w:ascii="Verdana" w:eastAsia="Calibri" w:hAnsi="Verdana"/>
          <w:sz w:val="18"/>
          <w:szCs w:val="18"/>
          <w:lang w:eastAsia="en-US"/>
        </w:rPr>
        <w:t xml:space="preserve"> the </w:t>
      </w:r>
      <w:r w:rsidR="00215696">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215696">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9742F4">
        <w:rPr>
          <w:rFonts w:ascii="Verdana" w:eastAsia="Calibri" w:hAnsi="Verdana"/>
          <w:sz w:val="18"/>
          <w:szCs w:val="18"/>
          <w:lang w:eastAsia="en-US"/>
        </w:rPr>
        <w:t>L</w:t>
      </w:r>
      <w:r w:rsidRPr="00B72EA2">
        <w:rPr>
          <w:rFonts w:ascii="Verdana" w:eastAsia="Calibri" w:hAnsi="Verdana"/>
          <w:sz w:val="18"/>
          <w:szCs w:val="18"/>
          <w:lang w:eastAsia="en-US"/>
        </w:rPr>
        <w:t xml:space="preserve">ead (or a deputy) should always be available (during school or college hours) for staff in the school or college to discuss any safeguarding concerns. Whilst generally speaking the </w:t>
      </w:r>
      <w:r w:rsidR="004A02DE">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4A02DE">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4A02DE">
        <w:rPr>
          <w:rFonts w:ascii="Verdana" w:eastAsia="Calibri" w:hAnsi="Verdana"/>
          <w:sz w:val="18"/>
          <w:szCs w:val="18"/>
          <w:lang w:eastAsia="en-US"/>
        </w:rPr>
        <w:t>L</w:t>
      </w:r>
      <w:r w:rsidRPr="00B72EA2">
        <w:rPr>
          <w:rFonts w:ascii="Verdana" w:eastAsia="Calibri" w:hAnsi="Verdana"/>
          <w:sz w:val="18"/>
          <w:szCs w:val="18"/>
          <w:lang w:eastAsia="en-US"/>
        </w:rPr>
        <w:t>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5B7A15F2" w14:textId="3C30EE2A" w:rsidR="00D45890" w:rsidRPr="00B72EA2" w:rsidRDefault="00D45890" w:rsidP="00D45890">
      <w:pPr>
        <w:spacing w:after="160" w:line="259" w:lineRule="auto"/>
        <w:rPr>
          <w:rFonts w:ascii="Verdana" w:eastAsia="Calibri" w:hAnsi="Verdana"/>
          <w:sz w:val="18"/>
          <w:szCs w:val="18"/>
          <w:lang w:eastAsia="en-US"/>
        </w:rPr>
      </w:pPr>
      <w:r w:rsidRPr="00B72EA2">
        <w:rPr>
          <w:rFonts w:ascii="Verdana" w:eastAsia="Calibri" w:hAnsi="Verdana"/>
          <w:sz w:val="18"/>
          <w:szCs w:val="18"/>
          <w:lang w:eastAsia="en-US"/>
        </w:rPr>
        <w:t xml:space="preserve">It is a matter for individual schools and colleges and the </w:t>
      </w:r>
      <w:r w:rsidR="004A02DE">
        <w:rPr>
          <w:rFonts w:ascii="Verdana" w:eastAsia="Calibri" w:hAnsi="Verdana"/>
          <w:sz w:val="18"/>
          <w:szCs w:val="18"/>
          <w:lang w:eastAsia="en-US"/>
        </w:rPr>
        <w:t>D</w:t>
      </w:r>
      <w:r w:rsidRPr="00B72EA2">
        <w:rPr>
          <w:rFonts w:ascii="Verdana" w:eastAsia="Calibri" w:hAnsi="Verdana"/>
          <w:sz w:val="18"/>
          <w:szCs w:val="18"/>
          <w:lang w:eastAsia="en-US"/>
        </w:rPr>
        <w:t xml:space="preserve">esignated </w:t>
      </w:r>
      <w:r w:rsidR="004A02DE">
        <w:rPr>
          <w:rFonts w:ascii="Verdana" w:eastAsia="Calibri" w:hAnsi="Verdana"/>
          <w:sz w:val="18"/>
          <w:szCs w:val="18"/>
          <w:lang w:eastAsia="en-US"/>
        </w:rPr>
        <w:t>S</w:t>
      </w:r>
      <w:r w:rsidRPr="00B72EA2">
        <w:rPr>
          <w:rFonts w:ascii="Verdana" w:eastAsia="Calibri" w:hAnsi="Verdana"/>
          <w:sz w:val="18"/>
          <w:szCs w:val="18"/>
          <w:lang w:eastAsia="en-US"/>
        </w:rPr>
        <w:t xml:space="preserve">afeguarding </w:t>
      </w:r>
      <w:r w:rsidR="004A02DE">
        <w:rPr>
          <w:rFonts w:ascii="Verdana" w:eastAsia="Calibri" w:hAnsi="Verdana"/>
          <w:sz w:val="18"/>
          <w:szCs w:val="18"/>
          <w:lang w:eastAsia="en-US"/>
        </w:rPr>
        <w:t>L</w:t>
      </w:r>
      <w:r w:rsidRPr="00B72EA2">
        <w:rPr>
          <w:rFonts w:ascii="Verdana" w:eastAsia="Calibri" w:hAnsi="Verdana"/>
          <w:sz w:val="18"/>
          <w:szCs w:val="18"/>
          <w:lang w:eastAsia="en-US"/>
        </w:rPr>
        <w:t>ead to arrange adequate and appropriate cover arrangements for any out of hours/out of term activities.</w:t>
      </w:r>
    </w:p>
    <w:p w14:paraId="15A1D579" w14:textId="2D1F7176" w:rsidR="00D71C2D" w:rsidRPr="00B72EA2" w:rsidRDefault="00D71C2D" w:rsidP="00D45890">
      <w:pPr>
        <w:widowControl w:val="0"/>
        <w:overflowPunct w:val="0"/>
        <w:autoSpaceDE w:val="0"/>
        <w:autoSpaceDN w:val="0"/>
        <w:adjustRightInd w:val="0"/>
        <w:spacing w:line="288" w:lineRule="auto"/>
        <w:ind w:right="100"/>
        <w:rPr>
          <w:rFonts w:ascii="Verdana" w:hAnsi="Verdana" w:cs="Arial"/>
          <w:sz w:val="18"/>
          <w:szCs w:val="18"/>
        </w:rPr>
      </w:pPr>
    </w:p>
    <w:p w14:paraId="2A5096AF" w14:textId="70B170BE" w:rsidR="00D71C2D" w:rsidRPr="00B72EA2" w:rsidRDefault="00D71C2D" w:rsidP="00552588">
      <w:pPr>
        <w:widowControl w:val="0"/>
        <w:overflowPunct w:val="0"/>
        <w:autoSpaceDE w:val="0"/>
        <w:autoSpaceDN w:val="0"/>
        <w:adjustRightInd w:val="0"/>
        <w:spacing w:line="288" w:lineRule="auto"/>
        <w:ind w:left="567" w:right="100"/>
        <w:rPr>
          <w:rFonts w:ascii="Verdana" w:hAnsi="Verdana" w:cs="Arial"/>
          <w:sz w:val="18"/>
          <w:szCs w:val="18"/>
        </w:rPr>
      </w:pPr>
    </w:p>
    <w:p w14:paraId="7D2B4AD3" w14:textId="00E269DB" w:rsidR="00D45890" w:rsidRPr="008B7B69" w:rsidRDefault="00D45890" w:rsidP="00552588">
      <w:pPr>
        <w:widowControl w:val="0"/>
        <w:overflowPunct w:val="0"/>
        <w:autoSpaceDE w:val="0"/>
        <w:autoSpaceDN w:val="0"/>
        <w:adjustRightInd w:val="0"/>
        <w:spacing w:line="288" w:lineRule="auto"/>
        <w:ind w:left="567" w:right="100"/>
        <w:rPr>
          <w:rFonts w:ascii="Verdana" w:hAnsi="Verdana" w:cs="Arial"/>
          <w:sz w:val="22"/>
          <w:szCs w:val="22"/>
        </w:rPr>
      </w:pPr>
    </w:p>
    <w:p w14:paraId="0903AAF0" w14:textId="6CC16B63" w:rsidR="00D45890" w:rsidRPr="008B7B69" w:rsidRDefault="00D45890" w:rsidP="00552588">
      <w:pPr>
        <w:widowControl w:val="0"/>
        <w:overflowPunct w:val="0"/>
        <w:autoSpaceDE w:val="0"/>
        <w:autoSpaceDN w:val="0"/>
        <w:adjustRightInd w:val="0"/>
        <w:spacing w:line="288" w:lineRule="auto"/>
        <w:ind w:left="567" w:right="100"/>
        <w:rPr>
          <w:rFonts w:ascii="Verdana" w:hAnsi="Verdana" w:cs="Arial"/>
          <w:sz w:val="22"/>
          <w:szCs w:val="22"/>
        </w:rPr>
      </w:pPr>
    </w:p>
    <w:p w14:paraId="0CD5FA7C" w14:textId="18BE1374" w:rsidR="009F7990" w:rsidRPr="003E0FAA" w:rsidRDefault="00E851B3" w:rsidP="00B72EA2">
      <w:pPr>
        <w:pStyle w:val="Heading1"/>
        <w:tabs>
          <w:tab w:val="left" w:pos="426"/>
        </w:tabs>
        <w:ind w:left="426" w:hanging="426"/>
        <w:rPr>
          <w:rFonts w:asciiTheme="minorHAnsi" w:hAnsiTheme="minorHAnsi" w:cstheme="minorHAnsi"/>
          <w:szCs w:val="24"/>
        </w:rPr>
      </w:pPr>
      <w:bookmarkStart w:id="225" w:name="_Hlk48640990"/>
      <w:r w:rsidRPr="003E0FAA">
        <w:rPr>
          <w:rFonts w:asciiTheme="minorHAnsi" w:hAnsiTheme="minorHAnsi" w:cstheme="minorHAnsi"/>
          <w:szCs w:val="24"/>
        </w:rPr>
        <w:lastRenderedPageBreak/>
        <w:t xml:space="preserve"> </w:t>
      </w:r>
      <w:bookmarkStart w:id="226" w:name="_Toc50364633"/>
      <w:r w:rsidR="009F7990" w:rsidRPr="003E0FAA">
        <w:rPr>
          <w:rFonts w:asciiTheme="minorHAnsi" w:hAnsiTheme="minorHAnsi" w:cstheme="minorHAnsi"/>
          <w:szCs w:val="24"/>
        </w:rPr>
        <w:t xml:space="preserve">ANNEX </w:t>
      </w:r>
      <w:r w:rsidR="009C7D79" w:rsidRPr="003E0FAA">
        <w:rPr>
          <w:rFonts w:asciiTheme="minorHAnsi" w:hAnsiTheme="minorHAnsi" w:cstheme="minorHAnsi"/>
          <w:szCs w:val="24"/>
        </w:rPr>
        <w:t>3</w:t>
      </w:r>
      <w:r w:rsidR="009F7990" w:rsidRPr="003E0FAA">
        <w:rPr>
          <w:rFonts w:asciiTheme="minorHAnsi" w:hAnsiTheme="minorHAnsi" w:cstheme="minorHAnsi"/>
          <w:szCs w:val="24"/>
        </w:rPr>
        <w:t xml:space="preserve"> – </w:t>
      </w:r>
      <w:r w:rsidR="00162B87" w:rsidRPr="003E0FAA">
        <w:rPr>
          <w:rFonts w:asciiTheme="minorHAnsi" w:hAnsiTheme="minorHAnsi" w:cstheme="minorHAnsi"/>
          <w:szCs w:val="24"/>
        </w:rPr>
        <w:t>List of suggested policies to support safeguarding</w:t>
      </w:r>
      <w:bookmarkEnd w:id="226"/>
      <w:r w:rsidR="00162B87" w:rsidRPr="003E0FAA">
        <w:rPr>
          <w:rFonts w:asciiTheme="minorHAnsi" w:hAnsiTheme="minorHAnsi" w:cstheme="minorHAnsi"/>
          <w:szCs w:val="24"/>
        </w:rPr>
        <w:t xml:space="preserve"> </w:t>
      </w:r>
    </w:p>
    <w:bookmarkEnd w:id="225"/>
    <w:p w14:paraId="0CD5FA7D" w14:textId="1117352B" w:rsidR="00511B0B" w:rsidRPr="00B72EA2" w:rsidRDefault="00BF16DB" w:rsidP="00552588">
      <w:pPr>
        <w:widowControl w:val="0"/>
        <w:overflowPunct w:val="0"/>
        <w:autoSpaceDE w:val="0"/>
        <w:autoSpaceDN w:val="0"/>
        <w:adjustRightInd w:val="0"/>
        <w:spacing w:line="288" w:lineRule="auto"/>
        <w:ind w:right="100"/>
        <w:rPr>
          <w:rFonts w:ascii="Verdana" w:hAnsi="Verdana"/>
          <w:sz w:val="18"/>
          <w:szCs w:val="18"/>
        </w:rPr>
      </w:pPr>
      <w:r w:rsidRPr="00B72EA2">
        <w:rPr>
          <w:rFonts w:ascii="Verdana" w:hAnsi="Verdana"/>
          <w:b/>
          <w:sz w:val="18"/>
          <w:szCs w:val="18"/>
        </w:rPr>
        <w:t xml:space="preserve">The following </w:t>
      </w:r>
      <w:r w:rsidR="00C17081" w:rsidRPr="00B72EA2">
        <w:rPr>
          <w:rFonts w:ascii="Verdana" w:hAnsi="Verdana"/>
          <w:b/>
          <w:sz w:val="18"/>
          <w:szCs w:val="18"/>
        </w:rPr>
        <w:t xml:space="preserve">policies </w:t>
      </w:r>
      <w:r w:rsidRPr="00B72EA2">
        <w:rPr>
          <w:rFonts w:ascii="Verdana" w:hAnsi="Verdana"/>
          <w:b/>
          <w:sz w:val="18"/>
          <w:szCs w:val="18"/>
        </w:rPr>
        <w:t xml:space="preserve">support the safeguarding framework in our setting. </w:t>
      </w:r>
      <w:r w:rsidR="00156758" w:rsidRPr="00B72EA2">
        <w:rPr>
          <w:rFonts w:ascii="Verdana" w:hAnsi="Verdana"/>
          <w:sz w:val="18"/>
          <w:szCs w:val="18"/>
          <w:highlight w:val="yellow"/>
        </w:rPr>
        <w:t xml:space="preserve">This list is </w:t>
      </w:r>
      <w:r w:rsidR="00265F86" w:rsidRPr="00B72EA2">
        <w:rPr>
          <w:rFonts w:ascii="Verdana" w:hAnsi="Verdana"/>
          <w:sz w:val="18"/>
          <w:szCs w:val="18"/>
          <w:highlight w:val="yellow"/>
        </w:rPr>
        <w:t xml:space="preserve">not </w:t>
      </w:r>
      <w:r w:rsidR="00BB50A4" w:rsidRPr="00B72EA2">
        <w:rPr>
          <w:rFonts w:ascii="Verdana" w:hAnsi="Verdana"/>
          <w:sz w:val="18"/>
          <w:szCs w:val="18"/>
          <w:highlight w:val="yellow"/>
        </w:rPr>
        <w:t xml:space="preserve">a </w:t>
      </w:r>
      <w:r w:rsidR="00265F86" w:rsidRPr="00B72EA2">
        <w:rPr>
          <w:rFonts w:ascii="Verdana" w:hAnsi="Verdana"/>
          <w:sz w:val="18"/>
          <w:szCs w:val="18"/>
          <w:highlight w:val="yellow"/>
        </w:rPr>
        <w:t>definitive</w:t>
      </w:r>
      <w:r w:rsidR="002B6903">
        <w:rPr>
          <w:rFonts w:ascii="Verdana" w:hAnsi="Verdana"/>
          <w:sz w:val="18"/>
          <w:szCs w:val="18"/>
          <w:highlight w:val="yellow"/>
        </w:rPr>
        <w:t>/exhaustive</w:t>
      </w:r>
      <w:r w:rsidR="00265F86" w:rsidRPr="00B72EA2">
        <w:rPr>
          <w:rFonts w:ascii="Verdana" w:hAnsi="Verdana"/>
          <w:sz w:val="18"/>
          <w:szCs w:val="18"/>
          <w:highlight w:val="yellow"/>
        </w:rPr>
        <w:t xml:space="preserve"> </w:t>
      </w:r>
      <w:r w:rsidR="00BB50A4" w:rsidRPr="00B72EA2">
        <w:rPr>
          <w:rFonts w:ascii="Verdana" w:hAnsi="Verdana"/>
          <w:sz w:val="18"/>
          <w:szCs w:val="18"/>
          <w:highlight w:val="yellow"/>
        </w:rPr>
        <w:t xml:space="preserve">list </w:t>
      </w:r>
      <w:r w:rsidR="00156758" w:rsidRPr="00B72EA2">
        <w:rPr>
          <w:rFonts w:ascii="Verdana" w:hAnsi="Verdana"/>
          <w:sz w:val="18"/>
          <w:szCs w:val="18"/>
          <w:highlight w:val="yellow"/>
        </w:rPr>
        <w:t>and should be tailored to reflect your individual setting</w:t>
      </w:r>
      <w:r w:rsidR="00156758" w:rsidRPr="00B72EA2">
        <w:rPr>
          <w:rFonts w:ascii="Verdana" w:hAnsi="Verdana"/>
          <w:sz w:val="18"/>
          <w:szCs w:val="18"/>
        </w:rPr>
        <w:t xml:space="preserve">. </w:t>
      </w:r>
    </w:p>
    <w:p w14:paraId="0CD5FA7E" w14:textId="77777777" w:rsidR="00156758" w:rsidRPr="00B72EA2" w:rsidRDefault="00156758" w:rsidP="00552588">
      <w:pPr>
        <w:widowControl w:val="0"/>
        <w:overflowPunct w:val="0"/>
        <w:autoSpaceDE w:val="0"/>
        <w:autoSpaceDN w:val="0"/>
        <w:adjustRightInd w:val="0"/>
        <w:spacing w:line="288" w:lineRule="auto"/>
        <w:ind w:right="100"/>
        <w:rPr>
          <w:rFonts w:ascii="Verdana" w:hAnsi="Verdana" w:cs="Arial"/>
          <w:sz w:val="18"/>
          <w:szCs w:val="18"/>
        </w:rPr>
      </w:pPr>
    </w:p>
    <w:tbl>
      <w:tblPr>
        <w:tblStyle w:val="TableGrid"/>
        <w:tblW w:w="9350" w:type="dxa"/>
        <w:tblLook w:val="04A0" w:firstRow="1" w:lastRow="0" w:firstColumn="1" w:lastColumn="0" w:noHBand="0" w:noVBand="1"/>
      </w:tblPr>
      <w:tblGrid>
        <w:gridCol w:w="4077"/>
        <w:gridCol w:w="1985"/>
        <w:gridCol w:w="3288"/>
      </w:tblGrid>
      <w:tr w:rsidR="007A00F6" w:rsidRPr="00B72EA2" w14:paraId="0CD5FA82" w14:textId="77777777" w:rsidTr="007A00F6">
        <w:trPr>
          <w:trHeight w:val="425"/>
        </w:trPr>
        <w:tc>
          <w:tcPr>
            <w:tcW w:w="4077" w:type="dxa"/>
          </w:tcPr>
          <w:p w14:paraId="0CD5FA7F"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r w:rsidRPr="00B72EA2">
              <w:rPr>
                <w:rFonts w:ascii="Verdana" w:hAnsi="Verdana" w:cs="Arial"/>
                <w:b/>
                <w:color w:val="0070C0"/>
                <w:sz w:val="18"/>
                <w:szCs w:val="18"/>
              </w:rPr>
              <w:t>Policy</w:t>
            </w:r>
          </w:p>
        </w:tc>
        <w:tc>
          <w:tcPr>
            <w:tcW w:w="1985" w:type="dxa"/>
          </w:tcPr>
          <w:p w14:paraId="0CD5FA80"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r w:rsidRPr="00B72EA2">
              <w:rPr>
                <w:rFonts w:ascii="Verdana" w:hAnsi="Verdana" w:cs="Arial"/>
                <w:b/>
                <w:color w:val="0070C0"/>
                <w:sz w:val="18"/>
                <w:szCs w:val="18"/>
              </w:rPr>
              <w:t xml:space="preserve">In place Y / N </w:t>
            </w:r>
          </w:p>
        </w:tc>
        <w:tc>
          <w:tcPr>
            <w:tcW w:w="3288" w:type="dxa"/>
          </w:tcPr>
          <w:p w14:paraId="0CD5FA81"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r w:rsidRPr="00B72EA2">
              <w:rPr>
                <w:rFonts w:ascii="Verdana" w:hAnsi="Verdana" w:cs="Arial"/>
                <w:b/>
                <w:color w:val="0070C0"/>
                <w:sz w:val="18"/>
                <w:szCs w:val="18"/>
              </w:rPr>
              <w:t xml:space="preserve">Next Review (date) </w:t>
            </w:r>
          </w:p>
        </w:tc>
      </w:tr>
      <w:tr w:rsidR="007A00F6" w:rsidRPr="00B72EA2" w14:paraId="0CD5FA86" w14:textId="77777777" w:rsidTr="007A00F6">
        <w:trPr>
          <w:trHeight w:val="413"/>
        </w:trPr>
        <w:tc>
          <w:tcPr>
            <w:tcW w:w="4077" w:type="dxa"/>
          </w:tcPr>
          <w:p w14:paraId="0CD5FA83"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Staff Behaviour / Code of Conduct</w:t>
            </w:r>
          </w:p>
        </w:tc>
        <w:tc>
          <w:tcPr>
            <w:tcW w:w="1985" w:type="dxa"/>
          </w:tcPr>
          <w:p w14:paraId="0CD5FA84"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85"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8A" w14:textId="77777777" w:rsidTr="007A00F6">
        <w:trPr>
          <w:trHeight w:val="438"/>
        </w:trPr>
        <w:tc>
          <w:tcPr>
            <w:tcW w:w="4077" w:type="dxa"/>
          </w:tcPr>
          <w:p w14:paraId="0CD5FA87"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r w:rsidRPr="00B72EA2">
              <w:rPr>
                <w:rFonts w:ascii="Verdana" w:hAnsi="Verdana" w:cs="Arial"/>
                <w:b/>
                <w:sz w:val="18"/>
                <w:szCs w:val="18"/>
              </w:rPr>
              <w:t xml:space="preserve">Confidential Reporting </w:t>
            </w:r>
          </w:p>
        </w:tc>
        <w:tc>
          <w:tcPr>
            <w:tcW w:w="1985" w:type="dxa"/>
          </w:tcPr>
          <w:p w14:paraId="0CD5FA88"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89"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8E" w14:textId="77777777" w:rsidTr="007A00F6">
        <w:trPr>
          <w:trHeight w:val="438"/>
        </w:trPr>
        <w:tc>
          <w:tcPr>
            <w:tcW w:w="4077" w:type="dxa"/>
          </w:tcPr>
          <w:p w14:paraId="0CD5FA8B"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Safer Recruitment</w:t>
            </w:r>
          </w:p>
        </w:tc>
        <w:tc>
          <w:tcPr>
            <w:tcW w:w="1985" w:type="dxa"/>
          </w:tcPr>
          <w:p w14:paraId="0CD5FA8C"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8D"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92" w14:textId="77777777" w:rsidTr="007A00F6">
        <w:trPr>
          <w:trHeight w:val="438"/>
        </w:trPr>
        <w:tc>
          <w:tcPr>
            <w:tcW w:w="4077" w:type="dxa"/>
          </w:tcPr>
          <w:p w14:paraId="0CD5FA8F"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Unexplained Absence / poor attendance </w:t>
            </w:r>
          </w:p>
        </w:tc>
        <w:tc>
          <w:tcPr>
            <w:tcW w:w="1985" w:type="dxa"/>
          </w:tcPr>
          <w:p w14:paraId="0CD5FA90"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91"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96" w14:textId="77777777" w:rsidTr="007A00F6">
        <w:trPr>
          <w:trHeight w:val="438"/>
        </w:trPr>
        <w:tc>
          <w:tcPr>
            <w:tcW w:w="4077" w:type="dxa"/>
          </w:tcPr>
          <w:p w14:paraId="0CD5FA93"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Anti-bullying</w:t>
            </w:r>
          </w:p>
        </w:tc>
        <w:tc>
          <w:tcPr>
            <w:tcW w:w="1985" w:type="dxa"/>
          </w:tcPr>
          <w:p w14:paraId="0CD5FA94"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95"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9A" w14:textId="77777777" w:rsidTr="007A00F6">
        <w:trPr>
          <w:trHeight w:val="438"/>
        </w:trPr>
        <w:tc>
          <w:tcPr>
            <w:tcW w:w="4077" w:type="dxa"/>
          </w:tcPr>
          <w:p w14:paraId="0CD5FA97"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E-safety</w:t>
            </w:r>
          </w:p>
        </w:tc>
        <w:tc>
          <w:tcPr>
            <w:tcW w:w="1985" w:type="dxa"/>
          </w:tcPr>
          <w:p w14:paraId="0CD5FA98"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99"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9E" w14:textId="77777777" w:rsidTr="007A00F6">
        <w:trPr>
          <w:trHeight w:val="438"/>
        </w:trPr>
        <w:tc>
          <w:tcPr>
            <w:tcW w:w="4077" w:type="dxa"/>
          </w:tcPr>
          <w:p w14:paraId="0CD5FA9B"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Equality / Anti-discrimination </w:t>
            </w:r>
          </w:p>
        </w:tc>
        <w:tc>
          <w:tcPr>
            <w:tcW w:w="1985" w:type="dxa"/>
          </w:tcPr>
          <w:p w14:paraId="0CD5FA9C"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9D"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A2" w14:textId="77777777" w:rsidTr="007A00F6">
        <w:trPr>
          <w:trHeight w:val="438"/>
        </w:trPr>
        <w:tc>
          <w:tcPr>
            <w:tcW w:w="4077" w:type="dxa"/>
          </w:tcPr>
          <w:p w14:paraId="0CD5FA9F"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Use of physical intervention</w:t>
            </w:r>
          </w:p>
        </w:tc>
        <w:tc>
          <w:tcPr>
            <w:tcW w:w="1985" w:type="dxa"/>
          </w:tcPr>
          <w:p w14:paraId="0CD5FAA0"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A1"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A6" w14:textId="77777777" w:rsidTr="007A00F6">
        <w:trPr>
          <w:trHeight w:val="438"/>
        </w:trPr>
        <w:tc>
          <w:tcPr>
            <w:tcW w:w="4077" w:type="dxa"/>
          </w:tcPr>
          <w:p w14:paraId="0CD5FAA3"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Meeting the needs of pupils with medical conditions – </w:t>
            </w:r>
            <w:r w:rsidR="0028589F" w:rsidRPr="00B72EA2">
              <w:rPr>
                <w:rFonts w:ascii="Verdana" w:hAnsi="Verdana" w:cs="Arial"/>
                <w:b/>
                <w:sz w:val="18"/>
                <w:szCs w:val="18"/>
              </w:rPr>
              <w:t>including</w:t>
            </w:r>
            <w:r w:rsidRPr="00B72EA2">
              <w:rPr>
                <w:rFonts w:ascii="Verdana" w:hAnsi="Verdana" w:cs="Arial"/>
                <w:b/>
                <w:sz w:val="18"/>
                <w:szCs w:val="18"/>
              </w:rPr>
              <w:t xml:space="preserve"> </w:t>
            </w:r>
            <w:r w:rsidR="0028589F" w:rsidRPr="00B72EA2">
              <w:rPr>
                <w:rFonts w:ascii="Verdana" w:hAnsi="Verdana" w:cs="Arial"/>
                <w:b/>
                <w:sz w:val="18"/>
                <w:szCs w:val="18"/>
              </w:rPr>
              <w:t>intimate</w:t>
            </w:r>
            <w:r w:rsidRPr="00B72EA2">
              <w:rPr>
                <w:rFonts w:ascii="Verdana" w:hAnsi="Verdana" w:cs="Arial"/>
                <w:b/>
                <w:sz w:val="18"/>
                <w:szCs w:val="18"/>
              </w:rPr>
              <w:t xml:space="preserve"> care </w:t>
            </w:r>
            <w:r w:rsidR="0018485C" w:rsidRPr="00B72EA2">
              <w:rPr>
                <w:rFonts w:ascii="Verdana" w:hAnsi="Verdana" w:cs="Arial"/>
                <w:b/>
                <w:sz w:val="18"/>
                <w:szCs w:val="18"/>
              </w:rPr>
              <w:t xml:space="preserve">(Statutory Guidance 2015) </w:t>
            </w:r>
          </w:p>
        </w:tc>
        <w:tc>
          <w:tcPr>
            <w:tcW w:w="1985" w:type="dxa"/>
          </w:tcPr>
          <w:p w14:paraId="0CD5FAA4"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A5"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AA" w14:textId="77777777" w:rsidTr="007A00F6">
        <w:trPr>
          <w:trHeight w:val="438"/>
        </w:trPr>
        <w:tc>
          <w:tcPr>
            <w:tcW w:w="4077" w:type="dxa"/>
          </w:tcPr>
          <w:p w14:paraId="0CD5FAA7"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Providing First Aid</w:t>
            </w:r>
          </w:p>
        </w:tc>
        <w:tc>
          <w:tcPr>
            <w:tcW w:w="1985" w:type="dxa"/>
          </w:tcPr>
          <w:p w14:paraId="0CD5FAA8"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A9"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AE" w14:textId="77777777" w:rsidTr="007A00F6">
        <w:trPr>
          <w:trHeight w:val="438"/>
        </w:trPr>
        <w:tc>
          <w:tcPr>
            <w:tcW w:w="4077" w:type="dxa"/>
          </w:tcPr>
          <w:p w14:paraId="0CD5FAAB"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Drug and substance misuse</w:t>
            </w:r>
            <w:r w:rsidR="0018485C" w:rsidRPr="00B72EA2">
              <w:rPr>
                <w:rFonts w:ascii="Verdana" w:hAnsi="Verdana" w:cs="Arial"/>
                <w:b/>
                <w:sz w:val="18"/>
                <w:szCs w:val="18"/>
              </w:rPr>
              <w:t xml:space="preserve"> (DfE guidance 2012) </w:t>
            </w:r>
          </w:p>
        </w:tc>
        <w:tc>
          <w:tcPr>
            <w:tcW w:w="1985" w:type="dxa"/>
          </w:tcPr>
          <w:p w14:paraId="0CD5FAAC"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AD"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B2" w14:textId="77777777" w:rsidTr="007A00F6">
        <w:trPr>
          <w:trHeight w:val="438"/>
        </w:trPr>
        <w:tc>
          <w:tcPr>
            <w:tcW w:w="4077" w:type="dxa"/>
          </w:tcPr>
          <w:p w14:paraId="0CD5FAAF"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Educational / Offsite / Residential </w:t>
            </w:r>
          </w:p>
        </w:tc>
        <w:tc>
          <w:tcPr>
            <w:tcW w:w="1985" w:type="dxa"/>
          </w:tcPr>
          <w:p w14:paraId="0CD5FAB0"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B1"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B6" w14:textId="77777777" w:rsidTr="007A00F6">
        <w:trPr>
          <w:trHeight w:val="438"/>
        </w:trPr>
        <w:tc>
          <w:tcPr>
            <w:tcW w:w="4077" w:type="dxa"/>
          </w:tcPr>
          <w:p w14:paraId="0CD5FAB3"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Behaviour Management </w:t>
            </w:r>
          </w:p>
        </w:tc>
        <w:tc>
          <w:tcPr>
            <w:tcW w:w="1985" w:type="dxa"/>
          </w:tcPr>
          <w:p w14:paraId="0CD5FAB4"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B5"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BA" w14:textId="77777777" w:rsidTr="007A00F6">
        <w:trPr>
          <w:trHeight w:val="438"/>
        </w:trPr>
        <w:tc>
          <w:tcPr>
            <w:tcW w:w="4077" w:type="dxa"/>
          </w:tcPr>
          <w:p w14:paraId="0CD5FAB7"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Health &amp; Safety </w:t>
            </w:r>
          </w:p>
        </w:tc>
        <w:tc>
          <w:tcPr>
            <w:tcW w:w="1985" w:type="dxa"/>
          </w:tcPr>
          <w:p w14:paraId="0CD5FAB8"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B9"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BE" w14:textId="77777777" w:rsidTr="007A00F6">
        <w:trPr>
          <w:trHeight w:val="438"/>
        </w:trPr>
        <w:tc>
          <w:tcPr>
            <w:tcW w:w="4077" w:type="dxa"/>
          </w:tcPr>
          <w:p w14:paraId="0CD5FABB"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Extended Schools Activities </w:t>
            </w:r>
          </w:p>
        </w:tc>
        <w:tc>
          <w:tcPr>
            <w:tcW w:w="1985" w:type="dxa"/>
          </w:tcPr>
          <w:p w14:paraId="0CD5FABC"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BD"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C2" w14:textId="77777777" w:rsidTr="007A00F6">
        <w:trPr>
          <w:trHeight w:val="438"/>
        </w:trPr>
        <w:tc>
          <w:tcPr>
            <w:tcW w:w="4077" w:type="dxa"/>
          </w:tcPr>
          <w:p w14:paraId="0CD5FABF"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Work Placements</w:t>
            </w:r>
            <w:r w:rsidR="007C05C0" w:rsidRPr="00B72EA2">
              <w:rPr>
                <w:rFonts w:ascii="Verdana" w:hAnsi="Verdana" w:cs="Arial"/>
                <w:b/>
                <w:sz w:val="18"/>
                <w:szCs w:val="18"/>
              </w:rPr>
              <w:t xml:space="preserve"> (DfE post 16 work experience guidance 2015) </w:t>
            </w:r>
          </w:p>
        </w:tc>
        <w:tc>
          <w:tcPr>
            <w:tcW w:w="1985" w:type="dxa"/>
          </w:tcPr>
          <w:p w14:paraId="0CD5FAC0"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C1"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C6" w14:textId="77777777" w:rsidTr="007A00F6">
        <w:trPr>
          <w:trHeight w:val="438"/>
        </w:trPr>
        <w:tc>
          <w:tcPr>
            <w:tcW w:w="4077" w:type="dxa"/>
          </w:tcPr>
          <w:p w14:paraId="0CD5FAC3"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Use of Photography </w:t>
            </w:r>
          </w:p>
        </w:tc>
        <w:tc>
          <w:tcPr>
            <w:tcW w:w="1985" w:type="dxa"/>
          </w:tcPr>
          <w:p w14:paraId="0CD5FAC4"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C5"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CA" w14:textId="77777777" w:rsidTr="007A00F6">
        <w:trPr>
          <w:trHeight w:val="438"/>
        </w:trPr>
        <w:tc>
          <w:tcPr>
            <w:tcW w:w="4077" w:type="dxa"/>
          </w:tcPr>
          <w:p w14:paraId="0CD5FAC7"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School Site Security </w:t>
            </w:r>
          </w:p>
        </w:tc>
        <w:tc>
          <w:tcPr>
            <w:tcW w:w="1985" w:type="dxa"/>
          </w:tcPr>
          <w:p w14:paraId="0CD5FAC8"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C9"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7A00F6" w:rsidRPr="00B72EA2" w14:paraId="0CD5FACE" w14:textId="77777777" w:rsidTr="007A00F6">
        <w:trPr>
          <w:trHeight w:val="438"/>
        </w:trPr>
        <w:tc>
          <w:tcPr>
            <w:tcW w:w="4077" w:type="dxa"/>
          </w:tcPr>
          <w:p w14:paraId="0CD5FACB"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School Lockdown </w:t>
            </w:r>
          </w:p>
        </w:tc>
        <w:tc>
          <w:tcPr>
            <w:tcW w:w="1985" w:type="dxa"/>
          </w:tcPr>
          <w:p w14:paraId="0CD5FACC"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CD" w14:textId="77777777" w:rsidR="007A00F6" w:rsidRPr="00B72EA2" w:rsidRDefault="007A00F6"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265645" w:rsidRPr="00B72EA2" w14:paraId="0CD5FAD2" w14:textId="77777777" w:rsidTr="007A00F6">
        <w:trPr>
          <w:trHeight w:val="438"/>
        </w:trPr>
        <w:tc>
          <w:tcPr>
            <w:tcW w:w="4077" w:type="dxa"/>
          </w:tcPr>
          <w:p w14:paraId="0CD5FACF" w14:textId="77777777" w:rsidR="00265645" w:rsidRPr="00B72EA2" w:rsidRDefault="00265645"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Complaints </w:t>
            </w:r>
          </w:p>
        </w:tc>
        <w:tc>
          <w:tcPr>
            <w:tcW w:w="1985" w:type="dxa"/>
          </w:tcPr>
          <w:p w14:paraId="0CD5FAD0" w14:textId="77777777" w:rsidR="00265645" w:rsidRPr="00B72EA2" w:rsidRDefault="00265645"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D1" w14:textId="77777777" w:rsidR="00265645" w:rsidRPr="00B72EA2" w:rsidRDefault="00265645"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265645" w:rsidRPr="00B72EA2" w14:paraId="0CD5FAD6" w14:textId="77777777" w:rsidTr="007A00F6">
        <w:trPr>
          <w:trHeight w:val="438"/>
        </w:trPr>
        <w:tc>
          <w:tcPr>
            <w:tcW w:w="4077" w:type="dxa"/>
          </w:tcPr>
          <w:p w14:paraId="0CD5FAD3" w14:textId="299AF7FB" w:rsidR="00265645" w:rsidRPr="00B72EA2" w:rsidRDefault="00265645" w:rsidP="007A7CEB">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Curriculum –</w:t>
            </w:r>
            <w:r w:rsidR="00232D82" w:rsidRPr="00B72EA2">
              <w:rPr>
                <w:rFonts w:ascii="Verdana" w:hAnsi="Verdana" w:cs="Arial"/>
                <w:b/>
                <w:sz w:val="18"/>
                <w:szCs w:val="18"/>
              </w:rPr>
              <w:t xml:space="preserve">PSHE </w:t>
            </w:r>
            <w:r w:rsidR="00D10D92" w:rsidRPr="00B72EA2">
              <w:rPr>
                <w:rFonts w:ascii="Verdana" w:hAnsi="Verdana" w:cs="Arial"/>
                <w:b/>
                <w:sz w:val="18"/>
                <w:szCs w:val="18"/>
              </w:rPr>
              <w:t>education and</w:t>
            </w:r>
            <w:r w:rsidR="00232D82" w:rsidRPr="00B72EA2">
              <w:rPr>
                <w:rFonts w:ascii="Verdana" w:hAnsi="Verdana" w:cs="Arial"/>
                <w:b/>
                <w:sz w:val="18"/>
                <w:szCs w:val="18"/>
              </w:rPr>
              <w:t xml:space="preserve"> Citizenship </w:t>
            </w:r>
            <w:r w:rsidR="00D10D92" w:rsidRPr="00B72EA2">
              <w:rPr>
                <w:rFonts w:ascii="Verdana" w:hAnsi="Verdana" w:cs="Arial"/>
                <w:b/>
                <w:sz w:val="18"/>
                <w:szCs w:val="18"/>
              </w:rPr>
              <w:t>education,</w:t>
            </w:r>
            <w:r w:rsidR="008F451E" w:rsidRPr="00B72EA2">
              <w:rPr>
                <w:rFonts w:ascii="Verdana" w:hAnsi="Verdana" w:cs="Arial"/>
                <w:b/>
                <w:sz w:val="18"/>
                <w:szCs w:val="18"/>
              </w:rPr>
              <w:t xml:space="preserve"> Relationships and Sex Education</w:t>
            </w:r>
            <w:r w:rsidR="00471272" w:rsidRPr="00B72EA2">
              <w:rPr>
                <w:rFonts w:ascii="Verdana" w:hAnsi="Verdana" w:cs="Arial"/>
                <w:b/>
                <w:sz w:val="18"/>
                <w:szCs w:val="18"/>
              </w:rPr>
              <w:t xml:space="preserve"> From 2020 </w:t>
            </w:r>
            <w:r w:rsidR="00D10D92" w:rsidRPr="00B72EA2">
              <w:rPr>
                <w:rFonts w:ascii="Verdana" w:hAnsi="Verdana" w:cs="Arial"/>
                <w:b/>
                <w:sz w:val="18"/>
                <w:szCs w:val="18"/>
              </w:rPr>
              <w:t>RSHE /</w:t>
            </w:r>
            <w:r w:rsidR="007A7CEB" w:rsidRPr="00B72EA2">
              <w:rPr>
                <w:rFonts w:ascii="Verdana" w:hAnsi="Verdana" w:cs="Arial"/>
                <w:b/>
                <w:sz w:val="18"/>
                <w:szCs w:val="18"/>
              </w:rPr>
              <w:t xml:space="preserve"> </w:t>
            </w:r>
            <w:r w:rsidR="00471272" w:rsidRPr="00B72EA2">
              <w:rPr>
                <w:rFonts w:ascii="Verdana" w:hAnsi="Verdana" w:cs="Arial"/>
                <w:b/>
                <w:sz w:val="18"/>
                <w:szCs w:val="18"/>
              </w:rPr>
              <w:t xml:space="preserve">WSX Education for Safeguarding </w:t>
            </w:r>
          </w:p>
        </w:tc>
        <w:tc>
          <w:tcPr>
            <w:tcW w:w="1985" w:type="dxa"/>
          </w:tcPr>
          <w:p w14:paraId="0CD5FAD4" w14:textId="77777777" w:rsidR="00265645" w:rsidRPr="00B72EA2" w:rsidRDefault="00265645"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D5" w14:textId="77777777" w:rsidR="00265645" w:rsidRPr="00B72EA2" w:rsidRDefault="00265645"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FD17E0" w:rsidRPr="00B72EA2" w14:paraId="0CD5FADA" w14:textId="77777777" w:rsidTr="007A00F6">
        <w:trPr>
          <w:trHeight w:val="438"/>
        </w:trPr>
        <w:tc>
          <w:tcPr>
            <w:tcW w:w="4077" w:type="dxa"/>
          </w:tcPr>
          <w:p w14:paraId="0CD5FAD7" w14:textId="77777777" w:rsidR="00FD17E0" w:rsidRPr="00B72EA2" w:rsidRDefault="00FD17E0"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School Lettings Policy </w:t>
            </w:r>
          </w:p>
        </w:tc>
        <w:tc>
          <w:tcPr>
            <w:tcW w:w="1985" w:type="dxa"/>
          </w:tcPr>
          <w:p w14:paraId="0CD5FAD8" w14:textId="77777777" w:rsidR="00FD17E0" w:rsidRPr="00B72EA2" w:rsidRDefault="00FD17E0"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D9" w14:textId="77777777" w:rsidR="00FD17E0" w:rsidRPr="00B72EA2" w:rsidRDefault="00FD17E0"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B57D83" w:rsidRPr="00B72EA2" w14:paraId="0CD5FADE" w14:textId="77777777" w:rsidTr="007A00F6">
        <w:trPr>
          <w:trHeight w:val="438"/>
        </w:trPr>
        <w:tc>
          <w:tcPr>
            <w:tcW w:w="4077" w:type="dxa"/>
          </w:tcPr>
          <w:p w14:paraId="0CD5FADB" w14:textId="77777777" w:rsidR="00B57D83" w:rsidRPr="00B72EA2" w:rsidRDefault="00B57D83"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rPr>
              <w:t xml:space="preserve">Use of Visitors </w:t>
            </w:r>
          </w:p>
        </w:tc>
        <w:tc>
          <w:tcPr>
            <w:tcW w:w="1985" w:type="dxa"/>
          </w:tcPr>
          <w:p w14:paraId="0CD5FADC" w14:textId="77777777" w:rsidR="00B57D83" w:rsidRPr="00B72EA2" w:rsidRDefault="00B57D83"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DD" w14:textId="77777777" w:rsidR="00B57D83" w:rsidRPr="00B72EA2" w:rsidRDefault="00B57D83"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r w:rsidR="00C17081" w:rsidRPr="00B72EA2" w14:paraId="0CD5FAE2" w14:textId="77777777" w:rsidTr="007A00F6">
        <w:trPr>
          <w:trHeight w:val="438"/>
        </w:trPr>
        <w:tc>
          <w:tcPr>
            <w:tcW w:w="4077" w:type="dxa"/>
          </w:tcPr>
          <w:p w14:paraId="0CD5FADF" w14:textId="14004B02" w:rsidR="00C17081" w:rsidRPr="00B72EA2" w:rsidRDefault="00C17081" w:rsidP="00552588">
            <w:pPr>
              <w:widowControl w:val="0"/>
              <w:overflowPunct w:val="0"/>
              <w:autoSpaceDE w:val="0"/>
              <w:autoSpaceDN w:val="0"/>
              <w:adjustRightInd w:val="0"/>
              <w:spacing w:line="288" w:lineRule="auto"/>
              <w:ind w:right="100"/>
              <w:rPr>
                <w:rFonts w:ascii="Verdana" w:hAnsi="Verdana" w:cs="Arial"/>
                <w:b/>
                <w:sz w:val="18"/>
                <w:szCs w:val="18"/>
              </w:rPr>
            </w:pPr>
            <w:r w:rsidRPr="00B72EA2">
              <w:rPr>
                <w:rFonts w:ascii="Verdana" w:hAnsi="Verdana" w:cs="Arial"/>
                <w:b/>
                <w:sz w:val="18"/>
                <w:szCs w:val="18"/>
                <w:highlight w:val="yellow"/>
              </w:rPr>
              <w:lastRenderedPageBreak/>
              <w:t>Other Policies as appropriate</w:t>
            </w:r>
            <w:r w:rsidRPr="00B72EA2">
              <w:rPr>
                <w:rFonts w:ascii="Verdana" w:hAnsi="Verdana" w:cs="Arial"/>
                <w:b/>
                <w:sz w:val="18"/>
                <w:szCs w:val="18"/>
              </w:rPr>
              <w:t xml:space="preserve"> </w:t>
            </w:r>
            <w:r w:rsidR="006B2CE7">
              <w:rPr>
                <w:rFonts w:ascii="Verdana" w:hAnsi="Verdana" w:cs="Arial"/>
                <w:b/>
                <w:sz w:val="18"/>
                <w:szCs w:val="18"/>
              </w:rPr>
              <w:t xml:space="preserve">– specific Covid-19 policies etc. </w:t>
            </w:r>
          </w:p>
        </w:tc>
        <w:tc>
          <w:tcPr>
            <w:tcW w:w="1985" w:type="dxa"/>
          </w:tcPr>
          <w:p w14:paraId="0CD5FAE0" w14:textId="77777777" w:rsidR="00C17081" w:rsidRPr="00B72EA2" w:rsidRDefault="00C17081"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c>
          <w:tcPr>
            <w:tcW w:w="3288" w:type="dxa"/>
          </w:tcPr>
          <w:p w14:paraId="0CD5FAE1" w14:textId="77777777" w:rsidR="00C17081" w:rsidRPr="00B72EA2" w:rsidRDefault="00C17081" w:rsidP="00552588">
            <w:pPr>
              <w:widowControl w:val="0"/>
              <w:overflowPunct w:val="0"/>
              <w:autoSpaceDE w:val="0"/>
              <w:autoSpaceDN w:val="0"/>
              <w:adjustRightInd w:val="0"/>
              <w:spacing w:line="288" w:lineRule="auto"/>
              <w:ind w:right="100"/>
              <w:rPr>
                <w:rFonts w:ascii="Verdana" w:hAnsi="Verdana" w:cs="Arial"/>
                <w:b/>
                <w:color w:val="0070C0"/>
                <w:sz w:val="18"/>
                <w:szCs w:val="18"/>
              </w:rPr>
            </w:pPr>
          </w:p>
        </w:tc>
      </w:tr>
    </w:tbl>
    <w:p w14:paraId="0CD5FAE3"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4"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5"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6"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7"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8"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9"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A"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B"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C"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D"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E"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EF"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0"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1"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2"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3"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4"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5"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6"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7"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8"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9"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A"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B"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C"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D"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0CD5FAFE" w14:textId="77777777" w:rsidR="009F7990" w:rsidRPr="008B7B69" w:rsidRDefault="009F7990" w:rsidP="00552588">
      <w:pPr>
        <w:widowControl w:val="0"/>
        <w:overflowPunct w:val="0"/>
        <w:autoSpaceDE w:val="0"/>
        <w:autoSpaceDN w:val="0"/>
        <w:adjustRightInd w:val="0"/>
        <w:spacing w:line="288" w:lineRule="auto"/>
        <w:ind w:right="100"/>
        <w:rPr>
          <w:rFonts w:ascii="Verdana" w:hAnsi="Verdana" w:cs="Arial"/>
          <w:b/>
          <w:color w:val="0070C0"/>
          <w:sz w:val="22"/>
          <w:szCs w:val="22"/>
        </w:rPr>
      </w:pPr>
    </w:p>
    <w:p w14:paraId="1EAC7AF4" w14:textId="77777777" w:rsidR="00A1166E" w:rsidRDefault="00A1166E" w:rsidP="00552588">
      <w:pPr>
        <w:rPr>
          <w:rFonts w:ascii="Verdana" w:hAnsi="Verdana" w:cs="Arial"/>
          <w:b/>
          <w:color w:val="0070C0"/>
          <w:sz w:val="22"/>
          <w:szCs w:val="22"/>
        </w:rPr>
      </w:pPr>
    </w:p>
    <w:p w14:paraId="407B0CD1" w14:textId="77777777" w:rsidR="00A1166E" w:rsidRDefault="00A1166E" w:rsidP="00552588">
      <w:pPr>
        <w:rPr>
          <w:rFonts w:ascii="Verdana" w:hAnsi="Verdana" w:cs="Arial"/>
          <w:b/>
          <w:color w:val="0070C0"/>
          <w:sz w:val="22"/>
          <w:szCs w:val="22"/>
        </w:rPr>
      </w:pPr>
    </w:p>
    <w:p w14:paraId="74C85F1B" w14:textId="77777777" w:rsidR="00A1166E" w:rsidRDefault="00A1166E" w:rsidP="00552588">
      <w:pPr>
        <w:rPr>
          <w:rFonts w:ascii="Verdana" w:hAnsi="Verdana" w:cs="Arial"/>
          <w:b/>
          <w:color w:val="0070C0"/>
          <w:sz w:val="22"/>
          <w:szCs w:val="22"/>
        </w:rPr>
      </w:pPr>
    </w:p>
    <w:p w14:paraId="6084F97D" w14:textId="77777777" w:rsidR="00A1166E" w:rsidRDefault="00A1166E" w:rsidP="00552588">
      <w:pPr>
        <w:rPr>
          <w:rFonts w:ascii="Verdana" w:hAnsi="Verdana" w:cs="Arial"/>
          <w:b/>
          <w:color w:val="0070C0"/>
          <w:sz w:val="22"/>
          <w:szCs w:val="22"/>
        </w:rPr>
      </w:pPr>
    </w:p>
    <w:p w14:paraId="61518644" w14:textId="77777777" w:rsidR="00A1166E" w:rsidRDefault="00A1166E" w:rsidP="00552588">
      <w:pPr>
        <w:rPr>
          <w:rFonts w:ascii="Verdana" w:hAnsi="Verdana" w:cs="Arial"/>
          <w:b/>
          <w:color w:val="0070C0"/>
          <w:sz w:val="22"/>
          <w:szCs w:val="22"/>
        </w:rPr>
      </w:pPr>
    </w:p>
    <w:p w14:paraId="719EB626" w14:textId="77777777" w:rsidR="00A1166E" w:rsidRDefault="00A1166E" w:rsidP="00552588">
      <w:pPr>
        <w:rPr>
          <w:rFonts w:ascii="Verdana" w:hAnsi="Verdana" w:cs="Arial"/>
          <w:b/>
          <w:color w:val="0070C0"/>
          <w:sz w:val="22"/>
          <w:szCs w:val="22"/>
        </w:rPr>
      </w:pPr>
    </w:p>
    <w:p w14:paraId="5F61DAF6" w14:textId="77777777" w:rsidR="00A1166E" w:rsidRDefault="00A1166E" w:rsidP="00552588">
      <w:pPr>
        <w:rPr>
          <w:rFonts w:ascii="Verdana" w:hAnsi="Verdana" w:cs="Arial"/>
          <w:b/>
          <w:color w:val="0070C0"/>
          <w:sz w:val="22"/>
          <w:szCs w:val="22"/>
        </w:rPr>
      </w:pPr>
    </w:p>
    <w:p w14:paraId="25CC5FA7" w14:textId="77777777" w:rsidR="00A1166E" w:rsidRDefault="00A1166E" w:rsidP="00552588">
      <w:pPr>
        <w:rPr>
          <w:rFonts w:ascii="Verdana" w:hAnsi="Verdana" w:cs="Arial"/>
          <w:b/>
          <w:color w:val="0070C0"/>
          <w:sz w:val="22"/>
          <w:szCs w:val="22"/>
        </w:rPr>
      </w:pPr>
    </w:p>
    <w:p w14:paraId="02A33E9E" w14:textId="77777777" w:rsidR="00A1166E" w:rsidRDefault="00A1166E" w:rsidP="00552588">
      <w:pPr>
        <w:rPr>
          <w:rFonts w:ascii="Verdana" w:hAnsi="Verdana" w:cs="Arial"/>
          <w:b/>
          <w:color w:val="0070C0"/>
          <w:sz w:val="22"/>
          <w:szCs w:val="22"/>
        </w:rPr>
      </w:pPr>
    </w:p>
    <w:p w14:paraId="35328116" w14:textId="77777777" w:rsidR="00A1166E" w:rsidRDefault="00A1166E" w:rsidP="00552588">
      <w:pPr>
        <w:rPr>
          <w:rFonts w:ascii="Verdana" w:hAnsi="Verdana" w:cs="Arial"/>
          <w:b/>
          <w:color w:val="0070C0"/>
          <w:sz w:val="22"/>
          <w:szCs w:val="22"/>
        </w:rPr>
      </w:pPr>
    </w:p>
    <w:p w14:paraId="21E55D22" w14:textId="77777777" w:rsidR="00A1166E" w:rsidRDefault="00A1166E" w:rsidP="00552588">
      <w:pPr>
        <w:rPr>
          <w:rFonts w:ascii="Verdana" w:hAnsi="Verdana" w:cs="Arial"/>
          <w:b/>
          <w:color w:val="0070C0"/>
          <w:sz w:val="22"/>
          <w:szCs w:val="22"/>
        </w:rPr>
      </w:pPr>
    </w:p>
    <w:p w14:paraId="6ABDD819" w14:textId="77777777" w:rsidR="00A1166E" w:rsidRDefault="00A1166E" w:rsidP="00552588">
      <w:pPr>
        <w:rPr>
          <w:rFonts w:ascii="Verdana" w:hAnsi="Verdana" w:cs="Arial"/>
          <w:b/>
          <w:color w:val="0070C0"/>
          <w:sz w:val="22"/>
          <w:szCs w:val="22"/>
        </w:rPr>
      </w:pPr>
    </w:p>
    <w:p w14:paraId="0B27C78A" w14:textId="77777777" w:rsidR="00A1166E" w:rsidRDefault="00A1166E" w:rsidP="00552588">
      <w:pPr>
        <w:rPr>
          <w:rFonts w:ascii="Verdana" w:hAnsi="Verdana" w:cs="Arial"/>
          <w:b/>
          <w:color w:val="0070C0"/>
          <w:sz w:val="22"/>
          <w:szCs w:val="22"/>
        </w:rPr>
      </w:pPr>
    </w:p>
    <w:p w14:paraId="072947CF" w14:textId="77777777" w:rsidR="00A1166E" w:rsidRDefault="00A1166E" w:rsidP="00552588">
      <w:pPr>
        <w:rPr>
          <w:rFonts w:ascii="Verdana" w:hAnsi="Verdana" w:cs="Arial"/>
          <w:b/>
          <w:color w:val="0070C0"/>
          <w:sz w:val="22"/>
          <w:szCs w:val="22"/>
        </w:rPr>
      </w:pPr>
    </w:p>
    <w:p w14:paraId="0909D713" w14:textId="1A8838CA" w:rsidR="00A1166E" w:rsidRDefault="00A1166E" w:rsidP="00552588">
      <w:pPr>
        <w:rPr>
          <w:rFonts w:ascii="Verdana" w:hAnsi="Verdana" w:cs="Arial"/>
          <w:b/>
          <w:color w:val="0070C0"/>
          <w:sz w:val="22"/>
          <w:szCs w:val="22"/>
        </w:rPr>
      </w:pPr>
    </w:p>
    <w:p w14:paraId="06622FFA" w14:textId="131951B0" w:rsidR="00A1166E" w:rsidRPr="00B72EA2" w:rsidRDefault="00A1166E" w:rsidP="00A1166E">
      <w:pPr>
        <w:pStyle w:val="Heading1"/>
        <w:ind w:hanging="716"/>
      </w:pPr>
      <w:r>
        <w:lastRenderedPageBreak/>
        <w:t xml:space="preserve"> </w:t>
      </w:r>
      <w:bookmarkStart w:id="227" w:name="_Toc50364634"/>
      <w:r w:rsidRPr="00B72EA2">
        <w:t xml:space="preserve">ANNEX </w:t>
      </w:r>
      <w:r w:rsidR="009C7D79">
        <w:t>4</w:t>
      </w:r>
      <w:r w:rsidRPr="00B72EA2">
        <w:t xml:space="preserve"> – </w:t>
      </w:r>
      <w:r>
        <w:t>wscc children missing education policy</w:t>
      </w:r>
      <w:bookmarkEnd w:id="227"/>
      <w:r>
        <w:t xml:space="preserve"> </w:t>
      </w:r>
    </w:p>
    <w:p w14:paraId="76F76011" w14:textId="77777777" w:rsidR="00A1166E" w:rsidRDefault="00A1166E" w:rsidP="00552588">
      <w:pPr>
        <w:rPr>
          <w:rFonts w:ascii="Verdana" w:hAnsi="Verdana" w:cs="Arial"/>
          <w:b/>
          <w:color w:val="0070C0"/>
          <w:sz w:val="22"/>
          <w:szCs w:val="22"/>
        </w:rPr>
      </w:pPr>
    </w:p>
    <w:p w14:paraId="5D8265EF" w14:textId="77777777" w:rsidR="00A1166E" w:rsidRDefault="00A1166E" w:rsidP="00A1166E">
      <w:pPr>
        <w:rPr>
          <w:rFonts w:ascii="Verdana" w:hAnsi="Verdana"/>
        </w:rPr>
      </w:pPr>
      <w:r w:rsidRPr="008B7B69">
        <w:rPr>
          <w:rFonts w:ascii="Verdana" w:hAnsi="Verdana"/>
          <w:noProof/>
          <w:sz w:val="22"/>
          <w:szCs w:val="22"/>
        </w:rPr>
        <w:drawing>
          <wp:anchor distT="0" distB="0" distL="114300" distR="114300" simplePos="0" relativeHeight="251660288" behindDoc="0" locked="0" layoutInCell="1" allowOverlap="1" wp14:anchorId="3E66F62E" wp14:editId="0EFF0B05">
            <wp:simplePos x="0" y="0"/>
            <wp:positionH relativeFrom="column">
              <wp:posOffset>0</wp:posOffset>
            </wp:positionH>
            <wp:positionV relativeFrom="paragraph">
              <wp:posOffset>149860</wp:posOffset>
            </wp:positionV>
            <wp:extent cx="1470660" cy="977900"/>
            <wp:effectExtent l="0" t="0" r="0" b="0"/>
            <wp:wrapSquare wrapText="bothSides"/>
            <wp:docPr id="1" name="Picture 1" descr="WSCC logo"/>
            <wp:cNvGraphicFramePr/>
            <a:graphic xmlns:a="http://schemas.openxmlformats.org/drawingml/2006/main">
              <a:graphicData uri="http://schemas.openxmlformats.org/drawingml/2006/picture">
                <pic:pic xmlns:pic="http://schemas.openxmlformats.org/drawingml/2006/picture">
                  <pic:nvPicPr>
                    <pic:cNvPr id="5" name="Picture 5" descr="WSCC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977900"/>
                    </a:xfrm>
                    <a:prstGeom prst="rect">
                      <a:avLst/>
                    </a:prstGeom>
                    <a:noFill/>
                    <a:ln>
                      <a:noFill/>
                    </a:ln>
                  </pic:spPr>
                </pic:pic>
              </a:graphicData>
            </a:graphic>
          </wp:anchor>
        </w:drawing>
      </w:r>
    </w:p>
    <w:p w14:paraId="6E8D707E" w14:textId="77777777" w:rsidR="00A1166E" w:rsidRDefault="00A1166E" w:rsidP="00A1166E">
      <w:pPr>
        <w:rPr>
          <w:rFonts w:ascii="Verdana" w:hAnsi="Verdana"/>
        </w:rPr>
      </w:pPr>
    </w:p>
    <w:p w14:paraId="4321767A" w14:textId="77777777" w:rsidR="00A1166E" w:rsidRDefault="00A1166E" w:rsidP="00A1166E">
      <w:pPr>
        <w:rPr>
          <w:rFonts w:ascii="Verdana" w:hAnsi="Verdana"/>
        </w:rPr>
      </w:pPr>
    </w:p>
    <w:p w14:paraId="75CB04F4" w14:textId="77777777" w:rsidR="00A1166E" w:rsidRDefault="00A1166E" w:rsidP="00A1166E">
      <w:pPr>
        <w:rPr>
          <w:rFonts w:ascii="Verdana" w:hAnsi="Verdana"/>
        </w:rPr>
      </w:pPr>
    </w:p>
    <w:p w14:paraId="0889EE4B" w14:textId="77777777" w:rsidR="00A1166E" w:rsidRDefault="00A1166E" w:rsidP="00A1166E">
      <w:pPr>
        <w:rPr>
          <w:rFonts w:ascii="Verdana" w:hAnsi="Verdana"/>
        </w:rPr>
      </w:pPr>
    </w:p>
    <w:p w14:paraId="2E876B38" w14:textId="77777777" w:rsidR="00A1166E" w:rsidRDefault="00A1166E" w:rsidP="00A1166E">
      <w:pPr>
        <w:rPr>
          <w:rFonts w:ascii="Verdana" w:hAnsi="Verdana"/>
        </w:rPr>
      </w:pPr>
    </w:p>
    <w:p w14:paraId="1C29111F" w14:textId="77777777" w:rsidR="00A1166E" w:rsidRDefault="00A1166E" w:rsidP="00A1166E">
      <w:pPr>
        <w:rPr>
          <w:rFonts w:ascii="Verdana" w:hAnsi="Verdana"/>
        </w:rPr>
      </w:pPr>
    </w:p>
    <w:p w14:paraId="6E829A91" w14:textId="77777777" w:rsidR="00A1166E" w:rsidRDefault="00A1166E" w:rsidP="00A1166E">
      <w:pPr>
        <w:rPr>
          <w:rFonts w:ascii="Verdana" w:hAnsi="Verdana"/>
        </w:rPr>
      </w:pPr>
    </w:p>
    <w:p w14:paraId="23709162" w14:textId="77777777" w:rsidR="00A1166E" w:rsidRDefault="00A1166E" w:rsidP="00A1166E">
      <w:pPr>
        <w:rPr>
          <w:rFonts w:ascii="Verdana" w:hAnsi="Verdana"/>
        </w:rPr>
      </w:pPr>
    </w:p>
    <w:p w14:paraId="308614E0" w14:textId="77777777" w:rsidR="00A1166E" w:rsidRDefault="00A1166E" w:rsidP="00A1166E">
      <w:pPr>
        <w:rPr>
          <w:rFonts w:ascii="Verdana" w:hAnsi="Verdana"/>
          <w:b/>
          <w:bCs/>
        </w:rPr>
      </w:pPr>
      <w:r>
        <w:rPr>
          <w:rFonts w:ascii="Verdana" w:hAnsi="Verdana"/>
          <w:b/>
          <w:bCs/>
        </w:rPr>
        <w:t xml:space="preserve">Children Missing Education </w:t>
      </w:r>
    </w:p>
    <w:p w14:paraId="22DB98AA" w14:textId="77777777" w:rsidR="00A1166E" w:rsidRDefault="00A1166E" w:rsidP="00A1166E">
      <w:pPr>
        <w:rPr>
          <w:rFonts w:ascii="Verdana" w:hAnsi="Verdana"/>
          <w:b/>
          <w:bCs/>
        </w:rPr>
      </w:pPr>
    </w:p>
    <w:p w14:paraId="5D7C6994" w14:textId="77777777" w:rsidR="00A1166E" w:rsidRPr="00EC65F6" w:rsidRDefault="00A1166E" w:rsidP="00A1166E">
      <w:pPr>
        <w:rPr>
          <w:rFonts w:ascii="Verdana" w:hAnsi="Verdana"/>
        </w:rPr>
      </w:pPr>
      <w:r w:rsidRPr="00EC65F6">
        <w:rPr>
          <w:rFonts w:ascii="Verdana" w:hAnsi="Verdana"/>
        </w:rPr>
        <w:t xml:space="preserve">This policy and guidance is specifically for West Sussex schools and colleges and details how they must notify the Local Authority when they remove a child from the school roll at a non-standard transition point. </w:t>
      </w:r>
    </w:p>
    <w:p w14:paraId="56097C93" w14:textId="77777777" w:rsidR="001703C7" w:rsidRDefault="001703C7" w:rsidP="00A1166E">
      <w:pPr>
        <w:rPr>
          <w:rFonts w:ascii="Verdana" w:hAnsi="Verdana"/>
        </w:rPr>
      </w:pPr>
    </w:p>
    <w:p w14:paraId="08EB38F9" w14:textId="2908EA19" w:rsidR="00A1166E" w:rsidRPr="00EC65F6" w:rsidRDefault="00A1166E" w:rsidP="00A1166E">
      <w:pPr>
        <w:rPr>
          <w:rFonts w:ascii="Verdana" w:hAnsi="Verdana"/>
        </w:rPr>
      </w:pPr>
      <w:r w:rsidRPr="00EC65F6">
        <w:rPr>
          <w:rFonts w:ascii="Verdana" w:hAnsi="Verdana"/>
        </w:rPr>
        <w:t xml:space="preserve">It also explains how schools and colleges must notify the Local Authority when adding a child to the school roll at non-standard transition points. </w:t>
      </w:r>
    </w:p>
    <w:p w14:paraId="42F552A4" w14:textId="77777777" w:rsidR="00A1166E" w:rsidRPr="00EC65F6" w:rsidRDefault="00A1166E" w:rsidP="00A1166E">
      <w:pPr>
        <w:rPr>
          <w:rFonts w:ascii="Verdana" w:hAnsi="Verdana"/>
          <w:b/>
        </w:rPr>
      </w:pPr>
    </w:p>
    <w:p w14:paraId="58704188" w14:textId="77777777" w:rsidR="00A1166E" w:rsidRPr="00EC65F6" w:rsidRDefault="00A1166E" w:rsidP="00A1166E">
      <w:pPr>
        <w:rPr>
          <w:rFonts w:ascii="Verdana" w:hAnsi="Verdana"/>
          <w:b/>
        </w:rPr>
      </w:pPr>
      <w:r w:rsidRPr="00EC65F6">
        <w:rPr>
          <w:rFonts w:ascii="Verdana" w:hAnsi="Verdana"/>
          <w:b/>
        </w:rPr>
        <w:t xml:space="preserve">1. Statutory Guidance </w:t>
      </w:r>
    </w:p>
    <w:p w14:paraId="658EE415" w14:textId="44FCF5C9" w:rsidR="00A1166E" w:rsidRPr="00EC65F6" w:rsidRDefault="00A1166E" w:rsidP="00A1166E">
      <w:pPr>
        <w:rPr>
          <w:rFonts w:ascii="Verdana" w:hAnsi="Verdana"/>
          <w:b/>
        </w:rPr>
      </w:pPr>
      <w:r w:rsidRPr="00EC65F6">
        <w:rPr>
          <w:rFonts w:ascii="Verdana" w:hAnsi="Verdana"/>
        </w:rPr>
        <w:t xml:space="preserve">Several significant updates were made in 2016 – please click here for Children Missing Education </w:t>
      </w:r>
      <w:hyperlink r:id="rId245" w:history="1">
        <w:r w:rsidRPr="00EC65F6">
          <w:rPr>
            <w:rStyle w:val="Hyperlink"/>
            <w:rFonts w:ascii="Verdana" w:hAnsi="Verdana"/>
            <w:b/>
          </w:rPr>
          <w:t>latest statutory guidance</w:t>
        </w:r>
      </w:hyperlink>
      <w:r w:rsidR="001703C7">
        <w:rPr>
          <w:rStyle w:val="Hyperlink"/>
          <w:rFonts w:ascii="Verdana" w:hAnsi="Verdana"/>
          <w:b/>
        </w:rPr>
        <w:t>.</w:t>
      </w:r>
      <w:r w:rsidRPr="00EC65F6">
        <w:rPr>
          <w:rFonts w:ascii="Verdana" w:hAnsi="Verdana"/>
          <w:b/>
        </w:rPr>
        <w:t xml:space="preserve"> </w:t>
      </w:r>
    </w:p>
    <w:p w14:paraId="35D0E620" w14:textId="77777777" w:rsidR="00A1166E" w:rsidRPr="00EC65F6" w:rsidRDefault="00A1166E" w:rsidP="00A1166E">
      <w:pPr>
        <w:rPr>
          <w:rFonts w:ascii="Verdana" w:hAnsi="Verdana"/>
          <w:b/>
        </w:rPr>
      </w:pPr>
    </w:p>
    <w:p w14:paraId="2A193411" w14:textId="77777777" w:rsidR="00A1166E" w:rsidRPr="00EC65F6" w:rsidRDefault="00A1166E" w:rsidP="00A1166E">
      <w:pPr>
        <w:rPr>
          <w:rFonts w:ascii="Verdana" w:hAnsi="Verdana"/>
          <w:b/>
        </w:rPr>
      </w:pPr>
      <w:r w:rsidRPr="00EC65F6">
        <w:rPr>
          <w:rFonts w:ascii="Verdana" w:hAnsi="Verdana"/>
          <w:b/>
        </w:rPr>
        <w:t xml:space="preserve">2. The Nominated Person for WSCC </w:t>
      </w:r>
    </w:p>
    <w:p w14:paraId="3B535E37" w14:textId="178C17E0" w:rsidR="006B2CE7" w:rsidRDefault="00A1166E" w:rsidP="00A1166E">
      <w:pPr>
        <w:rPr>
          <w:rFonts w:ascii="Verdana" w:hAnsi="Verdana"/>
          <w:color w:val="000000"/>
        </w:rPr>
      </w:pPr>
      <w:r w:rsidRPr="00EC65F6">
        <w:rPr>
          <w:rFonts w:ascii="Verdana" w:hAnsi="Verdana"/>
        </w:rPr>
        <w:t xml:space="preserve">The nominated officer for Children Missing Education in West Sussex is </w:t>
      </w:r>
      <w:r w:rsidR="006B2CE7">
        <w:rPr>
          <w:rFonts w:ascii="Verdana" w:hAnsi="Verdana"/>
        </w:rPr>
        <w:t xml:space="preserve">Ellie Evans, Assistant Director for Compliance and Pupil Entitlement. </w:t>
      </w:r>
      <w:r w:rsidR="006B2CE7">
        <w:rPr>
          <w:rFonts w:ascii="Verdana" w:hAnsi="Verdana"/>
          <w:color w:val="000000"/>
        </w:rPr>
        <w:t xml:space="preserve">03302 223582 / </w:t>
      </w:r>
      <w:hyperlink r:id="rId246" w:history="1">
        <w:r w:rsidR="006B2CE7" w:rsidRPr="008C372F">
          <w:rPr>
            <w:rStyle w:val="Hyperlink"/>
            <w:rFonts w:ascii="Verdana" w:hAnsi="Verdana"/>
          </w:rPr>
          <w:t>ellie.evans@westsussex.gov.uk</w:t>
        </w:r>
      </w:hyperlink>
    </w:p>
    <w:p w14:paraId="42FAE744" w14:textId="77777777" w:rsidR="006B2CE7" w:rsidRDefault="006B2CE7" w:rsidP="00A1166E">
      <w:pPr>
        <w:rPr>
          <w:rFonts w:ascii="Verdana" w:hAnsi="Verdana"/>
        </w:rPr>
      </w:pPr>
    </w:p>
    <w:p w14:paraId="7257B68B" w14:textId="77777777" w:rsidR="00A1166E" w:rsidRPr="00EC65F6" w:rsidRDefault="00A1166E" w:rsidP="00A1166E">
      <w:pPr>
        <w:rPr>
          <w:rFonts w:ascii="Verdana" w:hAnsi="Verdana"/>
          <w:b/>
        </w:rPr>
      </w:pPr>
      <w:r w:rsidRPr="00EC65F6">
        <w:rPr>
          <w:rFonts w:ascii="Verdana" w:hAnsi="Verdana"/>
          <w:b/>
        </w:rPr>
        <w:t xml:space="preserve">3. Overview </w:t>
      </w:r>
    </w:p>
    <w:p w14:paraId="2A02EECE" w14:textId="77777777" w:rsidR="00A1166E" w:rsidRPr="00EC65F6" w:rsidRDefault="00A1166E" w:rsidP="00A1166E">
      <w:pPr>
        <w:rPr>
          <w:rFonts w:ascii="Verdana" w:hAnsi="Verdana"/>
        </w:rPr>
      </w:pPr>
      <w:r w:rsidRPr="00EC65F6">
        <w:rPr>
          <w:rFonts w:ascii="Verdana" w:hAnsi="Verdana"/>
        </w:rPr>
        <w:t xml:space="preserve">3.1 All children, regardless of their circumstances, are entitled to a full-time education which is suitable to their age, ability, aptitude and any special educational needs they may have. Local authorities have a duty to establish, as far as it is possible to do so, the identity of children of compulsory school age who are missing education (not on a school roll or in any other suitable provision) in their area. </w:t>
      </w:r>
    </w:p>
    <w:p w14:paraId="4D901580" w14:textId="77777777" w:rsidR="00A1166E" w:rsidRPr="00EC65F6" w:rsidRDefault="00A1166E" w:rsidP="00A1166E">
      <w:pPr>
        <w:rPr>
          <w:rFonts w:ascii="Verdana" w:hAnsi="Verdana"/>
        </w:rPr>
      </w:pPr>
    </w:p>
    <w:p w14:paraId="2B959FF9" w14:textId="77777777" w:rsidR="00A1166E" w:rsidRPr="00EC65F6" w:rsidRDefault="00A1166E" w:rsidP="00A1166E">
      <w:pPr>
        <w:rPr>
          <w:rFonts w:ascii="Verdana" w:hAnsi="Verdana"/>
        </w:rPr>
      </w:pPr>
      <w:r w:rsidRPr="00EC65F6">
        <w:rPr>
          <w:rFonts w:ascii="Verdana" w:hAnsi="Verdana"/>
        </w:rPr>
        <w:t>3.2 Children missing education are children of compulsory school age who are not registered pupils at a school and are not receiving suitable education otherwise than at a school. Children missing education are at significant risk of underachieving, being victims of harm, exploitation or radicalisation, and becoming NEET (not in education, employment or training) later in life.</w:t>
      </w:r>
    </w:p>
    <w:p w14:paraId="2626F072" w14:textId="77777777" w:rsidR="00A1166E" w:rsidRPr="00EC65F6" w:rsidRDefault="00A1166E" w:rsidP="00A1166E">
      <w:pPr>
        <w:rPr>
          <w:rFonts w:ascii="Verdana" w:hAnsi="Verdana"/>
        </w:rPr>
      </w:pPr>
      <w:r w:rsidRPr="00EC65F6">
        <w:rPr>
          <w:rFonts w:ascii="Verdana" w:hAnsi="Verdana"/>
        </w:rPr>
        <w:t xml:space="preserve"> </w:t>
      </w:r>
    </w:p>
    <w:p w14:paraId="3EE308DA" w14:textId="77777777" w:rsidR="00A1166E" w:rsidRPr="00EC65F6" w:rsidRDefault="00A1166E" w:rsidP="00A1166E">
      <w:pPr>
        <w:rPr>
          <w:rFonts w:ascii="Verdana" w:hAnsi="Verdana"/>
        </w:rPr>
      </w:pPr>
      <w:r w:rsidRPr="00EC65F6">
        <w:rPr>
          <w:rFonts w:ascii="Verdana" w:hAnsi="Verdana"/>
        </w:rPr>
        <w:t xml:space="preserve">3.3 The law requires all schools to have an admission register and, except for schools where all pupils are boarders, an attendance register. All pupils must be placed on both registers. </w:t>
      </w:r>
    </w:p>
    <w:p w14:paraId="26D758F5" w14:textId="77777777" w:rsidR="00A1166E" w:rsidRPr="00EC65F6" w:rsidRDefault="00A1166E" w:rsidP="00A1166E">
      <w:pPr>
        <w:rPr>
          <w:rFonts w:ascii="Verdana" w:hAnsi="Verdana"/>
        </w:rPr>
      </w:pPr>
    </w:p>
    <w:p w14:paraId="2E7C669A" w14:textId="77777777" w:rsidR="00A1166E" w:rsidRPr="00EC65F6" w:rsidRDefault="00A1166E" w:rsidP="00A1166E">
      <w:pPr>
        <w:rPr>
          <w:rFonts w:ascii="Verdana" w:hAnsi="Verdana"/>
        </w:rPr>
      </w:pPr>
      <w:r w:rsidRPr="00EC65F6">
        <w:rPr>
          <w:rFonts w:ascii="Verdana" w:hAnsi="Verdana"/>
        </w:rPr>
        <w:t xml:space="preserve">3.4 This policy outlines what schools and colleges must do when they either remove a child from or add a child to, the school roll at non-standard transition points. </w:t>
      </w:r>
    </w:p>
    <w:p w14:paraId="7578F33D" w14:textId="77777777" w:rsidR="00A1166E" w:rsidRPr="00EC65F6" w:rsidRDefault="00A1166E" w:rsidP="00A1166E">
      <w:pPr>
        <w:rPr>
          <w:rFonts w:ascii="Verdana" w:hAnsi="Verdana"/>
        </w:rPr>
      </w:pPr>
    </w:p>
    <w:p w14:paraId="3C186E6F" w14:textId="77777777" w:rsidR="00A1166E" w:rsidRPr="00EC65F6" w:rsidRDefault="00A1166E" w:rsidP="00A1166E">
      <w:pPr>
        <w:rPr>
          <w:rFonts w:ascii="Verdana" w:hAnsi="Verdana"/>
        </w:rPr>
      </w:pPr>
      <w:r w:rsidRPr="00EC65F6">
        <w:rPr>
          <w:rFonts w:ascii="Verdana" w:hAnsi="Verdana"/>
        </w:rPr>
        <w:t xml:space="preserve">3.5 For those children who are removed from the school roll under one of the 15 specific criteria listed at </w:t>
      </w:r>
      <w:r w:rsidRPr="00EC65F6">
        <w:rPr>
          <w:rFonts w:ascii="Verdana" w:hAnsi="Verdana"/>
          <w:b/>
        </w:rPr>
        <w:t>5</w:t>
      </w:r>
      <w:r w:rsidRPr="00EC65F6">
        <w:rPr>
          <w:rFonts w:ascii="Verdana" w:hAnsi="Verdana"/>
        </w:rPr>
        <w:t xml:space="preserve"> below, the school must notify the Local Authority using the process at </w:t>
      </w:r>
      <w:r w:rsidRPr="00EC65F6">
        <w:rPr>
          <w:rFonts w:ascii="Verdana" w:hAnsi="Verdana"/>
          <w:b/>
        </w:rPr>
        <w:t>6</w:t>
      </w:r>
      <w:r w:rsidRPr="00EC65F6">
        <w:rPr>
          <w:rFonts w:ascii="Verdana" w:hAnsi="Verdana"/>
        </w:rPr>
        <w:t xml:space="preserve"> below as soon as possible.</w:t>
      </w:r>
    </w:p>
    <w:p w14:paraId="10517B28" w14:textId="77777777" w:rsidR="00A1166E" w:rsidRPr="00EC65F6" w:rsidRDefault="00A1166E" w:rsidP="00A1166E">
      <w:pPr>
        <w:rPr>
          <w:rFonts w:ascii="Verdana" w:hAnsi="Verdana"/>
        </w:rPr>
      </w:pPr>
    </w:p>
    <w:p w14:paraId="20EE776A" w14:textId="77777777" w:rsidR="00A1166E" w:rsidRPr="00EC65F6" w:rsidRDefault="00A1166E" w:rsidP="00A1166E">
      <w:pPr>
        <w:rPr>
          <w:rFonts w:ascii="Verdana" w:hAnsi="Verdana"/>
        </w:rPr>
      </w:pPr>
      <w:r w:rsidRPr="00EC65F6">
        <w:rPr>
          <w:rFonts w:ascii="Verdana" w:hAnsi="Verdana"/>
        </w:rPr>
        <w:lastRenderedPageBreak/>
        <w:t xml:space="preserve">3.6 The Local Authority Children Missing Education Team will then make enquiries and establish whether the child is in receipt of other suitable education provision or is to be regarded as a Child Missing Education. </w:t>
      </w:r>
    </w:p>
    <w:p w14:paraId="7767D4BA" w14:textId="77777777" w:rsidR="00A1166E" w:rsidRPr="00EC65F6" w:rsidRDefault="00A1166E" w:rsidP="00A1166E">
      <w:pPr>
        <w:rPr>
          <w:rFonts w:ascii="Verdana" w:hAnsi="Verdana"/>
        </w:rPr>
      </w:pPr>
      <w:r w:rsidRPr="00EC65F6">
        <w:rPr>
          <w:rFonts w:ascii="Verdana" w:hAnsi="Verdana"/>
        </w:rPr>
        <w:t xml:space="preserve"> </w:t>
      </w:r>
    </w:p>
    <w:p w14:paraId="6558DEC0" w14:textId="03F5D0B4" w:rsidR="00A1166E" w:rsidRPr="00EC65F6" w:rsidRDefault="00A1166E" w:rsidP="00A1166E">
      <w:pPr>
        <w:rPr>
          <w:rFonts w:ascii="Verdana" w:hAnsi="Verdana"/>
        </w:rPr>
      </w:pPr>
      <w:r w:rsidRPr="00EC65F6">
        <w:rPr>
          <w:rFonts w:ascii="Verdana" w:hAnsi="Verdana"/>
        </w:rPr>
        <w:t>3.7 Poor attendance or Children Missing Education</w:t>
      </w:r>
      <w:r w:rsidR="00715830">
        <w:rPr>
          <w:rFonts w:ascii="Verdana" w:hAnsi="Verdana"/>
        </w:rPr>
        <w:t>:</w:t>
      </w:r>
      <w:r w:rsidRPr="00EC65F6">
        <w:rPr>
          <w:rFonts w:ascii="Verdana" w:hAnsi="Verdana"/>
        </w:rPr>
        <w:t xml:space="preserve">  Children Missing Education specifically relates to children who are not on a school roll or receiving suitable education elsewhere. Schools and colleges must be very clear not to confuse this with children who may be missing out on education through either poor attendance or truanting. For poor attendance and truanting issues</w:t>
      </w:r>
      <w:r w:rsidR="001F36E8">
        <w:rPr>
          <w:rFonts w:ascii="Verdana" w:hAnsi="Verdana"/>
        </w:rPr>
        <w:t>,</w:t>
      </w:r>
      <w:r w:rsidRPr="00EC65F6">
        <w:rPr>
          <w:rFonts w:ascii="Verdana" w:hAnsi="Verdana"/>
        </w:rPr>
        <w:t xml:space="preserve"> contact should be made in the first instance with Pupil Entitlement Investigations: 0330 228200 / </w:t>
      </w:r>
      <w:hyperlink r:id="rId247" w:history="1">
        <w:r w:rsidRPr="00EC65F6">
          <w:rPr>
            <w:rStyle w:val="Hyperlink"/>
            <w:rFonts w:ascii="Verdana" w:hAnsi="Verdana"/>
          </w:rPr>
          <w:t>educationwelfare.duty@west sussex.gov.uk</w:t>
        </w:r>
      </w:hyperlink>
      <w:r w:rsidRPr="00EC65F6">
        <w:rPr>
          <w:rFonts w:ascii="Verdana" w:hAnsi="Verdana"/>
        </w:rPr>
        <w:t xml:space="preserve">; or if the school and college consider the child with poor attendance or who is truanting to be at risk then contact should be made with MASH or for urgent cases, </w:t>
      </w:r>
      <w:r w:rsidR="001F36E8">
        <w:rPr>
          <w:rFonts w:ascii="Verdana" w:hAnsi="Verdana"/>
        </w:rPr>
        <w:t>the p</w:t>
      </w:r>
      <w:r w:rsidRPr="00EC65F6">
        <w:rPr>
          <w:rFonts w:ascii="Verdana" w:hAnsi="Verdana"/>
        </w:rPr>
        <w:t xml:space="preserve">olice. </w:t>
      </w:r>
    </w:p>
    <w:p w14:paraId="1D665D45" w14:textId="77777777" w:rsidR="00A1166E" w:rsidRPr="00EC65F6" w:rsidRDefault="00A1166E" w:rsidP="00A1166E">
      <w:pPr>
        <w:rPr>
          <w:rFonts w:ascii="Verdana" w:hAnsi="Verdana"/>
        </w:rPr>
      </w:pPr>
    </w:p>
    <w:p w14:paraId="7B14DAA8" w14:textId="77777777" w:rsidR="00A1166E" w:rsidRPr="00EC65F6" w:rsidRDefault="00A1166E" w:rsidP="00A1166E">
      <w:pPr>
        <w:rPr>
          <w:rFonts w:ascii="Verdana" w:hAnsi="Verdana"/>
          <w:b/>
        </w:rPr>
      </w:pPr>
      <w:r w:rsidRPr="00EC65F6">
        <w:rPr>
          <w:rFonts w:ascii="Verdana" w:hAnsi="Verdana"/>
          <w:b/>
        </w:rPr>
        <w:t xml:space="preserve">4. Safeguarding </w:t>
      </w:r>
    </w:p>
    <w:p w14:paraId="6A1560E1" w14:textId="77777777" w:rsidR="00A1166E" w:rsidRPr="00EC65F6" w:rsidRDefault="00A1166E" w:rsidP="00A1166E">
      <w:pPr>
        <w:rPr>
          <w:rFonts w:ascii="Verdana" w:hAnsi="Verdana"/>
        </w:rPr>
      </w:pPr>
      <w:r w:rsidRPr="00EC65F6">
        <w:rPr>
          <w:rFonts w:ascii="Verdana" w:hAnsi="Verdana"/>
        </w:rPr>
        <w:t xml:space="preserve">Information in this policy is intended to support normal school safeguarding practice. Schools MUST follow the normal route of contacting MASH on 01403 229900 where they have safeguarding concerns about any child. If those concerns are urgent, then schools should call the police. </w:t>
      </w:r>
    </w:p>
    <w:p w14:paraId="51328FB3" w14:textId="77777777" w:rsidR="00A1166E" w:rsidRPr="00EC65F6" w:rsidRDefault="00A1166E" w:rsidP="00A1166E">
      <w:pPr>
        <w:rPr>
          <w:rFonts w:ascii="Verdana" w:hAnsi="Verdana"/>
        </w:rPr>
      </w:pPr>
    </w:p>
    <w:p w14:paraId="1BBF9873" w14:textId="77777777" w:rsidR="00A1166E" w:rsidRPr="00EC65F6" w:rsidRDefault="00A1166E" w:rsidP="00A1166E">
      <w:pPr>
        <w:rPr>
          <w:rFonts w:ascii="Verdana" w:hAnsi="Verdana"/>
        </w:rPr>
      </w:pPr>
    </w:p>
    <w:p w14:paraId="20484620" w14:textId="77777777" w:rsidR="00A1166E" w:rsidRPr="00EC65F6" w:rsidRDefault="00A1166E" w:rsidP="00A1166E">
      <w:pPr>
        <w:rPr>
          <w:rFonts w:ascii="Verdana" w:hAnsi="Verdana"/>
          <w:b/>
        </w:rPr>
      </w:pPr>
      <w:r w:rsidRPr="00EC65F6">
        <w:rPr>
          <w:rFonts w:ascii="Verdana" w:hAnsi="Verdana"/>
          <w:b/>
        </w:rPr>
        <w:t>5. Removal from Roll at NON-STANDARD TRANSITION POINTS – when and how to notify the Local Authority</w:t>
      </w:r>
    </w:p>
    <w:p w14:paraId="0FB70502" w14:textId="77777777" w:rsidR="00A1166E" w:rsidRPr="00EC65F6" w:rsidRDefault="00A1166E" w:rsidP="00A1166E">
      <w:pPr>
        <w:rPr>
          <w:rFonts w:ascii="Verdana" w:hAnsi="Verdana"/>
          <w:b/>
        </w:rPr>
      </w:pPr>
    </w:p>
    <w:p w14:paraId="7B47C6DC" w14:textId="210C3534" w:rsidR="00A1166E" w:rsidRPr="00EC65F6" w:rsidRDefault="00A1166E" w:rsidP="00A1166E">
      <w:pPr>
        <w:rPr>
          <w:rFonts w:ascii="Verdana" w:hAnsi="Verdana"/>
        </w:rPr>
      </w:pPr>
      <w:r w:rsidRPr="00EC65F6">
        <w:rPr>
          <w:rFonts w:ascii="Verdana" w:hAnsi="Verdana"/>
        </w:rPr>
        <w:t xml:space="preserve">5.1 All schools (including academies, free schools and independent schools) must notify their </w:t>
      </w:r>
      <w:r w:rsidR="005505BB">
        <w:rPr>
          <w:rFonts w:ascii="Verdana" w:hAnsi="Verdana"/>
        </w:rPr>
        <w:t>L</w:t>
      </w:r>
      <w:r w:rsidRPr="00EC65F6">
        <w:rPr>
          <w:rFonts w:ascii="Verdana" w:hAnsi="Verdana"/>
        </w:rPr>
        <w:t xml:space="preserve">ocal </w:t>
      </w:r>
      <w:r w:rsidR="005505BB">
        <w:rPr>
          <w:rFonts w:ascii="Verdana" w:hAnsi="Verdana"/>
        </w:rPr>
        <w:t>A</w:t>
      </w:r>
      <w:r w:rsidRPr="00EC65F6">
        <w:rPr>
          <w:rFonts w:ascii="Verdana" w:hAnsi="Verdana"/>
        </w:rPr>
        <w:t>uthority when they are about to remove a pupil’s name from the school admission register under any of the fifteen grounds listed in the table below</w:t>
      </w:r>
      <w:r w:rsidRPr="00EC65F6">
        <w:rPr>
          <w:rFonts w:ascii="Verdana" w:hAnsi="Verdana"/>
          <w:vertAlign w:val="superscript"/>
        </w:rPr>
        <w:footnoteReference w:id="20"/>
      </w:r>
      <w:r w:rsidRPr="00EC65F6">
        <w:rPr>
          <w:rFonts w:ascii="Verdana" w:hAnsi="Verdana"/>
        </w:rPr>
        <w:t xml:space="preserve">.  </w:t>
      </w:r>
    </w:p>
    <w:p w14:paraId="0BA4DB6A" w14:textId="77777777" w:rsidR="00A1166E" w:rsidRPr="00EC65F6" w:rsidRDefault="00A1166E" w:rsidP="00A1166E">
      <w:pPr>
        <w:rPr>
          <w:rFonts w:ascii="Verdana" w:hAnsi="Verdana"/>
        </w:rPr>
      </w:pPr>
    </w:p>
    <w:p w14:paraId="4E821DCA" w14:textId="77777777" w:rsidR="00A1166E" w:rsidRPr="007C459A" w:rsidRDefault="00A1166E" w:rsidP="00A1166E">
      <w:pPr>
        <w:pStyle w:val="NoSpacing"/>
        <w:rPr>
          <w:rFonts w:ascii="Verdana" w:hAnsi="Verdana"/>
          <w:b/>
          <w:szCs w:val="22"/>
        </w:rPr>
      </w:pPr>
      <w:r w:rsidRPr="007C459A">
        <w:rPr>
          <w:rFonts w:ascii="Verdana" w:hAnsi="Verdana"/>
        </w:rPr>
        <w:t xml:space="preserve">Table of Grounds for Removal from school roll at non-standard transition point </w:t>
      </w:r>
    </w:p>
    <w:p w14:paraId="70BDB5A2" w14:textId="77777777" w:rsidR="00A1166E" w:rsidRPr="008B7B69" w:rsidRDefault="00A1166E" w:rsidP="00A1166E">
      <w:pPr>
        <w:ind w:left="284"/>
        <w:rPr>
          <w:rFonts w:ascii="Verdana" w:hAnsi="Verdana"/>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28"/>
      </w:tblGrid>
      <w:tr w:rsidR="00A1166E" w:rsidRPr="008B7B69" w14:paraId="56A800E1" w14:textId="77777777" w:rsidTr="006F459C">
        <w:tc>
          <w:tcPr>
            <w:tcW w:w="993" w:type="dxa"/>
            <w:shd w:val="clear" w:color="auto" w:fill="auto"/>
          </w:tcPr>
          <w:p w14:paraId="38EDED3B" w14:textId="77777777" w:rsidR="00A1166E" w:rsidRPr="008B7B69" w:rsidRDefault="00A1166E" w:rsidP="006F459C">
            <w:pPr>
              <w:ind w:left="284"/>
              <w:rPr>
                <w:rFonts w:ascii="Verdana" w:hAnsi="Verdana"/>
                <w:sz w:val="18"/>
                <w:szCs w:val="18"/>
              </w:rPr>
            </w:pPr>
            <w:r w:rsidRPr="008B7B69">
              <w:rPr>
                <w:rFonts w:ascii="Verdana" w:hAnsi="Verdana"/>
                <w:sz w:val="18"/>
                <w:szCs w:val="18"/>
              </w:rPr>
              <w:t>1</w:t>
            </w:r>
          </w:p>
        </w:tc>
        <w:tc>
          <w:tcPr>
            <w:tcW w:w="8028" w:type="dxa"/>
            <w:shd w:val="clear" w:color="auto" w:fill="auto"/>
          </w:tcPr>
          <w:p w14:paraId="1AB2C122" w14:textId="77777777" w:rsidR="00A1166E" w:rsidRPr="008B7B69" w:rsidRDefault="00A1166E" w:rsidP="006F459C">
            <w:pPr>
              <w:ind w:left="284"/>
              <w:rPr>
                <w:rFonts w:ascii="Verdana" w:hAnsi="Verdana"/>
                <w:sz w:val="18"/>
                <w:szCs w:val="18"/>
              </w:rPr>
            </w:pPr>
            <w:r w:rsidRPr="008B7B69">
              <w:rPr>
                <w:rFonts w:ascii="Verdana" w:hAnsi="Verdana"/>
                <w:sz w:val="18"/>
                <w:szCs w:val="18"/>
              </w:rPr>
              <w:t>8(1) (a) - where the pupil is registered at the school in accordance with the requirements of a school attendance order, that another school is substituted by the local authority for that named in the order or the order is revoked by the local authority on the ground that arrangements have been made for the child to receive efficient full-time education suitable to his/her age, ability and aptitude otherwise than at school.</w:t>
            </w:r>
          </w:p>
        </w:tc>
      </w:tr>
      <w:tr w:rsidR="00A1166E" w:rsidRPr="008B7B69" w14:paraId="2EC6F8D5" w14:textId="77777777" w:rsidTr="006F459C">
        <w:tc>
          <w:tcPr>
            <w:tcW w:w="993" w:type="dxa"/>
            <w:shd w:val="clear" w:color="auto" w:fill="auto"/>
          </w:tcPr>
          <w:p w14:paraId="0636952D" w14:textId="77777777" w:rsidR="00A1166E" w:rsidRPr="008B7B69" w:rsidRDefault="00A1166E" w:rsidP="006F459C">
            <w:pPr>
              <w:ind w:left="284"/>
              <w:rPr>
                <w:rFonts w:ascii="Verdana" w:hAnsi="Verdana"/>
                <w:sz w:val="18"/>
                <w:szCs w:val="18"/>
              </w:rPr>
            </w:pPr>
            <w:r w:rsidRPr="008B7B69">
              <w:rPr>
                <w:rFonts w:ascii="Verdana" w:hAnsi="Verdana"/>
                <w:sz w:val="18"/>
                <w:szCs w:val="18"/>
              </w:rPr>
              <w:t>2</w:t>
            </w:r>
          </w:p>
        </w:tc>
        <w:tc>
          <w:tcPr>
            <w:tcW w:w="8028" w:type="dxa"/>
            <w:shd w:val="clear" w:color="auto" w:fill="auto"/>
          </w:tcPr>
          <w:p w14:paraId="7705A63A" w14:textId="77777777" w:rsidR="00A1166E" w:rsidRPr="008B7B69" w:rsidRDefault="00A1166E" w:rsidP="006F459C">
            <w:pPr>
              <w:ind w:left="284"/>
              <w:rPr>
                <w:rFonts w:ascii="Verdana" w:hAnsi="Verdana"/>
                <w:sz w:val="18"/>
                <w:szCs w:val="18"/>
              </w:rPr>
            </w:pPr>
            <w:r w:rsidRPr="008B7B69">
              <w:rPr>
                <w:rFonts w:ascii="Verdana" w:hAnsi="Verdana"/>
                <w:sz w:val="18"/>
                <w:szCs w:val="18"/>
              </w:rPr>
              <w:t>8(1)(b) - except where it has been agreed by the proprietor that the pupil should be registered at more than one school, in a case not falling within sub-paragraph (a) or regulation 9, that s/he has been registered as a pupil at another school.</w:t>
            </w:r>
          </w:p>
        </w:tc>
      </w:tr>
      <w:tr w:rsidR="00A1166E" w:rsidRPr="008B7B69" w14:paraId="38D4606C" w14:textId="77777777" w:rsidTr="006F459C">
        <w:tc>
          <w:tcPr>
            <w:tcW w:w="993" w:type="dxa"/>
            <w:shd w:val="clear" w:color="auto" w:fill="auto"/>
          </w:tcPr>
          <w:p w14:paraId="2244BD4D" w14:textId="77777777" w:rsidR="00A1166E" w:rsidRPr="008B7B69" w:rsidRDefault="00A1166E" w:rsidP="006F459C">
            <w:pPr>
              <w:ind w:left="284"/>
              <w:rPr>
                <w:rFonts w:ascii="Verdana" w:hAnsi="Verdana"/>
                <w:sz w:val="18"/>
                <w:szCs w:val="18"/>
              </w:rPr>
            </w:pPr>
            <w:r w:rsidRPr="008B7B69">
              <w:rPr>
                <w:rFonts w:ascii="Verdana" w:hAnsi="Verdana"/>
                <w:sz w:val="18"/>
                <w:szCs w:val="18"/>
              </w:rPr>
              <w:t>3</w:t>
            </w:r>
          </w:p>
        </w:tc>
        <w:tc>
          <w:tcPr>
            <w:tcW w:w="8028" w:type="dxa"/>
            <w:shd w:val="clear" w:color="auto" w:fill="auto"/>
          </w:tcPr>
          <w:p w14:paraId="421EF61C" w14:textId="77777777" w:rsidR="00A1166E" w:rsidRPr="008B7B69" w:rsidRDefault="00A1166E" w:rsidP="006F459C">
            <w:pPr>
              <w:ind w:left="284"/>
              <w:rPr>
                <w:rFonts w:ascii="Verdana" w:hAnsi="Verdana"/>
                <w:sz w:val="18"/>
                <w:szCs w:val="18"/>
              </w:rPr>
            </w:pPr>
            <w:r w:rsidRPr="008B7B69">
              <w:rPr>
                <w:rFonts w:ascii="Verdana" w:hAnsi="Verdana"/>
                <w:sz w:val="18"/>
                <w:szCs w:val="18"/>
              </w:rPr>
              <w:t>8(1)(c) - where a pupil is registered at more than one school, and in a case not falling within sub-paragraph (j) or (m) or regulation 9, that s/he has ceased to attend the school and the proprietor of any other school at which s/he is registered has given consent to the deletion.</w:t>
            </w:r>
          </w:p>
        </w:tc>
      </w:tr>
      <w:tr w:rsidR="00A1166E" w:rsidRPr="008B7B69" w14:paraId="43768BB4" w14:textId="77777777" w:rsidTr="006F459C">
        <w:tc>
          <w:tcPr>
            <w:tcW w:w="993" w:type="dxa"/>
            <w:shd w:val="clear" w:color="auto" w:fill="auto"/>
          </w:tcPr>
          <w:p w14:paraId="4683D751" w14:textId="77777777" w:rsidR="00A1166E" w:rsidRPr="008B7B69" w:rsidRDefault="00A1166E" w:rsidP="006F459C">
            <w:pPr>
              <w:ind w:left="284"/>
              <w:rPr>
                <w:rFonts w:ascii="Verdana" w:hAnsi="Verdana"/>
                <w:sz w:val="18"/>
                <w:szCs w:val="18"/>
              </w:rPr>
            </w:pPr>
            <w:r w:rsidRPr="008B7B69">
              <w:rPr>
                <w:rFonts w:ascii="Verdana" w:hAnsi="Verdana"/>
                <w:sz w:val="18"/>
                <w:szCs w:val="18"/>
              </w:rPr>
              <w:t>4</w:t>
            </w:r>
          </w:p>
        </w:tc>
        <w:tc>
          <w:tcPr>
            <w:tcW w:w="8028" w:type="dxa"/>
            <w:shd w:val="clear" w:color="auto" w:fill="auto"/>
          </w:tcPr>
          <w:p w14:paraId="4AE80E39" w14:textId="77777777" w:rsidR="00A1166E" w:rsidRPr="008B7B69" w:rsidRDefault="00A1166E" w:rsidP="006F459C">
            <w:pPr>
              <w:ind w:left="284"/>
              <w:rPr>
                <w:rFonts w:ascii="Verdana" w:hAnsi="Verdana"/>
                <w:sz w:val="18"/>
                <w:szCs w:val="18"/>
              </w:rPr>
            </w:pPr>
            <w:r w:rsidRPr="008B7B69">
              <w:rPr>
                <w:rFonts w:ascii="Verdana" w:hAnsi="Verdana"/>
                <w:sz w:val="18"/>
                <w:szCs w:val="18"/>
              </w:rPr>
              <w:t>8(1)(d) - in a case not falling within sub-paragraph (a) of this paragraph, that s/he has ceased to attend the school and the proprietor has received written notification from the parent that the pupil is receiving education otherwise than at school.</w:t>
            </w:r>
          </w:p>
        </w:tc>
      </w:tr>
      <w:tr w:rsidR="00A1166E" w:rsidRPr="008B7B69" w14:paraId="3BE2BEC5" w14:textId="77777777" w:rsidTr="006F459C">
        <w:tc>
          <w:tcPr>
            <w:tcW w:w="993" w:type="dxa"/>
            <w:shd w:val="clear" w:color="auto" w:fill="auto"/>
          </w:tcPr>
          <w:p w14:paraId="35DA60EB" w14:textId="77777777" w:rsidR="00A1166E" w:rsidRPr="008B7B69" w:rsidRDefault="00A1166E" w:rsidP="006F459C">
            <w:pPr>
              <w:ind w:left="284"/>
              <w:rPr>
                <w:rFonts w:ascii="Verdana" w:hAnsi="Verdana"/>
                <w:sz w:val="18"/>
                <w:szCs w:val="18"/>
              </w:rPr>
            </w:pPr>
            <w:r w:rsidRPr="008B7B69">
              <w:rPr>
                <w:rFonts w:ascii="Verdana" w:hAnsi="Verdana"/>
                <w:sz w:val="18"/>
                <w:szCs w:val="18"/>
              </w:rPr>
              <w:t>5</w:t>
            </w:r>
          </w:p>
        </w:tc>
        <w:tc>
          <w:tcPr>
            <w:tcW w:w="8028" w:type="dxa"/>
            <w:shd w:val="clear" w:color="auto" w:fill="auto"/>
          </w:tcPr>
          <w:p w14:paraId="15C4D9C3" w14:textId="77777777" w:rsidR="00A1166E" w:rsidRPr="008B7B69" w:rsidRDefault="00A1166E" w:rsidP="006F459C">
            <w:pPr>
              <w:ind w:left="284"/>
              <w:rPr>
                <w:rFonts w:ascii="Verdana" w:hAnsi="Verdana"/>
                <w:sz w:val="18"/>
                <w:szCs w:val="18"/>
              </w:rPr>
            </w:pPr>
            <w:r w:rsidRPr="008B7B69">
              <w:rPr>
                <w:rFonts w:ascii="Verdana" w:hAnsi="Verdana"/>
                <w:sz w:val="18"/>
                <w:szCs w:val="18"/>
              </w:rPr>
              <w:t>8(1)(e) - except in the case of a boarder, that s/he has ceased to attend the school and no longer ordinarily resides at a place which is a reasonable distance from the school at which s/he is registered</w:t>
            </w:r>
          </w:p>
        </w:tc>
      </w:tr>
      <w:tr w:rsidR="00A1166E" w:rsidRPr="008B7B69" w14:paraId="6D35B111" w14:textId="77777777" w:rsidTr="006F459C">
        <w:tc>
          <w:tcPr>
            <w:tcW w:w="993" w:type="dxa"/>
            <w:shd w:val="clear" w:color="auto" w:fill="auto"/>
          </w:tcPr>
          <w:p w14:paraId="04BD5680" w14:textId="77777777" w:rsidR="00A1166E" w:rsidRPr="008B7B69" w:rsidRDefault="00A1166E" w:rsidP="006F459C">
            <w:pPr>
              <w:ind w:left="284"/>
              <w:rPr>
                <w:rFonts w:ascii="Verdana" w:hAnsi="Verdana"/>
                <w:sz w:val="18"/>
                <w:szCs w:val="18"/>
              </w:rPr>
            </w:pPr>
            <w:r w:rsidRPr="008B7B69">
              <w:rPr>
                <w:rFonts w:ascii="Verdana" w:hAnsi="Verdana"/>
                <w:sz w:val="18"/>
                <w:szCs w:val="18"/>
              </w:rPr>
              <w:t>6</w:t>
            </w:r>
          </w:p>
        </w:tc>
        <w:tc>
          <w:tcPr>
            <w:tcW w:w="8028" w:type="dxa"/>
            <w:shd w:val="clear" w:color="auto" w:fill="auto"/>
          </w:tcPr>
          <w:p w14:paraId="6EAC1230" w14:textId="77777777" w:rsidR="00A1166E" w:rsidRPr="008B7B69" w:rsidRDefault="00A1166E" w:rsidP="006F459C">
            <w:pPr>
              <w:ind w:left="284"/>
              <w:rPr>
                <w:rFonts w:ascii="Verdana" w:hAnsi="Verdana"/>
                <w:sz w:val="18"/>
                <w:szCs w:val="18"/>
              </w:rPr>
            </w:pPr>
            <w:r w:rsidRPr="008B7B69">
              <w:rPr>
                <w:rFonts w:ascii="Verdana" w:hAnsi="Verdana"/>
                <w:sz w:val="18"/>
                <w:szCs w:val="18"/>
              </w:rPr>
              <w:t>8(1)(f) - in the case of a pupil granted leave of absence in accordance with regulation 7(1A), that —</w:t>
            </w:r>
          </w:p>
          <w:p w14:paraId="5A42A349" w14:textId="77777777" w:rsidR="00A1166E" w:rsidRPr="008B7B69" w:rsidRDefault="00A1166E" w:rsidP="00A1166E">
            <w:pPr>
              <w:numPr>
                <w:ilvl w:val="1"/>
                <w:numId w:val="14"/>
              </w:numPr>
              <w:rPr>
                <w:rFonts w:ascii="Verdana" w:hAnsi="Verdana"/>
                <w:sz w:val="18"/>
                <w:szCs w:val="18"/>
              </w:rPr>
            </w:pPr>
            <w:r w:rsidRPr="008B7B69">
              <w:rPr>
                <w:rFonts w:ascii="Verdana" w:hAnsi="Verdana"/>
                <w:sz w:val="18"/>
                <w:szCs w:val="18"/>
              </w:rPr>
              <w:t>the pupil has failed to attend the school within the ten school days immediately following the expiry of the period for which such leave was granted;</w:t>
            </w:r>
          </w:p>
          <w:p w14:paraId="497F1E6E" w14:textId="77777777" w:rsidR="00A1166E" w:rsidRPr="008B7B69" w:rsidRDefault="00A1166E" w:rsidP="00A1166E">
            <w:pPr>
              <w:numPr>
                <w:ilvl w:val="1"/>
                <w:numId w:val="14"/>
              </w:numPr>
              <w:rPr>
                <w:rFonts w:ascii="Verdana" w:hAnsi="Verdana"/>
                <w:sz w:val="18"/>
                <w:szCs w:val="18"/>
              </w:rPr>
            </w:pPr>
            <w:r w:rsidRPr="008B7B69">
              <w:rPr>
                <w:rFonts w:ascii="Verdana" w:hAnsi="Verdana"/>
                <w:sz w:val="18"/>
                <w:szCs w:val="18"/>
              </w:rPr>
              <w:t>the proprietor does not have reasonable grounds to believe that the pupil is unable to attend the school by reason of sickness or any unavoidable cause; and</w:t>
            </w:r>
          </w:p>
          <w:p w14:paraId="2CBF45EB" w14:textId="77777777" w:rsidR="00A1166E" w:rsidRPr="008B7B69" w:rsidRDefault="00A1166E" w:rsidP="00A1166E">
            <w:pPr>
              <w:numPr>
                <w:ilvl w:val="1"/>
                <w:numId w:val="14"/>
              </w:numPr>
              <w:rPr>
                <w:rFonts w:ascii="Verdana" w:hAnsi="Verdana"/>
                <w:sz w:val="18"/>
                <w:szCs w:val="18"/>
              </w:rPr>
            </w:pPr>
            <w:r w:rsidRPr="008B7B69">
              <w:rPr>
                <w:rFonts w:ascii="Verdana" w:hAnsi="Verdana"/>
                <w:sz w:val="18"/>
                <w:szCs w:val="18"/>
              </w:rPr>
              <w:lastRenderedPageBreak/>
              <w:t xml:space="preserve">The proprietor and the local authority have failed, </w:t>
            </w:r>
            <w:r w:rsidRPr="008B7B69">
              <w:rPr>
                <w:rFonts w:ascii="Verdana" w:hAnsi="Verdana"/>
                <w:b/>
                <w:sz w:val="18"/>
                <w:szCs w:val="18"/>
              </w:rPr>
              <w:t xml:space="preserve">after jointly making reasonable enquiries, </w:t>
            </w:r>
            <w:r w:rsidRPr="008B7B69">
              <w:rPr>
                <w:rFonts w:ascii="Verdana" w:hAnsi="Verdana"/>
                <w:sz w:val="18"/>
                <w:szCs w:val="18"/>
              </w:rPr>
              <w:t xml:space="preserve">to ascertain where the pupil is. </w:t>
            </w:r>
          </w:p>
          <w:p w14:paraId="40EA07B0" w14:textId="77777777" w:rsidR="00A1166E" w:rsidRPr="008B7B69" w:rsidRDefault="00A1166E" w:rsidP="006F459C">
            <w:pPr>
              <w:ind w:left="284"/>
              <w:rPr>
                <w:rFonts w:ascii="Verdana" w:hAnsi="Verdana"/>
                <w:b/>
                <w:sz w:val="18"/>
                <w:szCs w:val="18"/>
              </w:rPr>
            </w:pPr>
            <w:r w:rsidRPr="008B7B69">
              <w:rPr>
                <w:rFonts w:ascii="Verdana" w:hAnsi="Verdana"/>
                <w:b/>
                <w:color w:val="FF0000"/>
                <w:sz w:val="18"/>
                <w:szCs w:val="18"/>
              </w:rPr>
              <w:t xml:space="preserve">Please note schools cannot unilaterally make the decision at point (iii). This MUST be done in consultation with the Local Authority Children Missing Education Team. </w:t>
            </w:r>
          </w:p>
        </w:tc>
      </w:tr>
      <w:tr w:rsidR="00A1166E" w:rsidRPr="008B7B69" w14:paraId="1A970608" w14:textId="77777777" w:rsidTr="006F459C">
        <w:tc>
          <w:tcPr>
            <w:tcW w:w="993" w:type="dxa"/>
            <w:shd w:val="clear" w:color="auto" w:fill="auto"/>
          </w:tcPr>
          <w:p w14:paraId="3FD6D9FA" w14:textId="77777777" w:rsidR="00A1166E" w:rsidRPr="008B7B69" w:rsidRDefault="00A1166E" w:rsidP="006F459C">
            <w:pPr>
              <w:ind w:left="284"/>
              <w:rPr>
                <w:rFonts w:ascii="Verdana" w:hAnsi="Verdana"/>
                <w:sz w:val="18"/>
                <w:szCs w:val="18"/>
              </w:rPr>
            </w:pPr>
            <w:r w:rsidRPr="008B7B69">
              <w:rPr>
                <w:rFonts w:ascii="Verdana" w:hAnsi="Verdana"/>
                <w:sz w:val="18"/>
                <w:szCs w:val="18"/>
              </w:rPr>
              <w:lastRenderedPageBreak/>
              <w:t>7</w:t>
            </w:r>
          </w:p>
        </w:tc>
        <w:tc>
          <w:tcPr>
            <w:tcW w:w="8028" w:type="dxa"/>
            <w:shd w:val="clear" w:color="auto" w:fill="auto"/>
          </w:tcPr>
          <w:p w14:paraId="30752EF4" w14:textId="77777777" w:rsidR="00A1166E" w:rsidRPr="008B7B69" w:rsidRDefault="00A1166E" w:rsidP="006F459C">
            <w:pPr>
              <w:ind w:left="284"/>
              <w:rPr>
                <w:rFonts w:ascii="Verdana" w:hAnsi="Verdana"/>
                <w:sz w:val="18"/>
                <w:szCs w:val="18"/>
              </w:rPr>
            </w:pPr>
            <w:r w:rsidRPr="008B7B69">
              <w:rPr>
                <w:rFonts w:ascii="Verdana" w:hAnsi="Verdana"/>
                <w:sz w:val="18"/>
                <w:szCs w:val="18"/>
              </w:rPr>
              <w:t>8(1)(g) - that s/he is certified by the school medical officer as unlikely to be in a fit state of health to attend school before ceasing to be of compulsory school age, and neither s/he nor her/his parent has indicated to the school the intention to continue to attend the school after ceasing to be of compulsory school age.</w:t>
            </w:r>
          </w:p>
        </w:tc>
      </w:tr>
      <w:tr w:rsidR="00A1166E" w:rsidRPr="008B7B69" w14:paraId="1B3E5AA5" w14:textId="77777777" w:rsidTr="006F459C">
        <w:tc>
          <w:tcPr>
            <w:tcW w:w="993" w:type="dxa"/>
            <w:shd w:val="clear" w:color="auto" w:fill="auto"/>
          </w:tcPr>
          <w:p w14:paraId="2ECF2E02" w14:textId="77777777" w:rsidR="00A1166E" w:rsidRPr="008B7B69" w:rsidRDefault="00A1166E" w:rsidP="006F459C">
            <w:pPr>
              <w:ind w:left="284"/>
              <w:rPr>
                <w:rFonts w:ascii="Verdana" w:hAnsi="Verdana"/>
                <w:sz w:val="18"/>
                <w:szCs w:val="18"/>
              </w:rPr>
            </w:pPr>
            <w:r w:rsidRPr="008B7B69">
              <w:rPr>
                <w:rFonts w:ascii="Verdana" w:hAnsi="Verdana"/>
                <w:sz w:val="18"/>
                <w:szCs w:val="18"/>
              </w:rPr>
              <w:t>8</w:t>
            </w:r>
          </w:p>
        </w:tc>
        <w:tc>
          <w:tcPr>
            <w:tcW w:w="8028" w:type="dxa"/>
            <w:shd w:val="clear" w:color="auto" w:fill="auto"/>
          </w:tcPr>
          <w:p w14:paraId="5D24D90B" w14:textId="77777777" w:rsidR="00A1166E" w:rsidRPr="008B7B69" w:rsidRDefault="00A1166E" w:rsidP="006F459C">
            <w:pPr>
              <w:ind w:left="284"/>
              <w:rPr>
                <w:rFonts w:ascii="Verdana" w:hAnsi="Verdana"/>
                <w:sz w:val="18"/>
                <w:szCs w:val="18"/>
              </w:rPr>
            </w:pPr>
            <w:r w:rsidRPr="008B7B69">
              <w:rPr>
                <w:rFonts w:ascii="Verdana" w:hAnsi="Verdana"/>
                <w:sz w:val="18"/>
                <w:szCs w:val="18"/>
              </w:rPr>
              <w:t>8(1)(h) - that s/he has been continuously absent from the school for a period of not less than twenty school days and —</w:t>
            </w:r>
          </w:p>
          <w:p w14:paraId="69A75E6C" w14:textId="77777777" w:rsidR="00A1166E" w:rsidRPr="008B7B69" w:rsidRDefault="00A1166E" w:rsidP="00A1166E">
            <w:pPr>
              <w:numPr>
                <w:ilvl w:val="0"/>
                <w:numId w:val="15"/>
              </w:numPr>
              <w:rPr>
                <w:rFonts w:ascii="Verdana" w:hAnsi="Verdana"/>
                <w:sz w:val="18"/>
                <w:szCs w:val="18"/>
              </w:rPr>
            </w:pPr>
            <w:r w:rsidRPr="008B7B69">
              <w:rPr>
                <w:rFonts w:ascii="Verdana" w:hAnsi="Verdana"/>
                <w:sz w:val="18"/>
                <w:szCs w:val="18"/>
              </w:rPr>
              <w:t>at no time was her/his absence during that period authorised by the proprietor in accordance with regulation 6(2);</w:t>
            </w:r>
          </w:p>
          <w:p w14:paraId="54DE56DC" w14:textId="77777777" w:rsidR="00A1166E" w:rsidRPr="008B7B69" w:rsidRDefault="00A1166E" w:rsidP="00A1166E">
            <w:pPr>
              <w:numPr>
                <w:ilvl w:val="0"/>
                <w:numId w:val="15"/>
              </w:numPr>
              <w:rPr>
                <w:rFonts w:ascii="Verdana" w:hAnsi="Verdana"/>
                <w:sz w:val="18"/>
                <w:szCs w:val="18"/>
              </w:rPr>
            </w:pPr>
            <w:r w:rsidRPr="008B7B69">
              <w:rPr>
                <w:rFonts w:ascii="Verdana" w:hAnsi="Verdana"/>
                <w:sz w:val="18"/>
                <w:szCs w:val="18"/>
              </w:rPr>
              <w:t>the proprietor does not have reasonable grounds to believe that the pupil is unable to attend the school by reason of sickness or any unavoidable cause; and</w:t>
            </w:r>
          </w:p>
          <w:p w14:paraId="70B718E6" w14:textId="77777777" w:rsidR="00A1166E" w:rsidRPr="008B7B69" w:rsidRDefault="00A1166E" w:rsidP="00A1166E">
            <w:pPr>
              <w:numPr>
                <w:ilvl w:val="0"/>
                <w:numId w:val="15"/>
              </w:numPr>
              <w:rPr>
                <w:rFonts w:ascii="Verdana" w:hAnsi="Verdana"/>
                <w:sz w:val="18"/>
                <w:szCs w:val="18"/>
              </w:rPr>
            </w:pPr>
            <w:r w:rsidRPr="008B7B69">
              <w:rPr>
                <w:rFonts w:ascii="Verdana" w:hAnsi="Verdana"/>
                <w:sz w:val="18"/>
                <w:szCs w:val="18"/>
              </w:rPr>
              <w:t xml:space="preserve">The proprietor of the school and the local authority have failed, after </w:t>
            </w:r>
            <w:r w:rsidRPr="008B7B69">
              <w:rPr>
                <w:rFonts w:ascii="Verdana" w:hAnsi="Verdana"/>
                <w:b/>
                <w:sz w:val="18"/>
                <w:szCs w:val="18"/>
              </w:rPr>
              <w:t>jointly making reasonable enquiries, to ascertain where the pupil is.</w:t>
            </w:r>
          </w:p>
          <w:p w14:paraId="3B432DBC" w14:textId="77777777" w:rsidR="00A1166E" w:rsidRPr="008B7B69" w:rsidRDefault="00A1166E" w:rsidP="006F459C">
            <w:pPr>
              <w:ind w:left="284"/>
              <w:rPr>
                <w:rFonts w:ascii="Verdana" w:hAnsi="Verdana"/>
                <w:sz w:val="18"/>
                <w:szCs w:val="18"/>
              </w:rPr>
            </w:pPr>
            <w:r w:rsidRPr="008B7B69">
              <w:rPr>
                <w:rFonts w:ascii="Verdana" w:hAnsi="Verdana"/>
                <w:b/>
                <w:color w:val="FF0000"/>
                <w:sz w:val="18"/>
                <w:szCs w:val="18"/>
              </w:rPr>
              <w:t>Please note schools cannot unilaterally make the decision at point (iii). This MUST be done in consultation with the Local Authority Children Missing Education Team</w:t>
            </w:r>
            <w:r w:rsidRPr="008B7B69">
              <w:rPr>
                <w:rFonts w:ascii="Verdana" w:hAnsi="Verdana"/>
                <w:b/>
                <w:sz w:val="18"/>
                <w:szCs w:val="18"/>
              </w:rPr>
              <w:t>.</w:t>
            </w:r>
          </w:p>
        </w:tc>
      </w:tr>
      <w:tr w:rsidR="00A1166E" w:rsidRPr="008B7B69" w14:paraId="60AEA31E" w14:textId="77777777" w:rsidTr="006F459C">
        <w:tc>
          <w:tcPr>
            <w:tcW w:w="993" w:type="dxa"/>
            <w:shd w:val="clear" w:color="auto" w:fill="auto"/>
          </w:tcPr>
          <w:p w14:paraId="42281B25" w14:textId="77777777" w:rsidR="00A1166E" w:rsidRPr="008B7B69" w:rsidRDefault="00A1166E" w:rsidP="006F459C">
            <w:pPr>
              <w:ind w:left="284"/>
              <w:rPr>
                <w:rFonts w:ascii="Verdana" w:hAnsi="Verdana"/>
                <w:sz w:val="18"/>
                <w:szCs w:val="18"/>
              </w:rPr>
            </w:pPr>
            <w:r w:rsidRPr="008B7B69">
              <w:rPr>
                <w:rFonts w:ascii="Verdana" w:hAnsi="Verdana"/>
                <w:sz w:val="18"/>
                <w:szCs w:val="18"/>
              </w:rPr>
              <w:t>9</w:t>
            </w:r>
          </w:p>
        </w:tc>
        <w:tc>
          <w:tcPr>
            <w:tcW w:w="8028" w:type="dxa"/>
            <w:shd w:val="clear" w:color="auto" w:fill="auto"/>
          </w:tcPr>
          <w:p w14:paraId="17A644EB" w14:textId="77777777" w:rsidR="00A1166E" w:rsidRPr="008B7B69" w:rsidRDefault="00A1166E" w:rsidP="006F459C">
            <w:pPr>
              <w:ind w:left="284"/>
              <w:rPr>
                <w:rFonts w:ascii="Verdana" w:hAnsi="Verdana"/>
                <w:sz w:val="18"/>
                <w:szCs w:val="18"/>
              </w:rPr>
            </w:pPr>
            <w:r w:rsidRPr="008B7B69">
              <w:rPr>
                <w:rFonts w:ascii="Verdana" w:hAnsi="Verdana"/>
                <w:sz w:val="18"/>
                <w:szCs w:val="18"/>
              </w:rPr>
              <w:t>8(1)(i) - that s/he is detained in pursuance of a final order made by a court or of an order of recall made by a court or the Secretary of State, that order being for a period of not less than four months, and the proprietor does not have reasonable grounds to believe that the pupil will return to the school at the end of that period</w:t>
            </w:r>
          </w:p>
        </w:tc>
      </w:tr>
      <w:tr w:rsidR="00A1166E" w:rsidRPr="008B7B69" w14:paraId="7A88B965" w14:textId="77777777" w:rsidTr="006F459C">
        <w:tc>
          <w:tcPr>
            <w:tcW w:w="993" w:type="dxa"/>
            <w:shd w:val="clear" w:color="auto" w:fill="auto"/>
          </w:tcPr>
          <w:p w14:paraId="26B49522" w14:textId="77777777" w:rsidR="00A1166E" w:rsidRPr="008B7B69" w:rsidRDefault="00A1166E" w:rsidP="006F459C">
            <w:pPr>
              <w:ind w:left="284"/>
              <w:rPr>
                <w:rFonts w:ascii="Verdana" w:hAnsi="Verdana"/>
                <w:sz w:val="18"/>
                <w:szCs w:val="18"/>
              </w:rPr>
            </w:pPr>
            <w:r w:rsidRPr="008B7B69">
              <w:rPr>
                <w:rFonts w:ascii="Verdana" w:hAnsi="Verdana"/>
                <w:sz w:val="18"/>
                <w:szCs w:val="18"/>
              </w:rPr>
              <w:t>10</w:t>
            </w:r>
          </w:p>
        </w:tc>
        <w:tc>
          <w:tcPr>
            <w:tcW w:w="8028" w:type="dxa"/>
            <w:shd w:val="clear" w:color="auto" w:fill="auto"/>
          </w:tcPr>
          <w:p w14:paraId="78CA0E04" w14:textId="77777777" w:rsidR="00A1166E" w:rsidRPr="008B7B69" w:rsidRDefault="00A1166E" w:rsidP="006F459C">
            <w:pPr>
              <w:ind w:left="284"/>
              <w:rPr>
                <w:rFonts w:ascii="Verdana" w:hAnsi="Verdana"/>
                <w:sz w:val="18"/>
                <w:szCs w:val="18"/>
              </w:rPr>
            </w:pPr>
            <w:r w:rsidRPr="008B7B69">
              <w:rPr>
                <w:rFonts w:ascii="Verdana" w:hAnsi="Verdana"/>
                <w:sz w:val="18"/>
                <w:szCs w:val="18"/>
              </w:rPr>
              <w:t>8(1) (j) - that the pupil has died.</w:t>
            </w:r>
          </w:p>
        </w:tc>
      </w:tr>
      <w:tr w:rsidR="00A1166E" w:rsidRPr="008B7B69" w14:paraId="23BD5E03" w14:textId="77777777" w:rsidTr="006F459C">
        <w:tc>
          <w:tcPr>
            <w:tcW w:w="993" w:type="dxa"/>
            <w:shd w:val="clear" w:color="auto" w:fill="auto"/>
          </w:tcPr>
          <w:p w14:paraId="6A3D40F7" w14:textId="77777777" w:rsidR="00A1166E" w:rsidRPr="008B7B69" w:rsidRDefault="00A1166E" w:rsidP="006F459C">
            <w:pPr>
              <w:ind w:left="284"/>
              <w:rPr>
                <w:rFonts w:ascii="Verdana" w:hAnsi="Verdana"/>
                <w:sz w:val="18"/>
                <w:szCs w:val="18"/>
              </w:rPr>
            </w:pPr>
            <w:r w:rsidRPr="008B7B69">
              <w:rPr>
                <w:rFonts w:ascii="Verdana" w:hAnsi="Verdana"/>
                <w:sz w:val="18"/>
                <w:szCs w:val="18"/>
              </w:rPr>
              <w:t>11</w:t>
            </w:r>
          </w:p>
        </w:tc>
        <w:tc>
          <w:tcPr>
            <w:tcW w:w="8028" w:type="dxa"/>
            <w:shd w:val="clear" w:color="auto" w:fill="auto"/>
          </w:tcPr>
          <w:p w14:paraId="4AF22583" w14:textId="77777777" w:rsidR="00A1166E" w:rsidRPr="008B7B69" w:rsidRDefault="00A1166E" w:rsidP="006F459C">
            <w:pPr>
              <w:ind w:left="284"/>
              <w:rPr>
                <w:rFonts w:ascii="Verdana" w:hAnsi="Verdana"/>
                <w:sz w:val="18"/>
                <w:szCs w:val="18"/>
              </w:rPr>
            </w:pPr>
            <w:r w:rsidRPr="008B7B69">
              <w:rPr>
                <w:rFonts w:ascii="Verdana" w:hAnsi="Verdana"/>
                <w:sz w:val="18"/>
                <w:szCs w:val="18"/>
              </w:rPr>
              <w:t>8(1)(k) - that the pupil will cease to be of compulsory school age before the school next meets and—</w:t>
            </w:r>
          </w:p>
          <w:p w14:paraId="4695EE01" w14:textId="77777777" w:rsidR="00A1166E" w:rsidRPr="008B7B69" w:rsidRDefault="00A1166E" w:rsidP="00A1166E">
            <w:pPr>
              <w:numPr>
                <w:ilvl w:val="1"/>
                <w:numId w:val="16"/>
              </w:numPr>
              <w:rPr>
                <w:rFonts w:ascii="Verdana" w:hAnsi="Verdana"/>
                <w:sz w:val="18"/>
                <w:szCs w:val="18"/>
              </w:rPr>
            </w:pPr>
            <w:r w:rsidRPr="008B7B69">
              <w:rPr>
                <w:rFonts w:ascii="Verdana" w:hAnsi="Verdana"/>
                <w:sz w:val="18"/>
                <w:szCs w:val="18"/>
              </w:rPr>
              <w:t>the relevant person has indicated that the pupil will cease to attend the school;</w:t>
            </w:r>
          </w:p>
          <w:p w14:paraId="00D866EC" w14:textId="77777777" w:rsidR="00A1166E" w:rsidRPr="008B7B69" w:rsidRDefault="00A1166E" w:rsidP="006F459C">
            <w:pPr>
              <w:ind w:left="284"/>
              <w:rPr>
                <w:rFonts w:ascii="Verdana" w:hAnsi="Verdana"/>
                <w:sz w:val="18"/>
                <w:szCs w:val="18"/>
              </w:rPr>
            </w:pPr>
            <w:r w:rsidRPr="008B7B69">
              <w:rPr>
                <w:rFonts w:ascii="Verdana" w:hAnsi="Verdana"/>
                <w:sz w:val="18"/>
                <w:szCs w:val="18"/>
              </w:rPr>
              <w:t>or</w:t>
            </w:r>
          </w:p>
          <w:p w14:paraId="08F114F3" w14:textId="77777777" w:rsidR="00A1166E" w:rsidRPr="008B7B69" w:rsidRDefault="00A1166E" w:rsidP="00A1166E">
            <w:pPr>
              <w:numPr>
                <w:ilvl w:val="1"/>
                <w:numId w:val="16"/>
              </w:numPr>
              <w:rPr>
                <w:rFonts w:ascii="Verdana" w:hAnsi="Verdana"/>
                <w:sz w:val="18"/>
                <w:szCs w:val="18"/>
              </w:rPr>
            </w:pPr>
            <w:r w:rsidRPr="008B7B69">
              <w:rPr>
                <w:rFonts w:ascii="Verdana" w:hAnsi="Verdana"/>
                <w:sz w:val="18"/>
                <w:szCs w:val="18"/>
              </w:rPr>
              <w:t>The pupil does not meet the academic entry requirements for admission to the school’s sixth form.</w:t>
            </w:r>
          </w:p>
        </w:tc>
      </w:tr>
      <w:tr w:rsidR="00A1166E" w:rsidRPr="008B7B69" w14:paraId="15A2C073" w14:textId="77777777" w:rsidTr="006F459C">
        <w:tc>
          <w:tcPr>
            <w:tcW w:w="993" w:type="dxa"/>
            <w:shd w:val="clear" w:color="auto" w:fill="auto"/>
          </w:tcPr>
          <w:p w14:paraId="32CC4CC1" w14:textId="77777777" w:rsidR="00A1166E" w:rsidRPr="008B7B69" w:rsidRDefault="00A1166E" w:rsidP="006F459C">
            <w:pPr>
              <w:ind w:left="284"/>
              <w:rPr>
                <w:rFonts w:ascii="Verdana" w:hAnsi="Verdana"/>
                <w:sz w:val="18"/>
                <w:szCs w:val="18"/>
              </w:rPr>
            </w:pPr>
            <w:r w:rsidRPr="008B7B69">
              <w:rPr>
                <w:rFonts w:ascii="Verdana" w:hAnsi="Verdana"/>
                <w:sz w:val="18"/>
                <w:szCs w:val="18"/>
              </w:rPr>
              <w:t>12</w:t>
            </w:r>
          </w:p>
        </w:tc>
        <w:tc>
          <w:tcPr>
            <w:tcW w:w="8028" w:type="dxa"/>
            <w:shd w:val="clear" w:color="auto" w:fill="auto"/>
          </w:tcPr>
          <w:p w14:paraId="62A95806" w14:textId="77777777" w:rsidR="00A1166E" w:rsidRPr="008B7B69" w:rsidRDefault="00A1166E" w:rsidP="006F459C">
            <w:pPr>
              <w:ind w:left="284"/>
              <w:rPr>
                <w:rFonts w:ascii="Verdana" w:hAnsi="Verdana"/>
                <w:sz w:val="18"/>
                <w:szCs w:val="18"/>
              </w:rPr>
            </w:pPr>
            <w:r w:rsidRPr="008B7B69">
              <w:rPr>
                <w:rFonts w:ascii="Verdana" w:hAnsi="Verdana"/>
                <w:sz w:val="18"/>
                <w:szCs w:val="18"/>
              </w:rPr>
              <w:t>(1)(l) - in the case of a pupil at a school other than a maintained school, an Academy, a city technology college or a city college for the technology of the arts, that s/he has ceased to be a pupil of the school.</w:t>
            </w:r>
          </w:p>
        </w:tc>
      </w:tr>
      <w:tr w:rsidR="00A1166E" w:rsidRPr="008B7B69" w14:paraId="4623C590" w14:textId="77777777" w:rsidTr="006F459C">
        <w:tc>
          <w:tcPr>
            <w:tcW w:w="993" w:type="dxa"/>
            <w:shd w:val="clear" w:color="auto" w:fill="auto"/>
          </w:tcPr>
          <w:p w14:paraId="1FBDCAE7" w14:textId="77777777" w:rsidR="00A1166E" w:rsidRPr="008B7B69" w:rsidRDefault="00A1166E" w:rsidP="006F459C">
            <w:pPr>
              <w:ind w:left="284"/>
              <w:rPr>
                <w:rFonts w:ascii="Verdana" w:hAnsi="Verdana"/>
                <w:sz w:val="18"/>
                <w:szCs w:val="18"/>
              </w:rPr>
            </w:pPr>
            <w:r w:rsidRPr="008B7B69">
              <w:rPr>
                <w:rFonts w:ascii="Verdana" w:hAnsi="Verdana"/>
                <w:sz w:val="18"/>
                <w:szCs w:val="18"/>
              </w:rPr>
              <w:t>13</w:t>
            </w:r>
          </w:p>
        </w:tc>
        <w:tc>
          <w:tcPr>
            <w:tcW w:w="8028" w:type="dxa"/>
            <w:shd w:val="clear" w:color="auto" w:fill="auto"/>
          </w:tcPr>
          <w:p w14:paraId="4F1DD290" w14:textId="77777777" w:rsidR="00A1166E" w:rsidRPr="008B7B69" w:rsidRDefault="00A1166E" w:rsidP="006F459C">
            <w:pPr>
              <w:ind w:left="284"/>
              <w:rPr>
                <w:rFonts w:ascii="Verdana" w:hAnsi="Verdana"/>
                <w:sz w:val="18"/>
                <w:szCs w:val="18"/>
              </w:rPr>
            </w:pPr>
            <w:r w:rsidRPr="008B7B69">
              <w:rPr>
                <w:rFonts w:ascii="Verdana" w:hAnsi="Verdana"/>
                <w:sz w:val="18"/>
                <w:szCs w:val="18"/>
              </w:rPr>
              <w:t>8(1)(m) - that s/he has been permanently excluded from the school.</w:t>
            </w:r>
          </w:p>
        </w:tc>
      </w:tr>
      <w:tr w:rsidR="00A1166E" w:rsidRPr="008B7B69" w14:paraId="073F60A9" w14:textId="77777777" w:rsidTr="006F459C">
        <w:tc>
          <w:tcPr>
            <w:tcW w:w="993" w:type="dxa"/>
            <w:shd w:val="clear" w:color="auto" w:fill="auto"/>
          </w:tcPr>
          <w:p w14:paraId="655F0AB0" w14:textId="77777777" w:rsidR="00A1166E" w:rsidRPr="008B7B69" w:rsidRDefault="00A1166E" w:rsidP="006F459C">
            <w:pPr>
              <w:ind w:left="284"/>
              <w:rPr>
                <w:rFonts w:ascii="Verdana" w:hAnsi="Verdana"/>
                <w:sz w:val="18"/>
                <w:szCs w:val="18"/>
              </w:rPr>
            </w:pPr>
            <w:r w:rsidRPr="008B7B69">
              <w:rPr>
                <w:rFonts w:ascii="Verdana" w:hAnsi="Verdana"/>
                <w:sz w:val="18"/>
                <w:szCs w:val="18"/>
              </w:rPr>
              <w:t>14</w:t>
            </w:r>
          </w:p>
        </w:tc>
        <w:tc>
          <w:tcPr>
            <w:tcW w:w="8028" w:type="dxa"/>
            <w:shd w:val="clear" w:color="auto" w:fill="auto"/>
          </w:tcPr>
          <w:p w14:paraId="0A29F8ED" w14:textId="77777777" w:rsidR="00A1166E" w:rsidRPr="008B7B69" w:rsidRDefault="00A1166E" w:rsidP="006F459C">
            <w:pPr>
              <w:ind w:left="284"/>
              <w:rPr>
                <w:rFonts w:ascii="Verdana" w:hAnsi="Verdana"/>
                <w:sz w:val="18"/>
                <w:szCs w:val="18"/>
              </w:rPr>
            </w:pPr>
            <w:r w:rsidRPr="008B7B69">
              <w:rPr>
                <w:rFonts w:ascii="Verdana" w:hAnsi="Verdana"/>
                <w:sz w:val="18"/>
                <w:szCs w:val="18"/>
              </w:rPr>
              <w:t>8(1)(n) - where the pupil has been admitted to the school to receive nursery education, that s/he has not on completing such education transferred to a reception, or higher, class at the school.</w:t>
            </w:r>
          </w:p>
        </w:tc>
      </w:tr>
      <w:tr w:rsidR="00A1166E" w:rsidRPr="008B7B69" w14:paraId="6B8360F7" w14:textId="77777777" w:rsidTr="006F459C">
        <w:tc>
          <w:tcPr>
            <w:tcW w:w="993" w:type="dxa"/>
            <w:shd w:val="clear" w:color="auto" w:fill="auto"/>
          </w:tcPr>
          <w:p w14:paraId="256BEE97" w14:textId="77777777" w:rsidR="00A1166E" w:rsidRPr="008B7B69" w:rsidRDefault="00A1166E" w:rsidP="006F459C">
            <w:pPr>
              <w:ind w:left="284"/>
              <w:rPr>
                <w:rFonts w:ascii="Verdana" w:hAnsi="Verdana"/>
                <w:sz w:val="18"/>
                <w:szCs w:val="18"/>
              </w:rPr>
            </w:pPr>
            <w:r w:rsidRPr="008B7B69">
              <w:rPr>
                <w:rFonts w:ascii="Verdana" w:hAnsi="Verdana"/>
                <w:sz w:val="18"/>
                <w:szCs w:val="18"/>
              </w:rPr>
              <w:t>15</w:t>
            </w:r>
          </w:p>
        </w:tc>
        <w:tc>
          <w:tcPr>
            <w:tcW w:w="8028" w:type="dxa"/>
            <w:shd w:val="clear" w:color="auto" w:fill="auto"/>
          </w:tcPr>
          <w:p w14:paraId="38ACDD5D" w14:textId="77777777" w:rsidR="00A1166E" w:rsidRPr="008B7B69" w:rsidRDefault="00A1166E" w:rsidP="006F459C">
            <w:pPr>
              <w:ind w:left="284"/>
              <w:rPr>
                <w:rFonts w:ascii="Verdana" w:hAnsi="Verdana"/>
                <w:sz w:val="18"/>
                <w:szCs w:val="18"/>
              </w:rPr>
            </w:pPr>
            <w:r w:rsidRPr="008B7B69">
              <w:rPr>
                <w:rFonts w:ascii="Verdana" w:hAnsi="Verdana"/>
                <w:sz w:val="18"/>
                <w:szCs w:val="18"/>
              </w:rPr>
              <w:t>8(1)(o) where—</w:t>
            </w:r>
          </w:p>
          <w:p w14:paraId="5AB50FB3" w14:textId="77777777" w:rsidR="00A1166E" w:rsidRPr="008B7B69" w:rsidRDefault="00A1166E" w:rsidP="00A1166E">
            <w:pPr>
              <w:numPr>
                <w:ilvl w:val="1"/>
                <w:numId w:val="16"/>
              </w:numPr>
              <w:rPr>
                <w:rFonts w:ascii="Verdana" w:hAnsi="Verdana"/>
                <w:sz w:val="18"/>
                <w:szCs w:val="18"/>
              </w:rPr>
            </w:pPr>
            <w:r w:rsidRPr="008B7B69">
              <w:rPr>
                <w:rFonts w:ascii="Verdana" w:hAnsi="Verdana"/>
                <w:sz w:val="18"/>
                <w:szCs w:val="18"/>
              </w:rPr>
              <w:t>the pupil is a boarder at a maintained school or an Academy;</w:t>
            </w:r>
          </w:p>
          <w:p w14:paraId="6F283AD7" w14:textId="77777777" w:rsidR="00A1166E" w:rsidRPr="008B7B69" w:rsidRDefault="00A1166E" w:rsidP="00A1166E">
            <w:pPr>
              <w:numPr>
                <w:ilvl w:val="1"/>
                <w:numId w:val="16"/>
              </w:numPr>
              <w:rPr>
                <w:rFonts w:ascii="Verdana" w:hAnsi="Verdana"/>
                <w:sz w:val="18"/>
                <w:szCs w:val="18"/>
              </w:rPr>
            </w:pPr>
            <w:r w:rsidRPr="008B7B69">
              <w:rPr>
                <w:rFonts w:ascii="Verdana" w:hAnsi="Verdana"/>
                <w:sz w:val="18"/>
                <w:szCs w:val="18"/>
              </w:rPr>
              <w:t>charges for board and lodging are payable by the parent of the pupil; and</w:t>
            </w:r>
          </w:p>
          <w:p w14:paraId="75662AC3" w14:textId="77777777" w:rsidR="00A1166E" w:rsidRPr="008B7B69" w:rsidRDefault="00A1166E" w:rsidP="00A1166E">
            <w:pPr>
              <w:numPr>
                <w:ilvl w:val="1"/>
                <w:numId w:val="16"/>
              </w:numPr>
              <w:rPr>
                <w:rFonts w:ascii="Verdana" w:hAnsi="Verdana"/>
                <w:sz w:val="18"/>
                <w:szCs w:val="18"/>
              </w:rPr>
            </w:pPr>
            <w:r w:rsidRPr="008B7B69">
              <w:rPr>
                <w:rFonts w:ascii="Verdana" w:hAnsi="Verdana"/>
                <w:sz w:val="18"/>
                <w:szCs w:val="18"/>
              </w:rPr>
              <w:t>Those charges remain unpaid by the pupil’s parent at the end of the school term to which they relate.</w:t>
            </w:r>
          </w:p>
        </w:tc>
      </w:tr>
    </w:tbl>
    <w:p w14:paraId="2A2BD3C0" w14:textId="77777777" w:rsidR="00A1166E" w:rsidRPr="008B7B69" w:rsidRDefault="00A1166E" w:rsidP="00A1166E">
      <w:pPr>
        <w:ind w:left="284"/>
        <w:rPr>
          <w:rFonts w:ascii="Verdana" w:hAnsi="Verdana"/>
          <w:sz w:val="22"/>
          <w:szCs w:val="22"/>
        </w:rPr>
      </w:pPr>
    </w:p>
    <w:p w14:paraId="6E673581" w14:textId="77777777" w:rsidR="00A1166E" w:rsidRPr="008B7B69" w:rsidRDefault="00A1166E" w:rsidP="00A1166E">
      <w:pPr>
        <w:ind w:left="567"/>
        <w:rPr>
          <w:rFonts w:ascii="Verdana" w:hAnsi="Verdana"/>
          <w:b/>
          <w:sz w:val="22"/>
          <w:szCs w:val="22"/>
        </w:rPr>
      </w:pPr>
    </w:p>
    <w:p w14:paraId="087C7E04" w14:textId="77777777" w:rsidR="00A1166E" w:rsidRPr="007C459A" w:rsidRDefault="00A1166E" w:rsidP="00A1166E">
      <w:pPr>
        <w:rPr>
          <w:rFonts w:ascii="Verdana" w:hAnsi="Verdana"/>
          <w:b/>
          <w:bCs/>
          <w:sz w:val="22"/>
          <w:szCs w:val="22"/>
        </w:rPr>
      </w:pPr>
      <w:r w:rsidRPr="007C459A">
        <w:rPr>
          <w:rFonts w:ascii="Verdana" w:hAnsi="Verdana"/>
          <w:b/>
          <w:bCs/>
          <w:sz w:val="22"/>
          <w:szCs w:val="22"/>
        </w:rPr>
        <w:t xml:space="preserve">Notifying the Local Authority when removing a child from roll at non-standard   transition point  </w:t>
      </w:r>
    </w:p>
    <w:p w14:paraId="2AFB2583" w14:textId="77777777" w:rsidR="00A1166E" w:rsidRPr="007C459A" w:rsidRDefault="00A1166E" w:rsidP="00A1166E">
      <w:pPr>
        <w:rPr>
          <w:rFonts w:ascii="Verdana" w:hAnsi="Verdana"/>
          <w:b/>
          <w:sz w:val="22"/>
          <w:szCs w:val="22"/>
        </w:rPr>
      </w:pPr>
    </w:p>
    <w:p w14:paraId="7FDAE60E" w14:textId="77777777" w:rsidR="00A1166E" w:rsidRPr="00EC65F6" w:rsidRDefault="00A1166E" w:rsidP="00A1166E">
      <w:pPr>
        <w:rPr>
          <w:rFonts w:ascii="Verdana" w:hAnsi="Verdana"/>
        </w:rPr>
      </w:pPr>
      <w:r w:rsidRPr="00EC65F6">
        <w:rPr>
          <w:rFonts w:ascii="Verdana" w:hAnsi="Verdana"/>
        </w:rPr>
        <w:t xml:space="preserve">The Local Authority </w:t>
      </w:r>
      <w:r w:rsidRPr="00EC65F6">
        <w:rPr>
          <w:rFonts w:ascii="Verdana" w:hAnsi="Verdana"/>
          <w:b/>
        </w:rPr>
        <w:t>must</w:t>
      </w:r>
      <w:r w:rsidRPr="00EC65F6">
        <w:rPr>
          <w:rFonts w:ascii="Verdana" w:hAnsi="Verdana"/>
        </w:rPr>
        <w:t xml:space="preserve"> be notified when a school is to delete a pupil from its register under any of the above circumstances. This should be done </w:t>
      </w:r>
      <w:r w:rsidRPr="00EC65F6">
        <w:rPr>
          <w:rFonts w:ascii="Verdana" w:hAnsi="Verdana"/>
          <w:b/>
        </w:rPr>
        <w:t>as soon as</w:t>
      </w:r>
      <w:r w:rsidRPr="00EC65F6">
        <w:rPr>
          <w:rFonts w:ascii="Verdana" w:hAnsi="Verdana"/>
        </w:rPr>
        <w:t xml:space="preserve"> the grounds for deletion are met, but </w:t>
      </w:r>
      <w:r w:rsidRPr="00EC65F6">
        <w:rPr>
          <w:rFonts w:ascii="Verdana" w:hAnsi="Verdana"/>
          <w:b/>
        </w:rPr>
        <w:t>no later than</w:t>
      </w:r>
      <w:r w:rsidRPr="00EC65F6">
        <w:rPr>
          <w:rFonts w:ascii="Verdana" w:hAnsi="Verdana"/>
        </w:rPr>
        <w:t xml:space="preserve"> deleting the pupil’s name from the register.   It is essential that schools comply with this duty so that local authorities can, as part of their statutory obligations, identify and track children missing education until they are back in school or receiving suitable education elsewhere. </w:t>
      </w:r>
    </w:p>
    <w:p w14:paraId="0BB8B4A1" w14:textId="77777777" w:rsidR="00A1166E" w:rsidRPr="00EC65F6" w:rsidRDefault="00A1166E" w:rsidP="00A1166E">
      <w:pPr>
        <w:rPr>
          <w:rFonts w:ascii="Verdana" w:hAnsi="Verdana"/>
        </w:rPr>
      </w:pPr>
    </w:p>
    <w:p w14:paraId="47F63C9C" w14:textId="6C61D924" w:rsidR="00A1166E" w:rsidRPr="00EC65F6" w:rsidRDefault="00A1166E" w:rsidP="00A1166E">
      <w:pPr>
        <w:rPr>
          <w:rFonts w:ascii="Verdana" w:hAnsi="Verdana"/>
          <w:b/>
        </w:rPr>
      </w:pPr>
      <w:r w:rsidRPr="00EC65F6">
        <w:rPr>
          <w:rFonts w:ascii="Verdana" w:hAnsi="Verdana"/>
        </w:rPr>
        <w:t>When</w:t>
      </w:r>
      <w:r w:rsidRPr="00EC65F6">
        <w:rPr>
          <w:rFonts w:ascii="Verdana" w:hAnsi="Verdana"/>
          <w:b/>
        </w:rPr>
        <w:t xml:space="preserve"> schools or colleges</w:t>
      </w:r>
      <w:r w:rsidRPr="00EC65F6">
        <w:rPr>
          <w:rFonts w:ascii="Verdana" w:hAnsi="Verdana"/>
        </w:rPr>
        <w:t xml:space="preserve"> are removing a child from the school or college roll in the above circumstances, the Local Authority </w:t>
      </w:r>
      <w:r w:rsidRPr="00EC65F6">
        <w:rPr>
          <w:rFonts w:ascii="Verdana" w:hAnsi="Verdana"/>
          <w:b/>
        </w:rPr>
        <w:t>MUST</w:t>
      </w:r>
      <w:r w:rsidRPr="00EC65F6">
        <w:rPr>
          <w:rFonts w:ascii="Verdana" w:hAnsi="Verdana"/>
        </w:rPr>
        <w:t xml:space="preserve"> be informed using the following on line form </w:t>
      </w:r>
      <w:r w:rsidRPr="00EC65F6">
        <w:rPr>
          <w:rFonts w:ascii="Verdana" w:hAnsi="Verdana"/>
          <w:b/>
        </w:rPr>
        <w:t xml:space="preserve"> </w:t>
      </w:r>
      <w:hyperlink r:id="rId248" w:history="1">
        <w:r w:rsidRPr="00EC65F6">
          <w:rPr>
            <w:rStyle w:val="Hyperlink"/>
            <w:rFonts w:ascii="Verdana" w:hAnsi="Verdana"/>
            <w:b/>
          </w:rPr>
          <w:t>WSCC RFR form</w:t>
        </w:r>
      </w:hyperlink>
      <w:r w:rsidR="002F62E8">
        <w:rPr>
          <w:rFonts w:ascii="Verdana" w:hAnsi="Verdana"/>
          <w:b/>
        </w:rPr>
        <w:t>.</w:t>
      </w:r>
    </w:p>
    <w:p w14:paraId="4C800862" w14:textId="77777777" w:rsidR="00A1166E" w:rsidRPr="00EC65F6" w:rsidRDefault="00A1166E" w:rsidP="00A1166E">
      <w:pPr>
        <w:rPr>
          <w:rFonts w:ascii="Verdana" w:hAnsi="Verdana"/>
        </w:rPr>
      </w:pPr>
    </w:p>
    <w:p w14:paraId="66CE7E07" w14:textId="77777777" w:rsidR="00A1166E" w:rsidRPr="00EC65F6" w:rsidRDefault="00A1166E" w:rsidP="00A1166E">
      <w:pPr>
        <w:rPr>
          <w:rFonts w:ascii="Verdana" w:hAnsi="Verdana"/>
        </w:rPr>
      </w:pPr>
      <w:r w:rsidRPr="00EC65F6">
        <w:rPr>
          <w:rFonts w:ascii="Verdana" w:hAnsi="Verdana"/>
        </w:rPr>
        <w:lastRenderedPageBreak/>
        <w:t xml:space="preserve">The Local Authority will always welcome contact from schools and colleges with the Children Missing Education Team before a child is removed from roll.  </w:t>
      </w:r>
    </w:p>
    <w:p w14:paraId="1AC5B800" w14:textId="77777777" w:rsidR="00A1166E" w:rsidRPr="00EC65F6" w:rsidRDefault="00A1166E" w:rsidP="00A1166E">
      <w:pPr>
        <w:rPr>
          <w:rFonts w:ascii="Verdana" w:hAnsi="Verdana"/>
        </w:rPr>
      </w:pPr>
    </w:p>
    <w:p w14:paraId="2E30893B" w14:textId="77777777" w:rsidR="00A1166E" w:rsidRDefault="00A1166E" w:rsidP="00A1166E">
      <w:pPr>
        <w:rPr>
          <w:rFonts w:ascii="Verdana" w:hAnsi="Verdana"/>
          <w:b/>
          <w:bCs/>
          <w:sz w:val="22"/>
          <w:szCs w:val="22"/>
        </w:rPr>
      </w:pPr>
      <w:r w:rsidRPr="007C459A">
        <w:rPr>
          <w:rFonts w:ascii="Verdana" w:hAnsi="Verdana"/>
          <w:b/>
          <w:bCs/>
          <w:sz w:val="22"/>
          <w:szCs w:val="22"/>
        </w:rPr>
        <w:t>Notifying the Local Authority when on-rolling at non-standard transition point</w:t>
      </w:r>
    </w:p>
    <w:p w14:paraId="170D5CE0" w14:textId="77777777" w:rsidR="00A1166E" w:rsidRPr="007C459A" w:rsidRDefault="00A1166E" w:rsidP="00A1166E">
      <w:pPr>
        <w:rPr>
          <w:rFonts w:ascii="Verdana" w:hAnsi="Verdana"/>
          <w:b/>
          <w:bCs/>
          <w:sz w:val="22"/>
          <w:szCs w:val="22"/>
        </w:rPr>
      </w:pPr>
    </w:p>
    <w:p w14:paraId="76B0B8F1" w14:textId="044D6CE9" w:rsidR="00A1166E" w:rsidRPr="00EC65F6" w:rsidRDefault="00A1166E" w:rsidP="00A1166E">
      <w:pPr>
        <w:rPr>
          <w:rFonts w:ascii="Verdana" w:hAnsi="Verdana"/>
          <w:b/>
        </w:rPr>
      </w:pPr>
      <w:r w:rsidRPr="00EC65F6">
        <w:rPr>
          <w:rFonts w:ascii="Verdana" w:hAnsi="Verdana"/>
          <w:b/>
          <w:bCs/>
        </w:rPr>
        <w:t xml:space="preserve">All schools </w:t>
      </w:r>
      <w:r w:rsidRPr="00EC65F6">
        <w:rPr>
          <w:rFonts w:ascii="Verdana" w:hAnsi="Verdana"/>
        </w:rPr>
        <w:t xml:space="preserve">must notify the Local Authority </w:t>
      </w:r>
      <w:r w:rsidRPr="00EC65F6">
        <w:rPr>
          <w:rFonts w:ascii="Verdana" w:hAnsi="Verdana"/>
          <w:b/>
          <w:bCs/>
        </w:rPr>
        <w:t xml:space="preserve">within five days </w:t>
      </w:r>
      <w:r w:rsidRPr="00EC65F6">
        <w:rPr>
          <w:rFonts w:ascii="Verdana" w:hAnsi="Verdana"/>
        </w:rPr>
        <w:t xml:space="preserve">of adding a pupil’s name to the admission register at a non-standard transition point. The notification must include all the details contained in the admission register for the new pupil.  In such circumstances the Local Authority should be notified by completing the following </w:t>
      </w:r>
      <w:hyperlink r:id="rId249" w:history="1">
        <w:r w:rsidRPr="00EC65F6">
          <w:rPr>
            <w:rStyle w:val="Hyperlink"/>
            <w:rFonts w:ascii="Verdana" w:hAnsi="Verdana"/>
            <w:b/>
          </w:rPr>
          <w:t>Form</w:t>
        </w:r>
      </w:hyperlink>
      <w:r w:rsidR="0095551D">
        <w:rPr>
          <w:rStyle w:val="Hyperlink"/>
          <w:rFonts w:ascii="Verdana" w:hAnsi="Verdana"/>
          <w:b/>
        </w:rPr>
        <w:t>.</w:t>
      </w:r>
      <w:r w:rsidRPr="00EC65F6">
        <w:rPr>
          <w:rFonts w:ascii="Verdana" w:hAnsi="Verdana"/>
          <w:b/>
        </w:rPr>
        <w:t xml:space="preserve"> </w:t>
      </w:r>
    </w:p>
    <w:p w14:paraId="74B3DEE6" w14:textId="77777777" w:rsidR="00A1166E" w:rsidRPr="00EC65F6" w:rsidRDefault="00A1166E" w:rsidP="00A1166E">
      <w:pPr>
        <w:rPr>
          <w:rFonts w:ascii="Verdana" w:hAnsi="Verdana"/>
          <w:b/>
        </w:rPr>
      </w:pPr>
    </w:p>
    <w:p w14:paraId="11B09593" w14:textId="3C8BD63E" w:rsidR="00A1166E" w:rsidRDefault="00A1166E" w:rsidP="00A1166E">
      <w:r w:rsidRPr="00EC65F6">
        <w:rPr>
          <w:rFonts w:ascii="Verdana" w:hAnsi="Verdana"/>
          <w:b/>
        </w:rPr>
        <w:t>Further advice</w:t>
      </w:r>
      <w:r w:rsidR="0035651C">
        <w:rPr>
          <w:rFonts w:ascii="Verdana" w:hAnsi="Verdana"/>
          <w:b/>
        </w:rPr>
        <w:t>:</w:t>
      </w:r>
      <w:r w:rsidRPr="00EC65F6">
        <w:rPr>
          <w:rFonts w:ascii="Verdana" w:hAnsi="Verdana"/>
          <w:b/>
        </w:rPr>
        <w:t xml:space="preserve"> </w:t>
      </w:r>
      <w:r w:rsidRPr="00EC65F6">
        <w:rPr>
          <w:rFonts w:ascii="Verdana" w:hAnsi="Verdana"/>
        </w:rPr>
        <w:t xml:space="preserve">The Nominated </w:t>
      </w:r>
      <w:r w:rsidR="00735376">
        <w:rPr>
          <w:rFonts w:ascii="Verdana" w:hAnsi="Verdana"/>
        </w:rPr>
        <w:t>Contact</w:t>
      </w:r>
      <w:r w:rsidRPr="00EC65F6">
        <w:rPr>
          <w:rFonts w:ascii="Verdana" w:hAnsi="Verdana"/>
        </w:rPr>
        <w:t xml:space="preserve"> for Children Missing Education in West Sussex is Sara Hughes, Senior Investigating Officer, Children Missing Education:  0330 2222059 / </w:t>
      </w:r>
      <w:hyperlink r:id="rId250" w:history="1">
        <w:r w:rsidRPr="00EC65F6">
          <w:rPr>
            <w:rStyle w:val="Hyperlink"/>
            <w:rFonts w:ascii="Verdana" w:hAnsi="Verdana"/>
          </w:rPr>
          <w:t>sara.hughes@westsussex.gov.uk</w:t>
        </w:r>
      </w:hyperlink>
      <w:r w:rsidR="0035651C">
        <w:t>.</w:t>
      </w:r>
    </w:p>
    <w:p w14:paraId="0596338D" w14:textId="77777777" w:rsidR="00A1166E" w:rsidRDefault="00A1166E" w:rsidP="00552588">
      <w:pPr>
        <w:rPr>
          <w:rFonts w:ascii="Verdana" w:hAnsi="Verdana" w:cs="Arial"/>
          <w:b/>
          <w:color w:val="0070C0"/>
          <w:sz w:val="22"/>
          <w:szCs w:val="22"/>
        </w:rPr>
      </w:pPr>
    </w:p>
    <w:p w14:paraId="4DF7C549" w14:textId="77777777" w:rsidR="00A1166E" w:rsidRDefault="00A1166E" w:rsidP="00552588">
      <w:pPr>
        <w:rPr>
          <w:rFonts w:ascii="Verdana" w:hAnsi="Verdana" w:cs="Arial"/>
          <w:b/>
          <w:color w:val="0070C0"/>
          <w:sz w:val="22"/>
          <w:szCs w:val="22"/>
        </w:rPr>
      </w:pPr>
    </w:p>
    <w:p w14:paraId="1D2B0244" w14:textId="77777777" w:rsidR="00A1166E" w:rsidRDefault="00A1166E" w:rsidP="00552588">
      <w:pPr>
        <w:rPr>
          <w:rFonts w:ascii="Verdana" w:hAnsi="Verdana" w:cs="Arial"/>
          <w:b/>
          <w:color w:val="0070C0"/>
          <w:sz w:val="22"/>
          <w:szCs w:val="22"/>
        </w:rPr>
      </w:pPr>
    </w:p>
    <w:p w14:paraId="7CEB62D8" w14:textId="77777777" w:rsidR="00A1166E" w:rsidRDefault="00A1166E" w:rsidP="00552588">
      <w:pPr>
        <w:rPr>
          <w:rFonts w:ascii="Verdana" w:hAnsi="Verdana" w:cs="Arial"/>
          <w:b/>
          <w:color w:val="0070C0"/>
          <w:sz w:val="22"/>
          <w:szCs w:val="22"/>
        </w:rPr>
      </w:pPr>
    </w:p>
    <w:p w14:paraId="32D09870" w14:textId="77777777" w:rsidR="00A1166E" w:rsidRDefault="00A1166E" w:rsidP="00552588">
      <w:pPr>
        <w:rPr>
          <w:rFonts w:ascii="Verdana" w:hAnsi="Verdana" w:cs="Arial"/>
          <w:b/>
          <w:color w:val="0070C0"/>
          <w:sz w:val="22"/>
          <w:szCs w:val="22"/>
        </w:rPr>
      </w:pPr>
    </w:p>
    <w:p w14:paraId="25866608" w14:textId="77777777" w:rsidR="00A1166E" w:rsidRDefault="00A1166E" w:rsidP="00552588">
      <w:pPr>
        <w:rPr>
          <w:rFonts w:ascii="Verdana" w:hAnsi="Verdana" w:cs="Arial"/>
          <w:b/>
          <w:color w:val="0070C0"/>
          <w:sz w:val="22"/>
          <w:szCs w:val="22"/>
        </w:rPr>
      </w:pPr>
    </w:p>
    <w:p w14:paraId="4CD4BA98" w14:textId="77777777" w:rsidR="00A1166E" w:rsidRDefault="00A1166E" w:rsidP="00552588">
      <w:pPr>
        <w:rPr>
          <w:rFonts w:ascii="Verdana" w:hAnsi="Verdana" w:cs="Arial"/>
          <w:b/>
          <w:color w:val="0070C0"/>
          <w:sz w:val="22"/>
          <w:szCs w:val="22"/>
        </w:rPr>
      </w:pPr>
    </w:p>
    <w:p w14:paraId="6A57F46D" w14:textId="77777777" w:rsidR="00A1166E" w:rsidRDefault="00A1166E" w:rsidP="00552588">
      <w:pPr>
        <w:rPr>
          <w:rFonts w:ascii="Verdana" w:hAnsi="Verdana" w:cs="Arial"/>
          <w:b/>
          <w:color w:val="0070C0"/>
          <w:sz w:val="22"/>
          <w:szCs w:val="22"/>
        </w:rPr>
      </w:pPr>
    </w:p>
    <w:p w14:paraId="45D86ADB" w14:textId="77777777" w:rsidR="00A1166E" w:rsidRDefault="00A1166E" w:rsidP="00552588">
      <w:pPr>
        <w:rPr>
          <w:rFonts w:ascii="Verdana" w:hAnsi="Verdana" w:cs="Arial"/>
          <w:b/>
          <w:color w:val="0070C0"/>
          <w:sz w:val="22"/>
          <w:szCs w:val="22"/>
        </w:rPr>
      </w:pPr>
    </w:p>
    <w:p w14:paraId="00CD1B45" w14:textId="77777777" w:rsidR="00C0621F" w:rsidRDefault="00C0621F" w:rsidP="00552588">
      <w:pPr>
        <w:rPr>
          <w:rFonts w:ascii="Verdana" w:hAnsi="Verdana" w:cs="Arial"/>
          <w:b/>
          <w:color w:val="0070C0"/>
          <w:sz w:val="22"/>
          <w:szCs w:val="22"/>
        </w:rPr>
      </w:pPr>
    </w:p>
    <w:p w14:paraId="0F99AAD2" w14:textId="77777777" w:rsidR="00C0621F" w:rsidRDefault="00C0621F" w:rsidP="00552588">
      <w:pPr>
        <w:rPr>
          <w:rFonts w:ascii="Verdana" w:hAnsi="Verdana" w:cs="Arial"/>
          <w:b/>
          <w:color w:val="0070C0"/>
          <w:sz w:val="22"/>
          <w:szCs w:val="22"/>
        </w:rPr>
      </w:pPr>
    </w:p>
    <w:p w14:paraId="1263F6FF" w14:textId="77777777" w:rsidR="00C0621F" w:rsidRDefault="00C0621F" w:rsidP="00552588">
      <w:pPr>
        <w:rPr>
          <w:rFonts w:ascii="Verdana" w:hAnsi="Verdana" w:cs="Arial"/>
          <w:b/>
          <w:color w:val="0070C0"/>
          <w:sz w:val="22"/>
          <w:szCs w:val="22"/>
        </w:rPr>
      </w:pPr>
    </w:p>
    <w:p w14:paraId="5426BE08" w14:textId="77777777" w:rsidR="00C0621F" w:rsidRDefault="00C0621F" w:rsidP="00552588">
      <w:pPr>
        <w:rPr>
          <w:rFonts w:ascii="Verdana" w:hAnsi="Verdana" w:cs="Arial"/>
          <w:b/>
          <w:color w:val="0070C0"/>
          <w:sz w:val="22"/>
          <w:szCs w:val="22"/>
        </w:rPr>
      </w:pPr>
    </w:p>
    <w:p w14:paraId="75102BCC" w14:textId="77777777" w:rsidR="00C0621F" w:rsidRDefault="00C0621F" w:rsidP="00552588">
      <w:pPr>
        <w:rPr>
          <w:rFonts w:ascii="Verdana" w:hAnsi="Verdana" w:cs="Arial"/>
          <w:b/>
          <w:color w:val="0070C0"/>
          <w:sz w:val="22"/>
          <w:szCs w:val="22"/>
        </w:rPr>
      </w:pPr>
    </w:p>
    <w:p w14:paraId="5C15C955" w14:textId="77777777" w:rsidR="00C0621F" w:rsidRDefault="00C0621F" w:rsidP="00552588">
      <w:pPr>
        <w:rPr>
          <w:rFonts w:ascii="Verdana" w:hAnsi="Verdana" w:cs="Arial"/>
          <w:b/>
          <w:color w:val="0070C0"/>
          <w:sz w:val="22"/>
          <w:szCs w:val="22"/>
        </w:rPr>
      </w:pPr>
    </w:p>
    <w:p w14:paraId="191DD4AF" w14:textId="77777777" w:rsidR="00C0621F" w:rsidRDefault="00C0621F" w:rsidP="00552588">
      <w:pPr>
        <w:rPr>
          <w:rFonts w:ascii="Verdana" w:hAnsi="Verdana" w:cs="Arial"/>
          <w:b/>
          <w:color w:val="0070C0"/>
          <w:sz w:val="22"/>
          <w:szCs w:val="22"/>
        </w:rPr>
      </w:pPr>
    </w:p>
    <w:p w14:paraId="290E345F" w14:textId="77777777" w:rsidR="00C0621F" w:rsidRDefault="00C0621F" w:rsidP="00552588">
      <w:pPr>
        <w:rPr>
          <w:rFonts w:ascii="Verdana" w:hAnsi="Verdana" w:cs="Arial"/>
          <w:b/>
          <w:color w:val="0070C0"/>
          <w:sz w:val="22"/>
          <w:szCs w:val="22"/>
        </w:rPr>
      </w:pPr>
    </w:p>
    <w:p w14:paraId="7AA3E430" w14:textId="77777777" w:rsidR="00C0621F" w:rsidRDefault="00C0621F" w:rsidP="00552588">
      <w:pPr>
        <w:rPr>
          <w:rFonts w:ascii="Verdana" w:hAnsi="Verdana" w:cs="Arial"/>
          <w:b/>
          <w:color w:val="0070C0"/>
          <w:sz w:val="22"/>
          <w:szCs w:val="22"/>
        </w:rPr>
      </w:pPr>
    </w:p>
    <w:p w14:paraId="554AA731" w14:textId="77777777" w:rsidR="00C0621F" w:rsidRDefault="00C0621F" w:rsidP="00552588">
      <w:pPr>
        <w:rPr>
          <w:rFonts w:ascii="Verdana" w:hAnsi="Verdana" w:cs="Arial"/>
          <w:b/>
          <w:color w:val="0070C0"/>
          <w:sz w:val="22"/>
          <w:szCs w:val="22"/>
        </w:rPr>
      </w:pPr>
    </w:p>
    <w:p w14:paraId="1F054D1D" w14:textId="77777777" w:rsidR="00C0621F" w:rsidRDefault="00C0621F" w:rsidP="00552588">
      <w:pPr>
        <w:rPr>
          <w:rFonts w:ascii="Verdana" w:hAnsi="Verdana" w:cs="Arial"/>
          <w:b/>
          <w:color w:val="0070C0"/>
          <w:sz w:val="22"/>
          <w:szCs w:val="22"/>
        </w:rPr>
      </w:pPr>
    </w:p>
    <w:p w14:paraId="3333B14B" w14:textId="77777777" w:rsidR="00C0621F" w:rsidRDefault="00C0621F" w:rsidP="00552588">
      <w:pPr>
        <w:rPr>
          <w:rFonts w:ascii="Verdana" w:hAnsi="Verdana" w:cs="Arial"/>
          <w:b/>
          <w:color w:val="0070C0"/>
          <w:sz w:val="22"/>
          <w:szCs w:val="22"/>
        </w:rPr>
      </w:pPr>
    </w:p>
    <w:p w14:paraId="70BD05D6" w14:textId="77777777" w:rsidR="00C0621F" w:rsidRDefault="00C0621F" w:rsidP="00552588">
      <w:pPr>
        <w:rPr>
          <w:rFonts w:ascii="Verdana" w:hAnsi="Verdana" w:cs="Arial"/>
          <w:b/>
          <w:color w:val="0070C0"/>
          <w:sz w:val="22"/>
          <w:szCs w:val="22"/>
        </w:rPr>
      </w:pPr>
    </w:p>
    <w:p w14:paraId="75BA8078" w14:textId="77777777" w:rsidR="00C0621F" w:rsidRDefault="00C0621F" w:rsidP="00552588">
      <w:pPr>
        <w:rPr>
          <w:rFonts w:ascii="Verdana" w:hAnsi="Verdana" w:cs="Arial"/>
          <w:b/>
          <w:color w:val="0070C0"/>
          <w:sz w:val="22"/>
          <w:szCs w:val="22"/>
        </w:rPr>
      </w:pPr>
    </w:p>
    <w:p w14:paraId="2F6369DC" w14:textId="77777777" w:rsidR="00C0621F" w:rsidRDefault="00C0621F" w:rsidP="00552588">
      <w:pPr>
        <w:rPr>
          <w:rFonts w:ascii="Verdana" w:hAnsi="Verdana" w:cs="Arial"/>
          <w:b/>
          <w:color w:val="0070C0"/>
          <w:sz w:val="22"/>
          <w:szCs w:val="22"/>
        </w:rPr>
      </w:pPr>
    </w:p>
    <w:p w14:paraId="35F7A494" w14:textId="77777777" w:rsidR="00C0621F" w:rsidRDefault="00C0621F" w:rsidP="00552588">
      <w:pPr>
        <w:rPr>
          <w:rFonts w:ascii="Verdana" w:hAnsi="Verdana" w:cs="Arial"/>
          <w:b/>
          <w:color w:val="0070C0"/>
          <w:sz w:val="22"/>
          <w:szCs w:val="22"/>
        </w:rPr>
      </w:pPr>
    </w:p>
    <w:p w14:paraId="35636969" w14:textId="77777777" w:rsidR="00C0621F" w:rsidRDefault="00C0621F" w:rsidP="00552588">
      <w:pPr>
        <w:rPr>
          <w:rFonts w:ascii="Verdana" w:hAnsi="Verdana" w:cs="Arial"/>
          <w:b/>
          <w:color w:val="0070C0"/>
          <w:sz w:val="22"/>
          <w:szCs w:val="22"/>
        </w:rPr>
      </w:pPr>
    </w:p>
    <w:p w14:paraId="56B5C4B4" w14:textId="77777777" w:rsidR="00C0621F" w:rsidRDefault="00C0621F" w:rsidP="00552588">
      <w:pPr>
        <w:rPr>
          <w:rFonts w:ascii="Verdana" w:hAnsi="Verdana" w:cs="Arial"/>
          <w:b/>
          <w:color w:val="0070C0"/>
          <w:sz w:val="22"/>
          <w:szCs w:val="22"/>
        </w:rPr>
      </w:pPr>
    </w:p>
    <w:p w14:paraId="670D544A" w14:textId="77777777" w:rsidR="00C0621F" w:rsidRDefault="00C0621F" w:rsidP="00552588">
      <w:pPr>
        <w:rPr>
          <w:rFonts w:ascii="Verdana" w:hAnsi="Verdana" w:cs="Arial"/>
          <w:b/>
          <w:color w:val="0070C0"/>
          <w:sz w:val="22"/>
          <w:szCs w:val="22"/>
        </w:rPr>
      </w:pPr>
    </w:p>
    <w:p w14:paraId="703189A1" w14:textId="77777777" w:rsidR="00C0621F" w:rsidRDefault="00C0621F" w:rsidP="00552588">
      <w:pPr>
        <w:rPr>
          <w:rFonts w:ascii="Verdana" w:hAnsi="Verdana" w:cs="Arial"/>
          <w:b/>
          <w:color w:val="0070C0"/>
          <w:sz w:val="22"/>
          <w:szCs w:val="22"/>
        </w:rPr>
      </w:pPr>
    </w:p>
    <w:p w14:paraId="5AB845AF" w14:textId="77777777" w:rsidR="00C0621F" w:rsidRDefault="00C0621F" w:rsidP="00552588">
      <w:pPr>
        <w:rPr>
          <w:rFonts w:ascii="Verdana" w:hAnsi="Verdana" w:cs="Arial"/>
          <w:b/>
          <w:color w:val="0070C0"/>
          <w:sz w:val="22"/>
          <w:szCs w:val="22"/>
        </w:rPr>
      </w:pPr>
    </w:p>
    <w:p w14:paraId="07EA8F39" w14:textId="77777777" w:rsidR="00C0621F" w:rsidRDefault="00C0621F" w:rsidP="00552588">
      <w:pPr>
        <w:rPr>
          <w:rFonts w:ascii="Verdana" w:hAnsi="Verdana" w:cs="Arial"/>
          <w:b/>
          <w:color w:val="0070C0"/>
          <w:sz w:val="22"/>
          <w:szCs w:val="22"/>
        </w:rPr>
      </w:pPr>
    </w:p>
    <w:p w14:paraId="2E3538CE" w14:textId="77777777" w:rsidR="00C0621F" w:rsidRDefault="00C0621F" w:rsidP="00552588">
      <w:pPr>
        <w:rPr>
          <w:rFonts w:ascii="Verdana" w:hAnsi="Verdana" w:cs="Arial"/>
          <w:b/>
          <w:color w:val="0070C0"/>
          <w:sz w:val="22"/>
          <w:szCs w:val="22"/>
        </w:rPr>
      </w:pPr>
    </w:p>
    <w:p w14:paraId="50FDF414" w14:textId="77777777" w:rsidR="00C0621F" w:rsidRDefault="00C0621F" w:rsidP="00552588">
      <w:pPr>
        <w:rPr>
          <w:rFonts w:ascii="Verdana" w:hAnsi="Verdana" w:cs="Arial"/>
          <w:b/>
          <w:color w:val="0070C0"/>
          <w:sz w:val="22"/>
          <w:szCs w:val="22"/>
        </w:rPr>
      </w:pPr>
    </w:p>
    <w:p w14:paraId="6E0F3E42" w14:textId="77777777" w:rsidR="00C0621F" w:rsidRDefault="00C0621F" w:rsidP="00552588">
      <w:pPr>
        <w:rPr>
          <w:rFonts w:ascii="Verdana" w:hAnsi="Verdana" w:cs="Arial"/>
          <w:b/>
          <w:color w:val="0070C0"/>
          <w:sz w:val="22"/>
          <w:szCs w:val="22"/>
        </w:rPr>
      </w:pPr>
    </w:p>
    <w:p w14:paraId="42903430" w14:textId="77777777" w:rsidR="00C0621F" w:rsidRDefault="00C0621F" w:rsidP="00552588">
      <w:pPr>
        <w:rPr>
          <w:rFonts w:ascii="Verdana" w:hAnsi="Verdana" w:cs="Arial"/>
          <w:b/>
          <w:color w:val="0070C0"/>
          <w:sz w:val="22"/>
          <w:szCs w:val="22"/>
        </w:rPr>
      </w:pPr>
    </w:p>
    <w:p w14:paraId="7119E2E7" w14:textId="77777777" w:rsidR="00C0621F" w:rsidRDefault="00C0621F" w:rsidP="00552588">
      <w:pPr>
        <w:rPr>
          <w:rFonts w:ascii="Verdana" w:hAnsi="Verdana" w:cs="Arial"/>
          <w:b/>
          <w:color w:val="0070C0"/>
          <w:sz w:val="22"/>
          <w:szCs w:val="22"/>
        </w:rPr>
      </w:pPr>
    </w:p>
    <w:p w14:paraId="105DD8B6" w14:textId="77777777" w:rsidR="00C0621F" w:rsidRDefault="00C0621F" w:rsidP="00552588">
      <w:pPr>
        <w:rPr>
          <w:rFonts w:ascii="Verdana" w:hAnsi="Verdana" w:cs="Arial"/>
          <w:b/>
          <w:color w:val="0070C0"/>
          <w:sz w:val="22"/>
          <w:szCs w:val="22"/>
        </w:rPr>
      </w:pPr>
    </w:p>
    <w:p w14:paraId="2FF6DAB7" w14:textId="77777777" w:rsidR="00C0621F" w:rsidRDefault="00C0621F" w:rsidP="00552588">
      <w:pPr>
        <w:rPr>
          <w:rFonts w:ascii="Verdana" w:hAnsi="Verdana" w:cs="Arial"/>
          <w:b/>
          <w:color w:val="0070C0"/>
          <w:sz w:val="22"/>
          <w:szCs w:val="22"/>
        </w:rPr>
      </w:pPr>
    </w:p>
    <w:p w14:paraId="7CC5A2CA" w14:textId="77777777" w:rsidR="00C0621F" w:rsidRDefault="00C0621F" w:rsidP="00552588">
      <w:pPr>
        <w:rPr>
          <w:rFonts w:ascii="Verdana" w:hAnsi="Verdana" w:cs="Arial"/>
          <w:b/>
          <w:color w:val="0070C0"/>
          <w:sz w:val="22"/>
          <w:szCs w:val="22"/>
        </w:rPr>
      </w:pPr>
    </w:p>
    <w:p w14:paraId="2C7E3EEA" w14:textId="6D209C3F" w:rsidR="00C0621F" w:rsidRPr="00B72EA2" w:rsidRDefault="00C0621F" w:rsidP="00C0621F">
      <w:pPr>
        <w:pStyle w:val="Heading1"/>
        <w:ind w:hanging="716"/>
      </w:pPr>
      <w:r>
        <w:t xml:space="preserve"> </w:t>
      </w:r>
      <w:bookmarkStart w:id="228" w:name="_Toc50364635"/>
      <w:r w:rsidRPr="00B72EA2">
        <w:t xml:space="preserve">ANNEX </w:t>
      </w:r>
      <w:r>
        <w:t>5</w:t>
      </w:r>
      <w:r w:rsidRPr="00B72EA2">
        <w:t xml:space="preserve"> – </w:t>
      </w:r>
      <w:r>
        <w:t>Attendance guidance august 2020</w:t>
      </w:r>
      <w:bookmarkEnd w:id="228"/>
      <w:r>
        <w:t xml:space="preserve"> </w:t>
      </w:r>
      <w:r w:rsidRPr="00B72EA2">
        <w:t xml:space="preserve"> </w:t>
      </w:r>
    </w:p>
    <w:p w14:paraId="152C6B08" w14:textId="77777777" w:rsidR="00C0621F" w:rsidRDefault="00C0621F" w:rsidP="00C0621F">
      <w:pPr>
        <w:ind w:left="284"/>
        <w:rPr>
          <w:rFonts w:ascii="Verdana" w:hAnsi="Verdana" w:cs="Arial"/>
          <w:b/>
          <w:color w:val="0070C0"/>
          <w:sz w:val="22"/>
          <w:szCs w:val="22"/>
        </w:rPr>
      </w:pPr>
    </w:p>
    <w:p w14:paraId="00336AB3" w14:textId="77777777" w:rsidR="00C0621F" w:rsidRPr="00C0621F" w:rsidRDefault="00C0621F" w:rsidP="00C0621F">
      <w:pPr>
        <w:tabs>
          <w:tab w:val="right" w:pos="9000"/>
        </w:tabs>
        <w:ind w:right="28"/>
        <w:rPr>
          <w:rFonts w:ascii="Verdana" w:hAnsi="Verdana"/>
          <w:b/>
          <w:u w:val="single"/>
          <w:lang w:eastAsia="en-US"/>
        </w:rPr>
      </w:pPr>
      <w:r w:rsidRPr="00C0621F">
        <w:rPr>
          <w:rFonts w:ascii="Verdana" w:hAnsi="Verdana"/>
          <w:b/>
          <w:u w:val="single"/>
          <w:lang w:eastAsia="en-US"/>
        </w:rPr>
        <w:t>Revised School Attendance Guidance August 2020</w:t>
      </w:r>
    </w:p>
    <w:p w14:paraId="4F91007C" w14:textId="77777777" w:rsidR="00C0621F" w:rsidRPr="00C0621F" w:rsidRDefault="00C0621F" w:rsidP="00C0621F">
      <w:pPr>
        <w:tabs>
          <w:tab w:val="right" w:pos="9000"/>
        </w:tabs>
        <w:ind w:right="28"/>
        <w:rPr>
          <w:rFonts w:ascii="Verdana" w:hAnsi="Verdana"/>
          <w:b/>
          <w:u w:val="single"/>
          <w:lang w:eastAsia="en-US"/>
        </w:rPr>
      </w:pPr>
    </w:p>
    <w:p w14:paraId="08CC7C61" w14:textId="77777777" w:rsidR="00C0621F" w:rsidRPr="00C0621F" w:rsidRDefault="00C0621F" w:rsidP="00C0621F">
      <w:pPr>
        <w:tabs>
          <w:tab w:val="right" w:pos="9000"/>
        </w:tabs>
        <w:ind w:right="28"/>
        <w:rPr>
          <w:rFonts w:ascii="Verdana" w:hAnsi="Verdana"/>
          <w:bCs/>
          <w:lang w:eastAsia="en-US"/>
        </w:rPr>
      </w:pPr>
      <w:r w:rsidRPr="00C0621F">
        <w:rPr>
          <w:rFonts w:ascii="Verdana" w:hAnsi="Verdana"/>
          <w:bCs/>
          <w:lang w:eastAsia="en-US"/>
        </w:rPr>
        <w:t xml:space="preserve">We want to take this opportunity to highlight revisions in the Government guidance in regard to school attendance.  </w:t>
      </w:r>
    </w:p>
    <w:p w14:paraId="27CC433F" w14:textId="77777777" w:rsidR="00C0621F" w:rsidRPr="00C0621F" w:rsidRDefault="00C0621F" w:rsidP="00C0621F">
      <w:pPr>
        <w:tabs>
          <w:tab w:val="right" w:pos="9000"/>
        </w:tabs>
        <w:ind w:right="28"/>
        <w:rPr>
          <w:rFonts w:ascii="Verdana" w:hAnsi="Verdana"/>
          <w:bCs/>
          <w:lang w:eastAsia="en-US"/>
        </w:rPr>
      </w:pPr>
    </w:p>
    <w:p w14:paraId="623C8F97" w14:textId="77777777" w:rsidR="00C0621F" w:rsidRPr="00C0621F" w:rsidRDefault="00C0621F" w:rsidP="00C0621F">
      <w:pPr>
        <w:tabs>
          <w:tab w:val="right" w:pos="9000"/>
        </w:tabs>
        <w:ind w:right="28"/>
        <w:rPr>
          <w:rFonts w:ascii="Verdana" w:hAnsi="Verdana"/>
          <w:bCs/>
          <w:lang w:eastAsia="en-US"/>
        </w:rPr>
      </w:pPr>
      <w:r w:rsidRPr="00C0621F">
        <w:rPr>
          <w:rFonts w:ascii="Verdana" w:hAnsi="Verdana"/>
          <w:bCs/>
          <w:lang w:eastAsia="en-US"/>
        </w:rPr>
        <w:t xml:space="preserve">The revised guidance in full can be found  </w:t>
      </w:r>
      <w:hyperlink r:id="rId251" w:history="1">
        <w:r w:rsidRPr="00C0621F">
          <w:rPr>
            <w:rFonts w:ascii="Verdana" w:hAnsi="Verdana"/>
            <w:bCs/>
            <w:color w:val="0000FF"/>
            <w:u w:val="single"/>
            <w:lang w:eastAsia="en-US"/>
          </w:rPr>
          <w:t>Here</w:t>
        </w:r>
      </w:hyperlink>
    </w:p>
    <w:p w14:paraId="485D8D8A" w14:textId="77777777" w:rsidR="00C0621F" w:rsidRPr="00C0621F" w:rsidRDefault="00C0621F" w:rsidP="00C0621F">
      <w:pPr>
        <w:tabs>
          <w:tab w:val="right" w:pos="9000"/>
        </w:tabs>
        <w:ind w:right="28"/>
        <w:rPr>
          <w:rFonts w:ascii="Verdana" w:hAnsi="Verdana"/>
          <w:bCs/>
          <w:lang w:eastAsia="en-US"/>
        </w:rPr>
      </w:pPr>
    </w:p>
    <w:p w14:paraId="480BC05F" w14:textId="77777777" w:rsidR="00C0621F" w:rsidRPr="00C0621F" w:rsidRDefault="00C0621F" w:rsidP="00C0621F">
      <w:pPr>
        <w:tabs>
          <w:tab w:val="right" w:pos="9000"/>
        </w:tabs>
        <w:ind w:right="28"/>
        <w:rPr>
          <w:rFonts w:ascii="Verdana" w:hAnsi="Verdana"/>
          <w:bCs/>
          <w:lang w:eastAsia="en-US"/>
        </w:rPr>
      </w:pPr>
      <w:r w:rsidRPr="00C0621F">
        <w:rPr>
          <w:rFonts w:ascii="Verdana" w:hAnsi="Verdana"/>
          <w:bCs/>
          <w:lang w:eastAsia="en-US"/>
        </w:rPr>
        <w:t xml:space="preserve">In addition, an addendum entitled ‘recording attendance in relation to COVID-19 during the 2020 to 2021 academic year’ was also published and can be found </w:t>
      </w:r>
      <w:hyperlink r:id="rId252" w:history="1">
        <w:r w:rsidRPr="00C0621F">
          <w:rPr>
            <w:rFonts w:ascii="Verdana" w:hAnsi="Verdana"/>
            <w:bCs/>
            <w:color w:val="0000FF"/>
            <w:u w:val="single"/>
            <w:lang w:eastAsia="en-US"/>
          </w:rPr>
          <w:t>Here</w:t>
        </w:r>
      </w:hyperlink>
    </w:p>
    <w:p w14:paraId="05DFE32B" w14:textId="77777777" w:rsidR="00C0621F" w:rsidRPr="00C0621F" w:rsidRDefault="00C0621F" w:rsidP="00C0621F">
      <w:pPr>
        <w:tabs>
          <w:tab w:val="right" w:pos="9000"/>
        </w:tabs>
        <w:ind w:right="28"/>
        <w:rPr>
          <w:rFonts w:ascii="Verdana" w:hAnsi="Verdana"/>
          <w:b/>
          <w:u w:val="single"/>
          <w:lang w:eastAsia="en-US"/>
        </w:rPr>
      </w:pPr>
    </w:p>
    <w:p w14:paraId="791A9640" w14:textId="27B53C81" w:rsidR="00C0621F" w:rsidRDefault="00C0621F" w:rsidP="00C0621F">
      <w:pPr>
        <w:rPr>
          <w:rFonts w:ascii="Verdana" w:hAnsi="Verdana" w:cs="Arial"/>
          <w:b/>
          <w:bCs/>
          <w:lang w:eastAsia="en-US"/>
        </w:rPr>
      </w:pPr>
      <w:r w:rsidRPr="00C0621F">
        <w:rPr>
          <w:rFonts w:ascii="Verdana" w:hAnsi="Verdana" w:cs="Arial"/>
          <w:b/>
          <w:bCs/>
          <w:lang w:eastAsia="en-US"/>
        </w:rPr>
        <w:t>Key points:</w:t>
      </w:r>
    </w:p>
    <w:p w14:paraId="6EDEEEDC" w14:textId="77777777" w:rsidR="007E6A26" w:rsidRPr="00C0621F" w:rsidRDefault="007E6A26" w:rsidP="00C0621F">
      <w:pPr>
        <w:rPr>
          <w:rFonts w:ascii="Verdana" w:hAnsi="Verdana" w:cs="Arial"/>
          <w:b/>
          <w:bCs/>
          <w:lang w:eastAsia="en-US"/>
        </w:rPr>
      </w:pPr>
    </w:p>
    <w:p w14:paraId="0C0306D8" w14:textId="77777777" w:rsidR="00C0621F" w:rsidRPr="007E6A26" w:rsidRDefault="00C0621F" w:rsidP="007E6A26">
      <w:pPr>
        <w:rPr>
          <w:rFonts w:ascii="Verdana" w:hAnsi="Verdana"/>
          <w:lang w:val="en"/>
        </w:rPr>
      </w:pPr>
      <w:r w:rsidRPr="007E6A26">
        <w:rPr>
          <w:rFonts w:ascii="Verdana" w:hAnsi="Verdana"/>
          <w:lang w:val="en" w:eastAsia="en-US"/>
        </w:rPr>
        <w:t>Attendance expectations</w:t>
      </w:r>
    </w:p>
    <w:p w14:paraId="6B2A4E07" w14:textId="77777777" w:rsidR="00C0621F" w:rsidRPr="00C0621F" w:rsidRDefault="00C0621F" w:rsidP="00C0621F">
      <w:pPr>
        <w:spacing w:before="100" w:beforeAutospacing="1" w:after="100" w:afterAutospacing="1"/>
        <w:rPr>
          <w:rFonts w:ascii="Verdana" w:hAnsi="Verdana"/>
          <w:lang w:val="en"/>
        </w:rPr>
      </w:pPr>
      <w:r w:rsidRPr="00C0621F">
        <w:rPr>
          <w:rFonts w:ascii="Verdana" w:hAnsi="Verdana"/>
          <w:lang w:val="en"/>
        </w:rPr>
        <w:t>From the start of the autumn term 2020 pupil attendance will be mandatory and the usual rules on attendance will apply, including:</w:t>
      </w:r>
    </w:p>
    <w:p w14:paraId="51006046" w14:textId="77777777" w:rsidR="00C0621F" w:rsidRPr="00C0621F" w:rsidRDefault="00C0621F" w:rsidP="00C0621F">
      <w:pPr>
        <w:numPr>
          <w:ilvl w:val="0"/>
          <w:numId w:val="147"/>
        </w:numPr>
        <w:spacing w:before="100" w:beforeAutospacing="1" w:after="100" w:afterAutospacing="1"/>
        <w:rPr>
          <w:rFonts w:ascii="Verdana" w:hAnsi="Verdana"/>
          <w:lang w:val="en" w:eastAsia="en-US"/>
        </w:rPr>
      </w:pPr>
      <w:r w:rsidRPr="00C0621F">
        <w:rPr>
          <w:rFonts w:ascii="Verdana" w:hAnsi="Verdana"/>
          <w:lang w:val="en" w:eastAsia="en-US"/>
        </w:rPr>
        <w:t>parents’ duty to ensure that their child of compulsory school age attends regularly at the school where the child is a registered pupil</w:t>
      </w:r>
    </w:p>
    <w:p w14:paraId="167A2F7B" w14:textId="77777777" w:rsidR="00C0621F" w:rsidRPr="00C0621F" w:rsidRDefault="00C0621F" w:rsidP="00C0621F">
      <w:pPr>
        <w:numPr>
          <w:ilvl w:val="0"/>
          <w:numId w:val="147"/>
        </w:numPr>
        <w:spacing w:before="100" w:beforeAutospacing="1" w:after="100" w:afterAutospacing="1"/>
        <w:rPr>
          <w:rFonts w:ascii="Verdana" w:hAnsi="Verdana"/>
          <w:lang w:val="en" w:eastAsia="en-US"/>
        </w:rPr>
      </w:pPr>
      <w:r w:rsidRPr="00C0621F">
        <w:rPr>
          <w:rFonts w:ascii="Verdana" w:hAnsi="Verdana"/>
          <w:lang w:val="en" w:eastAsia="en-US"/>
        </w:rPr>
        <w:t>schools’ responsibilities to record attendance and follow up absence</w:t>
      </w:r>
    </w:p>
    <w:p w14:paraId="687C3130" w14:textId="77777777" w:rsidR="00C0621F" w:rsidRPr="00C0621F" w:rsidRDefault="00C0621F" w:rsidP="00C0621F">
      <w:pPr>
        <w:numPr>
          <w:ilvl w:val="0"/>
          <w:numId w:val="147"/>
        </w:numPr>
        <w:spacing w:before="100" w:beforeAutospacing="1" w:after="100" w:afterAutospacing="1"/>
        <w:rPr>
          <w:rFonts w:ascii="Verdana" w:hAnsi="Verdana"/>
          <w:lang w:val="en" w:eastAsia="en-US"/>
        </w:rPr>
      </w:pPr>
      <w:r w:rsidRPr="00C0621F">
        <w:rPr>
          <w:rFonts w:ascii="Verdana" w:hAnsi="Verdana"/>
          <w:lang w:val="en" w:eastAsia="en-US"/>
        </w:rPr>
        <w:t>the ability to issue sanctions, including fixed penalty notices, in line with local authorities’ codes of conduct</w:t>
      </w:r>
    </w:p>
    <w:p w14:paraId="7F77DE6B" w14:textId="77777777" w:rsidR="00C0621F" w:rsidRPr="00C0621F" w:rsidRDefault="00C0621F" w:rsidP="00C0621F">
      <w:pPr>
        <w:rPr>
          <w:rFonts w:ascii="Verdana" w:hAnsi="Verdana" w:cs="Arial"/>
          <w:b/>
          <w:bCs/>
          <w:lang w:eastAsia="en-US"/>
        </w:rPr>
      </w:pPr>
    </w:p>
    <w:p w14:paraId="349CA2DC" w14:textId="77777777" w:rsidR="00C0621F" w:rsidRPr="00C0621F" w:rsidRDefault="00C0621F" w:rsidP="00C0621F">
      <w:pPr>
        <w:rPr>
          <w:rFonts w:ascii="Verdana" w:hAnsi="Verdana" w:cs="Calibri"/>
          <w:lang w:eastAsia="en-US"/>
        </w:rPr>
      </w:pPr>
      <w:r w:rsidRPr="00C0621F">
        <w:rPr>
          <w:rFonts w:ascii="Verdana" w:hAnsi="Verdana" w:cs="Calibri"/>
          <w:lang w:eastAsia="en-US"/>
        </w:rPr>
        <w:t>The addendum gives clear guidance on where not attending in ‘COVID-19 related circumstances’ would apply.</w:t>
      </w:r>
    </w:p>
    <w:p w14:paraId="7820B2A7" w14:textId="77777777" w:rsidR="00C0621F" w:rsidRPr="00C0621F" w:rsidRDefault="00C0621F" w:rsidP="00C0621F">
      <w:pPr>
        <w:rPr>
          <w:rFonts w:ascii="Verdana" w:hAnsi="Verdana" w:cs="Calibri"/>
          <w:lang w:eastAsia="en-US"/>
        </w:rPr>
      </w:pPr>
    </w:p>
    <w:p w14:paraId="19729D9E" w14:textId="77777777" w:rsidR="00C0621F" w:rsidRPr="00C0621F" w:rsidRDefault="00C0621F" w:rsidP="00C0621F">
      <w:pPr>
        <w:rPr>
          <w:rFonts w:ascii="Verdana" w:hAnsi="Verdana" w:cs="Calibri"/>
          <w:lang w:eastAsia="en-US"/>
        </w:rPr>
      </w:pPr>
      <w:r w:rsidRPr="00C0621F">
        <w:rPr>
          <w:rFonts w:ascii="Verdana" w:hAnsi="Verdana" w:cs="Calibri"/>
          <w:lang w:eastAsia="en-US"/>
        </w:rPr>
        <w:t>These are:</w:t>
      </w:r>
    </w:p>
    <w:p w14:paraId="5D156E12" w14:textId="77777777" w:rsidR="00C0621F" w:rsidRPr="00C0621F" w:rsidRDefault="00C0621F" w:rsidP="00C0621F">
      <w:pPr>
        <w:rPr>
          <w:rFonts w:ascii="Verdana" w:hAnsi="Verdana" w:cs="Calibri"/>
          <w:lang w:eastAsia="en-US"/>
        </w:rPr>
      </w:pPr>
    </w:p>
    <w:p w14:paraId="1A2C80CF" w14:textId="77777777" w:rsidR="00C0621F" w:rsidRPr="00C0621F" w:rsidRDefault="00C0621F" w:rsidP="00C0621F">
      <w:pPr>
        <w:numPr>
          <w:ilvl w:val="0"/>
          <w:numId w:val="148"/>
        </w:numPr>
        <w:rPr>
          <w:rFonts w:ascii="Verdana" w:eastAsia="Calibri" w:hAnsi="Verdana" w:cs="Calibri"/>
          <w:lang w:eastAsia="en-US"/>
        </w:rPr>
      </w:pPr>
      <w:r w:rsidRPr="00C0621F">
        <w:rPr>
          <w:rFonts w:ascii="Verdana" w:eastAsia="Calibri" w:hAnsi="Verdana" w:cs="Calibri"/>
          <w:lang w:eastAsia="en-US"/>
        </w:rPr>
        <w:t>Pupils who are required to self-isolate as they, or a member of their household, has symptoms or confirmed COVID.</w:t>
      </w:r>
    </w:p>
    <w:p w14:paraId="385637A0" w14:textId="77777777" w:rsidR="00C0621F" w:rsidRPr="00C0621F" w:rsidRDefault="00C0621F" w:rsidP="00C0621F">
      <w:pPr>
        <w:ind w:left="720"/>
        <w:rPr>
          <w:rFonts w:ascii="Verdana" w:eastAsia="Calibri" w:hAnsi="Verdana" w:cs="Calibri"/>
          <w:lang w:eastAsia="en-US"/>
        </w:rPr>
      </w:pPr>
    </w:p>
    <w:p w14:paraId="5EA0D854" w14:textId="77777777" w:rsidR="00C0621F" w:rsidRPr="00C0621F" w:rsidRDefault="00C0621F" w:rsidP="00C0621F">
      <w:pPr>
        <w:numPr>
          <w:ilvl w:val="0"/>
          <w:numId w:val="148"/>
        </w:numPr>
        <w:rPr>
          <w:rFonts w:ascii="Verdana" w:eastAsia="Calibri" w:hAnsi="Verdana" w:cs="Calibri"/>
          <w:lang w:eastAsia="en-US"/>
        </w:rPr>
      </w:pPr>
      <w:r w:rsidRPr="00C0621F">
        <w:rPr>
          <w:rFonts w:ascii="Verdana" w:eastAsia="Calibri" w:hAnsi="Verdana" w:cs="Calibri"/>
          <w:lang w:eastAsia="en-US"/>
        </w:rPr>
        <w:t>Pupils who are required to self-isolate because they are a close contact of someone who has symptoms or confirmed COVID-19.</w:t>
      </w:r>
    </w:p>
    <w:p w14:paraId="5B97FB3C" w14:textId="77777777" w:rsidR="00C0621F" w:rsidRPr="00C0621F" w:rsidRDefault="00C0621F" w:rsidP="00C0621F">
      <w:pPr>
        <w:rPr>
          <w:rFonts w:ascii="Verdana" w:hAnsi="Verdana" w:cs="Calibri"/>
          <w:lang w:eastAsia="en-US"/>
        </w:rPr>
      </w:pPr>
    </w:p>
    <w:p w14:paraId="708E1C23" w14:textId="77777777" w:rsidR="00C0621F" w:rsidRPr="00C0621F" w:rsidRDefault="00C0621F" w:rsidP="00C0621F">
      <w:pPr>
        <w:numPr>
          <w:ilvl w:val="0"/>
          <w:numId w:val="148"/>
        </w:numPr>
        <w:rPr>
          <w:rFonts w:ascii="Verdana" w:eastAsia="Calibri" w:hAnsi="Verdana" w:cs="Calibri"/>
          <w:lang w:eastAsia="en-US"/>
        </w:rPr>
      </w:pPr>
      <w:r w:rsidRPr="00C0621F">
        <w:rPr>
          <w:rFonts w:ascii="Verdana" w:eastAsia="Calibri" w:hAnsi="Verdana" w:cs="Calibri"/>
          <w:lang w:eastAsia="en-US"/>
        </w:rPr>
        <w:t xml:space="preserve">Pupils who are required by legislation to self -isolate as part of a period of quarantine. </w:t>
      </w:r>
    </w:p>
    <w:p w14:paraId="16DA67C6" w14:textId="77777777" w:rsidR="00C0621F" w:rsidRPr="00C0621F" w:rsidRDefault="00C0621F" w:rsidP="00C0621F">
      <w:pPr>
        <w:rPr>
          <w:rFonts w:ascii="Verdana" w:hAnsi="Verdana" w:cs="Calibri"/>
          <w:lang w:eastAsia="en-US"/>
        </w:rPr>
      </w:pPr>
    </w:p>
    <w:p w14:paraId="53CBD08C" w14:textId="77777777" w:rsidR="00C0621F" w:rsidRPr="00C0621F" w:rsidRDefault="00C0621F" w:rsidP="00C0621F">
      <w:pPr>
        <w:numPr>
          <w:ilvl w:val="0"/>
          <w:numId w:val="148"/>
        </w:numPr>
        <w:rPr>
          <w:rFonts w:ascii="Verdana" w:eastAsia="Calibri" w:hAnsi="Verdana" w:cs="Calibri"/>
          <w:lang w:eastAsia="en-US"/>
        </w:rPr>
      </w:pPr>
      <w:r w:rsidRPr="00C0621F">
        <w:rPr>
          <w:rFonts w:ascii="Verdana" w:eastAsia="Calibri" w:hAnsi="Verdana" w:cs="Calibri"/>
          <w:lang w:eastAsia="en-US"/>
        </w:rPr>
        <w:t xml:space="preserve">Pupils who are clinically extremely vulnerable in any future local lockdown scenario only. </w:t>
      </w:r>
    </w:p>
    <w:p w14:paraId="73F6ECB9" w14:textId="77777777" w:rsidR="007E6A26" w:rsidRDefault="007E6A26" w:rsidP="007E6A26">
      <w:pPr>
        <w:rPr>
          <w:rFonts w:ascii="Verdana" w:hAnsi="Verdana"/>
          <w:lang w:val="en" w:eastAsia="en-US"/>
        </w:rPr>
      </w:pPr>
    </w:p>
    <w:p w14:paraId="4D0C7ED9" w14:textId="60FD641F" w:rsidR="00C0621F" w:rsidRPr="007E6A26" w:rsidRDefault="00C0621F" w:rsidP="007E6A26">
      <w:pPr>
        <w:rPr>
          <w:rFonts w:ascii="Verdana" w:hAnsi="Verdana"/>
          <w:b/>
          <w:bCs/>
          <w:lang w:val="en"/>
        </w:rPr>
      </w:pPr>
      <w:r w:rsidRPr="007E6A26">
        <w:rPr>
          <w:rFonts w:ascii="Verdana" w:hAnsi="Verdana"/>
          <w:b/>
          <w:bCs/>
          <w:lang w:val="en" w:eastAsia="en-US"/>
        </w:rPr>
        <w:t>Remote education</w:t>
      </w:r>
    </w:p>
    <w:p w14:paraId="736B2B90" w14:textId="77777777" w:rsidR="00C0621F" w:rsidRPr="00C0621F" w:rsidRDefault="00C0621F" w:rsidP="00C0621F">
      <w:pPr>
        <w:spacing w:before="100" w:beforeAutospacing="1" w:after="100" w:afterAutospacing="1"/>
        <w:rPr>
          <w:rFonts w:ascii="Verdana" w:hAnsi="Verdana"/>
          <w:lang w:val="en"/>
        </w:rPr>
      </w:pPr>
      <w:r w:rsidRPr="00C0621F">
        <w:rPr>
          <w:rFonts w:ascii="Verdana" w:hAnsi="Verdana"/>
          <w:lang w:val="en"/>
        </w:rPr>
        <w:t>If a pupil is not attending school due to circumstances related to COVID-19 as identified above, the DfE expect schools to immediately offer access to remote education. Schools should keep a record of, and monitor engagement with this activity, but this does not need to be tracked in the attendance register.</w:t>
      </w:r>
    </w:p>
    <w:p w14:paraId="71732041" w14:textId="77777777" w:rsidR="00C0621F" w:rsidRPr="00C0621F" w:rsidRDefault="00C0621F" w:rsidP="00C0621F">
      <w:pPr>
        <w:spacing w:before="100" w:beforeAutospacing="1" w:after="100" w:afterAutospacing="1"/>
        <w:rPr>
          <w:rFonts w:ascii="Verdana" w:hAnsi="Verdana"/>
          <w:b/>
          <w:bCs/>
          <w:lang w:val="en"/>
        </w:rPr>
      </w:pPr>
      <w:r w:rsidRPr="00C0621F">
        <w:rPr>
          <w:rFonts w:ascii="Verdana" w:hAnsi="Verdana"/>
          <w:b/>
          <w:bCs/>
          <w:lang w:val="en"/>
        </w:rPr>
        <w:t>Attendance codes</w:t>
      </w:r>
    </w:p>
    <w:p w14:paraId="68A96202" w14:textId="77777777" w:rsidR="00C0621F" w:rsidRPr="00C0621F" w:rsidRDefault="00C0621F" w:rsidP="00C0621F">
      <w:pPr>
        <w:spacing w:before="100" w:beforeAutospacing="1" w:after="100" w:afterAutospacing="1"/>
        <w:rPr>
          <w:rFonts w:ascii="Verdana" w:hAnsi="Verdana"/>
          <w:lang w:val="en"/>
        </w:rPr>
      </w:pPr>
      <w:r w:rsidRPr="00C0621F">
        <w:rPr>
          <w:rFonts w:ascii="Verdana" w:hAnsi="Verdana"/>
          <w:lang w:val="en"/>
        </w:rPr>
        <w:lastRenderedPageBreak/>
        <w:t xml:space="preserve">From September, schools should return to using the attendance and absence codes in use before the outbreak (set out on page 9 of the </w:t>
      </w:r>
      <w:hyperlink r:id="rId253" w:history="1">
        <w:r w:rsidRPr="00C0621F">
          <w:rPr>
            <w:rFonts w:ascii="Verdana" w:hAnsi="Verdana"/>
            <w:color w:val="0000FF"/>
            <w:u w:val="single"/>
            <w:lang w:val="en"/>
          </w:rPr>
          <w:t>attendance guidance</w:t>
        </w:r>
      </w:hyperlink>
      <w:r w:rsidRPr="00C0621F">
        <w:rPr>
          <w:rFonts w:ascii="Verdana" w:hAnsi="Verdana"/>
          <w:lang w:val="en"/>
        </w:rPr>
        <w:t xml:space="preserve">). </w:t>
      </w:r>
    </w:p>
    <w:p w14:paraId="4521E56E" w14:textId="77777777" w:rsidR="00C0621F" w:rsidRPr="00C0621F" w:rsidRDefault="00C0621F" w:rsidP="00C0621F">
      <w:pPr>
        <w:spacing w:before="100" w:beforeAutospacing="1" w:after="100" w:afterAutospacing="1"/>
        <w:rPr>
          <w:rFonts w:ascii="Verdana" w:hAnsi="Verdana"/>
          <w:lang w:val="en"/>
        </w:rPr>
      </w:pPr>
      <w:r w:rsidRPr="00C0621F">
        <w:rPr>
          <w:rFonts w:ascii="Verdana" w:hAnsi="Verdana"/>
          <w:lang w:val="en"/>
        </w:rPr>
        <w:t>An additional category of ‘not attending in circumstances related to coronavirus (COVID-19)’ has now been added.</w:t>
      </w:r>
    </w:p>
    <w:p w14:paraId="406B8CB8" w14:textId="77777777" w:rsidR="00C0621F" w:rsidRPr="00C0621F" w:rsidRDefault="00C0621F" w:rsidP="00C0621F">
      <w:pPr>
        <w:numPr>
          <w:ilvl w:val="0"/>
          <w:numId w:val="149"/>
        </w:numPr>
        <w:spacing w:before="100" w:beforeAutospacing="1" w:after="100" w:afterAutospacing="1"/>
        <w:rPr>
          <w:rFonts w:ascii="Verdana" w:hAnsi="Verdana"/>
          <w:lang w:val="en" w:eastAsia="en-US"/>
        </w:rPr>
      </w:pPr>
      <w:r w:rsidRPr="00C0621F">
        <w:rPr>
          <w:rFonts w:ascii="Verdana" w:hAnsi="Verdana"/>
          <w:lang w:val="en" w:eastAsia="en-US"/>
        </w:rPr>
        <w:t xml:space="preserve">pupils not attending a session who meet the criteria for ‘not attending in circumstances related to COVID-19’ should be recorded using </w:t>
      </w:r>
      <w:r w:rsidRPr="00C0621F">
        <w:rPr>
          <w:rFonts w:ascii="Verdana" w:hAnsi="Verdana"/>
          <w:b/>
          <w:bCs/>
          <w:lang w:val="en" w:eastAsia="en-US"/>
        </w:rPr>
        <w:t>code X</w:t>
      </w:r>
      <w:hyperlink r:id="rId254" w:anchor="fn:4" w:history="1">
        <w:r w:rsidRPr="00C0621F">
          <w:rPr>
            <w:rFonts w:ascii="Verdana" w:hAnsi="Verdana"/>
            <w:color w:val="0000FF"/>
            <w:u w:val="single"/>
            <w:vertAlign w:val="superscript"/>
            <w:lang w:val="en" w:eastAsia="en-US"/>
          </w:rPr>
          <w:t>4</w:t>
        </w:r>
      </w:hyperlink>
      <w:r w:rsidRPr="00C0621F">
        <w:rPr>
          <w:rFonts w:ascii="Verdana" w:hAnsi="Verdana"/>
          <w:lang w:val="en" w:eastAsia="en-US"/>
        </w:rPr>
        <w:t xml:space="preserve"> </w:t>
      </w:r>
    </w:p>
    <w:p w14:paraId="79024DED" w14:textId="77777777" w:rsidR="00C0621F" w:rsidRPr="00C0621F" w:rsidRDefault="00C0621F" w:rsidP="00C0621F">
      <w:pPr>
        <w:numPr>
          <w:ilvl w:val="0"/>
          <w:numId w:val="149"/>
        </w:numPr>
        <w:spacing w:before="100" w:beforeAutospacing="1" w:after="100" w:afterAutospacing="1"/>
        <w:rPr>
          <w:rFonts w:ascii="Verdana" w:hAnsi="Verdana"/>
          <w:lang w:val="en" w:eastAsia="en-US"/>
        </w:rPr>
      </w:pPr>
      <w:r w:rsidRPr="00C0621F">
        <w:rPr>
          <w:rFonts w:ascii="Verdana" w:hAnsi="Verdana"/>
          <w:lang w:val="en" w:eastAsia="en-US"/>
        </w:rPr>
        <w:t>schools should continue to use code X for non-compulsory school aged pupils who are not expected to attend a session, as they did before the outbreak</w:t>
      </w:r>
    </w:p>
    <w:p w14:paraId="68746A31" w14:textId="77777777" w:rsidR="00C0621F" w:rsidRPr="00C0621F" w:rsidRDefault="00C0621F" w:rsidP="00C0621F">
      <w:pPr>
        <w:spacing w:before="100" w:beforeAutospacing="1" w:after="100" w:afterAutospacing="1"/>
        <w:rPr>
          <w:rFonts w:ascii="Verdana" w:hAnsi="Verdana"/>
          <w:b/>
          <w:bCs/>
          <w:lang w:val="en" w:eastAsia="en-US"/>
        </w:rPr>
      </w:pPr>
      <w:r w:rsidRPr="00C0621F">
        <w:rPr>
          <w:rFonts w:ascii="Verdana" w:hAnsi="Verdana"/>
          <w:b/>
          <w:bCs/>
          <w:lang w:val="en" w:eastAsia="en-US"/>
        </w:rPr>
        <w:t>Transition and Expected Attendance</w:t>
      </w:r>
    </w:p>
    <w:p w14:paraId="551AC59F" w14:textId="77777777" w:rsidR="00C0621F" w:rsidRPr="00C0621F" w:rsidRDefault="00C0621F" w:rsidP="00C0621F">
      <w:pPr>
        <w:spacing w:before="100" w:beforeAutospacing="1" w:after="100" w:afterAutospacing="1"/>
        <w:rPr>
          <w:rFonts w:ascii="Verdana" w:hAnsi="Verdana"/>
          <w:lang w:val="en" w:eastAsia="en-US"/>
        </w:rPr>
      </w:pPr>
      <w:r w:rsidRPr="00C0621F">
        <w:rPr>
          <w:rFonts w:ascii="Verdana" w:hAnsi="Verdana"/>
          <w:lang w:val="en" w:eastAsia="en-US"/>
        </w:rPr>
        <w:t xml:space="preserve">We would request that schools are particularly vigilant in regard to children who you were expecting to attend but may not. We are mindful that the normal transition preparations have been somewhat disrupted during the pandemic and therefore first day contact and follow up, as advised in the CME Guidance </w:t>
      </w:r>
      <w:r w:rsidRPr="00C0621F">
        <w:rPr>
          <w:rFonts w:ascii="Verdana" w:hAnsi="Verdana"/>
          <w:color w:val="FF0000"/>
          <w:lang w:val="en" w:eastAsia="en-US"/>
        </w:rPr>
        <w:t>(</w:t>
      </w:r>
      <w:hyperlink r:id="rId255" w:history="1">
        <w:r w:rsidRPr="00C0621F">
          <w:rPr>
            <w:rFonts w:ascii="Verdana" w:hAnsi="Verdana"/>
            <w:color w:val="0000FF"/>
            <w:u w:val="single"/>
            <w:lang w:val="en" w:eastAsia="en-US"/>
          </w:rPr>
          <w:t>Here</w:t>
        </w:r>
      </w:hyperlink>
      <w:r w:rsidRPr="00C0621F">
        <w:rPr>
          <w:rFonts w:ascii="Verdana" w:hAnsi="Verdana"/>
          <w:color w:val="FF0000"/>
          <w:lang w:val="en" w:eastAsia="en-US"/>
        </w:rPr>
        <w:t>)</w:t>
      </w:r>
      <w:r w:rsidRPr="00C0621F">
        <w:rPr>
          <w:rFonts w:ascii="Verdana" w:hAnsi="Verdana"/>
          <w:lang w:val="en" w:eastAsia="en-US"/>
        </w:rPr>
        <w:t xml:space="preserve"> will be crucial to prevent children from falling out of education. </w:t>
      </w:r>
    </w:p>
    <w:p w14:paraId="7F1C4D35" w14:textId="77777777" w:rsidR="00C0621F" w:rsidRPr="00C0621F" w:rsidRDefault="00C0621F" w:rsidP="00C0621F">
      <w:pPr>
        <w:rPr>
          <w:rFonts w:ascii="Verdana" w:hAnsi="Verdana" w:cs="Arial"/>
          <w:lang w:eastAsia="en-US"/>
        </w:rPr>
      </w:pPr>
    </w:p>
    <w:p w14:paraId="7BCAF265" w14:textId="77777777" w:rsidR="00C0621F" w:rsidRPr="00C0621F" w:rsidRDefault="00C0621F" w:rsidP="00C0621F">
      <w:pPr>
        <w:rPr>
          <w:rFonts w:ascii="Verdana" w:hAnsi="Verdana" w:cs="Arial"/>
          <w:lang w:eastAsia="en-US"/>
        </w:rPr>
      </w:pPr>
      <w:r w:rsidRPr="00C0621F">
        <w:rPr>
          <w:rFonts w:ascii="Verdana" w:hAnsi="Verdana" w:cs="Arial"/>
          <w:lang w:eastAsia="en-US"/>
        </w:rPr>
        <w:t>Should you have any further queries regarding school attendance, please contact Pupil Entitlement Investigation on;</w:t>
      </w:r>
    </w:p>
    <w:p w14:paraId="33C20E8B" w14:textId="77777777" w:rsidR="00C0621F" w:rsidRPr="00C0621F" w:rsidRDefault="00C0621F" w:rsidP="00C0621F">
      <w:pPr>
        <w:rPr>
          <w:rFonts w:ascii="Verdana" w:hAnsi="Verdana" w:cs="Arial"/>
          <w:lang w:eastAsia="en-US"/>
        </w:rPr>
      </w:pPr>
    </w:p>
    <w:p w14:paraId="36B4BC18" w14:textId="77777777" w:rsidR="00C0621F" w:rsidRPr="00C0621F" w:rsidRDefault="00C0621F" w:rsidP="00C0621F">
      <w:pPr>
        <w:rPr>
          <w:rFonts w:ascii="Verdana" w:hAnsi="Verdana" w:cs="Arial"/>
          <w:lang w:eastAsia="en-US"/>
        </w:rPr>
      </w:pPr>
      <w:r w:rsidRPr="00C0621F">
        <w:rPr>
          <w:rFonts w:ascii="Verdana" w:hAnsi="Verdana" w:cs="Arial"/>
          <w:lang w:eastAsia="en-US"/>
        </w:rPr>
        <w:t xml:space="preserve">Email - </w:t>
      </w:r>
      <w:hyperlink r:id="rId256" w:history="1">
        <w:r w:rsidRPr="00C0621F">
          <w:rPr>
            <w:rFonts w:ascii="Verdana" w:hAnsi="Verdana" w:cs="Arial"/>
            <w:u w:val="single"/>
            <w:lang w:eastAsia="en-US"/>
          </w:rPr>
          <w:t>PEI@westsussex.gov.uk</w:t>
        </w:r>
      </w:hyperlink>
    </w:p>
    <w:p w14:paraId="4EA0B724" w14:textId="77777777" w:rsidR="00C0621F" w:rsidRPr="00C0621F" w:rsidRDefault="00C0621F" w:rsidP="00C0621F">
      <w:pPr>
        <w:rPr>
          <w:rFonts w:ascii="Verdana" w:hAnsi="Verdana" w:cs="Arial"/>
          <w:lang w:eastAsia="en-US"/>
        </w:rPr>
      </w:pPr>
    </w:p>
    <w:p w14:paraId="069EB26E" w14:textId="77777777" w:rsidR="00C0621F" w:rsidRPr="00C0621F" w:rsidRDefault="00C0621F" w:rsidP="00C0621F">
      <w:pPr>
        <w:rPr>
          <w:rFonts w:ascii="Verdana" w:hAnsi="Verdana" w:cs="Arial"/>
          <w:lang w:eastAsia="en-US"/>
        </w:rPr>
      </w:pPr>
      <w:r w:rsidRPr="00C0621F">
        <w:rPr>
          <w:rFonts w:ascii="Verdana" w:hAnsi="Verdana" w:cs="Arial"/>
          <w:lang w:eastAsia="en-US"/>
        </w:rPr>
        <w:t>Tel - 0330 222 8200</w:t>
      </w:r>
    </w:p>
    <w:p w14:paraId="0CD5FAFF" w14:textId="7F706054" w:rsidR="003F6EF9" w:rsidRPr="008B7B69" w:rsidRDefault="003F6EF9" w:rsidP="00C0621F">
      <w:pPr>
        <w:ind w:left="284"/>
        <w:rPr>
          <w:rFonts w:ascii="Verdana" w:hAnsi="Verdana" w:cs="Arial"/>
          <w:b/>
          <w:color w:val="0070C0"/>
          <w:sz w:val="22"/>
          <w:szCs w:val="22"/>
        </w:rPr>
      </w:pPr>
      <w:r w:rsidRPr="008B7B69">
        <w:rPr>
          <w:rFonts w:ascii="Verdana" w:hAnsi="Verdana" w:cs="Arial"/>
          <w:b/>
          <w:color w:val="0070C0"/>
          <w:sz w:val="22"/>
          <w:szCs w:val="22"/>
        </w:rPr>
        <w:br w:type="page"/>
      </w:r>
    </w:p>
    <w:p w14:paraId="0CD5FB00" w14:textId="44444D21" w:rsidR="00B35909" w:rsidRPr="00B72EA2" w:rsidRDefault="00E851B3" w:rsidP="00B72EA2">
      <w:pPr>
        <w:pStyle w:val="Heading1"/>
        <w:ind w:hanging="716"/>
      </w:pPr>
      <w:bookmarkStart w:id="229" w:name="_Hlk50046020"/>
      <w:r w:rsidRPr="00B72EA2">
        <w:lastRenderedPageBreak/>
        <w:t xml:space="preserve"> </w:t>
      </w:r>
      <w:bookmarkStart w:id="230" w:name="_Toc50364636"/>
      <w:r w:rsidR="00577C33" w:rsidRPr="00B72EA2">
        <w:t>ANNEX</w:t>
      </w:r>
      <w:r w:rsidR="005C3371" w:rsidRPr="00B72EA2">
        <w:t xml:space="preserve"> </w:t>
      </w:r>
      <w:r w:rsidR="007E6A26">
        <w:t>6</w:t>
      </w:r>
      <w:r w:rsidR="005C3371" w:rsidRPr="00B72EA2">
        <w:t xml:space="preserve"> – RECORDING FORM</w:t>
      </w:r>
      <w:bookmarkEnd w:id="230"/>
      <w:r w:rsidR="009D57D8" w:rsidRPr="00B72EA2">
        <w:t xml:space="preserve"> </w:t>
      </w:r>
    </w:p>
    <w:bookmarkEnd w:id="229"/>
    <w:p w14:paraId="0CD5FB01" w14:textId="77777777" w:rsidR="00050DBB" w:rsidRPr="008B7B69" w:rsidRDefault="00050DBB" w:rsidP="00552588">
      <w:pP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253"/>
        <w:gridCol w:w="2328"/>
        <w:gridCol w:w="2254"/>
      </w:tblGrid>
      <w:tr w:rsidR="00050DBB" w:rsidRPr="00B72EA2" w14:paraId="0CD5FB04" w14:textId="77777777" w:rsidTr="004E371A">
        <w:trPr>
          <w:trHeight w:val="537"/>
        </w:trPr>
        <w:tc>
          <w:tcPr>
            <w:tcW w:w="2670" w:type="dxa"/>
            <w:shd w:val="clear" w:color="auto" w:fill="auto"/>
            <w:vAlign w:val="center"/>
          </w:tcPr>
          <w:p w14:paraId="0CD5FB02"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Child’s name:</w:t>
            </w:r>
          </w:p>
        </w:tc>
        <w:tc>
          <w:tcPr>
            <w:tcW w:w="8012" w:type="dxa"/>
            <w:gridSpan w:val="3"/>
            <w:shd w:val="clear" w:color="auto" w:fill="auto"/>
            <w:vAlign w:val="center"/>
          </w:tcPr>
          <w:p w14:paraId="0CD5FB03" w14:textId="77777777" w:rsidR="00050DBB" w:rsidRPr="00B72EA2" w:rsidRDefault="00050DBB" w:rsidP="00552588">
            <w:pPr>
              <w:rPr>
                <w:rFonts w:ascii="Verdana" w:hAnsi="Verdana" w:cs="Arial"/>
                <w:b/>
                <w:sz w:val="18"/>
                <w:szCs w:val="18"/>
              </w:rPr>
            </w:pPr>
          </w:p>
        </w:tc>
      </w:tr>
      <w:tr w:rsidR="00050DBB" w:rsidRPr="00B72EA2" w14:paraId="0CD5FB09" w14:textId="77777777" w:rsidTr="004E371A">
        <w:trPr>
          <w:trHeight w:val="542"/>
        </w:trPr>
        <w:tc>
          <w:tcPr>
            <w:tcW w:w="2670" w:type="dxa"/>
            <w:shd w:val="clear" w:color="auto" w:fill="auto"/>
            <w:vAlign w:val="center"/>
          </w:tcPr>
          <w:p w14:paraId="0CD5FB05"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Date and time:</w:t>
            </w:r>
          </w:p>
        </w:tc>
        <w:tc>
          <w:tcPr>
            <w:tcW w:w="2670" w:type="dxa"/>
            <w:shd w:val="clear" w:color="auto" w:fill="auto"/>
            <w:vAlign w:val="center"/>
          </w:tcPr>
          <w:p w14:paraId="0CD5FB06" w14:textId="77777777" w:rsidR="00050DBB" w:rsidRPr="00B72EA2" w:rsidRDefault="00050DBB" w:rsidP="00552588">
            <w:pPr>
              <w:rPr>
                <w:rFonts w:ascii="Verdana" w:hAnsi="Verdana" w:cs="Arial"/>
                <w:b/>
                <w:sz w:val="18"/>
                <w:szCs w:val="18"/>
              </w:rPr>
            </w:pPr>
          </w:p>
        </w:tc>
        <w:tc>
          <w:tcPr>
            <w:tcW w:w="2671" w:type="dxa"/>
            <w:shd w:val="clear" w:color="auto" w:fill="auto"/>
            <w:vAlign w:val="center"/>
          </w:tcPr>
          <w:p w14:paraId="0CD5FB07"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DOB</w:t>
            </w:r>
          </w:p>
        </w:tc>
        <w:tc>
          <w:tcPr>
            <w:tcW w:w="2671" w:type="dxa"/>
            <w:shd w:val="clear" w:color="auto" w:fill="auto"/>
            <w:vAlign w:val="center"/>
          </w:tcPr>
          <w:p w14:paraId="0CD5FB08" w14:textId="77777777" w:rsidR="00050DBB" w:rsidRPr="00B72EA2" w:rsidRDefault="00050DBB" w:rsidP="00552588">
            <w:pPr>
              <w:rPr>
                <w:rFonts w:ascii="Verdana" w:hAnsi="Verdana" w:cs="Arial"/>
                <w:b/>
                <w:sz w:val="18"/>
                <w:szCs w:val="18"/>
              </w:rPr>
            </w:pPr>
          </w:p>
        </w:tc>
      </w:tr>
      <w:tr w:rsidR="00050DBB" w:rsidRPr="00B72EA2" w14:paraId="0CD5FB0C" w14:textId="77777777" w:rsidTr="004E371A">
        <w:trPr>
          <w:trHeight w:val="673"/>
        </w:trPr>
        <w:tc>
          <w:tcPr>
            <w:tcW w:w="5340" w:type="dxa"/>
            <w:gridSpan w:val="2"/>
            <w:shd w:val="clear" w:color="auto" w:fill="auto"/>
            <w:vAlign w:val="center"/>
          </w:tcPr>
          <w:p w14:paraId="0CD5FB0A"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Name and role of person raising concern:</w:t>
            </w:r>
          </w:p>
        </w:tc>
        <w:tc>
          <w:tcPr>
            <w:tcW w:w="5342" w:type="dxa"/>
            <w:gridSpan w:val="2"/>
            <w:shd w:val="clear" w:color="auto" w:fill="auto"/>
            <w:vAlign w:val="center"/>
          </w:tcPr>
          <w:p w14:paraId="0CD5FB0B" w14:textId="77777777" w:rsidR="00050DBB" w:rsidRPr="00B72EA2" w:rsidRDefault="00050DBB" w:rsidP="00552588">
            <w:pPr>
              <w:rPr>
                <w:rFonts w:ascii="Verdana" w:hAnsi="Verdana" w:cs="Arial"/>
                <w:b/>
                <w:sz w:val="18"/>
                <w:szCs w:val="18"/>
              </w:rPr>
            </w:pPr>
          </w:p>
        </w:tc>
      </w:tr>
    </w:tbl>
    <w:p w14:paraId="0CD5FB0D" w14:textId="77777777" w:rsidR="00050DBB" w:rsidRPr="008B7B69" w:rsidRDefault="00050DBB" w:rsidP="00552588">
      <w:pP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050DBB" w:rsidRPr="00B72EA2" w14:paraId="0CD5FB0F" w14:textId="77777777" w:rsidTr="004E371A">
        <w:trPr>
          <w:trHeight w:val="454"/>
        </w:trPr>
        <w:tc>
          <w:tcPr>
            <w:tcW w:w="10682" w:type="dxa"/>
            <w:shd w:val="clear" w:color="auto" w:fill="auto"/>
            <w:vAlign w:val="center"/>
          </w:tcPr>
          <w:p w14:paraId="0CD5FB0E"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Details of concern (where? when? what? who? behaviours? use child’s words)</w:t>
            </w:r>
          </w:p>
        </w:tc>
      </w:tr>
      <w:tr w:rsidR="00050DBB" w:rsidRPr="00B72EA2" w14:paraId="0CD5FB23" w14:textId="77777777" w:rsidTr="00510033">
        <w:trPr>
          <w:trHeight w:val="4132"/>
        </w:trPr>
        <w:tc>
          <w:tcPr>
            <w:tcW w:w="10682" w:type="dxa"/>
            <w:shd w:val="clear" w:color="auto" w:fill="auto"/>
          </w:tcPr>
          <w:p w14:paraId="0CD5FB10" w14:textId="77777777" w:rsidR="00050DBB" w:rsidRPr="00B72EA2" w:rsidRDefault="00050DBB" w:rsidP="00552588">
            <w:pPr>
              <w:rPr>
                <w:rFonts w:ascii="Verdana" w:hAnsi="Verdana" w:cs="Arial"/>
                <w:b/>
                <w:sz w:val="18"/>
                <w:szCs w:val="18"/>
              </w:rPr>
            </w:pPr>
          </w:p>
          <w:p w14:paraId="0CD5FB11" w14:textId="77777777" w:rsidR="00050DBB" w:rsidRPr="00B72EA2" w:rsidRDefault="00050DBB" w:rsidP="00552588">
            <w:pPr>
              <w:rPr>
                <w:rFonts w:ascii="Verdana" w:hAnsi="Verdana" w:cs="Arial"/>
                <w:b/>
                <w:sz w:val="18"/>
                <w:szCs w:val="18"/>
              </w:rPr>
            </w:pPr>
          </w:p>
          <w:p w14:paraId="0CD5FB12" w14:textId="77777777" w:rsidR="00050DBB" w:rsidRPr="00B72EA2" w:rsidRDefault="00050DBB" w:rsidP="00552588">
            <w:pPr>
              <w:rPr>
                <w:rFonts w:ascii="Verdana" w:hAnsi="Verdana" w:cs="Arial"/>
                <w:b/>
                <w:sz w:val="18"/>
                <w:szCs w:val="18"/>
              </w:rPr>
            </w:pPr>
          </w:p>
          <w:p w14:paraId="0CD5FB13" w14:textId="77777777" w:rsidR="00050DBB" w:rsidRPr="00B72EA2" w:rsidRDefault="00050DBB" w:rsidP="00552588">
            <w:pPr>
              <w:rPr>
                <w:rFonts w:ascii="Verdana" w:hAnsi="Verdana" w:cs="Arial"/>
                <w:b/>
                <w:sz w:val="18"/>
                <w:szCs w:val="18"/>
              </w:rPr>
            </w:pPr>
          </w:p>
          <w:p w14:paraId="0CD5FB14" w14:textId="77777777" w:rsidR="00050DBB" w:rsidRPr="00B72EA2" w:rsidRDefault="00050DBB" w:rsidP="00552588">
            <w:pPr>
              <w:rPr>
                <w:rFonts w:ascii="Verdana" w:hAnsi="Verdana" w:cs="Arial"/>
                <w:b/>
                <w:sz w:val="18"/>
                <w:szCs w:val="18"/>
              </w:rPr>
            </w:pPr>
          </w:p>
          <w:p w14:paraId="0CD5FB15" w14:textId="77777777" w:rsidR="00050DBB" w:rsidRPr="00B72EA2" w:rsidRDefault="00050DBB" w:rsidP="00552588">
            <w:pPr>
              <w:rPr>
                <w:rFonts w:ascii="Verdana" w:hAnsi="Verdana" w:cs="Arial"/>
                <w:b/>
                <w:sz w:val="18"/>
                <w:szCs w:val="18"/>
              </w:rPr>
            </w:pPr>
          </w:p>
          <w:p w14:paraId="0CD5FB16" w14:textId="77777777" w:rsidR="00050DBB" w:rsidRPr="00B72EA2" w:rsidRDefault="00050DBB" w:rsidP="00552588">
            <w:pPr>
              <w:rPr>
                <w:rFonts w:ascii="Verdana" w:hAnsi="Verdana" w:cs="Arial"/>
                <w:b/>
                <w:sz w:val="18"/>
                <w:szCs w:val="18"/>
              </w:rPr>
            </w:pPr>
          </w:p>
          <w:p w14:paraId="0CD5FB17" w14:textId="77777777" w:rsidR="00050DBB" w:rsidRPr="00B72EA2" w:rsidRDefault="00050DBB" w:rsidP="00552588">
            <w:pPr>
              <w:rPr>
                <w:rFonts w:ascii="Verdana" w:hAnsi="Verdana" w:cs="Arial"/>
                <w:b/>
                <w:sz w:val="18"/>
                <w:szCs w:val="18"/>
              </w:rPr>
            </w:pPr>
          </w:p>
          <w:p w14:paraId="0CD5FB18" w14:textId="77777777" w:rsidR="00050DBB" w:rsidRPr="00B72EA2" w:rsidRDefault="00050DBB" w:rsidP="00552588">
            <w:pPr>
              <w:rPr>
                <w:rFonts w:ascii="Verdana" w:hAnsi="Verdana" w:cs="Arial"/>
                <w:b/>
                <w:sz w:val="18"/>
                <w:szCs w:val="18"/>
              </w:rPr>
            </w:pPr>
          </w:p>
          <w:p w14:paraId="0CD5FB19" w14:textId="77777777" w:rsidR="00050DBB" w:rsidRPr="00B72EA2" w:rsidRDefault="00050DBB" w:rsidP="00552588">
            <w:pPr>
              <w:rPr>
                <w:rFonts w:ascii="Verdana" w:hAnsi="Verdana" w:cs="Arial"/>
                <w:b/>
                <w:sz w:val="18"/>
                <w:szCs w:val="18"/>
              </w:rPr>
            </w:pPr>
          </w:p>
          <w:p w14:paraId="0CD5FB1A" w14:textId="77777777" w:rsidR="00050DBB" w:rsidRPr="00B72EA2" w:rsidRDefault="00050DBB" w:rsidP="00552588">
            <w:pPr>
              <w:rPr>
                <w:rFonts w:ascii="Verdana" w:hAnsi="Verdana" w:cs="Arial"/>
                <w:b/>
                <w:sz w:val="18"/>
                <w:szCs w:val="18"/>
              </w:rPr>
            </w:pPr>
          </w:p>
          <w:p w14:paraId="0CD5FB1B" w14:textId="77777777" w:rsidR="00050DBB" w:rsidRPr="00B72EA2" w:rsidRDefault="00050DBB" w:rsidP="00552588">
            <w:pPr>
              <w:rPr>
                <w:rFonts w:ascii="Verdana" w:hAnsi="Verdana" w:cs="Arial"/>
                <w:b/>
                <w:sz w:val="18"/>
                <w:szCs w:val="18"/>
              </w:rPr>
            </w:pPr>
          </w:p>
          <w:p w14:paraId="0CD5FB1C" w14:textId="77777777" w:rsidR="00050DBB" w:rsidRPr="00B72EA2" w:rsidRDefault="00050DBB" w:rsidP="00552588">
            <w:pPr>
              <w:rPr>
                <w:rFonts w:ascii="Verdana" w:hAnsi="Verdana" w:cs="Arial"/>
                <w:b/>
                <w:sz w:val="18"/>
                <w:szCs w:val="18"/>
              </w:rPr>
            </w:pPr>
          </w:p>
          <w:p w14:paraId="0CD5FB1D" w14:textId="77777777" w:rsidR="00050DBB" w:rsidRPr="00B72EA2" w:rsidRDefault="00050DBB" w:rsidP="00552588">
            <w:pPr>
              <w:rPr>
                <w:rFonts w:ascii="Verdana" w:hAnsi="Verdana" w:cs="Arial"/>
                <w:b/>
                <w:sz w:val="18"/>
                <w:szCs w:val="18"/>
              </w:rPr>
            </w:pPr>
          </w:p>
          <w:p w14:paraId="0CD5FB1E" w14:textId="77777777" w:rsidR="00050DBB" w:rsidRPr="00B72EA2" w:rsidRDefault="00050DBB" w:rsidP="00552588">
            <w:pPr>
              <w:rPr>
                <w:rFonts w:ascii="Verdana" w:hAnsi="Verdana" w:cs="Arial"/>
                <w:b/>
                <w:sz w:val="18"/>
                <w:szCs w:val="18"/>
              </w:rPr>
            </w:pPr>
          </w:p>
          <w:p w14:paraId="0CD5FB1F" w14:textId="77777777" w:rsidR="00050DBB" w:rsidRPr="00B72EA2" w:rsidRDefault="00050DBB" w:rsidP="00552588">
            <w:pPr>
              <w:rPr>
                <w:rFonts w:ascii="Verdana" w:hAnsi="Verdana" w:cs="Arial"/>
                <w:b/>
                <w:sz w:val="18"/>
                <w:szCs w:val="18"/>
              </w:rPr>
            </w:pPr>
          </w:p>
          <w:p w14:paraId="0CD5FB20" w14:textId="77777777" w:rsidR="00050DBB" w:rsidRPr="00B72EA2" w:rsidRDefault="00050DBB" w:rsidP="00552588">
            <w:pPr>
              <w:rPr>
                <w:rFonts w:ascii="Verdana" w:hAnsi="Verdana" w:cs="Arial"/>
                <w:b/>
                <w:sz w:val="18"/>
                <w:szCs w:val="18"/>
              </w:rPr>
            </w:pPr>
          </w:p>
          <w:p w14:paraId="0CD5FB21" w14:textId="77777777" w:rsidR="00050DBB" w:rsidRPr="00B72EA2" w:rsidRDefault="00050DBB" w:rsidP="00552588">
            <w:pPr>
              <w:rPr>
                <w:rFonts w:ascii="Verdana" w:hAnsi="Verdana" w:cs="Arial"/>
                <w:b/>
                <w:sz w:val="18"/>
                <w:szCs w:val="18"/>
              </w:rPr>
            </w:pPr>
          </w:p>
          <w:p w14:paraId="0CD5FB22" w14:textId="77777777" w:rsidR="00050DBB" w:rsidRPr="00B72EA2" w:rsidRDefault="00050DBB" w:rsidP="00552588">
            <w:pPr>
              <w:rPr>
                <w:rFonts w:ascii="Verdana" w:hAnsi="Verdana" w:cs="Arial"/>
                <w:b/>
                <w:sz w:val="18"/>
                <w:szCs w:val="18"/>
              </w:rPr>
            </w:pPr>
          </w:p>
        </w:tc>
      </w:tr>
    </w:tbl>
    <w:p w14:paraId="0CD5FB24" w14:textId="77777777" w:rsidR="00050DBB" w:rsidRPr="008B7B69" w:rsidRDefault="00050DBB" w:rsidP="00552588">
      <w:pPr>
        <w:rPr>
          <w:rFonts w:ascii="Verdana" w:hAnsi="Verdana" w:cs="Arial"/>
          <w:b/>
          <w:sz w:val="22"/>
          <w:szCs w:val="22"/>
        </w:rPr>
      </w:pPr>
      <w:r w:rsidRPr="008B7B69">
        <w:rPr>
          <w:rFonts w:ascii="Verdana" w:hAnsi="Verdana"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04"/>
        <w:gridCol w:w="2797"/>
        <w:gridCol w:w="2807"/>
      </w:tblGrid>
      <w:tr w:rsidR="00050DBB" w:rsidRPr="00B72EA2" w14:paraId="0CD5FB27" w14:textId="77777777" w:rsidTr="004E371A">
        <w:tc>
          <w:tcPr>
            <w:tcW w:w="9243" w:type="dxa"/>
            <w:gridSpan w:val="4"/>
            <w:shd w:val="clear" w:color="auto" w:fill="auto"/>
            <w:vAlign w:val="center"/>
          </w:tcPr>
          <w:p w14:paraId="0CD5FB25"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Actions taken</w:t>
            </w:r>
          </w:p>
          <w:p w14:paraId="0CD5FB26" w14:textId="77777777" w:rsidR="00050DBB" w:rsidRPr="00B72EA2" w:rsidRDefault="00050DBB" w:rsidP="00552588">
            <w:pPr>
              <w:rPr>
                <w:rFonts w:ascii="Verdana" w:hAnsi="Verdana" w:cs="Arial"/>
                <w:b/>
                <w:sz w:val="18"/>
                <w:szCs w:val="18"/>
              </w:rPr>
            </w:pPr>
          </w:p>
        </w:tc>
      </w:tr>
      <w:tr w:rsidR="00050DBB" w:rsidRPr="00B72EA2" w14:paraId="0CD5FB2C" w14:textId="77777777" w:rsidTr="00050DBB">
        <w:tc>
          <w:tcPr>
            <w:tcW w:w="1198" w:type="dxa"/>
            <w:shd w:val="clear" w:color="auto" w:fill="auto"/>
          </w:tcPr>
          <w:p w14:paraId="0CD5FB28"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Date</w:t>
            </w:r>
          </w:p>
        </w:tc>
        <w:tc>
          <w:tcPr>
            <w:tcW w:w="2415" w:type="dxa"/>
            <w:shd w:val="clear" w:color="auto" w:fill="auto"/>
          </w:tcPr>
          <w:p w14:paraId="0CD5FB29"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Person taking action</w:t>
            </w:r>
          </w:p>
        </w:tc>
        <w:tc>
          <w:tcPr>
            <w:tcW w:w="2811" w:type="dxa"/>
            <w:shd w:val="clear" w:color="auto" w:fill="auto"/>
          </w:tcPr>
          <w:p w14:paraId="0CD5FB2A"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Action taken</w:t>
            </w:r>
          </w:p>
        </w:tc>
        <w:tc>
          <w:tcPr>
            <w:tcW w:w="2819" w:type="dxa"/>
            <w:shd w:val="clear" w:color="auto" w:fill="auto"/>
          </w:tcPr>
          <w:p w14:paraId="0CD5FB2B" w14:textId="77777777" w:rsidR="00050DBB" w:rsidRPr="00B72EA2" w:rsidRDefault="00050DBB" w:rsidP="00552588">
            <w:pPr>
              <w:rPr>
                <w:rFonts w:ascii="Verdana" w:hAnsi="Verdana" w:cs="Arial"/>
                <w:b/>
                <w:sz w:val="18"/>
                <w:szCs w:val="18"/>
              </w:rPr>
            </w:pPr>
            <w:r w:rsidRPr="00B72EA2">
              <w:rPr>
                <w:rFonts w:ascii="Verdana" w:hAnsi="Verdana" w:cs="Arial"/>
                <w:b/>
                <w:sz w:val="18"/>
                <w:szCs w:val="18"/>
              </w:rPr>
              <w:t>Outcome of action</w:t>
            </w:r>
          </w:p>
        </w:tc>
      </w:tr>
      <w:tr w:rsidR="00050DBB" w:rsidRPr="00B72EA2" w14:paraId="0CD5FB41" w14:textId="77777777" w:rsidTr="00510033">
        <w:trPr>
          <w:trHeight w:val="1942"/>
        </w:trPr>
        <w:tc>
          <w:tcPr>
            <w:tcW w:w="1198" w:type="dxa"/>
            <w:shd w:val="clear" w:color="auto" w:fill="auto"/>
          </w:tcPr>
          <w:p w14:paraId="0CD5FB2D" w14:textId="77777777" w:rsidR="00050DBB" w:rsidRPr="00B72EA2" w:rsidRDefault="00050DBB" w:rsidP="00552588">
            <w:pPr>
              <w:rPr>
                <w:rFonts w:ascii="Verdana" w:hAnsi="Verdana" w:cs="Arial"/>
                <w:b/>
                <w:sz w:val="18"/>
                <w:szCs w:val="18"/>
              </w:rPr>
            </w:pPr>
          </w:p>
        </w:tc>
        <w:tc>
          <w:tcPr>
            <w:tcW w:w="2415" w:type="dxa"/>
            <w:shd w:val="clear" w:color="auto" w:fill="auto"/>
          </w:tcPr>
          <w:p w14:paraId="0CD5FB2E" w14:textId="77777777" w:rsidR="00050DBB" w:rsidRPr="00B72EA2" w:rsidRDefault="00050DBB" w:rsidP="00552588">
            <w:pPr>
              <w:rPr>
                <w:rFonts w:ascii="Verdana" w:hAnsi="Verdana" w:cs="Arial"/>
                <w:b/>
                <w:sz w:val="18"/>
                <w:szCs w:val="18"/>
              </w:rPr>
            </w:pPr>
          </w:p>
        </w:tc>
        <w:tc>
          <w:tcPr>
            <w:tcW w:w="2811" w:type="dxa"/>
            <w:shd w:val="clear" w:color="auto" w:fill="auto"/>
          </w:tcPr>
          <w:p w14:paraId="0CD5FB2F" w14:textId="77777777" w:rsidR="00050DBB" w:rsidRPr="00B72EA2" w:rsidRDefault="00050DBB" w:rsidP="00552588">
            <w:pPr>
              <w:rPr>
                <w:rFonts w:ascii="Verdana" w:hAnsi="Verdana" w:cs="Arial"/>
                <w:b/>
                <w:sz w:val="18"/>
                <w:szCs w:val="18"/>
              </w:rPr>
            </w:pPr>
          </w:p>
          <w:p w14:paraId="0CD5FB30" w14:textId="77777777" w:rsidR="00050DBB" w:rsidRPr="00B72EA2" w:rsidRDefault="00050DBB" w:rsidP="00552588">
            <w:pPr>
              <w:rPr>
                <w:rFonts w:ascii="Verdana" w:hAnsi="Verdana" w:cs="Arial"/>
                <w:b/>
                <w:sz w:val="18"/>
                <w:szCs w:val="18"/>
              </w:rPr>
            </w:pPr>
          </w:p>
          <w:p w14:paraId="0CD5FB31" w14:textId="77777777" w:rsidR="00050DBB" w:rsidRPr="00B72EA2" w:rsidRDefault="00050DBB" w:rsidP="00552588">
            <w:pPr>
              <w:rPr>
                <w:rFonts w:ascii="Verdana" w:hAnsi="Verdana" w:cs="Arial"/>
                <w:b/>
                <w:sz w:val="18"/>
                <w:szCs w:val="18"/>
              </w:rPr>
            </w:pPr>
          </w:p>
          <w:p w14:paraId="0CD5FB32" w14:textId="77777777" w:rsidR="00050DBB" w:rsidRPr="00B72EA2" w:rsidRDefault="00050DBB" w:rsidP="00552588">
            <w:pPr>
              <w:rPr>
                <w:rFonts w:ascii="Verdana" w:hAnsi="Verdana" w:cs="Arial"/>
                <w:b/>
                <w:sz w:val="18"/>
                <w:szCs w:val="18"/>
              </w:rPr>
            </w:pPr>
          </w:p>
          <w:p w14:paraId="0CD5FB33" w14:textId="77777777" w:rsidR="00050DBB" w:rsidRPr="00B72EA2" w:rsidRDefault="00050DBB" w:rsidP="00552588">
            <w:pPr>
              <w:rPr>
                <w:rFonts w:ascii="Verdana" w:hAnsi="Verdana" w:cs="Arial"/>
                <w:b/>
                <w:sz w:val="18"/>
                <w:szCs w:val="18"/>
              </w:rPr>
            </w:pPr>
          </w:p>
          <w:p w14:paraId="0CD5FB34" w14:textId="77777777" w:rsidR="00050DBB" w:rsidRPr="00B72EA2" w:rsidRDefault="00050DBB" w:rsidP="00552588">
            <w:pPr>
              <w:rPr>
                <w:rFonts w:ascii="Verdana" w:hAnsi="Verdana" w:cs="Arial"/>
                <w:b/>
                <w:sz w:val="18"/>
                <w:szCs w:val="18"/>
              </w:rPr>
            </w:pPr>
          </w:p>
          <w:p w14:paraId="0CD5FB35" w14:textId="77777777" w:rsidR="00050DBB" w:rsidRPr="00B72EA2" w:rsidRDefault="00050DBB" w:rsidP="00552588">
            <w:pPr>
              <w:rPr>
                <w:rFonts w:ascii="Verdana" w:hAnsi="Verdana" w:cs="Arial"/>
                <w:b/>
                <w:sz w:val="18"/>
                <w:szCs w:val="18"/>
              </w:rPr>
            </w:pPr>
          </w:p>
          <w:p w14:paraId="0CD5FB36" w14:textId="77777777" w:rsidR="00050DBB" w:rsidRPr="00B72EA2" w:rsidRDefault="00050DBB" w:rsidP="00552588">
            <w:pPr>
              <w:rPr>
                <w:rFonts w:ascii="Verdana" w:hAnsi="Verdana" w:cs="Arial"/>
                <w:b/>
                <w:sz w:val="18"/>
                <w:szCs w:val="18"/>
              </w:rPr>
            </w:pPr>
          </w:p>
          <w:p w14:paraId="0CD5FB37" w14:textId="77777777" w:rsidR="00050DBB" w:rsidRPr="00B72EA2" w:rsidRDefault="00050DBB" w:rsidP="00552588">
            <w:pPr>
              <w:rPr>
                <w:rFonts w:ascii="Verdana" w:hAnsi="Verdana" w:cs="Arial"/>
                <w:b/>
                <w:sz w:val="18"/>
                <w:szCs w:val="18"/>
              </w:rPr>
            </w:pPr>
          </w:p>
          <w:p w14:paraId="0CD5FB38" w14:textId="77777777" w:rsidR="00050DBB" w:rsidRPr="00B72EA2" w:rsidRDefault="00050DBB" w:rsidP="00552588">
            <w:pPr>
              <w:rPr>
                <w:rFonts w:ascii="Verdana" w:hAnsi="Verdana" w:cs="Arial"/>
                <w:b/>
                <w:sz w:val="18"/>
                <w:szCs w:val="18"/>
              </w:rPr>
            </w:pPr>
          </w:p>
          <w:p w14:paraId="0CD5FB39" w14:textId="77777777" w:rsidR="00050DBB" w:rsidRPr="00B72EA2" w:rsidRDefault="00050DBB" w:rsidP="00552588">
            <w:pPr>
              <w:rPr>
                <w:rFonts w:ascii="Verdana" w:hAnsi="Verdana" w:cs="Arial"/>
                <w:b/>
                <w:sz w:val="18"/>
                <w:szCs w:val="18"/>
              </w:rPr>
            </w:pPr>
          </w:p>
        </w:tc>
        <w:tc>
          <w:tcPr>
            <w:tcW w:w="2819" w:type="dxa"/>
            <w:shd w:val="clear" w:color="auto" w:fill="auto"/>
          </w:tcPr>
          <w:p w14:paraId="0CD5FB3A" w14:textId="77777777" w:rsidR="00050DBB" w:rsidRPr="00B72EA2" w:rsidRDefault="00050DBB" w:rsidP="00552588">
            <w:pPr>
              <w:rPr>
                <w:rFonts w:ascii="Verdana" w:hAnsi="Verdana" w:cs="Arial"/>
                <w:b/>
                <w:sz w:val="18"/>
                <w:szCs w:val="18"/>
              </w:rPr>
            </w:pPr>
          </w:p>
          <w:p w14:paraId="0CD5FB3B" w14:textId="77777777" w:rsidR="00050DBB" w:rsidRPr="00B72EA2" w:rsidRDefault="00050DBB" w:rsidP="00552588">
            <w:pPr>
              <w:rPr>
                <w:rFonts w:ascii="Verdana" w:hAnsi="Verdana" w:cs="Arial"/>
                <w:b/>
                <w:sz w:val="18"/>
                <w:szCs w:val="18"/>
              </w:rPr>
            </w:pPr>
          </w:p>
          <w:p w14:paraId="0CD5FB3C" w14:textId="77777777" w:rsidR="00050DBB" w:rsidRPr="00B72EA2" w:rsidRDefault="00050DBB" w:rsidP="00552588">
            <w:pPr>
              <w:rPr>
                <w:rFonts w:ascii="Verdana" w:hAnsi="Verdana" w:cs="Arial"/>
                <w:b/>
                <w:sz w:val="18"/>
                <w:szCs w:val="18"/>
              </w:rPr>
            </w:pPr>
          </w:p>
          <w:p w14:paraId="0CD5FB3D" w14:textId="77777777" w:rsidR="00050DBB" w:rsidRPr="00B72EA2" w:rsidRDefault="00050DBB" w:rsidP="00552588">
            <w:pPr>
              <w:rPr>
                <w:rFonts w:ascii="Verdana" w:hAnsi="Verdana" w:cs="Arial"/>
                <w:b/>
                <w:sz w:val="18"/>
                <w:szCs w:val="18"/>
              </w:rPr>
            </w:pPr>
          </w:p>
          <w:p w14:paraId="0CD5FB3E" w14:textId="77777777" w:rsidR="00050DBB" w:rsidRPr="00B72EA2" w:rsidRDefault="00050DBB" w:rsidP="00552588">
            <w:pPr>
              <w:rPr>
                <w:rFonts w:ascii="Verdana" w:hAnsi="Verdana" w:cs="Arial"/>
                <w:b/>
                <w:sz w:val="18"/>
                <w:szCs w:val="18"/>
              </w:rPr>
            </w:pPr>
          </w:p>
          <w:p w14:paraId="0CD5FB3F" w14:textId="77777777" w:rsidR="00050DBB" w:rsidRPr="00B72EA2" w:rsidRDefault="00050DBB" w:rsidP="00552588">
            <w:pPr>
              <w:rPr>
                <w:rFonts w:ascii="Verdana" w:hAnsi="Verdana" w:cs="Arial"/>
                <w:b/>
                <w:sz w:val="18"/>
                <w:szCs w:val="18"/>
              </w:rPr>
            </w:pPr>
          </w:p>
          <w:p w14:paraId="0CD5FB40" w14:textId="77777777" w:rsidR="00050DBB" w:rsidRPr="00B72EA2" w:rsidRDefault="00050DBB" w:rsidP="00552588">
            <w:pPr>
              <w:rPr>
                <w:rFonts w:ascii="Verdana" w:hAnsi="Verdana" w:cs="Arial"/>
                <w:b/>
                <w:sz w:val="18"/>
                <w:szCs w:val="18"/>
              </w:rPr>
            </w:pPr>
          </w:p>
        </w:tc>
      </w:tr>
    </w:tbl>
    <w:p w14:paraId="0CD5FB42" w14:textId="77777777" w:rsidR="00050DBB" w:rsidRPr="008B7B69" w:rsidRDefault="00050DBB" w:rsidP="00552588">
      <w:pPr>
        <w:rPr>
          <w:rFonts w:ascii="Verdana" w:hAnsi="Verdana" w:cs="Arial"/>
          <w:b/>
          <w:sz w:val="22"/>
          <w:szCs w:val="22"/>
        </w:rPr>
      </w:pPr>
    </w:p>
    <w:p w14:paraId="0CD5FB43" w14:textId="77777777" w:rsidR="00050DBB" w:rsidRPr="008B7B69" w:rsidRDefault="00050DBB" w:rsidP="00552588">
      <w:pPr>
        <w:rPr>
          <w:rFonts w:ascii="Verdana" w:hAnsi="Verdana" w:cs="Arial"/>
          <w:b/>
          <w:sz w:val="22"/>
          <w:szCs w:val="22"/>
        </w:rPr>
      </w:pPr>
      <w:r w:rsidRPr="008B7B69">
        <w:rPr>
          <w:rFonts w:ascii="Verdana" w:hAnsi="Verdana" w:cs="Arial"/>
          <w:b/>
          <w:sz w:val="22"/>
          <w:szCs w:val="22"/>
        </w:rPr>
        <w:tab/>
      </w:r>
    </w:p>
    <w:p w14:paraId="0CD5FB44" w14:textId="15B12AEF" w:rsidR="00050DBB" w:rsidRDefault="00050DBB" w:rsidP="00552588">
      <w:pPr>
        <w:rPr>
          <w:rFonts w:ascii="Verdana" w:hAnsi="Verdana" w:cs="Arial"/>
          <w:b/>
          <w:sz w:val="22"/>
          <w:szCs w:val="22"/>
        </w:rPr>
      </w:pPr>
      <w:r w:rsidRPr="008B7B69">
        <w:rPr>
          <w:rFonts w:ascii="Verdana" w:hAnsi="Verdana" w:cs="Arial"/>
          <w:b/>
          <w:sz w:val="22"/>
          <w:szCs w:val="22"/>
        </w:rPr>
        <w:t>Name:</w:t>
      </w:r>
      <w:r w:rsidRPr="008B7B69">
        <w:rPr>
          <w:rFonts w:ascii="Verdana" w:hAnsi="Verdana" w:cs="Arial"/>
          <w:b/>
          <w:sz w:val="22"/>
          <w:szCs w:val="22"/>
        </w:rPr>
        <w:tab/>
      </w:r>
      <w:r w:rsidRPr="008B7B69">
        <w:rPr>
          <w:rFonts w:ascii="Verdana" w:hAnsi="Verdana" w:cs="Arial"/>
          <w:b/>
          <w:sz w:val="22"/>
          <w:szCs w:val="22"/>
        </w:rPr>
        <w:tab/>
      </w:r>
      <w:r w:rsidRPr="008B7B69">
        <w:rPr>
          <w:rFonts w:ascii="Verdana" w:hAnsi="Verdana" w:cs="Arial"/>
          <w:b/>
          <w:sz w:val="22"/>
          <w:szCs w:val="22"/>
        </w:rPr>
        <w:tab/>
        <w:t>Designation:</w:t>
      </w:r>
      <w:r w:rsidR="00510033" w:rsidRPr="008B7B69">
        <w:rPr>
          <w:rFonts w:ascii="Verdana" w:hAnsi="Verdana" w:cs="Arial"/>
          <w:b/>
          <w:sz w:val="22"/>
          <w:szCs w:val="22"/>
        </w:rPr>
        <w:t xml:space="preserve">                     </w:t>
      </w:r>
      <w:r w:rsidRPr="008B7B69">
        <w:rPr>
          <w:rFonts w:ascii="Verdana" w:hAnsi="Verdana" w:cs="Arial"/>
          <w:b/>
          <w:sz w:val="22"/>
          <w:szCs w:val="22"/>
        </w:rPr>
        <w:t>Copied to:</w:t>
      </w:r>
    </w:p>
    <w:p w14:paraId="48C8C4A7" w14:textId="592D0C7D" w:rsidR="00B72EA2" w:rsidRDefault="00B72EA2" w:rsidP="00552588">
      <w:pPr>
        <w:rPr>
          <w:rFonts w:ascii="Verdana" w:hAnsi="Verdana" w:cs="Arial"/>
          <w:b/>
          <w:sz w:val="22"/>
          <w:szCs w:val="22"/>
        </w:rPr>
      </w:pPr>
    </w:p>
    <w:p w14:paraId="3044FEBD" w14:textId="4D685659" w:rsidR="00B72EA2" w:rsidRDefault="00B72EA2" w:rsidP="00552588">
      <w:pPr>
        <w:rPr>
          <w:rFonts w:ascii="Verdana" w:hAnsi="Verdana" w:cs="Arial"/>
          <w:b/>
          <w:sz w:val="22"/>
          <w:szCs w:val="22"/>
        </w:rPr>
      </w:pPr>
    </w:p>
    <w:p w14:paraId="36C5725E" w14:textId="3D104DD1" w:rsidR="00B72EA2" w:rsidRDefault="00B72EA2" w:rsidP="00552588">
      <w:pPr>
        <w:rPr>
          <w:rFonts w:ascii="Verdana" w:hAnsi="Verdana" w:cs="Arial"/>
          <w:b/>
          <w:sz w:val="22"/>
          <w:szCs w:val="22"/>
        </w:rPr>
      </w:pPr>
    </w:p>
    <w:p w14:paraId="35861149" w14:textId="528F9EC8" w:rsidR="00B72EA2" w:rsidRDefault="00B72EA2" w:rsidP="00552588">
      <w:pPr>
        <w:rPr>
          <w:rFonts w:ascii="Verdana" w:hAnsi="Verdana" w:cs="Arial"/>
          <w:b/>
          <w:sz w:val="22"/>
          <w:szCs w:val="22"/>
        </w:rPr>
      </w:pPr>
    </w:p>
    <w:p w14:paraId="6ACB52A5" w14:textId="77777777" w:rsidR="00B72EA2" w:rsidRPr="008B7B69" w:rsidRDefault="00B72EA2" w:rsidP="00552588">
      <w:pPr>
        <w:rPr>
          <w:rFonts w:ascii="Verdana" w:hAnsi="Verdana" w:cs="Arial"/>
          <w:b/>
          <w:sz w:val="22"/>
          <w:szCs w:val="22"/>
        </w:rPr>
      </w:pPr>
    </w:p>
    <w:p w14:paraId="1C2D1264" w14:textId="0C675FE6" w:rsidR="00D71C2D" w:rsidRPr="00B72EA2" w:rsidRDefault="00D71C2D" w:rsidP="00B72EA2">
      <w:pPr>
        <w:pStyle w:val="Heading1"/>
        <w:tabs>
          <w:tab w:val="clear" w:pos="285"/>
          <w:tab w:val="num" w:pos="142"/>
        </w:tabs>
        <w:ind w:left="284" w:hanging="710"/>
      </w:pPr>
      <w:bookmarkStart w:id="231" w:name="_Toc50364637"/>
      <w:r w:rsidRPr="00B72EA2">
        <w:lastRenderedPageBreak/>
        <w:t xml:space="preserve">Annex </w:t>
      </w:r>
      <w:r w:rsidR="007E6A26">
        <w:t>7</w:t>
      </w:r>
      <w:r w:rsidRPr="00B72EA2">
        <w:t xml:space="preserve"> Specimen Chronology</w:t>
      </w:r>
      <w:bookmarkEnd w:id="231"/>
      <w:r w:rsidRPr="00B72EA2">
        <w:t xml:space="preserve"> </w:t>
      </w:r>
    </w:p>
    <w:p w14:paraId="0CD5FB4A" w14:textId="77777777" w:rsidR="00510033" w:rsidRPr="008B7B69" w:rsidRDefault="00510033" w:rsidP="00552588">
      <w:pPr>
        <w:rPr>
          <w:rFonts w:ascii="Verdana" w:hAnsi="Verdana" w:cs="Arial"/>
          <w:b/>
          <w:sz w:val="22"/>
          <w:szCs w:val="22"/>
        </w:rPr>
      </w:pPr>
    </w:p>
    <w:p w14:paraId="0CD5FB4B" w14:textId="77777777" w:rsidR="00510033" w:rsidRPr="008B7B69" w:rsidRDefault="00510033" w:rsidP="00552588">
      <w:pPr>
        <w:rPr>
          <w:rFonts w:ascii="Verdana" w:hAnsi="Verdana" w:cs="Arial"/>
          <w:b/>
          <w:sz w:val="22"/>
          <w:szCs w:val="22"/>
        </w:rPr>
      </w:pPr>
    </w:p>
    <w:p w14:paraId="0CD5FB4C" w14:textId="77777777" w:rsidR="00510033" w:rsidRPr="008B7B69" w:rsidRDefault="00510033" w:rsidP="00552588">
      <w:pPr>
        <w:rPr>
          <w:rFonts w:ascii="Verdana" w:hAnsi="Verdana" w:cs="Arial"/>
          <w:b/>
          <w:sz w:val="22"/>
          <w:szCs w:val="22"/>
        </w:rPr>
      </w:pPr>
    </w:p>
    <w:p w14:paraId="0CD5FB4D" w14:textId="77777777" w:rsidR="00510033" w:rsidRPr="008B7B69" w:rsidRDefault="00510033" w:rsidP="00552588">
      <w:pPr>
        <w:rPr>
          <w:rFonts w:ascii="Verdana" w:hAnsi="Verdana" w:cs="Arial"/>
          <w:b/>
          <w:sz w:val="22"/>
          <w:szCs w:val="22"/>
        </w:rPr>
      </w:pPr>
    </w:p>
    <w:p w14:paraId="0CD5FB4E" w14:textId="77777777" w:rsidR="00510033" w:rsidRPr="008B7B69" w:rsidRDefault="00510033" w:rsidP="00552588">
      <w:pPr>
        <w:rPr>
          <w:rFonts w:ascii="Verdana" w:hAnsi="Verdana" w:cs="Arial"/>
          <w:b/>
          <w:sz w:val="22"/>
          <w:szCs w:val="22"/>
        </w:rPr>
      </w:pPr>
    </w:p>
    <w:p w14:paraId="0CD5FB4F" w14:textId="77777777" w:rsidR="00510033" w:rsidRPr="008B7B69" w:rsidRDefault="00510033" w:rsidP="00552588">
      <w:pPr>
        <w:rPr>
          <w:rFonts w:ascii="Verdana" w:hAnsi="Verdana" w:cs="Arial"/>
          <w:b/>
          <w:sz w:val="22"/>
          <w:szCs w:val="22"/>
        </w:rPr>
      </w:pPr>
    </w:p>
    <w:p w14:paraId="0CD5FB50" w14:textId="77777777" w:rsidR="00510033" w:rsidRPr="008B7B69" w:rsidRDefault="00510033" w:rsidP="00552588">
      <w:pPr>
        <w:rPr>
          <w:rFonts w:ascii="Verdana" w:hAnsi="Verdana" w:cs="Arial"/>
          <w:b/>
          <w:sz w:val="22"/>
          <w:szCs w:val="22"/>
        </w:rPr>
      </w:pPr>
    </w:p>
    <w:p w14:paraId="0CD5FB51" w14:textId="77777777" w:rsidR="00510033" w:rsidRPr="008B7B69" w:rsidRDefault="00510033" w:rsidP="00552588">
      <w:pPr>
        <w:rPr>
          <w:rFonts w:ascii="Verdana" w:hAnsi="Verdana" w:cs="Arial"/>
          <w:b/>
          <w:sz w:val="22"/>
          <w:szCs w:val="22"/>
        </w:rPr>
      </w:pPr>
    </w:p>
    <w:p w14:paraId="0CD5FB52" w14:textId="77777777" w:rsidR="00510033" w:rsidRPr="008B7B69" w:rsidRDefault="00510033" w:rsidP="00552588">
      <w:pPr>
        <w:rPr>
          <w:rFonts w:ascii="Verdana" w:hAnsi="Verdana" w:cs="Arial"/>
          <w:b/>
          <w:sz w:val="22"/>
          <w:szCs w:val="22"/>
        </w:rPr>
      </w:pPr>
    </w:p>
    <w:p w14:paraId="0CD5FB53" w14:textId="77777777" w:rsidR="00510033" w:rsidRPr="008B7B69" w:rsidRDefault="00510033" w:rsidP="00552588">
      <w:pPr>
        <w:rPr>
          <w:rFonts w:ascii="Verdana" w:hAnsi="Verdana" w:cs="Arial"/>
          <w:b/>
          <w:sz w:val="22"/>
          <w:szCs w:val="22"/>
        </w:rPr>
      </w:pPr>
    </w:p>
    <w:p w14:paraId="0CD5FB54" w14:textId="77777777" w:rsidR="00510033" w:rsidRPr="008B7B69" w:rsidRDefault="00510033" w:rsidP="00552588">
      <w:pPr>
        <w:rPr>
          <w:rFonts w:ascii="Verdana" w:hAnsi="Verdana" w:cs="Arial"/>
          <w:b/>
          <w:sz w:val="22"/>
          <w:szCs w:val="22"/>
        </w:rPr>
      </w:pPr>
    </w:p>
    <w:p w14:paraId="0CD5FB55" w14:textId="77777777" w:rsidR="00510033" w:rsidRPr="008B7B69" w:rsidRDefault="00510033" w:rsidP="00552588">
      <w:pPr>
        <w:rPr>
          <w:rFonts w:ascii="Verdana" w:hAnsi="Verdana" w:cs="Arial"/>
          <w:b/>
          <w:sz w:val="22"/>
          <w:szCs w:val="22"/>
        </w:rPr>
      </w:pPr>
    </w:p>
    <w:p w14:paraId="0CD5FB56" w14:textId="77777777" w:rsidR="00232D82" w:rsidRPr="008B7B69" w:rsidRDefault="00232D82" w:rsidP="00552588">
      <w:pPr>
        <w:rPr>
          <w:rFonts w:ascii="Verdana" w:hAnsi="Verdana" w:cs="Arial"/>
          <w:b/>
          <w:sz w:val="22"/>
          <w:szCs w:val="22"/>
        </w:rPr>
      </w:pPr>
    </w:p>
    <w:p w14:paraId="0CD5FB57" w14:textId="77777777" w:rsidR="0028365C" w:rsidRPr="008B7B69" w:rsidRDefault="0028365C" w:rsidP="00552588">
      <w:pPr>
        <w:rPr>
          <w:rFonts w:ascii="Verdana" w:hAnsi="Verdana" w:cs="Arial"/>
          <w:b/>
          <w:sz w:val="22"/>
          <w:szCs w:val="22"/>
        </w:rPr>
      </w:pPr>
    </w:p>
    <w:tbl>
      <w:tblPr>
        <w:tblStyle w:val="TableGrid"/>
        <w:tblpPr w:leftFromText="180" w:rightFromText="180" w:vertAnchor="page" w:horzAnchor="margin" w:tblpXSpec="center" w:tblpY="2831"/>
        <w:tblW w:w="9923" w:type="dxa"/>
        <w:tblLook w:val="04A0" w:firstRow="1" w:lastRow="0" w:firstColumn="1" w:lastColumn="0" w:noHBand="0" w:noVBand="1"/>
      </w:tblPr>
      <w:tblGrid>
        <w:gridCol w:w="805"/>
        <w:gridCol w:w="4156"/>
        <w:gridCol w:w="2268"/>
        <w:gridCol w:w="1843"/>
        <w:gridCol w:w="851"/>
      </w:tblGrid>
      <w:tr w:rsidR="009D57D8" w:rsidRPr="00B72EA2" w14:paraId="0CD5FB5D" w14:textId="77777777" w:rsidTr="00E851B3">
        <w:trPr>
          <w:trHeight w:val="868"/>
        </w:trPr>
        <w:tc>
          <w:tcPr>
            <w:tcW w:w="805" w:type="dxa"/>
          </w:tcPr>
          <w:p w14:paraId="0CD5FB58" w14:textId="69977A4C" w:rsidR="009D57D8" w:rsidRPr="00B72EA2" w:rsidRDefault="009D57D8" w:rsidP="00552588">
            <w:pPr>
              <w:rPr>
                <w:rFonts w:ascii="Verdana" w:hAnsi="Verdana"/>
                <w:sz w:val="18"/>
                <w:szCs w:val="18"/>
              </w:rPr>
            </w:pPr>
            <w:r w:rsidRPr="00B72EA2">
              <w:rPr>
                <w:rFonts w:ascii="Verdana" w:hAnsi="Verdana"/>
                <w:sz w:val="18"/>
                <w:szCs w:val="18"/>
              </w:rPr>
              <w:t>Date</w:t>
            </w:r>
            <w:r w:rsidR="00444F73">
              <w:rPr>
                <w:rFonts w:ascii="Verdana" w:hAnsi="Verdana"/>
                <w:sz w:val="18"/>
                <w:szCs w:val="18"/>
              </w:rPr>
              <w:t>:</w:t>
            </w:r>
            <w:r w:rsidRPr="00B72EA2">
              <w:rPr>
                <w:rFonts w:ascii="Verdana" w:hAnsi="Verdana"/>
                <w:sz w:val="18"/>
                <w:szCs w:val="18"/>
              </w:rPr>
              <w:t xml:space="preserve"> </w:t>
            </w:r>
          </w:p>
        </w:tc>
        <w:tc>
          <w:tcPr>
            <w:tcW w:w="4156" w:type="dxa"/>
          </w:tcPr>
          <w:p w14:paraId="0CD5FB59" w14:textId="62A2EDEE" w:rsidR="009D57D8" w:rsidRPr="00B72EA2" w:rsidRDefault="009D57D8" w:rsidP="00552588">
            <w:pPr>
              <w:rPr>
                <w:rFonts w:ascii="Verdana" w:hAnsi="Verdana"/>
                <w:sz w:val="18"/>
                <w:szCs w:val="18"/>
              </w:rPr>
            </w:pPr>
            <w:r w:rsidRPr="00B72EA2">
              <w:rPr>
                <w:rFonts w:ascii="Verdana" w:hAnsi="Verdana"/>
                <w:sz w:val="18"/>
                <w:szCs w:val="18"/>
              </w:rPr>
              <w:t>Details</w:t>
            </w:r>
            <w:r w:rsidR="00444F73">
              <w:rPr>
                <w:rFonts w:ascii="Verdana" w:hAnsi="Verdana"/>
                <w:sz w:val="18"/>
                <w:szCs w:val="18"/>
              </w:rPr>
              <w:t>:</w:t>
            </w:r>
          </w:p>
        </w:tc>
        <w:tc>
          <w:tcPr>
            <w:tcW w:w="2268" w:type="dxa"/>
          </w:tcPr>
          <w:p w14:paraId="0CD5FB5A" w14:textId="1F8EA29F" w:rsidR="009D57D8" w:rsidRPr="00B72EA2" w:rsidRDefault="009D57D8" w:rsidP="00552588">
            <w:pPr>
              <w:rPr>
                <w:rFonts w:ascii="Verdana" w:hAnsi="Verdana"/>
                <w:sz w:val="18"/>
                <w:szCs w:val="18"/>
              </w:rPr>
            </w:pPr>
            <w:r w:rsidRPr="00B72EA2">
              <w:rPr>
                <w:rFonts w:ascii="Verdana" w:hAnsi="Verdana"/>
                <w:sz w:val="18"/>
                <w:szCs w:val="18"/>
              </w:rPr>
              <w:t>Current year group / class</w:t>
            </w:r>
            <w:r w:rsidR="00444F73">
              <w:rPr>
                <w:rFonts w:ascii="Verdana" w:hAnsi="Verdana"/>
                <w:sz w:val="18"/>
                <w:szCs w:val="18"/>
              </w:rPr>
              <w:t>:</w:t>
            </w:r>
          </w:p>
        </w:tc>
        <w:tc>
          <w:tcPr>
            <w:tcW w:w="1843" w:type="dxa"/>
          </w:tcPr>
          <w:p w14:paraId="0CD5FB5B" w14:textId="59EA4591" w:rsidR="009D57D8" w:rsidRPr="00B72EA2" w:rsidRDefault="009D57D8" w:rsidP="00552588">
            <w:pPr>
              <w:rPr>
                <w:rFonts w:ascii="Verdana" w:hAnsi="Verdana"/>
                <w:sz w:val="18"/>
                <w:szCs w:val="18"/>
              </w:rPr>
            </w:pPr>
            <w:r w:rsidRPr="00B72EA2">
              <w:rPr>
                <w:rFonts w:ascii="Verdana" w:hAnsi="Verdana"/>
                <w:sz w:val="18"/>
                <w:szCs w:val="18"/>
              </w:rPr>
              <w:t xml:space="preserve">Current Social Worker &amp; </w:t>
            </w:r>
            <w:r w:rsidR="00444F73">
              <w:rPr>
                <w:rFonts w:ascii="Verdana" w:hAnsi="Verdana"/>
                <w:sz w:val="18"/>
                <w:szCs w:val="18"/>
              </w:rPr>
              <w:t>c</w:t>
            </w:r>
            <w:r w:rsidRPr="00B72EA2">
              <w:rPr>
                <w:rFonts w:ascii="Verdana" w:hAnsi="Verdana"/>
                <w:sz w:val="18"/>
                <w:szCs w:val="18"/>
              </w:rPr>
              <w:t>ontact number</w:t>
            </w:r>
            <w:r w:rsidR="00444F73">
              <w:rPr>
                <w:rFonts w:ascii="Verdana" w:hAnsi="Verdana"/>
                <w:sz w:val="18"/>
                <w:szCs w:val="18"/>
              </w:rPr>
              <w:t>:</w:t>
            </w:r>
          </w:p>
        </w:tc>
        <w:tc>
          <w:tcPr>
            <w:tcW w:w="851" w:type="dxa"/>
          </w:tcPr>
          <w:p w14:paraId="0CD5FB5C" w14:textId="545516EF" w:rsidR="009D57D8" w:rsidRPr="00B72EA2" w:rsidRDefault="009D57D8" w:rsidP="00552588">
            <w:pPr>
              <w:rPr>
                <w:rFonts w:ascii="Verdana" w:hAnsi="Verdana"/>
                <w:sz w:val="18"/>
                <w:szCs w:val="18"/>
              </w:rPr>
            </w:pPr>
            <w:r w:rsidRPr="00B72EA2">
              <w:rPr>
                <w:rFonts w:ascii="Verdana" w:hAnsi="Verdana"/>
                <w:sz w:val="18"/>
                <w:szCs w:val="18"/>
              </w:rPr>
              <w:t>Entry made by</w:t>
            </w:r>
            <w:r w:rsidR="00444F73">
              <w:rPr>
                <w:rFonts w:ascii="Verdana" w:hAnsi="Verdana"/>
                <w:sz w:val="18"/>
                <w:szCs w:val="18"/>
              </w:rPr>
              <w:t>:</w:t>
            </w:r>
            <w:r w:rsidRPr="00B72EA2">
              <w:rPr>
                <w:rFonts w:ascii="Verdana" w:hAnsi="Verdana"/>
                <w:sz w:val="18"/>
                <w:szCs w:val="18"/>
              </w:rPr>
              <w:t xml:space="preserve"> </w:t>
            </w:r>
          </w:p>
        </w:tc>
      </w:tr>
      <w:tr w:rsidR="009D57D8" w:rsidRPr="00B72EA2" w14:paraId="0CD5FB63" w14:textId="77777777" w:rsidTr="00E851B3">
        <w:trPr>
          <w:trHeight w:val="868"/>
        </w:trPr>
        <w:tc>
          <w:tcPr>
            <w:tcW w:w="805" w:type="dxa"/>
          </w:tcPr>
          <w:p w14:paraId="0CD5FB5E" w14:textId="77777777" w:rsidR="009D57D8" w:rsidRPr="00B72EA2" w:rsidRDefault="009D57D8" w:rsidP="00552588">
            <w:pPr>
              <w:rPr>
                <w:rFonts w:ascii="Verdana" w:hAnsi="Verdana"/>
                <w:b/>
                <w:color w:val="FF0000"/>
                <w:sz w:val="18"/>
                <w:szCs w:val="18"/>
              </w:rPr>
            </w:pPr>
            <w:r w:rsidRPr="00B72EA2">
              <w:rPr>
                <w:rFonts w:ascii="Verdana" w:hAnsi="Verdana"/>
                <w:b/>
                <w:color w:val="FF0000"/>
                <w:sz w:val="18"/>
                <w:szCs w:val="18"/>
              </w:rPr>
              <w:t>?????</w:t>
            </w:r>
          </w:p>
        </w:tc>
        <w:tc>
          <w:tcPr>
            <w:tcW w:w="4156" w:type="dxa"/>
          </w:tcPr>
          <w:p w14:paraId="0CD5FB5F" w14:textId="29ACE9F1" w:rsidR="009D57D8" w:rsidRPr="00B72EA2" w:rsidRDefault="009D57D8" w:rsidP="00552588">
            <w:pPr>
              <w:rPr>
                <w:rFonts w:ascii="Verdana" w:hAnsi="Verdana"/>
                <w:b/>
                <w:color w:val="FF0000"/>
                <w:sz w:val="18"/>
                <w:szCs w:val="18"/>
              </w:rPr>
            </w:pPr>
            <w:r w:rsidRPr="00B72EA2">
              <w:rPr>
                <w:rFonts w:ascii="Verdana" w:hAnsi="Verdana"/>
                <w:b/>
                <w:color w:val="FF0000"/>
                <w:sz w:val="18"/>
                <w:szCs w:val="18"/>
              </w:rPr>
              <w:t>(This would include precis</w:t>
            </w:r>
            <w:r w:rsidR="00444F73">
              <w:rPr>
                <w:rFonts w:ascii="Verdana" w:hAnsi="Verdana"/>
                <w:b/>
                <w:color w:val="FF0000"/>
                <w:sz w:val="18"/>
                <w:szCs w:val="18"/>
              </w:rPr>
              <w:t xml:space="preserve"> of</w:t>
            </w:r>
            <w:r w:rsidRPr="00B72EA2">
              <w:rPr>
                <w:rFonts w:ascii="Verdana" w:hAnsi="Verdana"/>
                <w:b/>
                <w:color w:val="FF0000"/>
                <w:sz w:val="18"/>
                <w:szCs w:val="18"/>
              </w:rPr>
              <w:t xml:space="preserve"> any details of concerns raised in previous settings.)  </w:t>
            </w:r>
          </w:p>
        </w:tc>
        <w:tc>
          <w:tcPr>
            <w:tcW w:w="2268" w:type="dxa"/>
          </w:tcPr>
          <w:p w14:paraId="0CD5FB60" w14:textId="77777777" w:rsidR="009D57D8" w:rsidRPr="00B72EA2" w:rsidRDefault="009D57D8" w:rsidP="00552588">
            <w:pPr>
              <w:rPr>
                <w:rFonts w:ascii="Verdana" w:hAnsi="Verdana"/>
                <w:sz w:val="18"/>
                <w:szCs w:val="18"/>
              </w:rPr>
            </w:pPr>
          </w:p>
        </w:tc>
        <w:tc>
          <w:tcPr>
            <w:tcW w:w="1843" w:type="dxa"/>
          </w:tcPr>
          <w:p w14:paraId="0CD5FB61" w14:textId="77777777" w:rsidR="009D57D8" w:rsidRPr="00B72EA2" w:rsidRDefault="009D57D8" w:rsidP="00552588">
            <w:pPr>
              <w:rPr>
                <w:rFonts w:ascii="Verdana" w:hAnsi="Verdana"/>
                <w:sz w:val="18"/>
                <w:szCs w:val="18"/>
              </w:rPr>
            </w:pPr>
          </w:p>
        </w:tc>
        <w:tc>
          <w:tcPr>
            <w:tcW w:w="851" w:type="dxa"/>
          </w:tcPr>
          <w:p w14:paraId="0CD5FB62" w14:textId="77777777" w:rsidR="009D57D8" w:rsidRPr="00B72EA2" w:rsidRDefault="009D57D8" w:rsidP="00552588">
            <w:pPr>
              <w:rPr>
                <w:rFonts w:ascii="Verdana" w:hAnsi="Verdana"/>
                <w:sz w:val="18"/>
                <w:szCs w:val="18"/>
              </w:rPr>
            </w:pPr>
          </w:p>
        </w:tc>
      </w:tr>
      <w:tr w:rsidR="009D57D8" w:rsidRPr="00B72EA2" w14:paraId="0CD5FB69" w14:textId="77777777" w:rsidTr="00E851B3">
        <w:trPr>
          <w:trHeight w:val="612"/>
        </w:trPr>
        <w:tc>
          <w:tcPr>
            <w:tcW w:w="805" w:type="dxa"/>
            <w:vMerge w:val="restart"/>
          </w:tcPr>
          <w:p w14:paraId="0CD5FB64" w14:textId="77777777" w:rsidR="009D57D8" w:rsidRPr="00B72EA2" w:rsidRDefault="009D57D8" w:rsidP="00552588">
            <w:pPr>
              <w:rPr>
                <w:rFonts w:ascii="Verdana" w:hAnsi="Verdana"/>
                <w:sz w:val="18"/>
                <w:szCs w:val="18"/>
              </w:rPr>
            </w:pPr>
          </w:p>
        </w:tc>
        <w:tc>
          <w:tcPr>
            <w:tcW w:w="4156" w:type="dxa"/>
          </w:tcPr>
          <w:p w14:paraId="0CD5FB65" w14:textId="77777777" w:rsidR="009D57D8" w:rsidRPr="00B72EA2" w:rsidRDefault="009D57D8" w:rsidP="00552588">
            <w:pPr>
              <w:rPr>
                <w:rFonts w:ascii="Verdana" w:hAnsi="Verdana"/>
                <w:sz w:val="18"/>
                <w:szCs w:val="18"/>
              </w:rPr>
            </w:pPr>
            <w:r w:rsidRPr="00B72EA2">
              <w:rPr>
                <w:rFonts w:ascii="Verdana" w:hAnsi="Verdana"/>
                <w:sz w:val="18"/>
                <w:szCs w:val="18"/>
              </w:rPr>
              <w:t xml:space="preserve"> </w:t>
            </w:r>
          </w:p>
        </w:tc>
        <w:tc>
          <w:tcPr>
            <w:tcW w:w="2268" w:type="dxa"/>
            <w:vMerge w:val="restart"/>
          </w:tcPr>
          <w:p w14:paraId="0CD5FB66" w14:textId="77777777" w:rsidR="009D57D8" w:rsidRPr="00B72EA2" w:rsidRDefault="009D57D8" w:rsidP="00552588">
            <w:pPr>
              <w:rPr>
                <w:rFonts w:ascii="Verdana" w:hAnsi="Verdana"/>
                <w:sz w:val="18"/>
                <w:szCs w:val="18"/>
              </w:rPr>
            </w:pPr>
          </w:p>
        </w:tc>
        <w:tc>
          <w:tcPr>
            <w:tcW w:w="1843" w:type="dxa"/>
            <w:vMerge w:val="restart"/>
          </w:tcPr>
          <w:p w14:paraId="0CD5FB67" w14:textId="77777777" w:rsidR="009D57D8" w:rsidRPr="00B72EA2" w:rsidRDefault="009D57D8" w:rsidP="00552588">
            <w:pPr>
              <w:rPr>
                <w:rFonts w:ascii="Verdana" w:hAnsi="Verdana"/>
                <w:sz w:val="18"/>
                <w:szCs w:val="18"/>
              </w:rPr>
            </w:pPr>
          </w:p>
        </w:tc>
        <w:tc>
          <w:tcPr>
            <w:tcW w:w="851" w:type="dxa"/>
            <w:vMerge w:val="restart"/>
          </w:tcPr>
          <w:p w14:paraId="0CD5FB68" w14:textId="77777777" w:rsidR="009D57D8" w:rsidRPr="00B72EA2" w:rsidRDefault="009D57D8" w:rsidP="00552588">
            <w:pPr>
              <w:rPr>
                <w:rFonts w:ascii="Verdana" w:hAnsi="Verdana"/>
                <w:sz w:val="18"/>
                <w:szCs w:val="18"/>
              </w:rPr>
            </w:pPr>
          </w:p>
        </w:tc>
      </w:tr>
      <w:tr w:rsidR="009D57D8" w:rsidRPr="00B72EA2" w14:paraId="0CD5FB6F" w14:textId="77777777" w:rsidTr="00E851B3">
        <w:trPr>
          <w:trHeight w:val="611"/>
        </w:trPr>
        <w:tc>
          <w:tcPr>
            <w:tcW w:w="805" w:type="dxa"/>
            <w:vMerge/>
          </w:tcPr>
          <w:p w14:paraId="0CD5FB6A" w14:textId="77777777" w:rsidR="009D57D8" w:rsidRPr="00B72EA2" w:rsidRDefault="009D57D8" w:rsidP="00552588">
            <w:pPr>
              <w:rPr>
                <w:rFonts w:ascii="Verdana" w:hAnsi="Verdana"/>
                <w:sz w:val="18"/>
                <w:szCs w:val="18"/>
              </w:rPr>
            </w:pPr>
          </w:p>
        </w:tc>
        <w:tc>
          <w:tcPr>
            <w:tcW w:w="4156" w:type="dxa"/>
          </w:tcPr>
          <w:p w14:paraId="0CD5FB6B" w14:textId="77777777" w:rsidR="009D57D8" w:rsidRPr="00B72EA2" w:rsidRDefault="009D57D8" w:rsidP="00552588">
            <w:pPr>
              <w:rPr>
                <w:rFonts w:ascii="Verdana" w:hAnsi="Verdana"/>
                <w:b/>
                <w:sz w:val="18"/>
                <w:szCs w:val="18"/>
              </w:rPr>
            </w:pPr>
            <w:r w:rsidRPr="00B72EA2">
              <w:rPr>
                <w:rFonts w:ascii="Verdana" w:hAnsi="Verdana"/>
                <w:b/>
                <w:sz w:val="18"/>
                <w:szCs w:val="18"/>
              </w:rPr>
              <w:t xml:space="preserve">Action: </w:t>
            </w:r>
          </w:p>
        </w:tc>
        <w:tc>
          <w:tcPr>
            <w:tcW w:w="2268" w:type="dxa"/>
            <w:vMerge/>
          </w:tcPr>
          <w:p w14:paraId="0CD5FB6C" w14:textId="77777777" w:rsidR="009D57D8" w:rsidRPr="00B72EA2" w:rsidRDefault="009D57D8" w:rsidP="00552588">
            <w:pPr>
              <w:rPr>
                <w:rFonts w:ascii="Verdana" w:hAnsi="Verdana"/>
                <w:sz w:val="18"/>
                <w:szCs w:val="18"/>
              </w:rPr>
            </w:pPr>
          </w:p>
        </w:tc>
        <w:tc>
          <w:tcPr>
            <w:tcW w:w="1843" w:type="dxa"/>
            <w:vMerge/>
          </w:tcPr>
          <w:p w14:paraId="0CD5FB6D" w14:textId="77777777" w:rsidR="009D57D8" w:rsidRPr="00B72EA2" w:rsidRDefault="009D57D8" w:rsidP="00552588">
            <w:pPr>
              <w:rPr>
                <w:rFonts w:ascii="Verdana" w:hAnsi="Verdana"/>
                <w:sz w:val="18"/>
                <w:szCs w:val="18"/>
              </w:rPr>
            </w:pPr>
          </w:p>
        </w:tc>
        <w:tc>
          <w:tcPr>
            <w:tcW w:w="851" w:type="dxa"/>
            <w:vMerge/>
          </w:tcPr>
          <w:p w14:paraId="0CD5FB6E" w14:textId="77777777" w:rsidR="009D57D8" w:rsidRPr="00B72EA2" w:rsidRDefault="009D57D8" w:rsidP="00552588">
            <w:pPr>
              <w:rPr>
                <w:rFonts w:ascii="Verdana" w:hAnsi="Verdana"/>
                <w:sz w:val="18"/>
                <w:szCs w:val="18"/>
              </w:rPr>
            </w:pPr>
          </w:p>
        </w:tc>
      </w:tr>
      <w:tr w:rsidR="009D57D8" w:rsidRPr="00B72EA2" w14:paraId="0CD5FB75" w14:textId="77777777" w:rsidTr="00E851B3">
        <w:trPr>
          <w:trHeight w:val="639"/>
        </w:trPr>
        <w:tc>
          <w:tcPr>
            <w:tcW w:w="805" w:type="dxa"/>
            <w:vMerge w:val="restart"/>
          </w:tcPr>
          <w:p w14:paraId="0CD5FB70" w14:textId="77777777" w:rsidR="009D57D8" w:rsidRPr="00B72EA2" w:rsidRDefault="009D57D8" w:rsidP="00552588">
            <w:pPr>
              <w:rPr>
                <w:rFonts w:ascii="Verdana" w:hAnsi="Verdana"/>
                <w:sz w:val="18"/>
                <w:szCs w:val="18"/>
              </w:rPr>
            </w:pPr>
          </w:p>
        </w:tc>
        <w:tc>
          <w:tcPr>
            <w:tcW w:w="4156" w:type="dxa"/>
          </w:tcPr>
          <w:p w14:paraId="0CD5FB71" w14:textId="77777777" w:rsidR="009D57D8" w:rsidRPr="00B72EA2" w:rsidRDefault="009D57D8" w:rsidP="00552588">
            <w:pPr>
              <w:rPr>
                <w:rFonts w:ascii="Verdana" w:hAnsi="Verdana"/>
                <w:sz w:val="18"/>
                <w:szCs w:val="18"/>
              </w:rPr>
            </w:pPr>
          </w:p>
        </w:tc>
        <w:tc>
          <w:tcPr>
            <w:tcW w:w="2268" w:type="dxa"/>
            <w:vMerge w:val="restart"/>
          </w:tcPr>
          <w:p w14:paraId="0CD5FB72" w14:textId="77777777" w:rsidR="009D57D8" w:rsidRPr="00B72EA2" w:rsidRDefault="009D57D8" w:rsidP="00552588">
            <w:pPr>
              <w:rPr>
                <w:rFonts w:ascii="Verdana" w:hAnsi="Verdana"/>
                <w:sz w:val="18"/>
                <w:szCs w:val="18"/>
              </w:rPr>
            </w:pPr>
          </w:p>
        </w:tc>
        <w:tc>
          <w:tcPr>
            <w:tcW w:w="1843" w:type="dxa"/>
            <w:vMerge w:val="restart"/>
          </w:tcPr>
          <w:p w14:paraId="0CD5FB73" w14:textId="77777777" w:rsidR="009D57D8" w:rsidRPr="00B72EA2" w:rsidRDefault="009D57D8" w:rsidP="00552588">
            <w:pPr>
              <w:rPr>
                <w:rFonts w:ascii="Verdana" w:hAnsi="Verdana"/>
                <w:sz w:val="18"/>
                <w:szCs w:val="18"/>
              </w:rPr>
            </w:pPr>
          </w:p>
        </w:tc>
        <w:tc>
          <w:tcPr>
            <w:tcW w:w="851" w:type="dxa"/>
            <w:vMerge w:val="restart"/>
          </w:tcPr>
          <w:p w14:paraId="0CD5FB74" w14:textId="77777777" w:rsidR="009D57D8" w:rsidRPr="00B72EA2" w:rsidRDefault="009D57D8" w:rsidP="00552588">
            <w:pPr>
              <w:rPr>
                <w:rFonts w:ascii="Verdana" w:hAnsi="Verdana"/>
                <w:sz w:val="18"/>
                <w:szCs w:val="18"/>
              </w:rPr>
            </w:pPr>
          </w:p>
        </w:tc>
      </w:tr>
      <w:tr w:rsidR="009D57D8" w:rsidRPr="00B72EA2" w14:paraId="0CD5FB7B" w14:textId="77777777" w:rsidTr="00E851B3">
        <w:trPr>
          <w:trHeight w:val="638"/>
        </w:trPr>
        <w:tc>
          <w:tcPr>
            <w:tcW w:w="805" w:type="dxa"/>
            <w:vMerge/>
          </w:tcPr>
          <w:p w14:paraId="0CD5FB76" w14:textId="77777777" w:rsidR="009D57D8" w:rsidRPr="00B72EA2" w:rsidRDefault="009D57D8" w:rsidP="00552588">
            <w:pPr>
              <w:rPr>
                <w:rFonts w:ascii="Verdana" w:hAnsi="Verdana"/>
                <w:sz w:val="18"/>
                <w:szCs w:val="18"/>
              </w:rPr>
            </w:pPr>
          </w:p>
        </w:tc>
        <w:tc>
          <w:tcPr>
            <w:tcW w:w="4156" w:type="dxa"/>
          </w:tcPr>
          <w:p w14:paraId="0CD5FB77" w14:textId="77777777" w:rsidR="009D57D8" w:rsidRPr="00B72EA2" w:rsidRDefault="009D57D8" w:rsidP="00552588">
            <w:pPr>
              <w:rPr>
                <w:rFonts w:ascii="Verdana" w:hAnsi="Verdana"/>
                <w:b/>
                <w:sz w:val="18"/>
                <w:szCs w:val="18"/>
              </w:rPr>
            </w:pPr>
            <w:r w:rsidRPr="00B72EA2">
              <w:rPr>
                <w:rFonts w:ascii="Verdana" w:hAnsi="Verdana"/>
                <w:b/>
                <w:sz w:val="18"/>
                <w:szCs w:val="18"/>
              </w:rPr>
              <w:t xml:space="preserve">Action: </w:t>
            </w:r>
          </w:p>
        </w:tc>
        <w:tc>
          <w:tcPr>
            <w:tcW w:w="2268" w:type="dxa"/>
            <w:vMerge/>
          </w:tcPr>
          <w:p w14:paraId="0CD5FB78" w14:textId="77777777" w:rsidR="009D57D8" w:rsidRPr="00B72EA2" w:rsidRDefault="009D57D8" w:rsidP="00552588">
            <w:pPr>
              <w:rPr>
                <w:rFonts w:ascii="Verdana" w:hAnsi="Verdana"/>
                <w:sz w:val="18"/>
                <w:szCs w:val="18"/>
              </w:rPr>
            </w:pPr>
          </w:p>
        </w:tc>
        <w:tc>
          <w:tcPr>
            <w:tcW w:w="1843" w:type="dxa"/>
            <w:vMerge/>
          </w:tcPr>
          <w:p w14:paraId="0CD5FB79" w14:textId="77777777" w:rsidR="009D57D8" w:rsidRPr="00B72EA2" w:rsidRDefault="009D57D8" w:rsidP="00552588">
            <w:pPr>
              <w:rPr>
                <w:rFonts w:ascii="Verdana" w:hAnsi="Verdana"/>
                <w:sz w:val="18"/>
                <w:szCs w:val="18"/>
              </w:rPr>
            </w:pPr>
          </w:p>
        </w:tc>
        <w:tc>
          <w:tcPr>
            <w:tcW w:w="851" w:type="dxa"/>
            <w:vMerge/>
          </w:tcPr>
          <w:p w14:paraId="0CD5FB7A" w14:textId="77777777" w:rsidR="009D57D8" w:rsidRPr="00B72EA2" w:rsidRDefault="009D57D8" w:rsidP="00552588">
            <w:pPr>
              <w:rPr>
                <w:rFonts w:ascii="Verdana" w:hAnsi="Verdana"/>
                <w:sz w:val="18"/>
                <w:szCs w:val="18"/>
              </w:rPr>
            </w:pPr>
          </w:p>
        </w:tc>
      </w:tr>
      <w:tr w:rsidR="009D57D8" w:rsidRPr="00B72EA2" w14:paraId="0CD5FB81" w14:textId="77777777" w:rsidTr="00E851B3">
        <w:trPr>
          <w:trHeight w:val="523"/>
        </w:trPr>
        <w:tc>
          <w:tcPr>
            <w:tcW w:w="805" w:type="dxa"/>
            <w:vMerge w:val="restart"/>
          </w:tcPr>
          <w:p w14:paraId="0CD5FB7C" w14:textId="77777777" w:rsidR="009D57D8" w:rsidRPr="00B72EA2" w:rsidRDefault="009D57D8" w:rsidP="00552588">
            <w:pPr>
              <w:rPr>
                <w:rFonts w:ascii="Verdana" w:hAnsi="Verdana"/>
                <w:sz w:val="18"/>
                <w:szCs w:val="18"/>
              </w:rPr>
            </w:pPr>
          </w:p>
        </w:tc>
        <w:tc>
          <w:tcPr>
            <w:tcW w:w="4156" w:type="dxa"/>
          </w:tcPr>
          <w:p w14:paraId="0CD5FB7D" w14:textId="77777777" w:rsidR="009D57D8" w:rsidRPr="00B72EA2" w:rsidRDefault="009D57D8" w:rsidP="00552588">
            <w:pPr>
              <w:rPr>
                <w:rFonts w:ascii="Verdana" w:hAnsi="Verdana"/>
                <w:sz w:val="18"/>
                <w:szCs w:val="18"/>
              </w:rPr>
            </w:pPr>
          </w:p>
        </w:tc>
        <w:tc>
          <w:tcPr>
            <w:tcW w:w="2268" w:type="dxa"/>
            <w:vMerge w:val="restart"/>
          </w:tcPr>
          <w:p w14:paraId="0CD5FB7E" w14:textId="77777777" w:rsidR="009D57D8" w:rsidRPr="00B72EA2" w:rsidRDefault="009D57D8" w:rsidP="00552588">
            <w:pPr>
              <w:rPr>
                <w:rFonts w:ascii="Verdana" w:hAnsi="Verdana"/>
                <w:sz w:val="18"/>
                <w:szCs w:val="18"/>
              </w:rPr>
            </w:pPr>
          </w:p>
        </w:tc>
        <w:tc>
          <w:tcPr>
            <w:tcW w:w="1843" w:type="dxa"/>
            <w:vMerge w:val="restart"/>
          </w:tcPr>
          <w:p w14:paraId="0CD5FB7F" w14:textId="77777777" w:rsidR="009D57D8" w:rsidRPr="00B72EA2" w:rsidRDefault="009D57D8" w:rsidP="00552588">
            <w:pPr>
              <w:rPr>
                <w:rFonts w:ascii="Verdana" w:hAnsi="Verdana"/>
                <w:sz w:val="18"/>
                <w:szCs w:val="18"/>
              </w:rPr>
            </w:pPr>
          </w:p>
        </w:tc>
        <w:tc>
          <w:tcPr>
            <w:tcW w:w="851" w:type="dxa"/>
            <w:vMerge w:val="restart"/>
          </w:tcPr>
          <w:p w14:paraId="0CD5FB80" w14:textId="77777777" w:rsidR="009D57D8" w:rsidRPr="00B72EA2" w:rsidRDefault="009D57D8" w:rsidP="00552588">
            <w:pPr>
              <w:rPr>
                <w:rFonts w:ascii="Verdana" w:hAnsi="Verdana"/>
                <w:sz w:val="18"/>
                <w:szCs w:val="18"/>
              </w:rPr>
            </w:pPr>
          </w:p>
        </w:tc>
      </w:tr>
      <w:tr w:rsidR="009D57D8" w:rsidRPr="00B72EA2" w14:paraId="0CD5FB88" w14:textId="77777777" w:rsidTr="00E851B3">
        <w:trPr>
          <w:trHeight w:val="523"/>
        </w:trPr>
        <w:tc>
          <w:tcPr>
            <w:tcW w:w="805" w:type="dxa"/>
            <w:vMerge/>
          </w:tcPr>
          <w:p w14:paraId="0CD5FB82" w14:textId="77777777" w:rsidR="009D57D8" w:rsidRPr="00B72EA2" w:rsidRDefault="009D57D8" w:rsidP="00552588">
            <w:pPr>
              <w:rPr>
                <w:rFonts w:ascii="Verdana" w:hAnsi="Verdana"/>
                <w:sz w:val="18"/>
                <w:szCs w:val="18"/>
              </w:rPr>
            </w:pPr>
          </w:p>
        </w:tc>
        <w:tc>
          <w:tcPr>
            <w:tcW w:w="4156" w:type="dxa"/>
          </w:tcPr>
          <w:p w14:paraId="0CD5FB83" w14:textId="77777777" w:rsidR="009D57D8" w:rsidRPr="00B72EA2" w:rsidRDefault="009D57D8" w:rsidP="00552588">
            <w:pPr>
              <w:rPr>
                <w:rFonts w:ascii="Verdana" w:hAnsi="Verdana"/>
                <w:b/>
                <w:sz w:val="18"/>
                <w:szCs w:val="18"/>
              </w:rPr>
            </w:pPr>
          </w:p>
          <w:p w14:paraId="0CD5FB84" w14:textId="77777777" w:rsidR="009D57D8" w:rsidRPr="00B72EA2" w:rsidRDefault="009D57D8" w:rsidP="00552588">
            <w:pPr>
              <w:rPr>
                <w:rFonts w:ascii="Verdana" w:hAnsi="Verdana"/>
                <w:sz w:val="18"/>
                <w:szCs w:val="18"/>
              </w:rPr>
            </w:pPr>
            <w:r w:rsidRPr="00B72EA2">
              <w:rPr>
                <w:rFonts w:ascii="Verdana" w:hAnsi="Verdana"/>
                <w:b/>
                <w:sz w:val="18"/>
                <w:szCs w:val="18"/>
              </w:rPr>
              <w:t xml:space="preserve">Action: </w:t>
            </w:r>
          </w:p>
        </w:tc>
        <w:tc>
          <w:tcPr>
            <w:tcW w:w="2268" w:type="dxa"/>
            <w:vMerge/>
          </w:tcPr>
          <w:p w14:paraId="0CD5FB85" w14:textId="77777777" w:rsidR="009D57D8" w:rsidRPr="00B72EA2" w:rsidRDefault="009D57D8" w:rsidP="00552588">
            <w:pPr>
              <w:rPr>
                <w:rFonts w:ascii="Verdana" w:hAnsi="Verdana"/>
                <w:sz w:val="18"/>
                <w:szCs w:val="18"/>
              </w:rPr>
            </w:pPr>
          </w:p>
        </w:tc>
        <w:tc>
          <w:tcPr>
            <w:tcW w:w="1843" w:type="dxa"/>
            <w:vMerge/>
          </w:tcPr>
          <w:p w14:paraId="0CD5FB86" w14:textId="77777777" w:rsidR="009D57D8" w:rsidRPr="00B72EA2" w:rsidRDefault="009D57D8" w:rsidP="00552588">
            <w:pPr>
              <w:rPr>
                <w:rFonts w:ascii="Verdana" w:hAnsi="Verdana"/>
                <w:sz w:val="18"/>
                <w:szCs w:val="18"/>
              </w:rPr>
            </w:pPr>
          </w:p>
        </w:tc>
        <w:tc>
          <w:tcPr>
            <w:tcW w:w="851" w:type="dxa"/>
            <w:vMerge/>
          </w:tcPr>
          <w:p w14:paraId="0CD5FB87" w14:textId="77777777" w:rsidR="009D57D8" w:rsidRPr="00B72EA2" w:rsidRDefault="009D57D8" w:rsidP="00552588">
            <w:pPr>
              <w:rPr>
                <w:rFonts w:ascii="Verdana" w:hAnsi="Verdana"/>
                <w:sz w:val="18"/>
                <w:szCs w:val="18"/>
              </w:rPr>
            </w:pPr>
          </w:p>
        </w:tc>
      </w:tr>
      <w:tr w:rsidR="009D57D8" w:rsidRPr="00B72EA2" w14:paraId="0CD5FB8E" w14:textId="77777777" w:rsidTr="00E851B3">
        <w:trPr>
          <w:trHeight w:val="612"/>
        </w:trPr>
        <w:tc>
          <w:tcPr>
            <w:tcW w:w="805" w:type="dxa"/>
            <w:vMerge w:val="restart"/>
          </w:tcPr>
          <w:p w14:paraId="0CD5FB89" w14:textId="77777777" w:rsidR="009D57D8" w:rsidRPr="00B72EA2" w:rsidRDefault="009D57D8" w:rsidP="00552588">
            <w:pPr>
              <w:rPr>
                <w:rFonts w:ascii="Verdana" w:hAnsi="Verdana"/>
                <w:sz w:val="18"/>
                <w:szCs w:val="18"/>
              </w:rPr>
            </w:pPr>
          </w:p>
        </w:tc>
        <w:tc>
          <w:tcPr>
            <w:tcW w:w="4156" w:type="dxa"/>
          </w:tcPr>
          <w:p w14:paraId="0CD5FB8A" w14:textId="77777777" w:rsidR="009D57D8" w:rsidRPr="00B72EA2" w:rsidRDefault="009D57D8" w:rsidP="00552588">
            <w:pPr>
              <w:rPr>
                <w:rFonts w:ascii="Verdana" w:hAnsi="Verdana"/>
                <w:sz w:val="18"/>
                <w:szCs w:val="18"/>
              </w:rPr>
            </w:pPr>
          </w:p>
        </w:tc>
        <w:tc>
          <w:tcPr>
            <w:tcW w:w="2268" w:type="dxa"/>
            <w:vMerge w:val="restart"/>
          </w:tcPr>
          <w:p w14:paraId="0CD5FB8B" w14:textId="77777777" w:rsidR="009D57D8" w:rsidRPr="00B72EA2" w:rsidRDefault="009D57D8" w:rsidP="00552588">
            <w:pPr>
              <w:rPr>
                <w:rFonts w:ascii="Verdana" w:hAnsi="Verdana"/>
                <w:sz w:val="18"/>
                <w:szCs w:val="18"/>
              </w:rPr>
            </w:pPr>
          </w:p>
        </w:tc>
        <w:tc>
          <w:tcPr>
            <w:tcW w:w="1843" w:type="dxa"/>
            <w:vMerge w:val="restart"/>
          </w:tcPr>
          <w:p w14:paraId="0CD5FB8C" w14:textId="77777777" w:rsidR="009D57D8" w:rsidRPr="00B72EA2" w:rsidRDefault="009D57D8" w:rsidP="00552588">
            <w:pPr>
              <w:rPr>
                <w:rFonts w:ascii="Verdana" w:hAnsi="Verdana"/>
                <w:sz w:val="18"/>
                <w:szCs w:val="18"/>
              </w:rPr>
            </w:pPr>
          </w:p>
        </w:tc>
        <w:tc>
          <w:tcPr>
            <w:tcW w:w="851" w:type="dxa"/>
            <w:vMerge w:val="restart"/>
          </w:tcPr>
          <w:p w14:paraId="0CD5FB8D" w14:textId="77777777" w:rsidR="009D57D8" w:rsidRPr="00B72EA2" w:rsidRDefault="009D57D8" w:rsidP="00552588">
            <w:pPr>
              <w:rPr>
                <w:rFonts w:ascii="Verdana" w:hAnsi="Verdana"/>
                <w:sz w:val="18"/>
                <w:szCs w:val="18"/>
              </w:rPr>
            </w:pPr>
          </w:p>
        </w:tc>
      </w:tr>
      <w:tr w:rsidR="009D57D8" w:rsidRPr="00B72EA2" w14:paraId="0CD5FB95" w14:textId="77777777" w:rsidTr="00E851B3">
        <w:trPr>
          <w:trHeight w:val="769"/>
        </w:trPr>
        <w:tc>
          <w:tcPr>
            <w:tcW w:w="805" w:type="dxa"/>
            <w:vMerge/>
          </w:tcPr>
          <w:p w14:paraId="0CD5FB8F" w14:textId="77777777" w:rsidR="009D57D8" w:rsidRPr="00B72EA2" w:rsidRDefault="009D57D8" w:rsidP="00552588">
            <w:pPr>
              <w:rPr>
                <w:rFonts w:ascii="Verdana" w:hAnsi="Verdana"/>
                <w:sz w:val="18"/>
                <w:szCs w:val="18"/>
              </w:rPr>
            </w:pPr>
          </w:p>
        </w:tc>
        <w:tc>
          <w:tcPr>
            <w:tcW w:w="4156" w:type="dxa"/>
          </w:tcPr>
          <w:p w14:paraId="0CD5FB90" w14:textId="77777777" w:rsidR="009D57D8" w:rsidRPr="00B72EA2" w:rsidRDefault="009D57D8" w:rsidP="00552588">
            <w:pPr>
              <w:rPr>
                <w:rFonts w:ascii="Verdana" w:hAnsi="Verdana"/>
                <w:b/>
                <w:sz w:val="18"/>
                <w:szCs w:val="18"/>
              </w:rPr>
            </w:pPr>
          </w:p>
          <w:p w14:paraId="0CD5FB91" w14:textId="77777777" w:rsidR="009D57D8" w:rsidRPr="00B72EA2" w:rsidRDefault="009D57D8" w:rsidP="00552588">
            <w:pPr>
              <w:rPr>
                <w:rFonts w:ascii="Verdana" w:hAnsi="Verdana"/>
                <w:sz w:val="18"/>
                <w:szCs w:val="18"/>
              </w:rPr>
            </w:pPr>
            <w:r w:rsidRPr="00B72EA2">
              <w:rPr>
                <w:rFonts w:ascii="Verdana" w:hAnsi="Verdana"/>
                <w:b/>
                <w:sz w:val="18"/>
                <w:szCs w:val="18"/>
              </w:rPr>
              <w:t xml:space="preserve">Action: </w:t>
            </w:r>
          </w:p>
        </w:tc>
        <w:tc>
          <w:tcPr>
            <w:tcW w:w="2268" w:type="dxa"/>
            <w:vMerge/>
          </w:tcPr>
          <w:p w14:paraId="0CD5FB92" w14:textId="77777777" w:rsidR="009D57D8" w:rsidRPr="00B72EA2" w:rsidRDefault="009D57D8" w:rsidP="00552588">
            <w:pPr>
              <w:rPr>
                <w:rFonts w:ascii="Verdana" w:hAnsi="Verdana"/>
                <w:sz w:val="18"/>
                <w:szCs w:val="18"/>
              </w:rPr>
            </w:pPr>
          </w:p>
        </w:tc>
        <w:tc>
          <w:tcPr>
            <w:tcW w:w="1843" w:type="dxa"/>
            <w:vMerge/>
          </w:tcPr>
          <w:p w14:paraId="0CD5FB93" w14:textId="77777777" w:rsidR="009D57D8" w:rsidRPr="00B72EA2" w:rsidRDefault="009D57D8" w:rsidP="00552588">
            <w:pPr>
              <w:rPr>
                <w:rFonts w:ascii="Verdana" w:hAnsi="Verdana"/>
                <w:sz w:val="18"/>
                <w:szCs w:val="18"/>
              </w:rPr>
            </w:pPr>
          </w:p>
        </w:tc>
        <w:tc>
          <w:tcPr>
            <w:tcW w:w="851" w:type="dxa"/>
            <w:vMerge/>
          </w:tcPr>
          <w:p w14:paraId="0CD5FB94" w14:textId="77777777" w:rsidR="009D57D8" w:rsidRPr="00B72EA2" w:rsidRDefault="009D57D8" w:rsidP="00552588">
            <w:pPr>
              <w:rPr>
                <w:rFonts w:ascii="Verdana" w:hAnsi="Verdana"/>
                <w:sz w:val="18"/>
                <w:szCs w:val="18"/>
              </w:rPr>
            </w:pPr>
          </w:p>
        </w:tc>
      </w:tr>
      <w:tr w:rsidR="009D57D8" w:rsidRPr="00B72EA2" w14:paraId="0CD5FB9B" w14:textId="77777777" w:rsidTr="00E851B3">
        <w:trPr>
          <w:trHeight w:val="428"/>
        </w:trPr>
        <w:tc>
          <w:tcPr>
            <w:tcW w:w="805" w:type="dxa"/>
            <w:vMerge w:val="restart"/>
          </w:tcPr>
          <w:p w14:paraId="0CD5FB96" w14:textId="77777777" w:rsidR="009D57D8" w:rsidRPr="00B72EA2" w:rsidRDefault="009D57D8" w:rsidP="00552588">
            <w:pPr>
              <w:rPr>
                <w:rFonts w:ascii="Verdana" w:hAnsi="Verdana"/>
                <w:sz w:val="18"/>
                <w:szCs w:val="18"/>
              </w:rPr>
            </w:pPr>
          </w:p>
        </w:tc>
        <w:tc>
          <w:tcPr>
            <w:tcW w:w="4156" w:type="dxa"/>
          </w:tcPr>
          <w:p w14:paraId="0CD5FB97" w14:textId="77777777" w:rsidR="009D57D8" w:rsidRPr="00B72EA2" w:rsidRDefault="009D57D8" w:rsidP="00552588">
            <w:pPr>
              <w:rPr>
                <w:rFonts w:ascii="Verdana" w:hAnsi="Verdana"/>
                <w:sz w:val="18"/>
                <w:szCs w:val="18"/>
              </w:rPr>
            </w:pPr>
          </w:p>
        </w:tc>
        <w:tc>
          <w:tcPr>
            <w:tcW w:w="2268" w:type="dxa"/>
            <w:vMerge w:val="restart"/>
          </w:tcPr>
          <w:p w14:paraId="0CD5FB98" w14:textId="77777777" w:rsidR="009D57D8" w:rsidRPr="00B72EA2" w:rsidRDefault="009D57D8" w:rsidP="00552588">
            <w:pPr>
              <w:rPr>
                <w:rFonts w:ascii="Verdana" w:hAnsi="Verdana"/>
                <w:sz w:val="18"/>
                <w:szCs w:val="18"/>
              </w:rPr>
            </w:pPr>
          </w:p>
        </w:tc>
        <w:tc>
          <w:tcPr>
            <w:tcW w:w="1843" w:type="dxa"/>
            <w:vMerge w:val="restart"/>
          </w:tcPr>
          <w:p w14:paraId="0CD5FB99" w14:textId="77777777" w:rsidR="009D57D8" w:rsidRPr="00B72EA2" w:rsidRDefault="009D57D8" w:rsidP="00552588">
            <w:pPr>
              <w:rPr>
                <w:rFonts w:ascii="Verdana" w:hAnsi="Verdana"/>
                <w:sz w:val="18"/>
                <w:szCs w:val="18"/>
              </w:rPr>
            </w:pPr>
          </w:p>
        </w:tc>
        <w:tc>
          <w:tcPr>
            <w:tcW w:w="851" w:type="dxa"/>
            <w:vMerge w:val="restart"/>
          </w:tcPr>
          <w:p w14:paraId="0CD5FB9A" w14:textId="77777777" w:rsidR="009D57D8" w:rsidRPr="00B72EA2" w:rsidRDefault="009D57D8" w:rsidP="00552588">
            <w:pPr>
              <w:rPr>
                <w:rFonts w:ascii="Verdana" w:hAnsi="Verdana"/>
                <w:sz w:val="18"/>
                <w:szCs w:val="18"/>
              </w:rPr>
            </w:pPr>
          </w:p>
        </w:tc>
      </w:tr>
      <w:tr w:rsidR="009D57D8" w:rsidRPr="00B72EA2" w14:paraId="0CD5FBA2" w14:textId="77777777" w:rsidTr="00E851B3">
        <w:trPr>
          <w:trHeight w:val="428"/>
        </w:trPr>
        <w:tc>
          <w:tcPr>
            <w:tcW w:w="805" w:type="dxa"/>
            <w:vMerge/>
          </w:tcPr>
          <w:p w14:paraId="0CD5FB9C" w14:textId="77777777" w:rsidR="009D57D8" w:rsidRPr="00B72EA2" w:rsidRDefault="009D57D8" w:rsidP="00552588">
            <w:pPr>
              <w:rPr>
                <w:rFonts w:ascii="Verdana" w:hAnsi="Verdana"/>
                <w:sz w:val="18"/>
                <w:szCs w:val="18"/>
              </w:rPr>
            </w:pPr>
          </w:p>
        </w:tc>
        <w:tc>
          <w:tcPr>
            <w:tcW w:w="4156" w:type="dxa"/>
          </w:tcPr>
          <w:p w14:paraId="0CD5FB9D" w14:textId="77777777" w:rsidR="009D57D8" w:rsidRPr="00B72EA2" w:rsidRDefault="009D57D8" w:rsidP="00552588">
            <w:pPr>
              <w:rPr>
                <w:rFonts w:ascii="Verdana" w:hAnsi="Verdana"/>
                <w:b/>
                <w:sz w:val="18"/>
                <w:szCs w:val="18"/>
              </w:rPr>
            </w:pPr>
          </w:p>
          <w:p w14:paraId="0CD5FB9E" w14:textId="77777777" w:rsidR="009D57D8" w:rsidRPr="00B72EA2" w:rsidRDefault="009D57D8" w:rsidP="00552588">
            <w:pPr>
              <w:rPr>
                <w:rFonts w:ascii="Verdana" w:hAnsi="Verdana"/>
                <w:sz w:val="18"/>
                <w:szCs w:val="18"/>
              </w:rPr>
            </w:pPr>
            <w:r w:rsidRPr="00B72EA2">
              <w:rPr>
                <w:rFonts w:ascii="Verdana" w:hAnsi="Verdana"/>
                <w:b/>
                <w:sz w:val="18"/>
                <w:szCs w:val="18"/>
              </w:rPr>
              <w:t>Action</w:t>
            </w:r>
            <w:r w:rsidR="00D62D9F" w:rsidRPr="00B72EA2">
              <w:rPr>
                <w:rFonts w:ascii="Verdana" w:hAnsi="Verdana"/>
                <w:b/>
                <w:sz w:val="18"/>
                <w:szCs w:val="18"/>
              </w:rPr>
              <w:t>:</w:t>
            </w:r>
            <w:r w:rsidRPr="00B72EA2">
              <w:rPr>
                <w:rFonts w:ascii="Verdana" w:hAnsi="Verdana"/>
                <w:b/>
                <w:sz w:val="18"/>
                <w:szCs w:val="18"/>
              </w:rPr>
              <w:t xml:space="preserve"> </w:t>
            </w:r>
          </w:p>
        </w:tc>
        <w:tc>
          <w:tcPr>
            <w:tcW w:w="2268" w:type="dxa"/>
            <w:vMerge/>
          </w:tcPr>
          <w:p w14:paraId="0CD5FB9F" w14:textId="77777777" w:rsidR="009D57D8" w:rsidRPr="00B72EA2" w:rsidRDefault="009D57D8" w:rsidP="00552588">
            <w:pPr>
              <w:rPr>
                <w:rFonts w:ascii="Verdana" w:hAnsi="Verdana"/>
                <w:sz w:val="18"/>
                <w:szCs w:val="18"/>
              </w:rPr>
            </w:pPr>
          </w:p>
        </w:tc>
        <w:tc>
          <w:tcPr>
            <w:tcW w:w="1843" w:type="dxa"/>
            <w:vMerge/>
          </w:tcPr>
          <w:p w14:paraId="0CD5FBA0" w14:textId="77777777" w:rsidR="009D57D8" w:rsidRPr="00B72EA2" w:rsidRDefault="009D57D8" w:rsidP="00552588">
            <w:pPr>
              <w:rPr>
                <w:rFonts w:ascii="Verdana" w:hAnsi="Verdana"/>
                <w:sz w:val="18"/>
                <w:szCs w:val="18"/>
              </w:rPr>
            </w:pPr>
          </w:p>
        </w:tc>
        <w:tc>
          <w:tcPr>
            <w:tcW w:w="851" w:type="dxa"/>
            <w:vMerge/>
          </w:tcPr>
          <w:p w14:paraId="0CD5FBA1" w14:textId="77777777" w:rsidR="009D57D8" w:rsidRPr="00B72EA2" w:rsidRDefault="009D57D8" w:rsidP="00552588">
            <w:pPr>
              <w:rPr>
                <w:rFonts w:ascii="Verdana" w:hAnsi="Verdana"/>
                <w:sz w:val="18"/>
                <w:szCs w:val="18"/>
              </w:rPr>
            </w:pPr>
          </w:p>
        </w:tc>
      </w:tr>
      <w:tr w:rsidR="009D57D8" w:rsidRPr="00B72EA2" w14:paraId="0CD5FBA8" w14:textId="77777777" w:rsidTr="00E851B3">
        <w:trPr>
          <w:trHeight w:val="646"/>
        </w:trPr>
        <w:tc>
          <w:tcPr>
            <w:tcW w:w="805" w:type="dxa"/>
            <w:vMerge w:val="restart"/>
          </w:tcPr>
          <w:p w14:paraId="0CD5FBA3" w14:textId="77777777" w:rsidR="009D57D8" w:rsidRPr="00B72EA2" w:rsidRDefault="009D57D8" w:rsidP="00552588">
            <w:pPr>
              <w:rPr>
                <w:rFonts w:ascii="Verdana" w:hAnsi="Verdana"/>
                <w:sz w:val="18"/>
                <w:szCs w:val="18"/>
              </w:rPr>
            </w:pPr>
          </w:p>
        </w:tc>
        <w:tc>
          <w:tcPr>
            <w:tcW w:w="4156" w:type="dxa"/>
          </w:tcPr>
          <w:p w14:paraId="0CD5FBA4" w14:textId="77777777" w:rsidR="009D57D8" w:rsidRPr="00B72EA2" w:rsidRDefault="009D57D8" w:rsidP="00552588">
            <w:pPr>
              <w:rPr>
                <w:rFonts w:ascii="Verdana" w:hAnsi="Verdana"/>
                <w:b/>
                <w:color w:val="FF0000"/>
                <w:sz w:val="18"/>
                <w:szCs w:val="18"/>
              </w:rPr>
            </w:pPr>
          </w:p>
        </w:tc>
        <w:tc>
          <w:tcPr>
            <w:tcW w:w="2268" w:type="dxa"/>
            <w:vMerge w:val="restart"/>
          </w:tcPr>
          <w:p w14:paraId="0CD5FBA5" w14:textId="77777777" w:rsidR="009D57D8" w:rsidRPr="00B72EA2" w:rsidRDefault="009D57D8" w:rsidP="00552588">
            <w:pPr>
              <w:rPr>
                <w:rFonts w:ascii="Verdana" w:hAnsi="Verdana"/>
                <w:sz w:val="18"/>
                <w:szCs w:val="18"/>
              </w:rPr>
            </w:pPr>
          </w:p>
        </w:tc>
        <w:tc>
          <w:tcPr>
            <w:tcW w:w="1843" w:type="dxa"/>
            <w:vMerge w:val="restart"/>
          </w:tcPr>
          <w:p w14:paraId="0CD5FBA6" w14:textId="77777777" w:rsidR="009D57D8" w:rsidRPr="00B72EA2" w:rsidRDefault="009D57D8" w:rsidP="00552588">
            <w:pPr>
              <w:rPr>
                <w:rFonts w:ascii="Verdana" w:hAnsi="Verdana"/>
                <w:sz w:val="18"/>
                <w:szCs w:val="18"/>
              </w:rPr>
            </w:pPr>
          </w:p>
        </w:tc>
        <w:tc>
          <w:tcPr>
            <w:tcW w:w="851" w:type="dxa"/>
            <w:vMerge w:val="restart"/>
          </w:tcPr>
          <w:p w14:paraId="0CD5FBA7" w14:textId="77777777" w:rsidR="009D57D8" w:rsidRPr="00B72EA2" w:rsidRDefault="009D57D8" w:rsidP="00552588">
            <w:pPr>
              <w:rPr>
                <w:rFonts w:ascii="Verdana" w:hAnsi="Verdana"/>
                <w:sz w:val="18"/>
                <w:szCs w:val="18"/>
              </w:rPr>
            </w:pPr>
          </w:p>
        </w:tc>
      </w:tr>
      <w:tr w:rsidR="009D57D8" w:rsidRPr="00B72EA2" w14:paraId="0CD5FBAE" w14:textId="77777777" w:rsidTr="00E851B3">
        <w:trPr>
          <w:trHeight w:val="645"/>
        </w:trPr>
        <w:tc>
          <w:tcPr>
            <w:tcW w:w="805" w:type="dxa"/>
            <w:vMerge/>
          </w:tcPr>
          <w:p w14:paraId="0CD5FBA9" w14:textId="77777777" w:rsidR="009D57D8" w:rsidRPr="00B72EA2" w:rsidRDefault="009D57D8" w:rsidP="00552588">
            <w:pPr>
              <w:rPr>
                <w:rFonts w:ascii="Verdana" w:hAnsi="Verdana"/>
                <w:sz w:val="18"/>
                <w:szCs w:val="18"/>
              </w:rPr>
            </w:pPr>
          </w:p>
        </w:tc>
        <w:tc>
          <w:tcPr>
            <w:tcW w:w="4156" w:type="dxa"/>
          </w:tcPr>
          <w:p w14:paraId="0CD5FBAA" w14:textId="77777777" w:rsidR="009D57D8" w:rsidRPr="00B72EA2" w:rsidRDefault="009D57D8" w:rsidP="00552588">
            <w:pPr>
              <w:rPr>
                <w:rFonts w:ascii="Verdana" w:hAnsi="Verdana"/>
                <w:b/>
                <w:sz w:val="18"/>
                <w:szCs w:val="18"/>
              </w:rPr>
            </w:pPr>
            <w:r w:rsidRPr="00B72EA2">
              <w:rPr>
                <w:rFonts w:ascii="Verdana" w:hAnsi="Verdana"/>
                <w:b/>
                <w:sz w:val="18"/>
                <w:szCs w:val="18"/>
              </w:rPr>
              <w:t xml:space="preserve">Action: </w:t>
            </w:r>
          </w:p>
        </w:tc>
        <w:tc>
          <w:tcPr>
            <w:tcW w:w="2268" w:type="dxa"/>
            <w:vMerge/>
          </w:tcPr>
          <w:p w14:paraId="0CD5FBAB" w14:textId="77777777" w:rsidR="009D57D8" w:rsidRPr="00B72EA2" w:rsidRDefault="009D57D8" w:rsidP="00552588">
            <w:pPr>
              <w:rPr>
                <w:rFonts w:ascii="Verdana" w:hAnsi="Verdana"/>
                <w:sz w:val="18"/>
                <w:szCs w:val="18"/>
              </w:rPr>
            </w:pPr>
          </w:p>
        </w:tc>
        <w:tc>
          <w:tcPr>
            <w:tcW w:w="1843" w:type="dxa"/>
            <w:vMerge/>
          </w:tcPr>
          <w:p w14:paraId="0CD5FBAC" w14:textId="77777777" w:rsidR="009D57D8" w:rsidRPr="00B72EA2" w:rsidRDefault="009D57D8" w:rsidP="00552588">
            <w:pPr>
              <w:rPr>
                <w:rFonts w:ascii="Verdana" w:hAnsi="Verdana"/>
                <w:sz w:val="18"/>
                <w:szCs w:val="18"/>
              </w:rPr>
            </w:pPr>
          </w:p>
        </w:tc>
        <w:tc>
          <w:tcPr>
            <w:tcW w:w="851" w:type="dxa"/>
            <w:vMerge/>
          </w:tcPr>
          <w:p w14:paraId="0CD5FBAD" w14:textId="77777777" w:rsidR="009D57D8" w:rsidRPr="00B72EA2" w:rsidRDefault="009D57D8" w:rsidP="00552588">
            <w:pPr>
              <w:rPr>
                <w:rFonts w:ascii="Verdana" w:hAnsi="Verdana"/>
                <w:sz w:val="18"/>
                <w:szCs w:val="18"/>
              </w:rPr>
            </w:pPr>
          </w:p>
        </w:tc>
      </w:tr>
    </w:tbl>
    <w:p w14:paraId="0CD5FBB1" w14:textId="490C277D" w:rsidR="0028365C" w:rsidRPr="008B7B69" w:rsidRDefault="0028365C" w:rsidP="00552588">
      <w:pPr>
        <w:rPr>
          <w:rFonts w:ascii="Verdana" w:hAnsi="Verdana" w:cs="Arial"/>
          <w:b/>
          <w:sz w:val="22"/>
          <w:szCs w:val="22"/>
        </w:rPr>
      </w:pPr>
    </w:p>
    <w:p w14:paraId="0CD5FBB2" w14:textId="1B74614D" w:rsidR="0028365C" w:rsidRPr="00B72EA2" w:rsidRDefault="00D71C2D" w:rsidP="00B72EA2">
      <w:pPr>
        <w:pStyle w:val="Heading1"/>
        <w:ind w:hanging="716"/>
      </w:pPr>
      <w:r w:rsidRPr="00B72EA2">
        <w:lastRenderedPageBreak/>
        <w:t xml:space="preserve"> </w:t>
      </w:r>
      <w:bookmarkStart w:id="232" w:name="_Toc50364638"/>
      <w:r w:rsidR="00D83381" w:rsidRPr="00B72EA2">
        <w:t xml:space="preserve">ANNEX </w:t>
      </w:r>
      <w:r w:rsidR="007E6A26">
        <w:t xml:space="preserve">8 </w:t>
      </w:r>
      <w:r w:rsidR="00954D34" w:rsidRPr="00B72EA2">
        <w:t>skin / body map</w:t>
      </w:r>
      <w:bookmarkEnd w:id="232"/>
    </w:p>
    <w:p w14:paraId="0CD5FBB3" w14:textId="77777777" w:rsidR="0028365C" w:rsidRPr="008B7B69" w:rsidRDefault="0028365C" w:rsidP="00552588">
      <w:pPr>
        <w:rPr>
          <w:rFonts w:ascii="Verdana" w:hAnsi="Verdana" w:cs="Arial"/>
          <w:b/>
          <w:sz w:val="22"/>
          <w:szCs w:val="22"/>
        </w:rPr>
      </w:pPr>
    </w:p>
    <w:p w14:paraId="0CD5FBB4" w14:textId="77777777" w:rsidR="00050DBB" w:rsidRPr="008B7B69" w:rsidRDefault="00050DBB" w:rsidP="00552588">
      <w:pPr>
        <w:tabs>
          <w:tab w:val="left" w:pos="7440"/>
          <w:tab w:val="left" w:pos="7920"/>
        </w:tabs>
        <w:rPr>
          <w:rFonts w:ascii="Verdana" w:hAnsi="Verdana" w:cs="Arial"/>
          <w:b/>
          <w:sz w:val="22"/>
          <w:szCs w:val="22"/>
          <w:u w:val="single"/>
        </w:rPr>
      </w:pPr>
      <w:r w:rsidRPr="008B7B69">
        <w:rPr>
          <w:rFonts w:ascii="Verdana" w:hAnsi="Verdana" w:cs="Arial"/>
          <w:b/>
          <w:noProof/>
          <w:sz w:val="22"/>
          <w:szCs w:val="22"/>
        </w:rPr>
        <w:drawing>
          <wp:anchor distT="0" distB="0" distL="114300" distR="114300" simplePos="0" relativeHeight="251656192" behindDoc="1" locked="0" layoutInCell="1" allowOverlap="1" wp14:anchorId="0CD5FC5A" wp14:editId="0CD5FC5B">
            <wp:simplePos x="0" y="0"/>
            <wp:positionH relativeFrom="column">
              <wp:posOffset>-457200</wp:posOffset>
            </wp:positionH>
            <wp:positionV relativeFrom="paragraph">
              <wp:posOffset>571500</wp:posOffset>
            </wp:positionV>
            <wp:extent cx="6682740" cy="7068820"/>
            <wp:effectExtent l="0" t="0" r="3810" b="0"/>
            <wp:wrapTight wrapText="bothSides">
              <wp:wrapPolygon edited="0">
                <wp:start x="0" y="0"/>
                <wp:lineTo x="0" y="21538"/>
                <wp:lineTo x="21551" y="21538"/>
                <wp:lineTo x="2155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69">
        <w:rPr>
          <w:rFonts w:ascii="Verdana" w:hAnsi="Verdana" w:cs="Arial"/>
          <w:b/>
          <w:sz w:val="22"/>
          <w:szCs w:val="22"/>
          <w:u w:val="single"/>
        </w:rPr>
        <w:t>Skin</w:t>
      </w:r>
      <w:r w:rsidR="004A1261" w:rsidRPr="008B7B69">
        <w:rPr>
          <w:rFonts w:ascii="Verdana" w:hAnsi="Verdana" w:cs="Arial"/>
          <w:b/>
          <w:sz w:val="22"/>
          <w:szCs w:val="22"/>
          <w:u w:val="single"/>
        </w:rPr>
        <w:t xml:space="preserve"> / body</w:t>
      </w:r>
      <w:r w:rsidRPr="008B7B69">
        <w:rPr>
          <w:rFonts w:ascii="Verdana" w:hAnsi="Verdana" w:cs="Arial"/>
          <w:b/>
          <w:sz w:val="22"/>
          <w:szCs w:val="22"/>
          <w:u w:val="single"/>
        </w:rPr>
        <w:t xml:space="preserve"> map</w:t>
      </w:r>
    </w:p>
    <w:p w14:paraId="0CD5FBB5" w14:textId="77777777" w:rsidR="00050DBB" w:rsidRPr="008B7B69" w:rsidRDefault="00050DBB" w:rsidP="00552588">
      <w:pPr>
        <w:tabs>
          <w:tab w:val="left" w:pos="7440"/>
          <w:tab w:val="left" w:pos="7920"/>
        </w:tabs>
        <w:rPr>
          <w:rFonts w:ascii="Verdana" w:hAnsi="Verdana" w:cs="Arial"/>
          <w:b/>
          <w:sz w:val="22"/>
          <w:szCs w:val="22"/>
          <w:u w:val="single"/>
        </w:rPr>
      </w:pPr>
      <w:r w:rsidRPr="008B7B69">
        <w:rPr>
          <w:rFonts w:ascii="Verdana" w:hAnsi="Verdana" w:cs="Arial"/>
          <w:b/>
          <w:sz w:val="22"/>
          <w:szCs w:val="22"/>
          <w:u w:val="single"/>
        </w:rPr>
        <w:fldChar w:fldCharType="begin"/>
      </w:r>
      <w:r w:rsidRPr="008B7B69">
        <w:rPr>
          <w:rFonts w:ascii="Verdana" w:hAnsi="Verdana"/>
          <w:sz w:val="22"/>
          <w:szCs w:val="22"/>
        </w:rPr>
        <w:instrText xml:space="preserve"> XE "</w:instrText>
      </w:r>
      <w:r w:rsidRPr="008B7B69">
        <w:rPr>
          <w:rFonts w:ascii="Verdana" w:hAnsi="Verdana" w:cs="Arial"/>
          <w:b/>
          <w:sz w:val="22"/>
          <w:szCs w:val="22"/>
          <w:u w:val="single"/>
        </w:rPr>
        <w:instrText>Skin Maps:</w:instrText>
      </w:r>
      <w:r w:rsidRPr="008B7B69">
        <w:rPr>
          <w:rFonts w:ascii="Verdana" w:hAnsi="Verdana"/>
          <w:sz w:val="22"/>
          <w:szCs w:val="22"/>
        </w:rPr>
        <w:instrText xml:space="preserve">Annex 4" </w:instrText>
      </w:r>
      <w:r w:rsidRPr="008B7B69">
        <w:rPr>
          <w:rFonts w:ascii="Verdana" w:hAnsi="Verdana" w:cs="Arial"/>
          <w:b/>
          <w:sz w:val="22"/>
          <w:szCs w:val="22"/>
          <w:u w:val="single"/>
        </w:rPr>
        <w:fldChar w:fldCharType="end"/>
      </w:r>
    </w:p>
    <w:p w14:paraId="0CD5FBB6" w14:textId="77777777" w:rsidR="00050DBB" w:rsidRPr="008B7B69" w:rsidRDefault="00050DBB" w:rsidP="00552588">
      <w:pPr>
        <w:ind w:left="720" w:firstLine="720"/>
        <w:rPr>
          <w:rFonts w:ascii="Verdana" w:hAnsi="Verdana" w:cs="Arial"/>
          <w:sz w:val="22"/>
          <w:szCs w:val="22"/>
        </w:rPr>
      </w:pPr>
    </w:p>
    <w:p w14:paraId="0CD5FBB7" w14:textId="77777777" w:rsidR="00050DBB" w:rsidRPr="008B7B69" w:rsidRDefault="00050DBB" w:rsidP="00552588">
      <w:pPr>
        <w:ind w:left="720" w:hanging="1146"/>
        <w:rPr>
          <w:rFonts w:ascii="Verdana" w:hAnsi="Verdana" w:cs="Arial"/>
          <w:sz w:val="22"/>
          <w:szCs w:val="22"/>
        </w:rPr>
      </w:pPr>
      <w:r w:rsidRPr="008B7B69">
        <w:rPr>
          <w:rFonts w:ascii="Verdana" w:hAnsi="Verdana" w:cs="Arial"/>
          <w:sz w:val="22"/>
          <w:szCs w:val="22"/>
        </w:rPr>
        <w:t>Name of Child: _______________________________________________________</w:t>
      </w:r>
    </w:p>
    <w:p w14:paraId="0CD5FBB8" w14:textId="77777777" w:rsidR="00050DBB" w:rsidRPr="008B7B69" w:rsidRDefault="00050DBB" w:rsidP="00552588">
      <w:pPr>
        <w:ind w:left="720" w:firstLine="720"/>
        <w:rPr>
          <w:rFonts w:ascii="Verdana" w:hAnsi="Verdana" w:cs="Arial"/>
          <w:sz w:val="22"/>
          <w:szCs w:val="22"/>
        </w:rPr>
      </w:pPr>
    </w:p>
    <w:p w14:paraId="0CD5FBB9" w14:textId="77777777" w:rsidR="00050DBB" w:rsidRPr="008B7B69" w:rsidRDefault="00050DBB" w:rsidP="00552588">
      <w:pPr>
        <w:ind w:left="720" w:hanging="1146"/>
        <w:rPr>
          <w:rFonts w:ascii="Verdana" w:hAnsi="Verdana" w:cs="Arial"/>
          <w:sz w:val="22"/>
          <w:szCs w:val="22"/>
        </w:rPr>
      </w:pPr>
      <w:r w:rsidRPr="008B7B69">
        <w:rPr>
          <w:rFonts w:ascii="Verdana" w:hAnsi="Verdana" w:cs="Arial"/>
          <w:sz w:val="22"/>
          <w:szCs w:val="22"/>
        </w:rPr>
        <w:t xml:space="preserve">Date of birth: </w:t>
      </w:r>
      <w:r w:rsidRPr="008B7B69">
        <w:rPr>
          <w:rFonts w:ascii="Verdana" w:hAnsi="Verdana" w:cs="Arial"/>
          <w:sz w:val="22"/>
          <w:szCs w:val="22"/>
        </w:rPr>
        <w:softHyphen/>
      </w:r>
      <w:r w:rsidRPr="008B7B69">
        <w:rPr>
          <w:rFonts w:ascii="Verdana" w:hAnsi="Verdana" w:cs="Arial"/>
          <w:sz w:val="22"/>
          <w:szCs w:val="22"/>
        </w:rPr>
        <w:softHyphen/>
        <w:t>_________________________ Date of recording: _________________</w:t>
      </w:r>
    </w:p>
    <w:p w14:paraId="0CD5FBBA" w14:textId="77777777" w:rsidR="00050DBB" w:rsidRPr="008B7B69" w:rsidRDefault="00050DBB" w:rsidP="00552588">
      <w:pPr>
        <w:rPr>
          <w:rFonts w:ascii="Verdana" w:hAnsi="Verdana" w:cs="Arial"/>
          <w:sz w:val="22"/>
          <w:szCs w:val="22"/>
        </w:rPr>
      </w:pPr>
    </w:p>
    <w:p w14:paraId="0CD5FBBB" w14:textId="77777777" w:rsidR="00050DBB" w:rsidRPr="008B7B69" w:rsidRDefault="00050DBB" w:rsidP="00552588">
      <w:pPr>
        <w:ind w:hanging="426"/>
        <w:rPr>
          <w:rFonts w:ascii="Verdana" w:hAnsi="Verdana" w:cs="Arial"/>
          <w:sz w:val="22"/>
          <w:szCs w:val="22"/>
        </w:rPr>
      </w:pPr>
      <w:r w:rsidRPr="008B7B69">
        <w:rPr>
          <w:rFonts w:ascii="Verdana" w:hAnsi="Verdana" w:cs="Arial"/>
          <w:sz w:val="22"/>
          <w:szCs w:val="22"/>
        </w:rPr>
        <w:t>Name of completer: ____________________________________________________</w:t>
      </w:r>
    </w:p>
    <w:p w14:paraId="0CD5FBBC" w14:textId="77777777" w:rsidR="00050DBB" w:rsidRPr="008B7B69" w:rsidRDefault="00050DBB" w:rsidP="00552588">
      <w:pPr>
        <w:rPr>
          <w:rFonts w:ascii="Verdana" w:hAnsi="Verdana" w:cs="Arial"/>
          <w:sz w:val="22"/>
          <w:szCs w:val="22"/>
        </w:rPr>
      </w:pPr>
    </w:p>
    <w:p w14:paraId="0CD5FBBD" w14:textId="77777777" w:rsidR="00050DBB" w:rsidRPr="008B7B69" w:rsidRDefault="00050DBB" w:rsidP="00552588">
      <w:pPr>
        <w:rPr>
          <w:rFonts w:ascii="Verdana" w:hAnsi="Verdana" w:cs="Arial"/>
          <w:sz w:val="22"/>
          <w:szCs w:val="22"/>
        </w:rPr>
      </w:pPr>
    </w:p>
    <w:p w14:paraId="0CD5FBBE" w14:textId="6B687A74" w:rsidR="00050DBB" w:rsidRPr="008B7B69" w:rsidRDefault="00050DBB" w:rsidP="00552588">
      <w:pPr>
        <w:rPr>
          <w:rFonts w:ascii="Verdana" w:hAnsi="Verdana" w:cs="Arial"/>
          <w:sz w:val="22"/>
          <w:szCs w:val="22"/>
        </w:rPr>
      </w:pPr>
      <w:r w:rsidRPr="008B7B69">
        <w:rPr>
          <w:rFonts w:ascii="Verdana" w:hAnsi="Verdana" w:cs="Arial"/>
          <w:noProof/>
          <w:sz w:val="22"/>
          <w:szCs w:val="22"/>
        </w:rPr>
        <w:drawing>
          <wp:inline distT="0" distB="0" distL="0" distR="0" wp14:anchorId="0CD5FC5C" wp14:editId="222E9194">
            <wp:extent cx="5911850" cy="7162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911850" cy="7162800"/>
                    </a:xfrm>
                    <a:prstGeom prst="rect">
                      <a:avLst/>
                    </a:prstGeom>
                    <a:noFill/>
                    <a:ln>
                      <a:noFill/>
                    </a:ln>
                  </pic:spPr>
                </pic:pic>
              </a:graphicData>
            </a:graphic>
          </wp:inline>
        </w:drawing>
      </w:r>
    </w:p>
    <w:p w14:paraId="0CD5FBBF" w14:textId="77777777" w:rsidR="00050DBB" w:rsidRPr="008B7B69" w:rsidRDefault="00050DBB" w:rsidP="00552588">
      <w:pPr>
        <w:pStyle w:val="Bulletsspaced"/>
        <w:numPr>
          <w:ilvl w:val="0"/>
          <w:numId w:val="0"/>
        </w:numPr>
        <w:rPr>
          <w:rFonts w:ascii="Verdana" w:hAnsi="Verdana" w:cs="Arial"/>
          <w:sz w:val="22"/>
          <w:szCs w:val="22"/>
        </w:rPr>
      </w:pPr>
    </w:p>
    <w:p w14:paraId="0CD5FBC0" w14:textId="6F93A1B8" w:rsidR="00D45890" w:rsidRPr="008B7B69" w:rsidRDefault="00D45890">
      <w:pPr>
        <w:rPr>
          <w:rFonts w:ascii="Verdana" w:hAnsi="Verdana" w:cs="Arial"/>
          <w:sz w:val="22"/>
          <w:szCs w:val="22"/>
        </w:rPr>
      </w:pPr>
      <w:r w:rsidRPr="008B7B69">
        <w:rPr>
          <w:rFonts w:ascii="Verdana" w:hAnsi="Verdana" w:cs="Arial"/>
          <w:sz w:val="22"/>
          <w:szCs w:val="22"/>
        </w:rPr>
        <w:br w:type="page"/>
      </w:r>
    </w:p>
    <w:p w14:paraId="50BB744F" w14:textId="74B3B4FD" w:rsidR="001D5497" w:rsidRPr="00AE58A5" w:rsidRDefault="001D5497" w:rsidP="00BE306E">
      <w:pPr>
        <w:pStyle w:val="Heading1"/>
        <w:ind w:left="284" w:hanging="426"/>
        <w:rPr>
          <w:rFonts w:asciiTheme="minorHAnsi" w:hAnsiTheme="minorHAnsi" w:cstheme="minorHAnsi"/>
          <w:szCs w:val="24"/>
        </w:rPr>
      </w:pPr>
      <w:bookmarkStart w:id="233" w:name="_Toc50364639"/>
      <w:r w:rsidRPr="00AE58A5">
        <w:rPr>
          <w:rFonts w:asciiTheme="minorHAnsi" w:hAnsiTheme="minorHAnsi" w:cstheme="minorHAnsi"/>
          <w:szCs w:val="24"/>
        </w:rPr>
        <w:lastRenderedPageBreak/>
        <w:t xml:space="preserve">Annex </w:t>
      </w:r>
      <w:r w:rsidR="007E6A26" w:rsidRPr="00AE58A5">
        <w:rPr>
          <w:rFonts w:asciiTheme="minorHAnsi" w:hAnsiTheme="minorHAnsi" w:cstheme="minorHAnsi"/>
          <w:szCs w:val="24"/>
        </w:rPr>
        <w:t>9</w:t>
      </w:r>
      <w:r w:rsidR="00263553" w:rsidRPr="00AE58A5">
        <w:rPr>
          <w:rFonts w:asciiTheme="minorHAnsi" w:hAnsiTheme="minorHAnsi" w:cstheme="minorHAnsi"/>
          <w:szCs w:val="24"/>
        </w:rPr>
        <w:t xml:space="preserve"> –</w:t>
      </w:r>
      <w:r w:rsidRPr="00AE58A5">
        <w:rPr>
          <w:rFonts w:asciiTheme="minorHAnsi" w:hAnsiTheme="minorHAnsi" w:cstheme="minorHAnsi"/>
          <w:szCs w:val="24"/>
        </w:rPr>
        <w:t xml:space="preserve"> KCSiE part five: sexual violence </w:t>
      </w:r>
      <w:r w:rsidR="00AE58A5" w:rsidRPr="00AE58A5">
        <w:rPr>
          <w:rFonts w:asciiTheme="minorHAnsi" w:hAnsiTheme="minorHAnsi" w:cstheme="minorHAnsi"/>
          <w:szCs w:val="24"/>
        </w:rPr>
        <w:t>&amp;</w:t>
      </w:r>
      <w:r w:rsidRPr="00AE58A5">
        <w:rPr>
          <w:rFonts w:asciiTheme="minorHAnsi" w:hAnsiTheme="minorHAnsi" w:cstheme="minorHAnsi"/>
          <w:szCs w:val="24"/>
        </w:rPr>
        <w:t xml:space="preserve"> sexual</w:t>
      </w:r>
      <w:r w:rsidR="00AE58A5" w:rsidRPr="00AE58A5">
        <w:rPr>
          <w:rFonts w:asciiTheme="minorHAnsi" w:hAnsiTheme="minorHAnsi" w:cstheme="minorHAnsi"/>
          <w:szCs w:val="24"/>
        </w:rPr>
        <w:t xml:space="preserve"> harassment</w:t>
      </w:r>
      <w:bookmarkEnd w:id="233"/>
      <w:r w:rsidRPr="00AE58A5">
        <w:rPr>
          <w:rFonts w:asciiTheme="minorHAnsi" w:hAnsiTheme="minorHAnsi" w:cstheme="minorHAnsi"/>
          <w:szCs w:val="24"/>
        </w:rPr>
        <w:t xml:space="preserve"> </w:t>
      </w:r>
    </w:p>
    <w:p w14:paraId="0E59996A" w14:textId="1BF2521C" w:rsidR="00241A50" w:rsidRPr="00B72EA2" w:rsidRDefault="00241A50" w:rsidP="00241A50">
      <w:pPr>
        <w:rPr>
          <w:rFonts w:ascii="Verdana" w:hAnsi="Verdana"/>
        </w:rPr>
      </w:pPr>
      <w:r w:rsidRPr="00B72EA2">
        <w:rPr>
          <w:rFonts w:ascii="Verdana" w:hAnsi="Verdana"/>
        </w:rPr>
        <w:t>Part five: Child on Child Sexual Violence and Sexual Harassment</w:t>
      </w:r>
    </w:p>
    <w:p w14:paraId="3A44C0F5" w14:textId="77777777" w:rsidR="00241A50" w:rsidRPr="00B72EA2" w:rsidRDefault="00241A50" w:rsidP="00241A50">
      <w:pPr>
        <w:rPr>
          <w:rFonts w:ascii="Verdana" w:hAnsi="Verdana"/>
        </w:rPr>
      </w:pPr>
    </w:p>
    <w:p w14:paraId="1E5F266A" w14:textId="7AAB4719" w:rsidR="00241A50" w:rsidRPr="00B72EA2" w:rsidRDefault="00241A50" w:rsidP="00241A50">
      <w:pPr>
        <w:rPr>
          <w:rFonts w:ascii="Verdana" w:hAnsi="Verdana"/>
        </w:rPr>
      </w:pPr>
      <w:r w:rsidRPr="00B72EA2">
        <w:rPr>
          <w:rFonts w:ascii="Verdana" w:hAnsi="Verdana"/>
        </w:rPr>
        <w:t>267. This part of the guidance is about managing reports of child on child sexual violence and sexual harassment.</w:t>
      </w:r>
    </w:p>
    <w:p w14:paraId="17D390F5" w14:textId="77777777" w:rsidR="00241A50" w:rsidRPr="00B72EA2" w:rsidRDefault="00241A50" w:rsidP="00241A50">
      <w:pPr>
        <w:rPr>
          <w:rFonts w:ascii="Verdana" w:hAnsi="Verdana"/>
        </w:rPr>
      </w:pPr>
    </w:p>
    <w:p w14:paraId="43517F1C" w14:textId="2A6CB8AF" w:rsidR="00241A50" w:rsidRPr="00B72EA2" w:rsidRDefault="00241A50" w:rsidP="00241A50">
      <w:pPr>
        <w:rPr>
          <w:rFonts w:ascii="Verdana" w:hAnsi="Verdana"/>
        </w:rPr>
      </w:pPr>
      <w:r w:rsidRPr="00B72EA2">
        <w:rPr>
          <w:rFonts w:ascii="Verdana" w:hAnsi="Verdana"/>
        </w:rPr>
        <w:t>268. Governing bodies and proprietors should be aware that the department has published detailed advice to support schools and colleges. The advice is available here: Sexual Violence and Sexual Harassment Between Children in Schools and Colleges and includes, what sexual violence and sexual harassment look like, important context to be aware of, related legal responsibilities for schools and colleges and advice on a whole school or college approach to preventing child on child sexual violence and sexual harassment.</w:t>
      </w:r>
    </w:p>
    <w:p w14:paraId="27F5D576" w14:textId="77777777" w:rsidR="00241A50" w:rsidRPr="00B72EA2" w:rsidRDefault="00241A50" w:rsidP="00241A50">
      <w:pPr>
        <w:rPr>
          <w:rFonts w:ascii="Verdana" w:hAnsi="Verdana"/>
        </w:rPr>
      </w:pPr>
    </w:p>
    <w:p w14:paraId="28861D68" w14:textId="1D0AD913" w:rsidR="00241A50" w:rsidRPr="00B72EA2" w:rsidRDefault="00241A50" w:rsidP="00241A50">
      <w:pPr>
        <w:rPr>
          <w:rFonts w:ascii="Verdana" w:hAnsi="Verdana"/>
          <w:b/>
          <w:bCs/>
        </w:rPr>
      </w:pPr>
      <w:r w:rsidRPr="00B72EA2">
        <w:rPr>
          <w:rFonts w:ascii="Verdana" w:hAnsi="Verdana"/>
          <w:b/>
          <w:bCs/>
        </w:rPr>
        <w:t>Responding to reports of sexual violence and sexual harassment</w:t>
      </w:r>
    </w:p>
    <w:p w14:paraId="44367323" w14:textId="77777777" w:rsidR="00241A50" w:rsidRPr="00B72EA2" w:rsidRDefault="00241A50" w:rsidP="00241A50">
      <w:pPr>
        <w:rPr>
          <w:rFonts w:ascii="Verdana" w:hAnsi="Verdana"/>
        </w:rPr>
      </w:pPr>
    </w:p>
    <w:p w14:paraId="3C22D627" w14:textId="77EBD942" w:rsidR="00241A50" w:rsidRPr="00B72EA2" w:rsidRDefault="00241A50" w:rsidP="00241A50">
      <w:pPr>
        <w:rPr>
          <w:rFonts w:ascii="Verdana" w:hAnsi="Verdana"/>
        </w:rPr>
      </w:pPr>
      <w:r w:rsidRPr="00B72EA2">
        <w:rPr>
          <w:rFonts w:ascii="Verdana" w:hAnsi="Verdana"/>
        </w:rPr>
        <w:t>269. Reports of sexual violence and sexual harassment are likely to be complex and require difficult professional decisions to be made, often quickly and under pressure. Pre-planning, effective training and effective policies will provide schools and colleges with the foundation for a calm, considered and appropriate response to any reports.</w:t>
      </w:r>
    </w:p>
    <w:p w14:paraId="2DFAA71F" w14:textId="77777777" w:rsidR="00241A50" w:rsidRPr="00B72EA2" w:rsidRDefault="00241A50" w:rsidP="00241A50">
      <w:pPr>
        <w:rPr>
          <w:rFonts w:ascii="Verdana" w:hAnsi="Verdana"/>
        </w:rPr>
      </w:pPr>
    </w:p>
    <w:p w14:paraId="1F7E78ED" w14:textId="5BFF9EE8" w:rsidR="00241A50" w:rsidRPr="00B72EA2" w:rsidRDefault="00241A50" w:rsidP="00241A50">
      <w:pPr>
        <w:rPr>
          <w:rFonts w:ascii="Verdana" w:hAnsi="Verdana"/>
        </w:rPr>
      </w:pPr>
      <w:r w:rsidRPr="00B72EA2">
        <w:rPr>
          <w:rFonts w:ascii="Verdana" w:hAnsi="Verdana"/>
        </w:rPr>
        <w:t xml:space="preserve">270. This part of the guidance does not attempt to provide (nor would it be possible to provide) detailed guidance on what to do in any or every particular case. The guidance provides effective safeguarding practice and principles for schools and colleges to consider in their </w:t>
      </w:r>
      <w:r w:rsidR="00263553" w:rsidRPr="00B72EA2">
        <w:rPr>
          <w:rFonts w:ascii="Verdana" w:hAnsi="Verdana"/>
        </w:rPr>
        <w:t>decision-making</w:t>
      </w:r>
      <w:r w:rsidRPr="00B72EA2">
        <w:rPr>
          <w:rFonts w:ascii="Verdana" w:hAnsi="Verdana"/>
        </w:rPr>
        <w:t xml:space="preserve"> process.</w:t>
      </w:r>
    </w:p>
    <w:p w14:paraId="4974F815" w14:textId="77777777" w:rsidR="00241A50" w:rsidRPr="00B72EA2" w:rsidRDefault="00241A50" w:rsidP="00241A50">
      <w:pPr>
        <w:rPr>
          <w:rFonts w:ascii="Verdana" w:hAnsi="Verdana"/>
        </w:rPr>
      </w:pPr>
    </w:p>
    <w:p w14:paraId="51F1DF02" w14:textId="5B9AAFA5" w:rsidR="00241A50" w:rsidRPr="00B72EA2" w:rsidRDefault="00241A50" w:rsidP="00241A50">
      <w:pPr>
        <w:rPr>
          <w:rFonts w:ascii="Verdana" w:hAnsi="Verdana"/>
        </w:rPr>
      </w:pPr>
      <w:r w:rsidRPr="00B72EA2">
        <w:rPr>
          <w:rFonts w:ascii="Verdana" w:hAnsi="Verdana"/>
        </w:rPr>
        <w:t xml:space="preserve">271. Ultimately, any decisions are for the school or college to make on a case-by-case basis, with the </w:t>
      </w:r>
      <w:r w:rsidR="006B4BD5">
        <w:rPr>
          <w:rFonts w:ascii="Verdana" w:hAnsi="Verdana"/>
        </w:rPr>
        <w:t>D</w:t>
      </w:r>
      <w:r w:rsidRPr="00B72EA2">
        <w:rPr>
          <w:rFonts w:ascii="Verdana" w:hAnsi="Verdana"/>
        </w:rPr>
        <w:t xml:space="preserve">esignated </w:t>
      </w:r>
      <w:r w:rsidR="006B4BD5">
        <w:rPr>
          <w:rFonts w:ascii="Verdana" w:hAnsi="Verdana"/>
        </w:rPr>
        <w:t>S</w:t>
      </w:r>
      <w:r w:rsidRPr="00B72EA2">
        <w:rPr>
          <w:rFonts w:ascii="Verdana" w:hAnsi="Verdana"/>
        </w:rPr>
        <w:t xml:space="preserve">afeguarding </w:t>
      </w:r>
      <w:r w:rsidR="006B4BD5">
        <w:rPr>
          <w:rFonts w:ascii="Verdana" w:hAnsi="Verdana"/>
        </w:rPr>
        <w:t>L</w:t>
      </w:r>
      <w:r w:rsidRPr="00B72EA2">
        <w:rPr>
          <w:rFonts w:ascii="Verdana" w:hAnsi="Verdana"/>
        </w:rPr>
        <w:t>ead (or a deputy) taking a leading role and using their professional judgement, supported by other agencies, such as children’s social care and the police as required.</w:t>
      </w:r>
    </w:p>
    <w:p w14:paraId="6074DFBA" w14:textId="77777777" w:rsidR="00241A50" w:rsidRPr="00B72EA2" w:rsidRDefault="00241A50" w:rsidP="00241A50">
      <w:pPr>
        <w:rPr>
          <w:rFonts w:ascii="Verdana" w:hAnsi="Verdana"/>
        </w:rPr>
      </w:pPr>
    </w:p>
    <w:p w14:paraId="4705316F" w14:textId="7EB7DEDF" w:rsidR="00241A50" w:rsidRPr="00B72EA2" w:rsidRDefault="00241A50" w:rsidP="00241A50">
      <w:pPr>
        <w:rPr>
          <w:rFonts w:ascii="Verdana" w:hAnsi="Verdana"/>
        </w:rPr>
      </w:pPr>
      <w:r w:rsidRPr="00B72EA2">
        <w:rPr>
          <w:rFonts w:ascii="Verdana" w:hAnsi="Verdana"/>
        </w:rPr>
        <w:t>272. There is support available for schools and colleges. Paragraph 43 and Annex A in the Sexual Violence and Sexual Harassment Between Children in Schools and Colleges advice provides information and links to resources.</w:t>
      </w:r>
    </w:p>
    <w:p w14:paraId="6EEE1E53" w14:textId="77777777" w:rsidR="00241A50" w:rsidRPr="00B72EA2" w:rsidRDefault="00241A50" w:rsidP="00241A50">
      <w:pPr>
        <w:rPr>
          <w:rFonts w:ascii="Verdana" w:hAnsi="Verdana"/>
        </w:rPr>
      </w:pPr>
    </w:p>
    <w:p w14:paraId="2D4643C5" w14:textId="400E462C" w:rsidR="00241A50" w:rsidRPr="00B72EA2" w:rsidRDefault="00241A50" w:rsidP="00241A50">
      <w:pPr>
        <w:rPr>
          <w:rFonts w:ascii="Verdana" w:hAnsi="Verdana"/>
          <w:b/>
          <w:bCs/>
        </w:rPr>
      </w:pPr>
      <w:r w:rsidRPr="00B72EA2">
        <w:rPr>
          <w:rFonts w:ascii="Verdana" w:hAnsi="Verdana"/>
          <w:b/>
          <w:bCs/>
        </w:rPr>
        <w:t>The immediate response to a report</w:t>
      </w:r>
    </w:p>
    <w:p w14:paraId="7EA6CEBC" w14:textId="77777777" w:rsidR="00241A50" w:rsidRPr="00B72EA2" w:rsidRDefault="00241A50" w:rsidP="00241A50">
      <w:pPr>
        <w:rPr>
          <w:rFonts w:ascii="Verdana" w:hAnsi="Verdana"/>
          <w:b/>
          <w:bCs/>
        </w:rPr>
      </w:pPr>
    </w:p>
    <w:p w14:paraId="7BA2AB3D" w14:textId="77777777" w:rsidR="00241A50" w:rsidRPr="00B72EA2" w:rsidRDefault="00241A50" w:rsidP="00241A50">
      <w:pPr>
        <w:rPr>
          <w:rFonts w:ascii="Verdana" w:hAnsi="Verdana"/>
        </w:rPr>
      </w:pPr>
      <w:r w:rsidRPr="00B72EA2">
        <w:rPr>
          <w:rFonts w:ascii="Verdana" w:hAnsi="Verdana"/>
        </w:rPr>
        <w:t>Responding to the report</w:t>
      </w:r>
    </w:p>
    <w:p w14:paraId="2A9038B9" w14:textId="1D43C43C" w:rsidR="00241A50" w:rsidRPr="00B72EA2" w:rsidRDefault="00241A50" w:rsidP="00241A50">
      <w:pPr>
        <w:rPr>
          <w:rFonts w:ascii="Verdana" w:hAnsi="Verdana"/>
        </w:rPr>
      </w:pPr>
      <w:r w:rsidRPr="00B72EA2">
        <w:rPr>
          <w:rFonts w:ascii="Verdana" w:hAnsi="Verdana"/>
        </w:rPr>
        <w:t>273. The school’s or college’s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274. As per Part one of this guidance, all staff should be trained to manage a report. Local policies (and training) will dictate exactly how reports should be managed. However, effective safeguarding practice includes:</w:t>
      </w:r>
    </w:p>
    <w:p w14:paraId="4BCBF29C" w14:textId="77777777" w:rsidR="00241A50" w:rsidRPr="00B72EA2" w:rsidRDefault="00241A50" w:rsidP="00241A50">
      <w:pPr>
        <w:rPr>
          <w:rFonts w:ascii="Verdana" w:hAnsi="Verdana"/>
        </w:rPr>
      </w:pPr>
    </w:p>
    <w:p w14:paraId="79DCEAE5" w14:textId="09ECC402" w:rsidR="00241A50" w:rsidRPr="00B72EA2" w:rsidRDefault="00241A50" w:rsidP="00241A50">
      <w:pPr>
        <w:rPr>
          <w:rFonts w:ascii="Verdana" w:hAnsi="Verdana"/>
        </w:rPr>
      </w:pPr>
      <w:r w:rsidRPr="00B72EA2">
        <w:rPr>
          <w:rFonts w:ascii="Verdana" w:hAnsi="Verdana"/>
        </w:rPr>
        <w:t xml:space="preserve">• not promising confidentiality at this initial stage as it is very likely a concern will have to be shared further (for example, with the </w:t>
      </w:r>
      <w:r w:rsidR="006B4BD5">
        <w:rPr>
          <w:rFonts w:ascii="Verdana" w:hAnsi="Verdana"/>
        </w:rPr>
        <w:t>D</w:t>
      </w:r>
      <w:r w:rsidRPr="00B72EA2">
        <w:rPr>
          <w:rFonts w:ascii="Verdana" w:hAnsi="Verdana"/>
        </w:rPr>
        <w:t xml:space="preserve">esignated </w:t>
      </w:r>
      <w:r w:rsidR="006B4BD5">
        <w:rPr>
          <w:rFonts w:ascii="Verdana" w:hAnsi="Verdana"/>
        </w:rPr>
        <w:t>S</w:t>
      </w:r>
      <w:r w:rsidRPr="00B72EA2">
        <w:rPr>
          <w:rFonts w:ascii="Verdana" w:hAnsi="Verdana"/>
        </w:rPr>
        <w:t xml:space="preserve">afeguarding </w:t>
      </w:r>
      <w:r w:rsidR="006B4BD5">
        <w:rPr>
          <w:rFonts w:ascii="Verdana" w:hAnsi="Verdana"/>
        </w:rPr>
        <w:t>L</w:t>
      </w:r>
      <w:r w:rsidRPr="00B72EA2">
        <w:rPr>
          <w:rFonts w:ascii="Verdana" w:hAnsi="Verdana"/>
        </w:rPr>
        <w:t xml:space="preserve">ead or </w:t>
      </w:r>
      <w:r w:rsidR="006B4BD5">
        <w:rPr>
          <w:rFonts w:ascii="Verdana" w:hAnsi="Verdana"/>
        </w:rPr>
        <w:t>C</w:t>
      </w:r>
      <w:r w:rsidRPr="00B72EA2">
        <w:rPr>
          <w:rFonts w:ascii="Verdana" w:hAnsi="Verdana"/>
        </w:rPr>
        <w:t xml:space="preserve">hildren’s </w:t>
      </w:r>
      <w:r w:rsidR="006B4BD5">
        <w:rPr>
          <w:rFonts w:ascii="Verdana" w:hAnsi="Verdana"/>
        </w:rPr>
        <w:t>S</w:t>
      </w:r>
      <w:r w:rsidRPr="00B72EA2">
        <w:rPr>
          <w:rFonts w:ascii="Verdana" w:hAnsi="Verdana"/>
        </w:rPr>
        <w:t xml:space="preserve">ocial </w:t>
      </w:r>
      <w:r w:rsidR="006B4BD5">
        <w:rPr>
          <w:rFonts w:ascii="Verdana" w:hAnsi="Verdana"/>
        </w:rPr>
        <w:t>C</w:t>
      </w:r>
      <w:r w:rsidRPr="00B72EA2">
        <w:rPr>
          <w:rFonts w:ascii="Verdana" w:hAnsi="Verdana"/>
        </w:rPr>
        <w:t>are) to discuss next steps. Staff should only share the report with those people who are necessary in order to progress it. It is important that the victim understands what the next steps will be and who the report will be passed to;</w:t>
      </w:r>
    </w:p>
    <w:p w14:paraId="60CFC19E" w14:textId="77777777" w:rsidR="00241A50" w:rsidRPr="00B72EA2" w:rsidRDefault="00241A50" w:rsidP="00241A50">
      <w:pPr>
        <w:rPr>
          <w:rFonts w:ascii="Verdana" w:hAnsi="Verdana"/>
        </w:rPr>
      </w:pPr>
    </w:p>
    <w:p w14:paraId="2B2C3D4B" w14:textId="7565E449" w:rsidR="00241A50" w:rsidRDefault="00241A50" w:rsidP="00241A50">
      <w:pPr>
        <w:rPr>
          <w:rFonts w:ascii="Verdana" w:hAnsi="Verdana"/>
        </w:rPr>
      </w:pPr>
      <w:r w:rsidRPr="00B72EA2">
        <w:rPr>
          <w:rFonts w:ascii="Verdana" w:hAnsi="Verdana"/>
        </w:rPr>
        <w:t xml:space="preserve">• recognising a child is likely to disclose to someone they trust: this could be anyone on the school or college staff. It is important that the person to whom the child discloses </w:t>
      </w:r>
      <w:r w:rsidRPr="00B72EA2">
        <w:rPr>
          <w:rFonts w:ascii="Verdana" w:hAnsi="Verdana"/>
        </w:rPr>
        <w:lastRenderedPageBreak/>
        <w:t>recognises that the child has placed them in a position of trust. They should be supportive and respectful of the child;</w:t>
      </w:r>
    </w:p>
    <w:p w14:paraId="60F3B9EE" w14:textId="77777777" w:rsidR="006B4BD5" w:rsidRPr="00B72EA2" w:rsidRDefault="006B4BD5" w:rsidP="00241A50">
      <w:pPr>
        <w:rPr>
          <w:rFonts w:ascii="Verdana" w:hAnsi="Verdana"/>
        </w:rPr>
      </w:pPr>
    </w:p>
    <w:p w14:paraId="5B382183" w14:textId="6A272914" w:rsidR="00241A50" w:rsidRPr="00B72EA2" w:rsidRDefault="00241A50" w:rsidP="00241A50">
      <w:pPr>
        <w:rPr>
          <w:rFonts w:ascii="Verdana" w:hAnsi="Verdana"/>
        </w:rPr>
      </w:pPr>
      <w:r w:rsidRPr="00B72EA2">
        <w:rPr>
          <w:rFonts w:ascii="Verdana" w:hAnsi="Verdana"/>
        </w:rPr>
        <w:t>• listening carefully to the child, being non-judgmental, being clear about boundaries and how the report will be progressed, not asking leading questions and only prompting the child where necessary with open questions – where, when, what, etc;</w:t>
      </w:r>
    </w:p>
    <w:p w14:paraId="7B5FDF5F" w14:textId="77777777" w:rsidR="00241A50" w:rsidRPr="00B72EA2" w:rsidRDefault="00241A50" w:rsidP="00241A50">
      <w:pPr>
        <w:rPr>
          <w:rFonts w:ascii="Verdana" w:hAnsi="Verdana"/>
        </w:rPr>
      </w:pPr>
    </w:p>
    <w:p w14:paraId="136A926F" w14:textId="28092A10" w:rsidR="00241A50" w:rsidRPr="00B72EA2" w:rsidRDefault="00241A50" w:rsidP="00241A50">
      <w:pPr>
        <w:rPr>
          <w:rFonts w:ascii="Verdana" w:hAnsi="Verdana"/>
        </w:rPr>
      </w:pPr>
      <w:r w:rsidRPr="00B72EA2">
        <w:rPr>
          <w:rFonts w:ascii="Verdana" w:hAnsi="Verdana"/>
        </w:rPr>
        <w:t>• 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it is essential a written record is made;</w:t>
      </w:r>
    </w:p>
    <w:p w14:paraId="029F66AE" w14:textId="77777777" w:rsidR="00241A50" w:rsidRPr="00B72EA2" w:rsidRDefault="00241A50" w:rsidP="00241A50">
      <w:pPr>
        <w:rPr>
          <w:rFonts w:ascii="Verdana" w:hAnsi="Verdana"/>
        </w:rPr>
      </w:pPr>
    </w:p>
    <w:p w14:paraId="7A8058C1" w14:textId="3832E3E6" w:rsidR="00241A50" w:rsidRPr="00B72EA2" w:rsidRDefault="00241A50" w:rsidP="00241A50">
      <w:pPr>
        <w:rPr>
          <w:rFonts w:ascii="Verdana" w:hAnsi="Verdana"/>
        </w:rPr>
      </w:pPr>
      <w:r w:rsidRPr="00B72EA2">
        <w:rPr>
          <w:rFonts w:ascii="Verdana" w:hAnsi="Verdana"/>
        </w:rPr>
        <w:t>• only recording the facts as the child presents them. The notes should not reflect the personal opinion of the note taker. Schools and colleges should be aware that notes of such reports could become part of a statutory assessment by children’s social care and/or part of a criminal investigation;</w:t>
      </w:r>
    </w:p>
    <w:p w14:paraId="135DBB5D" w14:textId="77777777" w:rsidR="00241A50" w:rsidRPr="00B72EA2" w:rsidRDefault="00241A50" w:rsidP="00241A50">
      <w:pPr>
        <w:rPr>
          <w:rFonts w:ascii="Verdana" w:hAnsi="Verdana"/>
        </w:rPr>
      </w:pPr>
    </w:p>
    <w:p w14:paraId="28D9D94E" w14:textId="0DE989DF" w:rsidR="00241A50" w:rsidRPr="00B72EA2" w:rsidRDefault="00241A50" w:rsidP="00241A50">
      <w:pPr>
        <w:rPr>
          <w:rFonts w:ascii="Verdana" w:hAnsi="Verdana"/>
        </w:rPr>
      </w:pPr>
      <w:r w:rsidRPr="00B72EA2">
        <w:rPr>
          <w:rFonts w:ascii="Verdana" w:hAnsi="Verdana"/>
        </w:rPr>
        <w:t>• where the report includes an online element, being aware of searching, screening and confiscation advice (for schools) and UKCCIS sexting advice (for schools and colleges). The key consideration is for staff not to view or forward illegal images of a child. The highlighted advice provides more details on what to do when viewing an image is unavoidable.</w:t>
      </w:r>
    </w:p>
    <w:p w14:paraId="535AF47F" w14:textId="77777777" w:rsidR="00241A50" w:rsidRPr="00B72EA2" w:rsidRDefault="00241A50" w:rsidP="00241A50">
      <w:pPr>
        <w:rPr>
          <w:rFonts w:ascii="Verdana" w:hAnsi="Verdana"/>
        </w:rPr>
      </w:pPr>
    </w:p>
    <w:p w14:paraId="48723C1C" w14:textId="44723CC6" w:rsidR="00241A50" w:rsidRPr="00B72EA2" w:rsidRDefault="00241A50" w:rsidP="00241A50">
      <w:pPr>
        <w:rPr>
          <w:rFonts w:ascii="Verdana" w:hAnsi="Verdana"/>
        </w:rPr>
      </w:pPr>
      <w:r w:rsidRPr="00B72EA2">
        <w:rPr>
          <w:rFonts w:ascii="Verdana" w:hAnsi="Verdana"/>
        </w:rPr>
        <w:t xml:space="preserve">• if possible, managing reports with two members of staff present, (preferably one of them being the </w:t>
      </w:r>
      <w:r w:rsidR="005254CD">
        <w:rPr>
          <w:rFonts w:ascii="Verdana" w:hAnsi="Verdana"/>
        </w:rPr>
        <w:t>D</w:t>
      </w:r>
      <w:r w:rsidRPr="00B72EA2">
        <w:rPr>
          <w:rFonts w:ascii="Verdana" w:hAnsi="Verdana"/>
        </w:rPr>
        <w:t xml:space="preserve">esignated </w:t>
      </w:r>
      <w:r w:rsidR="005254CD">
        <w:rPr>
          <w:rFonts w:ascii="Verdana" w:hAnsi="Verdana"/>
        </w:rPr>
        <w:t>S</w:t>
      </w:r>
      <w:r w:rsidRPr="00B72EA2">
        <w:rPr>
          <w:rFonts w:ascii="Verdana" w:hAnsi="Verdana"/>
        </w:rPr>
        <w:t xml:space="preserve">afeguarding </w:t>
      </w:r>
      <w:r w:rsidR="005254CD">
        <w:rPr>
          <w:rFonts w:ascii="Verdana" w:hAnsi="Verdana"/>
        </w:rPr>
        <w:t>L</w:t>
      </w:r>
      <w:r w:rsidRPr="00B72EA2">
        <w:rPr>
          <w:rFonts w:ascii="Verdana" w:hAnsi="Verdana"/>
        </w:rPr>
        <w:t>ead or a deputy). However, this might not always be possible; and</w:t>
      </w:r>
    </w:p>
    <w:p w14:paraId="55D75833" w14:textId="77777777" w:rsidR="00241A50" w:rsidRPr="00B72EA2" w:rsidRDefault="00241A50" w:rsidP="00241A50">
      <w:pPr>
        <w:rPr>
          <w:rFonts w:ascii="Verdana" w:hAnsi="Verdana"/>
        </w:rPr>
      </w:pPr>
    </w:p>
    <w:p w14:paraId="6178CF8B" w14:textId="72560FE3" w:rsidR="00241A50" w:rsidRPr="00B72EA2" w:rsidRDefault="00241A50" w:rsidP="00241A50">
      <w:pPr>
        <w:rPr>
          <w:rFonts w:ascii="Verdana" w:hAnsi="Verdana"/>
        </w:rPr>
      </w:pPr>
      <w:r w:rsidRPr="00B72EA2">
        <w:rPr>
          <w:rFonts w:ascii="Verdana" w:hAnsi="Verdana"/>
        </w:rPr>
        <w:t xml:space="preserve">• informing the </w:t>
      </w:r>
      <w:r w:rsidR="00F92BA8">
        <w:rPr>
          <w:rFonts w:ascii="Verdana" w:hAnsi="Verdana"/>
        </w:rPr>
        <w:t>D</w:t>
      </w:r>
      <w:r w:rsidRPr="00B72EA2">
        <w:rPr>
          <w:rFonts w:ascii="Verdana" w:hAnsi="Verdana"/>
        </w:rPr>
        <w:t xml:space="preserve">esignated </w:t>
      </w:r>
      <w:r w:rsidR="00F92BA8">
        <w:rPr>
          <w:rFonts w:ascii="Verdana" w:hAnsi="Verdana"/>
        </w:rPr>
        <w:t>S</w:t>
      </w:r>
      <w:r w:rsidRPr="00B72EA2">
        <w:rPr>
          <w:rFonts w:ascii="Verdana" w:hAnsi="Verdana"/>
        </w:rPr>
        <w:t xml:space="preserve">afeguarding </w:t>
      </w:r>
      <w:r w:rsidR="00F92BA8">
        <w:rPr>
          <w:rFonts w:ascii="Verdana" w:hAnsi="Verdana"/>
        </w:rPr>
        <w:t>L</w:t>
      </w:r>
      <w:r w:rsidRPr="00B72EA2">
        <w:rPr>
          <w:rFonts w:ascii="Verdana" w:hAnsi="Verdana"/>
        </w:rPr>
        <w:t>ead (or deputy), as soon as practically possible, if the designated safeguarding lead (or deputy) is not involved in the initial report.</w:t>
      </w:r>
    </w:p>
    <w:p w14:paraId="17E03284" w14:textId="77777777" w:rsidR="00241A50" w:rsidRPr="00B72EA2" w:rsidRDefault="00241A50" w:rsidP="00241A50">
      <w:pPr>
        <w:rPr>
          <w:rFonts w:ascii="Verdana" w:hAnsi="Verdana"/>
        </w:rPr>
      </w:pPr>
    </w:p>
    <w:p w14:paraId="72BEEB5F" w14:textId="415F7312" w:rsidR="00241A50" w:rsidRPr="00B72EA2" w:rsidRDefault="00241A50" w:rsidP="00241A50">
      <w:pPr>
        <w:rPr>
          <w:rFonts w:ascii="Verdana" w:hAnsi="Verdana"/>
          <w:b/>
          <w:bCs/>
        </w:rPr>
      </w:pPr>
      <w:r w:rsidRPr="00B72EA2">
        <w:rPr>
          <w:rFonts w:ascii="Verdana" w:hAnsi="Verdana"/>
          <w:b/>
          <w:bCs/>
        </w:rPr>
        <w:t>Risk Assessment</w:t>
      </w:r>
    </w:p>
    <w:p w14:paraId="05CE4B84" w14:textId="77777777" w:rsidR="00241A50" w:rsidRPr="00B72EA2" w:rsidRDefault="00241A50" w:rsidP="00241A50">
      <w:pPr>
        <w:rPr>
          <w:rFonts w:ascii="Verdana" w:hAnsi="Verdana"/>
        </w:rPr>
      </w:pPr>
    </w:p>
    <w:p w14:paraId="2158A096" w14:textId="568232FA" w:rsidR="00241A50" w:rsidRPr="00B72EA2" w:rsidRDefault="00241A50" w:rsidP="00241A50">
      <w:pPr>
        <w:rPr>
          <w:rFonts w:ascii="Verdana" w:hAnsi="Verdana"/>
        </w:rPr>
      </w:pPr>
      <w:r w:rsidRPr="00B72EA2">
        <w:rPr>
          <w:rFonts w:ascii="Verdana" w:hAnsi="Verdana"/>
        </w:rPr>
        <w:t xml:space="preserve">275. When there has been a report of sexual violence, the </w:t>
      </w:r>
      <w:r w:rsidR="005254CD">
        <w:rPr>
          <w:rFonts w:ascii="Verdana" w:hAnsi="Verdana"/>
        </w:rPr>
        <w:t>D</w:t>
      </w:r>
      <w:r w:rsidRPr="00B72EA2">
        <w:rPr>
          <w:rFonts w:ascii="Verdana" w:hAnsi="Verdana"/>
        </w:rPr>
        <w:t xml:space="preserve">esignated </w:t>
      </w:r>
      <w:r w:rsidR="005254CD">
        <w:rPr>
          <w:rFonts w:ascii="Verdana" w:hAnsi="Verdana"/>
        </w:rPr>
        <w:t>S</w:t>
      </w:r>
      <w:r w:rsidRPr="00B72EA2">
        <w:rPr>
          <w:rFonts w:ascii="Verdana" w:hAnsi="Verdana"/>
        </w:rPr>
        <w:t xml:space="preserve">afeguarding </w:t>
      </w:r>
      <w:r w:rsidR="005254CD">
        <w:rPr>
          <w:rFonts w:ascii="Verdana" w:hAnsi="Verdana"/>
        </w:rPr>
        <w:t>L</w:t>
      </w:r>
      <w:r w:rsidRPr="00B72EA2">
        <w:rPr>
          <w:rFonts w:ascii="Verdana" w:hAnsi="Verdana"/>
        </w:rPr>
        <w:t>ead (or a deputy) should make an immediate risk and needs assessment. Where there has been a report of sexual harassment, the need for a risk assessment should be considered on a case-by-case basis. The risk and needs assessment should consider:</w:t>
      </w:r>
    </w:p>
    <w:p w14:paraId="5DFA1225" w14:textId="77777777" w:rsidR="00241A50" w:rsidRPr="00B72EA2" w:rsidRDefault="00241A50" w:rsidP="00241A50">
      <w:pPr>
        <w:rPr>
          <w:rFonts w:ascii="Verdana" w:hAnsi="Verdana"/>
        </w:rPr>
      </w:pPr>
    </w:p>
    <w:p w14:paraId="601564BF" w14:textId="5BEA79C2" w:rsidR="00241A50" w:rsidRPr="006769C9" w:rsidRDefault="00241A50" w:rsidP="006769C9">
      <w:pPr>
        <w:pStyle w:val="ListParagraph"/>
        <w:numPr>
          <w:ilvl w:val="0"/>
          <w:numId w:val="101"/>
        </w:numPr>
        <w:rPr>
          <w:rFonts w:ascii="Verdana" w:hAnsi="Verdana"/>
        </w:rPr>
      </w:pPr>
      <w:r w:rsidRPr="006769C9">
        <w:rPr>
          <w:rFonts w:ascii="Verdana" w:hAnsi="Verdana"/>
        </w:rPr>
        <w:t xml:space="preserve"> the victim, especially their protection and support;</w:t>
      </w:r>
    </w:p>
    <w:p w14:paraId="2FC6CD74" w14:textId="4D4DF89E" w:rsidR="00241A50" w:rsidRPr="006769C9" w:rsidRDefault="00241A50" w:rsidP="006769C9">
      <w:pPr>
        <w:pStyle w:val="ListParagraph"/>
        <w:numPr>
          <w:ilvl w:val="0"/>
          <w:numId w:val="101"/>
        </w:numPr>
        <w:rPr>
          <w:rFonts w:ascii="Verdana" w:hAnsi="Verdana"/>
        </w:rPr>
      </w:pPr>
      <w:r w:rsidRPr="006769C9">
        <w:rPr>
          <w:rFonts w:ascii="Verdana" w:hAnsi="Verdana"/>
        </w:rPr>
        <w:t xml:space="preserve"> the alleged perpetrator; and</w:t>
      </w:r>
    </w:p>
    <w:p w14:paraId="78C49B5A" w14:textId="4347A9E1" w:rsidR="00241A50" w:rsidRPr="00B72EA2" w:rsidRDefault="00241A50" w:rsidP="006769C9">
      <w:pPr>
        <w:ind w:left="360"/>
        <w:rPr>
          <w:rFonts w:ascii="Verdana" w:hAnsi="Verdana"/>
        </w:rPr>
      </w:pPr>
      <w:r w:rsidRPr="00B72EA2">
        <w:rPr>
          <w:rFonts w:ascii="Verdana" w:hAnsi="Verdana"/>
        </w:rPr>
        <w:t>all the other children (and, if appropriate, adult students and staff) at the school or college, especially any actions that are appropriate to protect them.</w:t>
      </w:r>
    </w:p>
    <w:p w14:paraId="029A2C81" w14:textId="77777777" w:rsidR="00241A50" w:rsidRPr="00B72EA2" w:rsidRDefault="00241A50" w:rsidP="00241A50">
      <w:pPr>
        <w:rPr>
          <w:rFonts w:ascii="Verdana" w:hAnsi="Verdana"/>
        </w:rPr>
      </w:pPr>
    </w:p>
    <w:p w14:paraId="2988BF16" w14:textId="6FAA066F" w:rsidR="00241A50" w:rsidRPr="00B72EA2" w:rsidRDefault="00241A50" w:rsidP="00241A50">
      <w:pPr>
        <w:rPr>
          <w:rFonts w:ascii="Verdana" w:hAnsi="Verdana"/>
        </w:rPr>
      </w:pPr>
      <w:r w:rsidRPr="00B72EA2">
        <w:rPr>
          <w:rFonts w:ascii="Verdana" w:hAnsi="Verdana"/>
        </w:rPr>
        <w:t>276. Risk assessments should be recorded (written or electronic) and should be kept under review. At all times, the school or college should be actively considering the risks posed to all their pupils and students and putting adequate measures in place to protect them and keep them safe.</w:t>
      </w:r>
    </w:p>
    <w:p w14:paraId="68C5CBA8" w14:textId="77777777" w:rsidR="00241A50" w:rsidRPr="00B72EA2" w:rsidRDefault="00241A50" w:rsidP="00241A50">
      <w:pPr>
        <w:rPr>
          <w:rFonts w:ascii="Verdana" w:hAnsi="Verdana"/>
        </w:rPr>
      </w:pPr>
    </w:p>
    <w:p w14:paraId="5F666725" w14:textId="0A967C97" w:rsidR="00241A50" w:rsidRPr="00B72EA2" w:rsidRDefault="00241A50" w:rsidP="00241A50">
      <w:pPr>
        <w:rPr>
          <w:rFonts w:ascii="Verdana" w:hAnsi="Verdana"/>
        </w:rPr>
      </w:pPr>
      <w:r w:rsidRPr="00B72EA2">
        <w:rPr>
          <w:rFonts w:ascii="Verdana" w:hAnsi="Verdana"/>
        </w:rPr>
        <w:t xml:space="preserve">277. The </w:t>
      </w:r>
      <w:r w:rsidR="008E1E73">
        <w:rPr>
          <w:rFonts w:ascii="Verdana" w:hAnsi="Verdana"/>
        </w:rPr>
        <w:t>D</w:t>
      </w:r>
      <w:r w:rsidRPr="00B72EA2">
        <w:rPr>
          <w:rFonts w:ascii="Verdana" w:hAnsi="Verdana"/>
        </w:rPr>
        <w:t xml:space="preserve">esignated </w:t>
      </w:r>
      <w:r w:rsidR="008E1E73">
        <w:rPr>
          <w:rFonts w:ascii="Verdana" w:hAnsi="Verdana"/>
        </w:rPr>
        <w:t>S</w:t>
      </w:r>
      <w:r w:rsidRPr="00B72EA2">
        <w:rPr>
          <w:rFonts w:ascii="Verdana" w:hAnsi="Verdana"/>
        </w:rPr>
        <w:t xml:space="preserve">afeguarding </w:t>
      </w:r>
      <w:r w:rsidR="008E1E73">
        <w:rPr>
          <w:rFonts w:ascii="Verdana" w:hAnsi="Verdana"/>
        </w:rPr>
        <w:t>L</w:t>
      </w:r>
      <w:r w:rsidRPr="00B72EA2">
        <w:rPr>
          <w:rFonts w:ascii="Verdana" w:hAnsi="Verdana"/>
        </w:rPr>
        <w:t xml:space="preserve">ead (or a deputy) should ensure they are engaging with children’s social care and specialist services as required. Where there has been a report of sexual violence, it is likely that professional risk assessments by social workers and or sexual violence specialists will be required. </w:t>
      </w:r>
    </w:p>
    <w:p w14:paraId="0613AD62" w14:textId="77777777" w:rsidR="00241A50" w:rsidRPr="00B72EA2" w:rsidRDefault="00241A50" w:rsidP="00241A50">
      <w:pPr>
        <w:rPr>
          <w:rFonts w:ascii="Verdana" w:hAnsi="Verdana"/>
        </w:rPr>
      </w:pPr>
    </w:p>
    <w:p w14:paraId="7E177E56" w14:textId="4A3650E5" w:rsidR="00241A50" w:rsidRPr="00B72EA2" w:rsidRDefault="00241A50" w:rsidP="00241A50">
      <w:pPr>
        <w:rPr>
          <w:rFonts w:ascii="Verdana" w:hAnsi="Verdana"/>
        </w:rPr>
      </w:pPr>
      <w:r w:rsidRPr="00B72EA2">
        <w:rPr>
          <w:rFonts w:ascii="Verdana" w:hAnsi="Verdana"/>
        </w:rPr>
        <w:lastRenderedPageBreak/>
        <w:t xml:space="preserve">The risk assessment at </w:t>
      </w:r>
      <w:r w:rsidR="001C5C2C">
        <w:rPr>
          <w:rFonts w:ascii="Verdana" w:hAnsi="Verdana"/>
        </w:rPr>
        <w:t>P</w:t>
      </w:r>
      <w:r w:rsidRPr="00B72EA2">
        <w:rPr>
          <w:rFonts w:ascii="Verdana" w:hAnsi="Verdana"/>
        </w:rPr>
        <w:t>aragraph 275 is not intended to replace the detailed assessments of expert professionals. Any such professional assessments should be used to inform the school’s or college’s approach to supporting and protecting their pupils and students and updating their own risk assessment.</w:t>
      </w:r>
    </w:p>
    <w:p w14:paraId="657E8A50" w14:textId="77777777" w:rsidR="00241A50" w:rsidRPr="00B72EA2" w:rsidRDefault="00241A50" w:rsidP="00241A50">
      <w:pPr>
        <w:rPr>
          <w:rFonts w:ascii="Verdana" w:hAnsi="Verdana"/>
        </w:rPr>
      </w:pPr>
    </w:p>
    <w:p w14:paraId="6656B728" w14:textId="428D0CD5" w:rsidR="00241A50" w:rsidRPr="00B72EA2" w:rsidRDefault="00241A50" w:rsidP="00241A50">
      <w:pPr>
        <w:rPr>
          <w:rFonts w:ascii="Verdana" w:hAnsi="Verdana"/>
          <w:b/>
          <w:bCs/>
        </w:rPr>
      </w:pPr>
      <w:r w:rsidRPr="00B72EA2">
        <w:rPr>
          <w:rFonts w:ascii="Verdana" w:hAnsi="Verdana"/>
          <w:b/>
          <w:bCs/>
        </w:rPr>
        <w:t>Action following a report of sexual violence and/or sexual harassment</w:t>
      </w:r>
    </w:p>
    <w:p w14:paraId="38322531" w14:textId="77777777" w:rsidR="00241A50" w:rsidRPr="00B72EA2" w:rsidRDefault="00241A50" w:rsidP="00241A50">
      <w:pPr>
        <w:rPr>
          <w:rFonts w:ascii="Verdana" w:hAnsi="Verdana"/>
          <w:b/>
          <w:bCs/>
        </w:rPr>
      </w:pPr>
    </w:p>
    <w:p w14:paraId="27BD5492" w14:textId="45FCF47D" w:rsidR="00241A50" w:rsidRDefault="00241A50" w:rsidP="00241A50">
      <w:pPr>
        <w:rPr>
          <w:rFonts w:ascii="Verdana" w:hAnsi="Verdana"/>
        </w:rPr>
      </w:pPr>
      <w:r w:rsidRPr="00B72EA2">
        <w:rPr>
          <w:rFonts w:ascii="Verdana" w:hAnsi="Verdana"/>
        </w:rPr>
        <w:t>What to consider</w:t>
      </w:r>
      <w:r w:rsidR="001C5C2C">
        <w:rPr>
          <w:rFonts w:ascii="Verdana" w:hAnsi="Verdana"/>
        </w:rPr>
        <w:t>:</w:t>
      </w:r>
    </w:p>
    <w:p w14:paraId="143C31FC" w14:textId="77777777" w:rsidR="001C5C2C" w:rsidRPr="00B72EA2" w:rsidRDefault="001C5C2C" w:rsidP="00241A50">
      <w:pPr>
        <w:rPr>
          <w:rFonts w:ascii="Verdana" w:hAnsi="Verdana"/>
        </w:rPr>
      </w:pPr>
    </w:p>
    <w:p w14:paraId="2562331E" w14:textId="64564A77" w:rsidR="00241A50" w:rsidRDefault="00241A50" w:rsidP="00241A50">
      <w:pPr>
        <w:rPr>
          <w:rFonts w:ascii="Verdana" w:hAnsi="Verdana"/>
        </w:rPr>
      </w:pPr>
      <w:r w:rsidRPr="00B72EA2">
        <w:rPr>
          <w:rFonts w:ascii="Verdana" w:hAnsi="Verdana"/>
        </w:rPr>
        <w:t>278. Schools and colleges should carefully consider any report of sexual violence and/or sexual harassment. The designated safeguarding lead (or deputy) is likely to have a complete safeguarding picture and be the most appropriate person to advise on the school’s or college’s initial response. Important considerations will include:</w:t>
      </w:r>
    </w:p>
    <w:p w14:paraId="5D73A0BA" w14:textId="77777777" w:rsidR="001C5C2C" w:rsidRPr="00B72EA2" w:rsidRDefault="001C5C2C" w:rsidP="00241A50">
      <w:pPr>
        <w:rPr>
          <w:rFonts w:ascii="Verdana" w:hAnsi="Verdana"/>
        </w:rPr>
      </w:pPr>
    </w:p>
    <w:p w14:paraId="1F8C1D72" w14:textId="77777777" w:rsidR="00EA2BDD" w:rsidRDefault="00241A50" w:rsidP="001C5C2C">
      <w:pPr>
        <w:ind w:left="720"/>
        <w:rPr>
          <w:rFonts w:ascii="Verdana" w:hAnsi="Verdana"/>
        </w:rPr>
      </w:pPr>
      <w:r w:rsidRPr="00B72EA2">
        <w:rPr>
          <w:rFonts w:ascii="Verdana" w:hAnsi="Verdana"/>
        </w:rPr>
        <w:t>• 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w:t>
      </w:r>
    </w:p>
    <w:p w14:paraId="434FC3B7" w14:textId="20CA4932" w:rsidR="00241A50" w:rsidRPr="00B72EA2" w:rsidRDefault="00241A50" w:rsidP="006769C9">
      <w:pPr>
        <w:ind w:left="720"/>
        <w:rPr>
          <w:rFonts w:ascii="Verdana" w:hAnsi="Verdana"/>
        </w:rPr>
      </w:pPr>
      <w:r w:rsidRPr="00B72EA2">
        <w:rPr>
          <w:rFonts w:ascii="Verdana" w:hAnsi="Verdana"/>
        </w:rPr>
        <w:t>• the nature of the alleged incident(s), including: whether a crime may have been committed and consideration of harmful sexual behaviour;</w:t>
      </w:r>
    </w:p>
    <w:p w14:paraId="661417B3" w14:textId="77777777" w:rsidR="00241A50" w:rsidRPr="00B72EA2" w:rsidRDefault="00241A50" w:rsidP="006769C9">
      <w:pPr>
        <w:ind w:left="720"/>
        <w:rPr>
          <w:rFonts w:ascii="Verdana" w:hAnsi="Verdana"/>
        </w:rPr>
      </w:pPr>
      <w:r w:rsidRPr="00B72EA2">
        <w:rPr>
          <w:rFonts w:ascii="Verdana" w:hAnsi="Verdana"/>
        </w:rPr>
        <w:t>• the ages of the children involved;</w:t>
      </w:r>
    </w:p>
    <w:p w14:paraId="2BDE0E29" w14:textId="77777777" w:rsidR="00241A50" w:rsidRPr="00B72EA2" w:rsidRDefault="00241A50" w:rsidP="006769C9">
      <w:pPr>
        <w:ind w:left="720"/>
        <w:rPr>
          <w:rFonts w:ascii="Verdana" w:hAnsi="Verdana"/>
        </w:rPr>
      </w:pPr>
      <w:r w:rsidRPr="00B72EA2">
        <w:rPr>
          <w:rFonts w:ascii="Verdana" w:hAnsi="Verdana"/>
        </w:rPr>
        <w:t>• the developmental stages of the children involved;</w:t>
      </w:r>
    </w:p>
    <w:p w14:paraId="00D21676" w14:textId="62982604" w:rsidR="00241A50" w:rsidRPr="00B72EA2" w:rsidRDefault="00241A50" w:rsidP="006769C9">
      <w:pPr>
        <w:ind w:left="720"/>
        <w:rPr>
          <w:rFonts w:ascii="Verdana" w:hAnsi="Verdana"/>
        </w:rPr>
      </w:pPr>
      <w:r w:rsidRPr="00B72EA2">
        <w:rPr>
          <w:rFonts w:ascii="Verdana" w:hAnsi="Verdana"/>
        </w:rPr>
        <w:t xml:space="preserve">• any power imbalance between the children. For example, is the alleged perpetrator significantly older, more mature or more confident? Does the victim have a disability or learning </w:t>
      </w:r>
      <w:r w:rsidR="00263553" w:rsidRPr="00B72EA2">
        <w:rPr>
          <w:rFonts w:ascii="Verdana" w:hAnsi="Verdana"/>
        </w:rPr>
        <w:t>difficulty?</w:t>
      </w:r>
    </w:p>
    <w:p w14:paraId="16B45EFF" w14:textId="77777777" w:rsidR="00241A50" w:rsidRPr="00B72EA2" w:rsidRDefault="00241A50" w:rsidP="006769C9">
      <w:pPr>
        <w:ind w:left="720"/>
        <w:rPr>
          <w:rFonts w:ascii="Verdana" w:hAnsi="Verdana"/>
        </w:rPr>
      </w:pPr>
      <w:r w:rsidRPr="00B72EA2">
        <w:rPr>
          <w:rFonts w:ascii="Verdana" w:hAnsi="Verdana"/>
        </w:rPr>
        <w:t>• if the alleged incident is a one-off or a sustained pattern of abuse;</w:t>
      </w:r>
    </w:p>
    <w:p w14:paraId="20AD23F9" w14:textId="77777777" w:rsidR="00241A50" w:rsidRPr="00B72EA2" w:rsidRDefault="00241A50" w:rsidP="006769C9">
      <w:pPr>
        <w:ind w:left="720"/>
        <w:rPr>
          <w:rFonts w:ascii="Verdana" w:hAnsi="Verdana"/>
        </w:rPr>
      </w:pPr>
      <w:r w:rsidRPr="00B72EA2">
        <w:rPr>
          <w:rFonts w:ascii="Verdana" w:hAnsi="Verdana"/>
        </w:rPr>
        <w:t>• are there ongoing risks to the victim, other children, adult students or school or college staff; and</w:t>
      </w:r>
    </w:p>
    <w:p w14:paraId="2D49C370" w14:textId="00DF6252" w:rsidR="00241A50" w:rsidRPr="00B72EA2" w:rsidRDefault="00241A50" w:rsidP="006769C9">
      <w:pPr>
        <w:ind w:left="720"/>
        <w:rPr>
          <w:rFonts w:ascii="Verdana" w:hAnsi="Verdana"/>
        </w:rPr>
      </w:pPr>
      <w:r w:rsidRPr="00B72EA2">
        <w:rPr>
          <w:rFonts w:ascii="Verdana" w:hAnsi="Verdana"/>
        </w:rPr>
        <w:t>• other related issues and wider context</w:t>
      </w:r>
      <w:r w:rsidR="009742F4">
        <w:rPr>
          <w:rFonts w:ascii="Verdana" w:hAnsi="Verdana"/>
        </w:rPr>
        <w:t xml:space="preserve"> </w:t>
      </w:r>
      <w:r w:rsidR="00EA2BDD">
        <w:rPr>
          <w:rFonts w:ascii="Verdana" w:hAnsi="Verdana"/>
        </w:rPr>
        <w:t>a</w:t>
      </w:r>
      <w:r w:rsidRPr="00B72EA2">
        <w:rPr>
          <w:rFonts w:ascii="Verdana" w:hAnsi="Verdana"/>
        </w:rPr>
        <w:t>s discussed at paragraph 21.</w:t>
      </w:r>
    </w:p>
    <w:p w14:paraId="47B22F4E" w14:textId="77777777" w:rsidR="00241A50" w:rsidRPr="00B72EA2" w:rsidRDefault="00241A50" w:rsidP="00241A50">
      <w:pPr>
        <w:rPr>
          <w:rFonts w:ascii="Verdana" w:hAnsi="Verdana"/>
        </w:rPr>
      </w:pPr>
    </w:p>
    <w:p w14:paraId="01DB75D2" w14:textId="19CDAAAA" w:rsidR="00241A50" w:rsidRPr="00B72EA2" w:rsidRDefault="00241A50" w:rsidP="00241A50">
      <w:pPr>
        <w:rPr>
          <w:rFonts w:ascii="Verdana" w:hAnsi="Verdana"/>
        </w:rPr>
      </w:pPr>
      <w:r w:rsidRPr="00B72EA2">
        <w:rPr>
          <w:rFonts w:ascii="Verdana" w:hAnsi="Verdana"/>
        </w:rPr>
        <w:t>279. As always when concerned about the welfare of a child, all staff should act in the best interests of the child. In all cases, schools and colleges should follow general safeguarding principles as set out throughout this guidance. Immediate consideration should be given as to how best to support and protect the victim and the alleged perpetrator (and any other children involved/impacted).</w:t>
      </w:r>
    </w:p>
    <w:p w14:paraId="021901BF" w14:textId="77777777" w:rsidR="00241A50" w:rsidRPr="00B72EA2" w:rsidRDefault="00241A50" w:rsidP="00241A50">
      <w:pPr>
        <w:rPr>
          <w:rFonts w:ascii="Verdana" w:hAnsi="Verdana"/>
        </w:rPr>
      </w:pPr>
    </w:p>
    <w:p w14:paraId="5B43B81D" w14:textId="450254A7" w:rsidR="00241A50" w:rsidRPr="00B72EA2" w:rsidRDefault="00241A50" w:rsidP="00241A50">
      <w:pPr>
        <w:rPr>
          <w:rFonts w:ascii="Verdana" w:hAnsi="Verdana"/>
        </w:rPr>
      </w:pPr>
      <w:r w:rsidRPr="00B72EA2">
        <w:rPr>
          <w:rFonts w:ascii="Verdana" w:hAnsi="Verdana"/>
        </w:rPr>
        <w:t>280. The starting point regarding any report should always be that sexual violence and sexual harassment is not acceptable and will not be tolerated. Especially important is not to pass off any sexual violence or sexual harassment as ‘banter’, ‘part of growing up’ or ‘having a laugh’.</w:t>
      </w:r>
    </w:p>
    <w:p w14:paraId="057673F2" w14:textId="77777777" w:rsidR="0067385F" w:rsidRPr="00B72EA2" w:rsidRDefault="0067385F" w:rsidP="00241A50">
      <w:pPr>
        <w:rPr>
          <w:rFonts w:ascii="Verdana" w:hAnsi="Verdana"/>
        </w:rPr>
      </w:pPr>
    </w:p>
    <w:p w14:paraId="4FFB2949" w14:textId="2C4AC642" w:rsidR="00241A50" w:rsidRPr="00B72EA2" w:rsidRDefault="00241A50" w:rsidP="00241A50">
      <w:pPr>
        <w:rPr>
          <w:rFonts w:ascii="Verdana" w:hAnsi="Verdana"/>
          <w:b/>
          <w:bCs/>
        </w:rPr>
      </w:pPr>
      <w:r w:rsidRPr="00B72EA2">
        <w:rPr>
          <w:rFonts w:ascii="Verdana" w:hAnsi="Verdana"/>
          <w:b/>
          <w:bCs/>
        </w:rPr>
        <w:t>Children sharing a classroom: Initial considerations when the report is made</w:t>
      </w:r>
    </w:p>
    <w:p w14:paraId="4BA4A66C" w14:textId="77777777" w:rsidR="0067385F" w:rsidRPr="00B72EA2" w:rsidRDefault="0067385F" w:rsidP="00241A50">
      <w:pPr>
        <w:rPr>
          <w:rFonts w:ascii="Verdana" w:hAnsi="Verdana"/>
        </w:rPr>
      </w:pPr>
    </w:p>
    <w:p w14:paraId="2813597A" w14:textId="7F25FB7D" w:rsidR="00480338" w:rsidRDefault="00241A50" w:rsidP="00241A50">
      <w:pPr>
        <w:rPr>
          <w:rFonts w:ascii="Verdana" w:hAnsi="Verdana"/>
        </w:rPr>
      </w:pPr>
      <w:r w:rsidRPr="00B72EA2">
        <w:rPr>
          <w:rFonts w:ascii="Verdana" w:hAnsi="Verdana"/>
        </w:rPr>
        <w:t>Any report of sexual violence is likely to be traumatic for the victim.</w:t>
      </w:r>
    </w:p>
    <w:p w14:paraId="0F19F8D9" w14:textId="6F2DD914" w:rsidR="0067385F" w:rsidRPr="00B72EA2" w:rsidRDefault="00241A50" w:rsidP="00241A50">
      <w:pPr>
        <w:rPr>
          <w:rFonts w:ascii="Verdana" w:hAnsi="Verdana"/>
        </w:rPr>
      </w:pPr>
      <w:r w:rsidRPr="00B72EA2">
        <w:rPr>
          <w:rFonts w:ascii="Verdana" w:hAnsi="Verdana"/>
        </w:rPr>
        <w:t xml:space="preserve">However, reports of rape and assault by penetration are likely to be especially difficult </w:t>
      </w:r>
      <w:r w:rsidR="00D37DDA" w:rsidRPr="00B72EA2">
        <w:rPr>
          <w:rFonts w:ascii="Verdana" w:hAnsi="Verdana"/>
        </w:rPr>
        <w:t>regarding</w:t>
      </w:r>
      <w:r w:rsidRPr="00B72EA2">
        <w:rPr>
          <w:rFonts w:ascii="Verdana" w:hAnsi="Verdana"/>
        </w:rPr>
        <w:t xml:space="preserve"> the victim and close proximity with the alleged perpetrator is likely to be especially distressing. Whilst the school or college establishes the facts of the case and starts the process of liaising with children’s social care and the police, the alleged perpetrator should be removed from any classes they share with the victim. </w:t>
      </w:r>
    </w:p>
    <w:p w14:paraId="404918C2" w14:textId="77777777" w:rsidR="0067385F" w:rsidRPr="00B72EA2" w:rsidRDefault="0067385F" w:rsidP="00241A50">
      <w:pPr>
        <w:rPr>
          <w:rFonts w:ascii="Verdana" w:hAnsi="Verdana"/>
        </w:rPr>
      </w:pPr>
    </w:p>
    <w:p w14:paraId="4A1F3A82" w14:textId="4F47B04E" w:rsidR="00241A50" w:rsidRPr="00B72EA2" w:rsidRDefault="00241A50" w:rsidP="00241A50">
      <w:pPr>
        <w:rPr>
          <w:rFonts w:ascii="Verdana" w:hAnsi="Verdana"/>
        </w:rPr>
      </w:pPr>
      <w:r w:rsidRPr="00B72EA2">
        <w:rPr>
          <w:rFonts w:ascii="Verdana" w:hAnsi="Verdana"/>
        </w:rPr>
        <w:t>The school or college should also consider how best to keep the victim and alleged perpetrator a reasonable distance apart on school or college premises and on transport to and from the school or college, where appropriate. These actions are in the best interests of both children and should not be perceived to be a judgment on the guilt of the alleged perpetrator.</w:t>
      </w:r>
    </w:p>
    <w:p w14:paraId="0C437469" w14:textId="77777777" w:rsidR="0067385F" w:rsidRPr="00B72EA2" w:rsidRDefault="0067385F" w:rsidP="00241A50">
      <w:pPr>
        <w:rPr>
          <w:rFonts w:ascii="Verdana" w:hAnsi="Verdana"/>
        </w:rPr>
      </w:pPr>
    </w:p>
    <w:p w14:paraId="2B1472C2" w14:textId="12D58BFB" w:rsidR="00241A50" w:rsidRPr="00B72EA2" w:rsidRDefault="00241A50" w:rsidP="00241A50">
      <w:pPr>
        <w:rPr>
          <w:rFonts w:ascii="Verdana" w:hAnsi="Verdana"/>
        </w:rPr>
      </w:pPr>
      <w:r w:rsidRPr="00B72EA2">
        <w:rPr>
          <w:rFonts w:ascii="Verdana" w:hAnsi="Verdana"/>
        </w:rPr>
        <w:lastRenderedPageBreak/>
        <w:t>For other reports of sexual violence and sexual harassment, the proximity of the victim and alleged perpetrator and considerations regarding shared classes, sharing school or college premises and school or college transport, should be considered immediately.</w:t>
      </w:r>
    </w:p>
    <w:p w14:paraId="2567D9A0" w14:textId="77777777" w:rsidR="0067385F" w:rsidRPr="00B72EA2" w:rsidRDefault="0067385F" w:rsidP="00241A50">
      <w:pPr>
        <w:rPr>
          <w:rFonts w:ascii="Verdana" w:hAnsi="Verdana"/>
        </w:rPr>
      </w:pPr>
    </w:p>
    <w:p w14:paraId="4A8334AC" w14:textId="4CEDB90B" w:rsidR="00241A50" w:rsidRPr="00B72EA2" w:rsidRDefault="00241A50" w:rsidP="00241A50">
      <w:pPr>
        <w:rPr>
          <w:rFonts w:ascii="Verdana" w:hAnsi="Verdana"/>
        </w:rPr>
      </w:pPr>
      <w:r w:rsidRPr="00B72EA2">
        <w:rPr>
          <w:rFonts w:ascii="Verdana" w:hAnsi="Verdana"/>
        </w:rPr>
        <w:t xml:space="preserve">In all cases, the initial report should be carefully evaluated, reflecting the considerations set out at </w:t>
      </w:r>
      <w:r w:rsidR="00D37DDA">
        <w:rPr>
          <w:rFonts w:ascii="Verdana" w:hAnsi="Verdana"/>
        </w:rPr>
        <w:t>P</w:t>
      </w:r>
      <w:r w:rsidRPr="00B72EA2">
        <w:rPr>
          <w:rFonts w:ascii="Verdana" w:hAnsi="Verdana"/>
        </w:rPr>
        <w:t>aragraph 278. The wishes of the victim, the nature of the allegations and the protection of all children in the school or college will be especially important when considering any immediate actions.</w:t>
      </w:r>
    </w:p>
    <w:p w14:paraId="5F526106" w14:textId="77777777" w:rsidR="0067385F" w:rsidRPr="00B72EA2" w:rsidRDefault="0067385F" w:rsidP="00241A50">
      <w:pPr>
        <w:rPr>
          <w:rFonts w:ascii="Verdana" w:hAnsi="Verdana"/>
        </w:rPr>
      </w:pPr>
    </w:p>
    <w:p w14:paraId="26888D2B" w14:textId="7660FCDE" w:rsidR="00241A50" w:rsidRPr="00B72EA2" w:rsidRDefault="00241A50" w:rsidP="00241A50">
      <w:pPr>
        <w:rPr>
          <w:rFonts w:ascii="Verdana" w:hAnsi="Verdana"/>
          <w:b/>
          <w:bCs/>
        </w:rPr>
      </w:pPr>
      <w:r w:rsidRPr="00B72EA2">
        <w:rPr>
          <w:rFonts w:ascii="Verdana" w:hAnsi="Verdana"/>
          <w:b/>
          <w:bCs/>
        </w:rPr>
        <w:t>Options to manage the report</w:t>
      </w:r>
    </w:p>
    <w:p w14:paraId="01D1BAC0" w14:textId="77777777" w:rsidR="0067385F" w:rsidRPr="00B72EA2" w:rsidRDefault="0067385F" w:rsidP="00241A50">
      <w:pPr>
        <w:rPr>
          <w:rFonts w:ascii="Verdana" w:hAnsi="Verdana"/>
        </w:rPr>
      </w:pPr>
    </w:p>
    <w:p w14:paraId="647A2CEB" w14:textId="77777777" w:rsidR="00616D99" w:rsidRPr="00B72EA2" w:rsidRDefault="00241A50" w:rsidP="00241A50">
      <w:pPr>
        <w:rPr>
          <w:rFonts w:ascii="Verdana" w:hAnsi="Verdana"/>
        </w:rPr>
      </w:pPr>
      <w:r w:rsidRPr="00B72EA2">
        <w:rPr>
          <w:rFonts w:ascii="Verdana" w:hAnsi="Verdana"/>
        </w:rPr>
        <w:t xml:space="preserve">281. It is important that schools and colleges consider every report on a case-by-case basis as per paragraph 278. When to inform the alleged perpetrator will be a decision that should be carefully considered. Where a report is going to be made to children’s social care and/or the police, then, as a general rule, the school or college should speak to the relevant agency and discuss next steps and how the alleged perpetrator will be informed of the allegations. However, as per general safeguarding principles, this does not and should not stop the school or college taking immediate action to safeguard their children, where required. </w:t>
      </w:r>
    </w:p>
    <w:p w14:paraId="0BEC1A97" w14:textId="77777777" w:rsidR="00616D99" w:rsidRPr="00B72EA2" w:rsidRDefault="00616D99" w:rsidP="00241A50">
      <w:pPr>
        <w:rPr>
          <w:rFonts w:ascii="Verdana" w:hAnsi="Verdana"/>
        </w:rPr>
      </w:pPr>
    </w:p>
    <w:p w14:paraId="5F9C6690" w14:textId="3E1A2437" w:rsidR="00241A50" w:rsidRPr="00B72EA2" w:rsidRDefault="00241A50" w:rsidP="00241A50">
      <w:pPr>
        <w:rPr>
          <w:rFonts w:ascii="Verdana" w:hAnsi="Verdana"/>
        </w:rPr>
      </w:pPr>
      <w:r w:rsidRPr="00B72EA2">
        <w:rPr>
          <w:rFonts w:ascii="Verdana" w:hAnsi="Verdana"/>
        </w:rPr>
        <w:t>There are four likely scenarios for schools and colleges to consider when managing any reports of sexual violence and/or sexual harassment.</w:t>
      </w:r>
    </w:p>
    <w:p w14:paraId="2C44744C" w14:textId="77777777" w:rsidR="0067385F" w:rsidRPr="00B72EA2" w:rsidRDefault="0067385F" w:rsidP="00241A50">
      <w:pPr>
        <w:rPr>
          <w:rFonts w:ascii="Verdana" w:hAnsi="Verdana"/>
        </w:rPr>
      </w:pPr>
    </w:p>
    <w:p w14:paraId="0E178825" w14:textId="77777777" w:rsidR="00241A50" w:rsidRPr="00B72EA2" w:rsidRDefault="00241A50" w:rsidP="00241A50">
      <w:pPr>
        <w:rPr>
          <w:rFonts w:ascii="Verdana" w:hAnsi="Verdana"/>
        </w:rPr>
      </w:pPr>
      <w:r w:rsidRPr="00B72EA2">
        <w:rPr>
          <w:rFonts w:ascii="Verdana" w:hAnsi="Verdana"/>
        </w:rPr>
        <w:t>1. Manage internally</w:t>
      </w:r>
    </w:p>
    <w:p w14:paraId="37CEA126" w14:textId="7BC4C6B4" w:rsidR="00241A50" w:rsidRPr="00B72EA2" w:rsidRDefault="00241A50" w:rsidP="006769C9">
      <w:pPr>
        <w:ind w:left="720"/>
        <w:rPr>
          <w:rFonts w:ascii="Verdana" w:hAnsi="Verdana"/>
        </w:rPr>
      </w:pPr>
      <w:r w:rsidRPr="00B72EA2">
        <w:rPr>
          <w:rFonts w:ascii="Verdana" w:hAnsi="Verdana"/>
        </w:rPr>
        <w:t>• In some cases of sexual harassment, for example, one-off incidents, the school or college may take the view that the children concerned are not in need of early help or statutory intervention and that it would be appropriate to handle the incident internally, perhaps through utilising their behaviour policy and by providing pastoral support.</w:t>
      </w:r>
    </w:p>
    <w:p w14:paraId="4707DBE7" w14:textId="77777777" w:rsidR="00616D99" w:rsidRPr="00B72EA2" w:rsidRDefault="00616D99" w:rsidP="006769C9">
      <w:pPr>
        <w:ind w:left="720"/>
        <w:rPr>
          <w:rFonts w:ascii="Verdana" w:hAnsi="Verdana"/>
        </w:rPr>
      </w:pPr>
    </w:p>
    <w:p w14:paraId="0D090101" w14:textId="138C1825" w:rsidR="00241A50" w:rsidRPr="00B72EA2" w:rsidRDefault="00241A50" w:rsidP="006769C9">
      <w:pPr>
        <w:ind w:left="720"/>
        <w:rPr>
          <w:rFonts w:ascii="Verdana" w:hAnsi="Verdana"/>
        </w:rPr>
      </w:pPr>
      <w:r w:rsidRPr="00B72EA2">
        <w:rPr>
          <w:rFonts w:ascii="Verdana" w:hAnsi="Verdana"/>
        </w:rPr>
        <w:t>• Whatever the school’s or college’s response, it should be underpinned by the principle that sexual violence and sexual harassment is never acceptable and will not be tolerated.</w:t>
      </w:r>
    </w:p>
    <w:p w14:paraId="0086F426" w14:textId="77777777" w:rsidR="00616D99" w:rsidRPr="00B72EA2" w:rsidRDefault="00616D99" w:rsidP="006769C9">
      <w:pPr>
        <w:ind w:left="720"/>
        <w:rPr>
          <w:rFonts w:ascii="Verdana" w:hAnsi="Verdana"/>
        </w:rPr>
      </w:pPr>
    </w:p>
    <w:p w14:paraId="2D7840CE" w14:textId="54510BD4" w:rsidR="00241A50" w:rsidRPr="00B72EA2" w:rsidRDefault="00241A50" w:rsidP="006769C9">
      <w:pPr>
        <w:ind w:left="720"/>
        <w:rPr>
          <w:rFonts w:ascii="Verdana" w:hAnsi="Verdana"/>
        </w:rPr>
      </w:pPr>
      <w:r w:rsidRPr="00B72EA2">
        <w:rPr>
          <w:rFonts w:ascii="Verdana" w:hAnsi="Verdana"/>
        </w:rPr>
        <w:t>• All concerns, discussions, decisions and reasons for decisions should be recorded (written or electronic).</w:t>
      </w:r>
    </w:p>
    <w:p w14:paraId="443F9C6F" w14:textId="77777777" w:rsidR="00616D99" w:rsidRPr="00B72EA2" w:rsidRDefault="00616D99" w:rsidP="00241A50">
      <w:pPr>
        <w:rPr>
          <w:rFonts w:ascii="Verdana" w:hAnsi="Verdana"/>
        </w:rPr>
      </w:pPr>
    </w:p>
    <w:p w14:paraId="31B25A24" w14:textId="074C72FC" w:rsidR="00241A50" w:rsidRDefault="00241A50" w:rsidP="006769C9">
      <w:pPr>
        <w:ind w:left="720"/>
        <w:rPr>
          <w:rFonts w:ascii="Verdana" w:hAnsi="Verdana"/>
        </w:rPr>
      </w:pPr>
      <w:r w:rsidRPr="00B72EA2">
        <w:rPr>
          <w:rFonts w:ascii="Verdana" w:hAnsi="Verdana"/>
        </w:rPr>
        <w:t xml:space="preserve">2. Early help• In line with 1 above, the school or college may decide that the children involved do not require statutory </w:t>
      </w:r>
      <w:r w:rsidR="00263553" w:rsidRPr="00B72EA2">
        <w:rPr>
          <w:rFonts w:ascii="Verdana" w:hAnsi="Verdana"/>
        </w:rPr>
        <w:t>interventions but</w:t>
      </w:r>
      <w:r w:rsidRPr="00B72EA2">
        <w:rPr>
          <w:rFonts w:ascii="Verdana" w:hAnsi="Verdana"/>
        </w:rPr>
        <w:t xml:space="preserve"> may benefit from early help.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p>
    <w:p w14:paraId="72F5BA09" w14:textId="77777777" w:rsidR="00BF46DB" w:rsidRPr="00B72EA2" w:rsidRDefault="00BF46DB" w:rsidP="006769C9">
      <w:pPr>
        <w:ind w:left="720"/>
        <w:rPr>
          <w:rFonts w:ascii="Verdana" w:hAnsi="Verdana"/>
        </w:rPr>
      </w:pPr>
    </w:p>
    <w:p w14:paraId="015F6EA4" w14:textId="77777777" w:rsidR="00BF46DB" w:rsidRDefault="00241A50" w:rsidP="006769C9">
      <w:pPr>
        <w:ind w:left="720"/>
        <w:rPr>
          <w:rFonts w:ascii="Verdana" w:hAnsi="Verdana"/>
        </w:rPr>
      </w:pPr>
      <w:r w:rsidRPr="00B72EA2">
        <w:rPr>
          <w:rFonts w:ascii="Verdana" w:hAnsi="Verdana"/>
        </w:rPr>
        <w:t xml:space="preserve">• Full details of the early help process are in Chapter one of Working Together to Safeguard Children. </w:t>
      </w:r>
    </w:p>
    <w:p w14:paraId="1C6C1B0F" w14:textId="77777777" w:rsidR="00BF46DB" w:rsidRDefault="00BF46DB" w:rsidP="006769C9">
      <w:pPr>
        <w:ind w:left="720"/>
        <w:rPr>
          <w:rFonts w:ascii="Verdana" w:hAnsi="Verdana"/>
        </w:rPr>
      </w:pPr>
    </w:p>
    <w:p w14:paraId="2238F0EB" w14:textId="7A56DF72" w:rsidR="00241A50" w:rsidRDefault="00241A50" w:rsidP="006769C9">
      <w:pPr>
        <w:ind w:left="720"/>
        <w:rPr>
          <w:rFonts w:ascii="Verdana" w:hAnsi="Verdana"/>
        </w:rPr>
      </w:pPr>
      <w:r w:rsidRPr="00B72EA2">
        <w:rPr>
          <w:rFonts w:ascii="Verdana" w:hAnsi="Verdana"/>
        </w:rPr>
        <w:t>• Multi-agency early help will work best when placed alongside strong school or college policies, preventative education and engagement with parents and carers.</w:t>
      </w:r>
    </w:p>
    <w:p w14:paraId="71C6FFD0" w14:textId="77777777" w:rsidR="00BF46DB" w:rsidRPr="00B72EA2" w:rsidRDefault="00BF46DB" w:rsidP="006769C9">
      <w:pPr>
        <w:ind w:left="720"/>
        <w:rPr>
          <w:rFonts w:ascii="Verdana" w:hAnsi="Verdana"/>
        </w:rPr>
      </w:pPr>
    </w:p>
    <w:p w14:paraId="7D7F390A" w14:textId="77777777" w:rsidR="00241A50" w:rsidRPr="00B72EA2" w:rsidRDefault="00241A50" w:rsidP="006769C9">
      <w:pPr>
        <w:ind w:left="720"/>
        <w:rPr>
          <w:rFonts w:ascii="Verdana" w:hAnsi="Verdana"/>
        </w:rPr>
      </w:pPr>
      <w:r w:rsidRPr="00B72EA2">
        <w:rPr>
          <w:rFonts w:ascii="Verdana" w:hAnsi="Verdana"/>
        </w:rPr>
        <w:t>• Whatever the response, it should be under-pinned by the principle that sexual violence and sexual harassment is never acceptable and will not be tolerated.</w:t>
      </w:r>
    </w:p>
    <w:p w14:paraId="14BC3463" w14:textId="7A50C1E0" w:rsidR="00241A50" w:rsidRDefault="00241A50" w:rsidP="00241A50">
      <w:pPr>
        <w:rPr>
          <w:rFonts w:ascii="Verdana" w:hAnsi="Verdana"/>
        </w:rPr>
      </w:pPr>
      <w:r w:rsidRPr="00B72EA2">
        <w:rPr>
          <w:rFonts w:ascii="Verdana" w:hAnsi="Verdana"/>
        </w:rPr>
        <w:t>• All concerns, discussions, decisions and reasons for decisions should be recorded (written or electronic).</w:t>
      </w:r>
    </w:p>
    <w:p w14:paraId="072A9D33" w14:textId="77777777" w:rsidR="00BF46DB" w:rsidRPr="00B72EA2" w:rsidRDefault="00BF46DB" w:rsidP="00241A50">
      <w:pPr>
        <w:rPr>
          <w:rFonts w:ascii="Verdana" w:hAnsi="Verdana"/>
        </w:rPr>
      </w:pPr>
    </w:p>
    <w:p w14:paraId="095C3C18" w14:textId="1AE3E1A0" w:rsidR="00BF46DB" w:rsidRDefault="00241A50" w:rsidP="00BF46DB">
      <w:pPr>
        <w:pStyle w:val="ListParagraph"/>
        <w:numPr>
          <w:ilvl w:val="0"/>
          <w:numId w:val="122"/>
        </w:numPr>
        <w:rPr>
          <w:rFonts w:ascii="Verdana" w:hAnsi="Verdana"/>
        </w:rPr>
      </w:pPr>
      <w:r w:rsidRPr="006769C9">
        <w:rPr>
          <w:rFonts w:ascii="Verdana" w:hAnsi="Verdana"/>
        </w:rPr>
        <w:t>Referrals to children’s social care</w:t>
      </w:r>
    </w:p>
    <w:p w14:paraId="68E31E1A" w14:textId="77777777" w:rsidR="00BF46DB" w:rsidRPr="006769C9" w:rsidRDefault="00BF46DB" w:rsidP="006769C9">
      <w:pPr>
        <w:pStyle w:val="ListParagraph"/>
        <w:ind w:left="360"/>
        <w:rPr>
          <w:rFonts w:ascii="Verdana" w:hAnsi="Verdana"/>
        </w:rPr>
      </w:pPr>
    </w:p>
    <w:p w14:paraId="14A26B6D" w14:textId="6C06CA5F" w:rsidR="00241A50" w:rsidRDefault="00241A50" w:rsidP="00BF46DB">
      <w:pPr>
        <w:ind w:left="360"/>
        <w:rPr>
          <w:rFonts w:ascii="Verdana" w:hAnsi="Verdana"/>
        </w:rPr>
      </w:pPr>
      <w:r w:rsidRPr="00B72EA2">
        <w:rPr>
          <w:rFonts w:ascii="Verdana" w:hAnsi="Verdana"/>
        </w:rPr>
        <w:t>• Where a child has been harmed, is at risk of harm, or is in immediate danger, schools and colleges should make a referral to local children’s social care.</w:t>
      </w:r>
    </w:p>
    <w:p w14:paraId="5B8E932C" w14:textId="77777777" w:rsidR="00BF46DB" w:rsidRPr="00B72EA2" w:rsidRDefault="00BF46DB" w:rsidP="006769C9">
      <w:pPr>
        <w:ind w:left="360"/>
        <w:rPr>
          <w:rFonts w:ascii="Verdana" w:hAnsi="Verdana"/>
        </w:rPr>
      </w:pPr>
    </w:p>
    <w:p w14:paraId="35FFFC74" w14:textId="07B0F826" w:rsidR="00241A50" w:rsidRDefault="00241A50" w:rsidP="00BF46DB">
      <w:pPr>
        <w:ind w:left="360"/>
        <w:rPr>
          <w:rFonts w:ascii="Verdana" w:hAnsi="Verdana"/>
        </w:rPr>
      </w:pPr>
      <w:r w:rsidRPr="00B72EA2">
        <w:rPr>
          <w:rFonts w:ascii="Verdana" w:hAnsi="Verdana"/>
        </w:rPr>
        <w:t>• At the referral to children’s social care stage, schools and colleges will generally inform parents or carers, unless there are compelling reasons not to (if informing a parent or carer is going to put the child at additional risk). Any such decision should be made with the support of children’s social care.</w:t>
      </w:r>
    </w:p>
    <w:p w14:paraId="2B2C7244" w14:textId="77777777" w:rsidR="00BF46DB" w:rsidRPr="00B72EA2" w:rsidRDefault="00BF46DB" w:rsidP="006769C9">
      <w:pPr>
        <w:ind w:left="360"/>
        <w:rPr>
          <w:rFonts w:ascii="Verdana" w:hAnsi="Verdana"/>
        </w:rPr>
      </w:pPr>
    </w:p>
    <w:p w14:paraId="3884CF66" w14:textId="632877D6" w:rsidR="00241A50" w:rsidRDefault="00241A50" w:rsidP="00BF46DB">
      <w:pPr>
        <w:ind w:left="360"/>
        <w:rPr>
          <w:rFonts w:ascii="Verdana" w:hAnsi="Verdana"/>
        </w:rPr>
      </w:pPr>
      <w:r w:rsidRPr="00B72EA2">
        <w:rPr>
          <w:rFonts w:ascii="Verdana" w:hAnsi="Verdana"/>
        </w:rPr>
        <w:t>• If a referral is made, children’s social care will then make enquiries to determine whether any of the children involved are in need of protection or other services.</w:t>
      </w:r>
    </w:p>
    <w:p w14:paraId="228A447B" w14:textId="77777777" w:rsidR="00BF46DB" w:rsidRPr="00B72EA2" w:rsidRDefault="00BF46DB" w:rsidP="006769C9">
      <w:pPr>
        <w:ind w:left="360"/>
        <w:rPr>
          <w:rFonts w:ascii="Verdana" w:hAnsi="Verdana"/>
        </w:rPr>
      </w:pPr>
    </w:p>
    <w:p w14:paraId="5A154D0D" w14:textId="3EC1D257" w:rsidR="00241A50" w:rsidRDefault="00241A50" w:rsidP="00BF46DB">
      <w:pPr>
        <w:ind w:left="360"/>
        <w:rPr>
          <w:rFonts w:ascii="Verdana" w:hAnsi="Verdana"/>
        </w:rPr>
      </w:pPr>
      <w:r w:rsidRPr="00B72EA2">
        <w:rPr>
          <w:rFonts w:ascii="Verdana" w:hAnsi="Verdana"/>
        </w:rPr>
        <w:t xml:space="preserve">• Where statutory assessments are appropriate, the school or college (especially the </w:t>
      </w:r>
      <w:r w:rsidR="00BF46DB">
        <w:rPr>
          <w:rFonts w:ascii="Verdana" w:hAnsi="Verdana"/>
        </w:rPr>
        <w:t>D</w:t>
      </w:r>
      <w:r w:rsidRPr="00B72EA2">
        <w:rPr>
          <w:rFonts w:ascii="Verdana" w:hAnsi="Verdana"/>
        </w:rPr>
        <w:t xml:space="preserve">esignated </w:t>
      </w:r>
      <w:r w:rsidR="005A5388">
        <w:rPr>
          <w:rFonts w:ascii="Verdana" w:hAnsi="Verdana"/>
        </w:rPr>
        <w:t>S</w:t>
      </w:r>
      <w:r w:rsidRPr="00B72EA2">
        <w:rPr>
          <w:rFonts w:ascii="Verdana" w:hAnsi="Verdana"/>
        </w:rPr>
        <w:t xml:space="preserve">afeguarding </w:t>
      </w:r>
      <w:r w:rsidR="005A5388">
        <w:rPr>
          <w:rFonts w:ascii="Verdana" w:hAnsi="Verdana"/>
        </w:rPr>
        <w:t>L</w:t>
      </w:r>
      <w:r w:rsidRPr="00B72EA2">
        <w:rPr>
          <w:rFonts w:ascii="Verdana" w:hAnsi="Verdana"/>
        </w:rPr>
        <w:t>ead or a deputy) should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w:t>
      </w:r>
    </w:p>
    <w:p w14:paraId="04B2E33E" w14:textId="77777777" w:rsidR="00BF46DB" w:rsidRPr="00B72EA2" w:rsidRDefault="00BF46DB" w:rsidP="006769C9">
      <w:pPr>
        <w:ind w:left="360"/>
        <w:rPr>
          <w:rFonts w:ascii="Verdana" w:hAnsi="Verdana"/>
        </w:rPr>
      </w:pPr>
    </w:p>
    <w:p w14:paraId="7E39D31F" w14:textId="7BACE310" w:rsidR="00241A50" w:rsidRDefault="00241A50" w:rsidP="00BF46DB">
      <w:pPr>
        <w:ind w:left="360"/>
        <w:rPr>
          <w:rFonts w:ascii="Verdana" w:hAnsi="Verdana"/>
        </w:rPr>
      </w:pPr>
      <w:r w:rsidRPr="00B72EA2">
        <w:rPr>
          <w:rFonts w:ascii="Verdana" w:hAnsi="Verdana"/>
        </w:rPr>
        <w:t xml:space="preserve">• Schools and colleges should not wait for the outcome (or even the start) of a children’s social care investigation before protecting the victim and other children in the school or college. It will be important for the </w:t>
      </w:r>
      <w:r w:rsidR="00BF46DB">
        <w:rPr>
          <w:rFonts w:ascii="Verdana" w:hAnsi="Verdana"/>
        </w:rPr>
        <w:t>D</w:t>
      </w:r>
      <w:r w:rsidRPr="00B72EA2">
        <w:rPr>
          <w:rFonts w:ascii="Verdana" w:hAnsi="Verdana"/>
        </w:rPr>
        <w:t xml:space="preserve">esignated </w:t>
      </w:r>
      <w:r w:rsidR="00BF46DB">
        <w:rPr>
          <w:rFonts w:ascii="Verdana" w:hAnsi="Verdana"/>
        </w:rPr>
        <w:t>S</w:t>
      </w:r>
      <w:r w:rsidRPr="00B72EA2">
        <w:rPr>
          <w:rFonts w:ascii="Verdana" w:hAnsi="Verdana"/>
        </w:rPr>
        <w:t xml:space="preserve">afeguarding </w:t>
      </w:r>
      <w:r w:rsidR="00BF46DB">
        <w:rPr>
          <w:rFonts w:ascii="Verdana" w:hAnsi="Verdana"/>
        </w:rPr>
        <w:t>L</w:t>
      </w:r>
      <w:r w:rsidRPr="00B72EA2">
        <w:rPr>
          <w:rFonts w:ascii="Verdana" w:hAnsi="Verdana"/>
        </w:rPr>
        <w:t>ead (or a deputy) to work closely with children’s social care (and other agencies as required) to ensure any actions the school or college takes do not jeopardise a statutory investigation. The risk assessment as per paragraph 275 will help inform any decision. Consideration of safeguarding the victim, alleged perpetrator, any other children directly involved in the safeguarding report and all children at the school or college should be immediate.</w:t>
      </w:r>
    </w:p>
    <w:p w14:paraId="52736D92" w14:textId="77777777" w:rsidR="00BF46DB" w:rsidRPr="00B72EA2" w:rsidRDefault="00BF46DB" w:rsidP="006769C9">
      <w:pPr>
        <w:ind w:left="360"/>
        <w:rPr>
          <w:rFonts w:ascii="Verdana" w:hAnsi="Verdana"/>
        </w:rPr>
      </w:pPr>
    </w:p>
    <w:p w14:paraId="676A5A6C" w14:textId="019F286A" w:rsidR="00BF46DB" w:rsidRDefault="00241A50" w:rsidP="00BF46DB">
      <w:pPr>
        <w:ind w:left="360"/>
        <w:rPr>
          <w:rFonts w:ascii="Verdana" w:hAnsi="Verdana"/>
        </w:rPr>
      </w:pPr>
      <w:r w:rsidRPr="00B72EA2">
        <w:rPr>
          <w:rFonts w:ascii="Verdana" w:hAnsi="Verdana"/>
        </w:rPr>
        <w:t xml:space="preserve">• In some cases, children’s social care will review the evidence and decide a statutory intervention is not appropriate. The school or college (generally led by the designated safeguarding lead or a deputy) should be prepared to refer again if they believe the child remains in immediate danger or at risk of harm. If a statutory assessment is not appropriate, the </w:t>
      </w:r>
      <w:r w:rsidR="00BF46DB">
        <w:rPr>
          <w:rFonts w:ascii="Verdana" w:hAnsi="Verdana"/>
        </w:rPr>
        <w:t>D</w:t>
      </w:r>
      <w:r w:rsidRPr="00B72EA2">
        <w:rPr>
          <w:rFonts w:ascii="Verdana" w:hAnsi="Verdana"/>
        </w:rPr>
        <w:t xml:space="preserve">esignated </w:t>
      </w:r>
      <w:r w:rsidR="00BF46DB">
        <w:rPr>
          <w:rFonts w:ascii="Verdana" w:hAnsi="Verdana"/>
        </w:rPr>
        <w:t>S</w:t>
      </w:r>
      <w:r w:rsidRPr="00B72EA2">
        <w:rPr>
          <w:rFonts w:ascii="Verdana" w:hAnsi="Verdana"/>
        </w:rPr>
        <w:t xml:space="preserve">afeguarding </w:t>
      </w:r>
      <w:r w:rsidR="00BF46DB">
        <w:rPr>
          <w:rFonts w:ascii="Verdana" w:hAnsi="Verdana"/>
        </w:rPr>
        <w:t>L</w:t>
      </w:r>
      <w:r w:rsidRPr="00B72EA2">
        <w:rPr>
          <w:rFonts w:ascii="Verdana" w:hAnsi="Verdana"/>
        </w:rPr>
        <w:t xml:space="preserve">ead (or a deputy) should consider other support mechanisms such as early help, specialist support and pastoral support. </w:t>
      </w:r>
    </w:p>
    <w:p w14:paraId="2511E978" w14:textId="77777777" w:rsidR="00BF46DB" w:rsidRDefault="00BF46DB" w:rsidP="00BF46DB">
      <w:pPr>
        <w:ind w:left="360"/>
        <w:rPr>
          <w:rFonts w:ascii="Verdana" w:hAnsi="Verdana"/>
        </w:rPr>
      </w:pPr>
    </w:p>
    <w:p w14:paraId="0B653F94" w14:textId="3B365545" w:rsidR="00241A50" w:rsidRDefault="00241A50" w:rsidP="00BF46DB">
      <w:pPr>
        <w:ind w:left="360"/>
        <w:rPr>
          <w:rFonts w:ascii="Verdana" w:hAnsi="Verdana"/>
        </w:rPr>
      </w:pPr>
      <w:r w:rsidRPr="00B72EA2">
        <w:rPr>
          <w:rFonts w:ascii="Verdana" w:hAnsi="Verdana"/>
        </w:rPr>
        <w:t>• Whatever the response, it should be under-pinned by the principle that sexual violence and sexual harassment is never acceptable and will not be tolerated.</w:t>
      </w:r>
    </w:p>
    <w:p w14:paraId="2E720625" w14:textId="77777777" w:rsidR="00BF46DB" w:rsidRPr="00B72EA2" w:rsidRDefault="00BF46DB" w:rsidP="006769C9">
      <w:pPr>
        <w:ind w:left="360"/>
        <w:rPr>
          <w:rFonts w:ascii="Verdana" w:hAnsi="Verdana"/>
        </w:rPr>
      </w:pPr>
    </w:p>
    <w:p w14:paraId="4644D939" w14:textId="7C76E2D6" w:rsidR="00241A50" w:rsidRPr="00B72EA2" w:rsidRDefault="00241A50" w:rsidP="006769C9">
      <w:pPr>
        <w:ind w:left="360"/>
        <w:rPr>
          <w:rFonts w:ascii="Verdana" w:hAnsi="Verdana"/>
        </w:rPr>
      </w:pPr>
      <w:r w:rsidRPr="00B72EA2">
        <w:rPr>
          <w:rFonts w:ascii="Verdana" w:hAnsi="Verdana"/>
        </w:rPr>
        <w:t>• All concerns, discussions, decisions and reasons for decisions should be recorded (written or electronic).</w:t>
      </w:r>
    </w:p>
    <w:p w14:paraId="77E913F7" w14:textId="77777777" w:rsidR="00616D99" w:rsidRPr="00B72EA2" w:rsidRDefault="00616D99" w:rsidP="00241A50">
      <w:pPr>
        <w:rPr>
          <w:rFonts w:ascii="Verdana" w:hAnsi="Verdana"/>
        </w:rPr>
      </w:pPr>
    </w:p>
    <w:p w14:paraId="5A4E2BFC" w14:textId="09AA95B1" w:rsidR="00241A50" w:rsidRPr="00B72EA2" w:rsidRDefault="00241A50" w:rsidP="00241A50">
      <w:pPr>
        <w:rPr>
          <w:rFonts w:ascii="Verdana" w:hAnsi="Verdana"/>
        </w:rPr>
      </w:pPr>
      <w:r w:rsidRPr="00B72EA2">
        <w:rPr>
          <w:rFonts w:ascii="Verdana" w:hAnsi="Verdana"/>
        </w:rPr>
        <w:t>4. Reporting to the Police</w:t>
      </w:r>
    </w:p>
    <w:p w14:paraId="703D5C59" w14:textId="77777777" w:rsidR="00616D99" w:rsidRPr="00B72EA2" w:rsidRDefault="00616D99" w:rsidP="00241A50">
      <w:pPr>
        <w:rPr>
          <w:rFonts w:ascii="Verdana" w:hAnsi="Verdana"/>
        </w:rPr>
      </w:pPr>
    </w:p>
    <w:p w14:paraId="03FA38F1" w14:textId="67627741" w:rsidR="00241A50" w:rsidRDefault="00241A50" w:rsidP="00BF46DB">
      <w:pPr>
        <w:ind w:left="720"/>
        <w:rPr>
          <w:rFonts w:ascii="Verdana" w:hAnsi="Verdana"/>
        </w:rPr>
      </w:pPr>
      <w:r w:rsidRPr="00B72EA2">
        <w:rPr>
          <w:rFonts w:ascii="Verdana" w:hAnsi="Verdana"/>
        </w:rPr>
        <w:t>• Any report to the police will generally be in parallel with a referral to children’s social care (as above).</w:t>
      </w:r>
    </w:p>
    <w:p w14:paraId="4785F332" w14:textId="77777777" w:rsidR="00BF46DB" w:rsidRPr="00B72EA2" w:rsidRDefault="00BF46DB" w:rsidP="006769C9">
      <w:pPr>
        <w:ind w:left="720"/>
        <w:rPr>
          <w:rFonts w:ascii="Verdana" w:hAnsi="Verdana"/>
        </w:rPr>
      </w:pPr>
    </w:p>
    <w:p w14:paraId="31673996" w14:textId="7E51E718" w:rsidR="00241A50" w:rsidRDefault="00241A50" w:rsidP="00BF46DB">
      <w:pPr>
        <w:ind w:left="720"/>
        <w:rPr>
          <w:rFonts w:ascii="Verdana" w:hAnsi="Verdana"/>
        </w:rPr>
      </w:pPr>
      <w:r w:rsidRPr="00B72EA2">
        <w:rPr>
          <w:rFonts w:ascii="Verdana" w:hAnsi="Verdana"/>
        </w:rPr>
        <w:t xml:space="preserve">• It is important that the </w:t>
      </w:r>
      <w:r w:rsidR="00BF5313">
        <w:rPr>
          <w:rFonts w:ascii="Verdana" w:hAnsi="Verdana"/>
        </w:rPr>
        <w:t>D</w:t>
      </w:r>
      <w:r w:rsidRPr="00B72EA2">
        <w:rPr>
          <w:rFonts w:ascii="Verdana" w:hAnsi="Verdana"/>
        </w:rPr>
        <w:t xml:space="preserve">esignated </w:t>
      </w:r>
      <w:r w:rsidR="00BF5313">
        <w:rPr>
          <w:rFonts w:ascii="Verdana" w:hAnsi="Verdana"/>
        </w:rPr>
        <w:t>S</w:t>
      </w:r>
      <w:r w:rsidRPr="00B72EA2">
        <w:rPr>
          <w:rFonts w:ascii="Verdana" w:hAnsi="Verdana"/>
        </w:rPr>
        <w:t xml:space="preserve">afeguarding </w:t>
      </w:r>
      <w:r w:rsidR="00BF5313">
        <w:rPr>
          <w:rFonts w:ascii="Verdana" w:hAnsi="Verdana"/>
        </w:rPr>
        <w:t>L</w:t>
      </w:r>
      <w:r w:rsidRPr="00B72EA2">
        <w:rPr>
          <w:rFonts w:ascii="Verdana" w:hAnsi="Verdana"/>
        </w:rPr>
        <w:t>ead (and their deputies) are clear about the local process for referrals and follow that process.</w:t>
      </w:r>
    </w:p>
    <w:p w14:paraId="5105302C" w14:textId="77777777" w:rsidR="00BF46DB" w:rsidRPr="00B72EA2" w:rsidRDefault="00BF46DB" w:rsidP="006769C9">
      <w:pPr>
        <w:ind w:left="720"/>
        <w:rPr>
          <w:rFonts w:ascii="Verdana" w:hAnsi="Verdana"/>
        </w:rPr>
      </w:pPr>
    </w:p>
    <w:p w14:paraId="601906A2" w14:textId="4F15E0A0" w:rsidR="00241A50" w:rsidRDefault="00241A50" w:rsidP="00BF46DB">
      <w:pPr>
        <w:ind w:left="720"/>
        <w:rPr>
          <w:rFonts w:ascii="Verdana" w:hAnsi="Verdana"/>
        </w:rPr>
      </w:pPr>
      <w:r w:rsidRPr="00B72EA2">
        <w:rPr>
          <w:rFonts w:ascii="Verdana" w:hAnsi="Verdana"/>
        </w:rPr>
        <w:t>• Where a report of rape, assault by penetration or sexual assault is made, the starting point is this should be passed on to the police. Whilst the age of criminal responsibility is ten, if the alleged perpetrator is under ten, the starting principle of reporting to the police remains. The police will take a welfare, rather than a criminal justice, approach.</w:t>
      </w:r>
    </w:p>
    <w:p w14:paraId="15572F65" w14:textId="77777777" w:rsidR="00BF46DB" w:rsidRPr="00B72EA2" w:rsidRDefault="00BF46DB" w:rsidP="006769C9">
      <w:pPr>
        <w:ind w:left="720"/>
        <w:rPr>
          <w:rFonts w:ascii="Verdana" w:hAnsi="Verdana"/>
        </w:rPr>
      </w:pPr>
    </w:p>
    <w:p w14:paraId="3B205835" w14:textId="4CC2044A" w:rsidR="00241A50" w:rsidRDefault="00241A50" w:rsidP="00BF46DB">
      <w:pPr>
        <w:ind w:left="720"/>
        <w:rPr>
          <w:rFonts w:ascii="Verdana" w:hAnsi="Verdana"/>
        </w:rPr>
      </w:pPr>
      <w:r w:rsidRPr="00B72EA2">
        <w:rPr>
          <w:rFonts w:ascii="Verdana" w:hAnsi="Verdana"/>
        </w:rPr>
        <w:lastRenderedPageBreak/>
        <w:t>• At this stage, schools and colleges will generally inform parents or carers unless there are compelling reasons not to, for example, if informing a parent or carer is likely to put a child at additional risk. In circumstances where parents or carers have not been informed, it will be especially important that the school or college is supporting the child in any decision they take. This should be with the support of children’s social care and any appropriate specialist agencies.</w:t>
      </w:r>
    </w:p>
    <w:p w14:paraId="4A2B797A" w14:textId="77777777" w:rsidR="00BF46DB" w:rsidRPr="00B72EA2" w:rsidRDefault="00BF46DB" w:rsidP="006769C9">
      <w:pPr>
        <w:ind w:left="720"/>
        <w:rPr>
          <w:rFonts w:ascii="Verdana" w:hAnsi="Verdana"/>
        </w:rPr>
      </w:pPr>
    </w:p>
    <w:p w14:paraId="62E4BD8C" w14:textId="00E01B0F" w:rsidR="00241A50" w:rsidRDefault="00241A50" w:rsidP="00BF46DB">
      <w:pPr>
        <w:ind w:left="720"/>
        <w:rPr>
          <w:rFonts w:ascii="Verdana" w:hAnsi="Verdana"/>
        </w:rPr>
      </w:pPr>
      <w:r w:rsidRPr="00B72EA2">
        <w:rPr>
          <w:rFonts w:ascii="Verdana" w:hAnsi="Verdana"/>
        </w:rPr>
        <w:t>• Where a report has been made to the police, the school or college should consult the police and agree what information can be disclosed to staff and others, in particular, the alleged perpetrator and their parents or carers. They should also discuss the best way to protect the victim and their anonymity.</w:t>
      </w:r>
    </w:p>
    <w:p w14:paraId="307ACAD8" w14:textId="77777777" w:rsidR="00BF46DB" w:rsidRPr="00B72EA2" w:rsidRDefault="00BF46DB" w:rsidP="006769C9">
      <w:pPr>
        <w:ind w:left="720"/>
        <w:rPr>
          <w:rFonts w:ascii="Verdana" w:hAnsi="Verdana"/>
        </w:rPr>
      </w:pPr>
    </w:p>
    <w:p w14:paraId="7C488AF5" w14:textId="2336053A" w:rsidR="00241A50" w:rsidRDefault="00241A50" w:rsidP="00BF46DB">
      <w:pPr>
        <w:ind w:left="720"/>
        <w:rPr>
          <w:rFonts w:ascii="Verdana" w:hAnsi="Verdana"/>
        </w:rPr>
      </w:pPr>
      <w:r w:rsidRPr="00B72EA2">
        <w:rPr>
          <w:rFonts w:ascii="Verdana" w:hAnsi="Verdana"/>
        </w:rPr>
        <w:t xml:space="preserve">• All police forces in England have specialist units that investigate child abuse. The names and structures of these units are matters for local forces. It will be important that the </w:t>
      </w:r>
      <w:r w:rsidR="00BF46DB">
        <w:rPr>
          <w:rFonts w:ascii="Verdana" w:hAnsi="Verdana"/>
        </w:rPr>
        <w:t>D</w:t>
      </w:r>
      <w:r w:rsidRPr="00B72EA2">
        <w:rPr>
          <w:rFonts w:ascii="Verdana" w:hAnsi="Verdana"/>
        </w:rPr>
        <w:t xml:space="preserve">esignated </w:t>
      </w:r>
      <w:r w:rsidR="00BF46DB">
        <w:rPr>
          <w:rFonts w:ascii="Verdana" w:hAnsi="Verdana"/>
        </w:rPr>
        <w:t>S</w:t>
      </w:r>
      <w:r w:rsidRPr="00B72EA2">
        <w:rPr>
          <w:rFonts w:ascii="Verdana" w:hAnsi="Verdana"/>
        </w:rPr>
        <w:t xml:space="preserve">afeguarding </w:t>
      </w:r>
      <w:r w:rsidR="00BF46DB">
        <w:rPr>
          <w:rFonts w:ascii="Verdana" w:hAnsi="Verdana"/>
        </w:rPr>
        <w:t>L</w:t>
      </w:r>
      <w:r w:rsidRPr="00B72EA2">
        <w:rPr>
          <w:rFonts w:ascii="Verdana" w:hAnsi="Verdana"/>
        </w:rPr>
        <w:t>ead (and their deputies) are aware of their local arrangements.</w:t>
      </w:r>
    </w:p>
    <w:p w14:paraId="1AF10D73" w14:textId="77777777" w:rsidR="00BF46DB" w:rsidRPr="00B72EA2" w:rsidRDefault="00BF46DB" w:rsidP="006769C9">
      <w:pPr>
        <w:ind w:left="720"/>
        <w:rPr>
          <w:rFonts w:ascii="Verdana" w:hAnsi="Verdana"/>
        </w:rPr>
      </w:pPr>
    </w:p>
    <w:p w14:paraId="0607D6D0" w14:textId="6196DD94" w:rsidR="00241A50" w:rsidRDefault="00241A50" w:rsidP="00BF46DB">
      <w:pPr>
        <w:ind w:left="720"/>
        <w:rPr>
          <w:rFonts w:ascii="Verdana" w:hAnsi="Verdana"/>
        </w:rPr>
      </w:pPr>
      <w:r w:rsidRPr="00B72EA2">
        <w:rPr>
          <w:rFonts w:ascii="Verdana" w:hAnsi="Verdana"/>
        </w:rPr>
        <w:t>• In some cases, it may become clear very quickly, that the police (for whatever reason) will not take further action. In such circumstances, it is important that the school or college continue to engage with specialist support for the victim as required.</w:t>
      </w:r>
    </w:p>
    <w:p w14:paraId="73BF59E5" w14:textId="77777777" w:rsidR="00BF46DB" w:rsidRPr="00B72EA2" w:rsidRDefault="00BF46DB" w:rsidP="006769C9">
      <w:pPr>
        <w:ind w:left="720"/>
        <w:rPr>
          <w:rFonts w:ascii="Verdana" w:hAnsi="Verdana"/>
        </w:rPr>
      </w:pPr>
    </w:p>
    <w:p w14:paraId="75C89C23" w14:textId="0EE88BF3" w:rsidR="00241A50" w:rsidRDefault="00241A50" w:rsidP="00BF46DB">
      <w:pPr>
        <w:ind w:left="720"/>
        <w:rPr>
          <w:rFonts w:ascii="Verdana" w:hAnsi="Verdana"/>
        </w:rPr>
      </w:pPr>
      <w:r w:rsidRPr="00B72EA2">
        <w:rPr>
          <w:rFonts w:ascii="Verdana" w:hAnsi="Verdana"/>
        </w:rPr>
        <w:t>• Whatever the response, it should be under-pinned by the principle that sexual violence and sexual harassment is never acceptable and will not be tolerated.</w:t>
      </w:r>
    </w:p>
    <w:p w14:paraId="0A4D902B" w14:textId="77777777" w:rsidR="00BF46DB" w:rsidRPr="00B72EA2" w:rsidRDefault="00BF46DB" w:rsidP="006769C9">
      <w:pPr>
        <w:ind w:left="720"/>
        <w:rPr>
          <w:rFonts w:ascii="Verdana" w:hAnsi="Verdana"/>
        </w:rPr>
      </w:pPr>
    </w:p>
    <w:p w14:paraId="2C1ADBDC" w14:textId="43AFDE0C" w:rsidR="00241A50" w:rsidRPr="00B72EA2" w:rsidRDefault="00241A50" w:rsidP="006769C9">
      <w:pPr>
        <w:ind w:left="720"/>
        <w:rPr>
          <w:rFonts w:ascii="Verdana" w:hAnsi="Verdana"/>
        </w:rPr>
      </w:pPr>
      <w:r w:rsidRPr="00B72EA2">
        <w:rPr>
          <w:rFonts w:ascii="Verdana" w:hAnsi="Verdana"/>
        </w:rPr>
        <w:t>• All concerns, discussions, decisions and reasons for decisions should be recorded (written or electronic).</w:t>
      </w:r>
    </w:p>
    <w:p w14:paraId="4CE63AD1" w14:textId="376B3034" w:rsidR="00616D99" w:rsidRPr="00B72EA2" w:rsidRDefault="00616D99" w:rsidP="00241A50">
      <w:pPr>
        <w:rPr>
          <w:rFonts w:ascii="Verdana" w:hAnsi="Verdana"/>
        </w:rPr>
      </w:pPr>
    </w:p>
    <w:p w14:paraId="26251149" w14:textId="7714E18D" w:rsidR="00616D99" w:rsidRPr="00B72EA2" w:rsidRDefault="00616D99" w:rsidP="00241A50">
      <w:pPr>
        <w:rPr>
          <w:rFonts w:ascii="Verdana" w:hAnsi="Verdana"/>
        </w:rPr>
      </w:pPr>
    </w:p>
    <w:p w14:paraId="771DDBB9" w14:textId="77777777" w:rsidR="00616D99" w:rsidRPr="00B72EA2" w:rsidRDefault="00616D99" w:rsidP="00241A50">
      <w:pPr>
        <w:rPr>
          <w:rFonts w:ascii="Verdana" w:hAnsi="Verdana"/>
        </w:rPr>
      </w:pPr>
    </w:p>
    <w:p w14:paraId="1D714531" w14:textId="4F835200" w:rsidR="00241A50" w:rsidRPr="00B72EA2" w:rsidRDefault="00241A50" w:rsidP="00241A50">
      <w:pPr>
        <w:rPr>
          <w:rFonts w:ascii="Verdana" w:hAnsi="Verdana"/>
          <w:b/>
          <w:bCs/>
        </w:rPr>
      </w:pPr>
      <w:r w:rsidRPr="00B72EA2">
        <w:rPr>
          <w:rFonts w:ascii="Verdana" w:hAnsi="Verdana"/>
          <w:b/>
          <w:bCs/>
        </w:rPr>
        <w:t>Considering bail conditions</w:t>
      </w:r>
    </w:p>
    <w:p w14:paraId="7BEDA556" w14:textId="77777777" w:rsidR="00616D99" w:rsidRPr="00B72EA2" w:rsidRDefault="00616D99" w:rsidP="00241A50">
      <w:pPr>
        <w:rPr>
          <w:rFonts w:ascii="Verdana" w:hAnsi="Verdana"/>
          <w:b/>
          <w:bCs/>
        </w:rPr>
      </w:pPr>
    </w:p>
    <w:p w14:paraId="1D781A1B" w14:textId="689BBD8F" w:rsidR="00241A50" w:rsidRDefault="00241A50" w:rsidP="00BF5313">
      <w:pPr>
        <w:ind w:left="720"/>
        <w:rPr>
          <w:rFonts w:ascii="Verdana" w:hAnsi="Verdana"/>
        </w:rPr>
      </w:pPr>
      <w:r w:rsidRPr="00B72EA2">
        <w:rPr>
          <w:rFonts w:ascii="Verdana" w:hAnsi="Verdana"/>
        </w:rPr>
        <w:t>• From April 2017, the use of police bail has been dramatically reduced and will only be used when deemed necessary and proportionate in exceptional circumstances. Consideration will be given to less invasive options to safeguard victims and witnesses and the administration of justice. Therefore, it is less likely that a child attending school or college will be on police bail with conditions attached if there are alternative measures to mitigate any risk.</w:t>
      </w:r>
    </w:p>
    <w:p w14:paraId="39C40C96" w14:textId="77777777" w:rsidR="00BF5313" w:rsidRPr="00B72EA2" w:rsidRDefault="00BF5313" w:rsidP="006769C9">
      <w:pPr>
        <w:ind w:left="720"/>
        <w:rPr>
          <w:rFonts w:ascii="Verdana" w:hAnsi="Verdana"/>
        </w:rPr>
      </w:pPr>
    </w:p>
    <w:p w14:paraId="238E4538" w14:textId="3123B713" w:rsidR="00241A50" w:rsidRDefault="00241A50" w:rsidP="00BF5313">
      <w:pPr>
        <w:ind w:left="720"/>
        <w:rPr>
          <w:rFonts w:ascii="Verdana" w:hAnsi="Verdana"/>
        </w:rPr>
      </w:pPr>
      <w:r w:rsidRPr="00B72EA2">
        <w:rPr>
          <w:rFonts w:ascii="Verdana" w:hAnsi="Verdana"/>
        </w:rPr>
        <w:t>• In the absence of bail conditions, when there is a criminal investigation, early engagement and joined up working between the school or college, children’s social care and the police will be critical to support the victim, alleged perpetrator and other children involved (especially potential witnesses). Where required, advice from the police should be sought in order to help the school or college manage their safeguarding responsibilities.</w:t>
      </w:r>
    </w:p>
    <w:p w14:paraId="423332E9" w14:textId="77777777" w:rsidR="00BF5313" w:rsidRPr="00B72EA2" w:rsidRDefault="00BF5313" w:rsidP="006769C9">
      <w:pPr>
        <w:ind w:left="720"/>
        <w:rPr>
          <w:rFonts w:ascii="Verdana" w:hAnsi="Verdana"/>
        </w:rPr>
      </w:pPr>
    </w:p>
    <w:p w14:paraId="24022CCB" w14:textId="4134FAC6" w:rsidR="00241A50" w:rsidRDefault="00241A50" w:rsidP="00BF5313">
      <w:pPr>
        <w:ind w:left="720"/>
        <w:rPr>
          <w:rFonts w:ascii="Verdana" w:hAnsi="Verdana"/>
        </w:rPr>
      </w:pPr>
      <w:r w:rsidRPr="00B72EA2">
        <w:rPr>
          <w:rFonts w:ascii="Verdana" w:hAnsi="Verdana"/>
        </w:rPr>
        <w:t>• 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w:t>
      </w:r>
    </w:p>
    <w:p w14:paraId="28854783" w14:textId="77777777" w:rsidR="00BF5313" w:rsidRPr="00B72EA2" w:rsidRDefault="00BF5313" w:rsidP="006769C9">
      <w:pPr>
        <w:ind w:left="720"/>
        <w:rPr>
          <w:rFonts w:ascii="Verdana" w:hAnsi="Verdana"/>
        </w:rPr>
      </w:pPr>
    </w:p>
    <w:p w14:paraId="027D2B1C" w14:textId="66ECBE30" w:rsidR="00241A50" w:rsidRPr="00B72EA2" w:rsidRDefault="00241A50" w:rsidP="006769C9">
      <w:pPr>
        <w:ind w:left="720"/>
        <w:rPr>
          <w:rFonts w:ascii="Verdana" w:hAnsi="Verdana"/>
        </w:rPr>
      </w:pPr>
      <w:r w:rsidRPr="00B72EA2">
        <w:rPr>
          <w:rFonts w:ascii="Verdana" w:hAnsi="Verdana"/>
        </w:rPr>
        <w:t>• Where bail is deemed proportionate and necessary, the school or college should work with children’s social care and the police to manage any implications and safeguard their children. An important consideration will be to ensure that the victim can continue in their normal routine, including continuing to receive a suitable education.</w:t>
      </w:r>
    </w:p>
    <w:p w14:paraId="234931A6" w14:textId="77777777" w:rsidR="00616D99" w:rsidRPr="00B72EA2" w:rsidRDefault="00616D99" w:rsidP="00241A50">
      <w:pPr>
        <w:rPr>
          <w:rFonts w:ascii="Verdana" w:hAnsi="Verdana"/>
        </w:rPr>
      </w:pPr>
    </w:p>
    <w:p w14:paraId="16EB8FF7" w14:textId="4A026A99" w:rsidR="00241A50" w:rsidRPr="00B72EA2" w:rsidRDefault="00241A50" w:rsidP="00241A50">
      <w:pPr>
        <w:rPr>
          <w:rFonts w:ascii="Verdana" w:hAnsi="Verdana"/>
          <w:b/>
          <w:bCs/>
        </w:rPr>
      </w:pPr>
      <w:r w:rsidRPr="00B72EA2">
        <w:rPr>
          <w:rFonts w:ascii="Verdana" w:hAnsi="Verdana"/>
          <w:b/>
          <w:bCs/>
        </w:rPr>
        <w:t>Managing any delays in the criminal process</w:t>
      </w:r>
    </w:p>
    <w:p w14:paraId="59C03963" w14:textId="77777777" w:rsidR="00616D99" w:rsidRPr="00B72EA2" w:rsidRDefault="00616D99" w:rsidP="00241A50">
      <w:pPr>
        <w:rPr>
          <w:rFonts w:ascii="Verdana" w:hAnsi="Verdana"/>
        </w:rPr>
      </w:pPr>
    </w:p>
    <w:p w14:paraId="65FEB273" w14:textId="00E68D7C" w:rsidR="00241A50" w:rsidRDefault="00241A50" w:rsidP="005C0961">
      <w:pPr>
        <w:ind w:left="720"/>
        <w:rPr>
          <w:rFonts w:ascii="Verdana" w:hAnsi="Verdana"/>
        </w:rPr>
      </w:pPr>
      <w:r w:rsidRPr="00B72EA2">
        <w:rPr>
          <w:rFonts w:ascii="Verdana" w:hAnsi="Verdana"/>
        </w:rPr>
        <w:t>• There may be delays in any case that is being progressed through the criminal justice system. Schools and colleges should not wait for the outcome (or even the start) of a police investigation before protecting the victim, alleged perpetrator and other children in the school or college. The risk assessment as per paragraph 275 will help inform any decision.</w:t>
      </w:r>
    </w:p>
    <w:p w14:paraId="27CE7E4D" w14:textId="77777777" w:rsidR="005C0961" w:rsidRPr="00B72EA2" w:rsidRDefault="005C0961" w:rsidP="006769C9">
      <w:pPr>
        <w:ind w:left="720"/>
        <w:rPr>
          <w:rFonts w:ascii="Verdana" w:hAnsi="Verdana"/>
        </w:rPr>
      </w:pPr>
    </w:p>
    <w:p w14:paraId="7710CDB3" w14:textId="37D028EA" w:rsidR="00241A50" w:rsidRDefault="00241A50" w:rsidP="005C0961">
      <w:pPr>
        <w:ind w:left="720"/>
        <w:rPr>
          <w:rFonts w:ascii="Verdana" w:hAnsi="Verdana"/>
        </w:rPr>
      </w:pPr>
      <w:r w:rsidRPr="00B72EA2">
        <w:rPr>
          <w:rFonts w:ascii="Verdana" w:hAnsi="Verdana"/>
        </w:rPr>
        <w:t>• Whilst protecting children and/or taking any disciplinary measures against the alleged perpetrator, it will be important for the designated safeguarding lead (or a deputy) to work closely with the police (and other agencies as required), to ensure any actions the school or college take do not jeopardise the police investigation.</w:t>
      </w:r>
    </w:p>
    <w:p w14:paraId="47BE6F4A" w14:textId="77777777" w:rsidR="005C0961" w:rsidRPr="00B72EA2" w:rsidRDefault="005C0961" w:rsidP="006769C9">
      <w:pPr>
        <w:ind w:left="720"/>
        <w:rPr>
          <w:rFonts w:ascii="Verdana" w:hAnsi="Verdana"/>
        </w:rPr>
      </w:pPr>
    </w:p>
    <w:p w14:paraId="5AB049C1" w14:textId="3E666195" w:rsidR="00241A50" w:rsidRPr="00B72EA2" w:rsidRDefault="00241A50" w:rsidP="006769C9">
      <w:pPr>
        <w:ind w:left="720"/>
        <w:rPr>
          <w:rFonts w:ascii="Verdana" w:hAnsi="Verdana"/>
        </w:rPr>
      </w:pPr>
      <w:r w:rsidRPr="00B72EA2">
        <w:rPr>
          <w:rFonts w:ascii="Verdana" w:hAnsi="Verdana"/>
        </w:rPr>
        <w:t>• If schools or colleges have questions about the investigation, they should ask the police. The police will help and support the school or college as much as they can (within the constraints of any legal restrictions).</w:t>
      </w:r>
    </w:p>
    <w:p w14:paraId="78BA6A11" w14:textId="77777777" w:rsidR="00616D99" w:rsidRPr="00B72EA2" w:rsidRDefault="00616D99" w:rsidP="00241A50">
      <w:pPr>
        <w:rPr>
          <w:rFonts w:ascii="Verdana" w:hAnsi="Verdana"/>
        </w:rPr>
      </w:pPr>
    </w:p>
    <w:p w14:paraId="380A6986" w14:textId="2283FF52" w:rsidR="00241A50" w:rsidRPr="00B72EA2" w:rsidRDefault="00241A50" w:rsidP="00241A50">
      <w:pPr>
        <w:rPr>
          <w:rFonts w:ascii="Verdana" w:hAnsi="Verdana"/>
          <w:b/>
          <w:bCs/>
        </w:rPr>
      </w:pPr>
      <w:r w:rsidRPr="00B72EA2">
        <w:rPr>
          <w:rFonts w:ascii="Verdana" w:hAnsi="Verdana"/>
          <w:b/>
          <w:bCs/>
        </w:rPr>
        <w:t>The end of the criminal process</w:t>
      </w:r>
    </w:p>
    <w:p w14:paraId="3CE6AB0E" w14:textId="77777777" w:rsidR="00616D99" w:rsidRPr="00B72EA2" w:rsidRDefault="00616D99" w:rsidP="00241A50">
      <w:pPr>
        <w:rPr>
          <w:rFonts w:ascii="Verdana" w:hAnsi="Verdana"/>
        </w:rPr>
      </w:pPr>
    </w:p>
    <w:p w14:paraId="027F0F8D" w14:textId="6FC0369B" w:rsidR="00241A50" w:rsidRDefault="00241A50" w:rsidP="005C0961">
      <w:pPr>
        <w:ind w:left="720"/>
        <w:rPr>
          <w:rFonts w:ascii="Verdana" w:hAnsi="Verdana"/>
        </w:rPr>
      </w:pPr>
      <w:r w:rsidRPr="00B72EA2">
        <w:rPr>
          <w:rFonts w:ascii="Verdana" w:hAnsi="Verdana"/>
        </w:rPr>
        <w:t>• If a child is convicted or receives a caution for a sexual offence, the school or college should update its risk assessment, ensure relevant protections are in place for all the children at the school or college and, if it has not already, consider any suitable action in light of their behaviour policy. If the perpetrator remains in the same school or college as the victim, the school or college should be very clear as to their expectations regarding the perpetrator now they have been convicted or cautioned. This could include expectations regarding their behaviour and any restrictions the school or college thinks are reasonable and proportionate with regard to the perpetrator’s timetable.</w:t>
      </w:r>
    </w:p>
    <w:p w14:paraId="3BFBD883" w14:textId="77777777" w:rsidR="005C0961" w:rsidRPr="00B72EA2" w:rsidRDefault="005C0961" w:rsidP="006769C9">
      <w:pPr>
        <w:ind w:left="720"/>
        <w:rPr>
          <w:rFonts w:ascii="Verdana" w:hAnsi="Verdana"/>
        </w:rPr>
      </w:pPr>
    </w:p>
    <w:p w14:paraId="5F844DD7" w14:textId="783D0FC0" w:rsidR="00241A50" w:rsidRPr="00B72EA2" w:rsidRDefault="00241A50" w:rsidP="006769C9">
      <w:pPr>
        <w:ind w:left="720"/>
        <w:rPr>
          <w:rFonts w:ascii="Verdana" w:hAnsi="Verdana"/>
        </w:rPr>
      </w:pPr>
      <w:r w:rsidRPr="00B72EA2">
        <w:rPr>
          <w:rFonts w:ascii="Verdana" w:hAnsi="Verdana"/>
        </w:rPr>
        <w:t>• Any conviction (even with legal anonymity reporting restrictions) is potentially going to generate interest among other pupils or students in the school or college. It will be important that the school or college ensure both the victim and alleged perpetrator remain protected, especially from any bullying or harassment (including online).</w:t>
      </w:r>
    </w:p>
    <w:p w14:paraId="59922685" w14:textId="77777777" w:rsidR="00616D99" w:rsidRPr="00B72EA2" w:rsidRDefault="00616D99" w:rsidP="006769C9">
      <w:pPr>
        <w:ind w:left="720"/>
        <w:rPr>
          <w:rFonts w:ascii="Verdana" w:hAnsi="Verdana"/>
        </w:rPr>
      </w:pPr>
    </w:p>
    <w:p w14:paraId="71AB2518" w14:textId="56DC9A33" w:rsidR="00241A50" w:rsidRPr="00B72EA2" w:rsidRDefault="00241A50" w:rsidP="006769C9">
      <w:pPr>
        <w:ind w:left="720"/>
        <w:rPr>
          <w:rFonts w:ascii="Verdana" w:hAnsi="Verdana"/>
        </w:rPr>
      </w:pPr>
      <w:r w:rsidRPr="00B72EA2">
        <w:rPr>
          <w:rFonts w:ascii="Verdana" w:hAnsi="Verdana"/>
        </w:rPr>
        <w:t>• Where cases are classified as “no further action” (NFA’d) by the police or Crown Prosecution Service, or where there is a not guilty verdict, the school or college should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Schools and colleges should discuss any decisions with the victim in this light and continue to offer support. The alleged perpetrator is also likely to require ongoing support for what will have likely been a difficult experience.</w:t>
      </w:r>
    </w:p>
    <w:p w14:paraId="68148738" w14:textId="77777777" w:rsidR="00616D99" w:rsidRPr="00B72EA2" w:rsidRDefault="00616D99" w:rsidP="00241A50">
      <w:pPr>
        <w:rPr>
          <w:rFonts w:ascii="Verdana" w:hAnsi="Verdana"/>
        </w:rPr>
      </w:pPr>
    </w:p>
    <w:p w14:paraId="4DBB0174" w14:textId="7694505F" w:rsidR="00241A50" w:rsidRPr="00B72EA2" w:rsidRDefault="00241A50" w:rsidP="00241A50">
      <w:pPr>
        <w:rPr>
          <w:rFonts w:ascii="Verdana" w:hAnsi="Verdana"/>
          <w:b/>
          <w:bCs/>
        </w:rPr>
      </w:pPr>
      <w:r w:rsidRPr="00B72EA2">
        <w:rPr>
          <w:rFonts w:ascii="Verdana" w:hAnsi="Verdana"/>
          <w:b/>
          <w:bCs/>
        </w:rPr>
        <w:t>Ongoing response</w:t>
      </w:r>
    </w:p>
    <w:p w14:paraId="32DC5555" w14:textId="77777777" w:rsidR="00616D99" w:rsidRPr="00B72EA2" w:rsidRDefault="00616D99" w:rsidP="00241A50">
      <w:pPr>
        <w:rPr>
          <w:rFonts w:ascii="Verdana" w:hAnsi="Verdana"/>
        </w:rPr>
      </w:pPr>
    </w:p>
    <w:p w14:paraId="1A33A32C" w14:textId="66DFB539" w:rsidR="00241A50" w:rsidRDefault="00241A50" w:rsidP="00241A50">
      <w:pPr>
        <w:rPr>
          <w:rFonts w:ascii="Verdana" w:hAnsi="Verdana"/>
        </w:rPr>
      </w:pPr>
      <w:r w:rsidRPr="00B72EA2">
        <w:rPr>
          <w:rFonts w:ascii="Verdana" w:hAnsi="Verdana"/>
        </w:rPr>
        <w:t>Safeguarding and supporting the victim</w:t>
      </w:r>
      <w:r w:rsidR="00D514CA">
        <w:rPr>
          <w:rFonts w:ascii="Verdana" w:hAnsi="Verdana"/>
        </w:rPr>
        <w:t xml:space="preserve"> – </w:t>
      </w:r>
    </w:p>
    <w:p w14:paraId="54C789DD" w14:textId="77777777" w:rsidR="00D514CA" w:rsidRPr="00B72EA2" w:rsidRDefault="00D514CA" w:rsidP="00241A50">
      <w:pPr>
        <w:rPr>
          <w:rFonts w:ascii="Verdana" w:hAnsi="Verdana"/>
        </w:rPr>
      </w:pPr>
    </w:p>
    <w:p w14:paraId="4A079544" w14:textId="71F5A287" w:rsidR="00241A50" w:rsidRDefault="00241A50" w:rsidP="00241A50">
      <w:pPr>
        <w:rPr>
          <w:rFonts w:ascii="Verdana" w:hAnsi="Verdana"/>
        </w:rPr>
      </w:pPr>
      <w:r w:rsidRPr="00B72EA2">
        <w:rPr>
          <w:rFonts w:ascii="Verdana" w:hAnsi="Verdana"/>
        </w:rPr>
        <w:t>282. The following principles are based on effective safeguarding practice and should help shape any decisions regarding safeguarding and supporting the victim.</w:t>
      </w:r>
    </w:p>
    <w:p w14:paraId="77690B47" w14:textId="77777777" w:rsidR="00D514CA" w:rsidRPr="00B72EA2" w:rsidRDefault="00D514CA" w:rsidP="00241A50">
      <w:pPr>
        <w:rPr>
          <w:rFonts w:ascii="Verdana" w:hAnsi="Verdana"/>
        </w:rPr>
      </w:pPr>
    </w:p>
    <w:p w14:paraId="1FF63A15" w14:textId="13E294E9" w:rsidR="00241A50" w:rsidRDefault="00241A50" w:rsidP="00D514CA">
      <w:pPr>
        <w:ind w:left="720"/>
        <w:rPr>
          <w:rFonts w:ascii="Verdana" w:hAnsi="Verdana"/>
        </w:rPr>
      </w:pPr>
      <w:r w:rsidRPr="00B72EA2">
        <w:rPr>
          <w:rFonts w:ascii="Verdana" w:hAnsi="Verdana"/>
        </w:rPr>
        <w:t xml:space="preserve">• Consider the age and the developmental stage of the victim, the nature of the allegations and the potential risk of further abuse. Schools and colleges should be aware that, by the very nature of sexual violence and sexual harassment, a power </w:t>
      </w:r>
      <w:r w:rsidRPr="00B72EA2">
        <w:rPr>
          <w:rFonts w:ascii="Verdana" w:hAnsi="Verdana"/>
        </w:rPr>
        <w:lastRenderedPageBreak/>
        <w:t>imbalance is likely to have been created between the victim and alleged perpetrator.</w:t>
      </w:r>
    </w:p>
    <w:p w14:paraId="76777AB2" w14:textId="77777777" w:rsidR="00D514CA" w:rsidRPr="00B72EA2" w:rsidRDefault="00D514CA" w:rsidP="006769C9">
      <w:pPr>
        <w:ind w:left="720"/>
        <w:rPr>
          <w:rFonts w:ascii="Verdana" w:hAnsi="Verdana"/>
        </w:rPr>
      </w:pPr>
    </w:p>
    <w:p w14:paraId="1CAB47FE" w14:textId="60AAE683" w:rsidR="00D514CA" w:rsidRDefault="00241A50" w:rsidP="00D514CA">
      <w:pPr>
        <w:ind w:left="720"/>
        <w:rPr>
          <w:rFonts w:ascii="Verdana" w:hAnsi="Verdana"/>
        </w:rPr>
      </w:pPr>
      <w:r w:rsidRPr="00B72EA2">
        <w:rPr>
          <w:rFonts w:ascii="Verdana" w:hAnsi="Verdana"/>
        </w:rPr>
        <w:t xml:space="preserve">• The needs and wishes 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 school or college is a safe space for them. </w:t>
      </w:r>
    </w:p>
    <w:p w14:paraId="175A2681" w14:textId="77777777" w:rsidR="00D514CA" w:rsidRDefault="00D514CA" w:rsidP="00D514CA">
      <w:pPr>
        <w:ind w:left="720"/>
        <w:rPr>
          <w:rFonts w:ascii="Verdana" w:hAnsi="Verdana"/>
        </w:rPr>
      </w:pPr>
    </w:p>
    <w:p w14:paraId="441EEC14" w14:textId="7883E074" w:rsidR="00241A50" w:rsidRDefault="00241A50" w:rsidP="00D514CA">
      <w:pPr>
        <w:ind w:left="720"/>
        <w:rPr>
          <w:rFonts w:ascii="Verdana" w:hAnsi="Verdana"/>
        </w:rPr>
      </w:pPr>
      <w:r w:rsidRPr="00B72EA2">
        <w:rPr>
          <w:rFonts w:ascii="Verdana" w:hAnsi="Verdana"/>
        </w:rPr>
        <w:t>• The victim should never be made to feel they are the problem for making a report or made to feel ashamed for making a report.</w:t>
      </w:r>
    </w:p>
    <w:p w14:paraId="7646A7D1" w14:textId="77777777" w:rsidR="00D514CA" w:rsidRPr="00B72EA2" w:rsidRDefault="00D514CA" w:rsidP="006769C9">
      <w:pPr>
        <w:ind w:left="720"/>
        <w:rPr>
          <w:rFonts w:ascii="Verdana" w:hAnsi="Verdana"/>
        </w:rPr>
      </w:pPr>
    </w:p>
    <w:p w14:paraId="71539ACC" w14:textId="0FA0E980" w:rsidR="00241A50" w:rsidRDefault="00241A50" w:rsidP="00D514CA">
      <w:pPr>
        <w:ind w:left="720"/>
        <w:rPr>
          <w:rFonts w:ascii="Verdana" w:hAnsi="Verdana"/>
        </w:rPr>
      </w:pPr>
      <w:r w:rsidRPr="00B72EA2">
        <w:rPr>
          <w:rFonts w:ascii="Verdana" w:hAnsi="Verdana"/>
        </w:rPr>
        <w:t>• Consider the proportionality of the response. Support should be tailored on a case-by-case basis. The support required regarding a one-off incident of sexualised name-calling is likely to be vastly different from that for a report of rape. Support can include:</w:t>
      </w:r>
    </w:p>
    <w:p w14:paraId="2B2A8E9F" w14:textId="77777777" w:rsidR="00D514CA" w:rsidRPr="00B72EA2" w:rsidRDefault="00D514CA" w:rsidP="006769C9">
      <w:pPr>
        <w:ind w:left="720"/>
        <w:rPr>
          <w:rFonts w:ascii="Verdana" w:hAnsi="Verdana"/>
        </w:rPr>
      </w:pPr>
    </w:p>
    <w:p w14:paraId="2F6674A7" w14:textId="56C7E723" w:rsidR="00241A50" w:rsidRPr="00B72EA2" w:rsidRDefault="00241A50" w:rsidP="006769C9">
      <w:pPr>
        <w:ind w:left="720"/>
        <w:rPr>
          <w:rFonts w:ascii="Verdana" w:hAnsi="Verdana"/>
        </w:rPr>
      </w:pPr>
      <w:r w:rsidRPr="00B72EA2">
        <w:rPr>
          <w:rFonts w:ascii="Verdana" w:hAnsi="Verdana"/>
        </w:rPr>
        <w:t>Children and Young People’s Independent Sexual Violence Advisors (ChISVAs) provide emotional and practical support for victims of sexual violence. They are based within the specialist sexual violence sector and will help the victim understand what their options are and how the criminal justice process works if they have reported or are considering reporting to the police. ChISVAs will work in partnership with schools and colleges to ensure the best possible outcomes for the victim.</w:t>
      </w:r>
    </w:p>
    <w:p w14:paraId="0895FDEB" w14:textId="61AEC3F6" w:rsidR="00241A50" w:rsidRPr="00B72EA2" w:rsidRDefault="00241A50" w:rsidP="00241A50">
      <w:pPr>
        <w:rPr>
          <w:rFonts w:ascii="Verdana" w:hAnsi="Verdana"/>
        </w:rPr>
      </w:pPr>
      <w:r w:rsidRPr="00B72EA2">
        <w:rPr>
          <w:rFonts w:ascii="Verdana" w:hAnsi="Verdana"/>
        </w:rPr>
        <w:t>Police and social care agencies can signpost to ChISVA services (where available) or referrals can be made directly to the ChISVA service by the young person or school or college. Contact details for ChISVAs can be found at Rape Crisis and The Survivors Trust.</w:t>
      </w:r>
    </w:p>
    <w:p w14:paraId="0082249F" w14:textId="77777777" w:rsidR="005C2D41" w:rsidRPr="00B72EA2" w:rsidRDefault="005C2D41" w:rsidP="00241A50">
      <w:pPr>
        <w:rPr>
          <w:rFonts w:ascii="Verdana" w:hAnsi="Verdana"/>
        </w:rPr>
      </w:pPr>
    </w:p>
    <w:p w14:paraId="7D3ACC47" w14:textId="5AE0E370" w:rsidR="00241A50" w:rsidRPr="00B72EA2" w:rsidRDefault="00241A50" w:rsidP="00241A50">
      <w:pPr>
        <w:rPr>
          <w:rFonts w:ascii="Verdana" w:hAnsi="Verdana"/>
        </w:rPr>
      </w:pPr>
      <w:r w:rsidRPr="00B72EA2">
        <w:rPr>
          <w:rFonts w:ascii="Verdana" w:hAnsi="Verdana"/>
        </w:rPr>
        <w:t>Child and adolescent mental health services (CAMHS)</w:t>
      </w:r>
    </w:p>
    <w:p w14:paraId="38417AB1" w14:textId="77777777" w:rsidR="005C2D41" w:rsidRPr="00B72EA2" w:rsidRDefault="005C2D41" w:rsidP="00241A50">
      <w:pPr>
        <w:rPr>
          <w:rFonts w:ascii="Verdana" w:hAnsi="Verdana"/>
        </w:rPr>
      </w:pPr>
    </w:p>
    <w:p w14:paraId="53BBAA91" w14:textId="1BC38E94" w:rsidR="00241A50" w:rsidRPr="00B72EA2" w:rsidRDefault="00241A50" w:rsidP="00241A50">
      <w:pPr>
        <w:rPr>
          <w:rFonts w:ascii="Verdana" w:hAnsi="Verdana"/>
        </w:rPr>
      </w:pPr>
      <w:r w:rsidRPr="00B72EA2">
        <w:rPr>
          <w:rFonts w:ascii="Verdana" w:hAnsi="Verdana"/>
        </w:rPr>
        <w:t>Rape Crisis Centre's can provide therapeutic support for children who have experienced sexual violence.</w:t>
      </w:r>
    </w:p>
    <w:p w14:paraId="55E635A2" w14:textId="77777777" w:rsidR="005C2D41" w:rsidRPr="00B72EA2" w:rsidRDefault="005C2D41" w:rsidP="00241A50">
      <w:pPr>
        <w:rPr>
          <w:rFonts w:ascii="Verdana" w:hAnsi="Verdana"/>
        </w:rPr>
      </w:pPr>
    </w:p>
    <w:p w14:paraId="618B505E" w14:textId="430C9CBF" w:rsidR="00241A50" w:rsidRPr="00B72EA2" w:rsidRDefault="00241A50" w:rsidP="00241A50">
      <w:pPr>
        <w:rPr>
          <w:rFonts w:ascii="Verdana" w:hAnsi="Verdana"/>
        </w:rPr>
      </w:pPr>
      <w:r w:rsidRPr="00B72EA2">
        <w:rPr>
          <w:rFonts w:ascii="Verdana" w:hAnsi="Verdana"/>
        </w:rPr>
        <w:t>Internet Watch Foundation (to potentially remove illegal images).</w:t>
      </w:r>
    </w:p>
    <w:p w14:paraId="6F862F77" w14:textId="77777777" w:rsidR="005C2D41" w:rsidRPr="00B72EA2" w:rsidRDefault="005C2D41" w:rsidP="00241A50">
      <w:pPr>
        <w:rPr>
          <w:rFonts w:ascii="Verdana" w:hAnsi="Verdana"/>
        </w:rPr>
      </w:pPr>
    </w:p>
    <w:p w14:paraId="3897223B" w14:textId="144E4181" w:rsidR="00241A50" w:rsidRPr="00B72EA2" w:rsidRDefault="00241A50" w:rsidP="00241A50">
      <w:pPr>
        <w:rPr>
          <w:rFonts w:ascii="Verdana" w:hAnsi="Verdana"/>
        </w:rPr>
      </w:pPr>
      <w:r w:rsidRPr="00B72EA2">
        <w:rPr>
          <w:rFonts w:ascii="Verdana" w:hAnsi="Verdana"/>
        </w:rPr>
        <w:t xml:space="preserve">283. Victims may not disclose the whole picture immediately. They may be more comfortable providing information on a piecemeal basis. It is essential that dialogue is kept open and encouraged. When it is clear that ongoing support will be required, schools and colleges should ask the victim if they would find it helpful to have a designated trusted adult (for example, their form tutor or designated safeguarding lead) to talk to about their needs. The choice of any such adult should be the </w:t>
      </w:r>
      <w:r w:rsidR="00263553" w:rsidRPr="00B72EA2">
        <w:rPr>
          <w:rFonts w:ascii="Verdana" w:hAnsi="Verdana"/>
        </w:rPr>
        <w:t>victims</w:t>
      </w:r>
      <w:r w:rsidRPr="00B72EA2">
        <w:rPr>
          <w:rFonts w:ascii="Verdana" w:hAnsi="Verdana"/>
        </w:rPr>
        <w:t>. Schools and colleges should respect and support this choice.</w:t>
      </w:r>
    </w:p>
    <w:p w14:paraId="3A0B46EF" w14:textId="77777777" w:rsidR="005C2D41" w:rsidRPr="00B72EA2" w:rsidRDefault="005C2D41" w:rsidP="00241A50">
      <w:pPr>
        <w:rPr>
          <w:rFonts w:ascii="Verdana" w:hAnsi="Verdana"/>
        </w:rPr>
      </w:pPr>
    </w:p>
    <w:p w14:paraId="55B496A0" w14:textId="77777777" w:rsidR="005C2D41" w:rsidRPr="00B72EA2" w:rsidRDefault="00241A50" w:rsidP="00241A50">
      <w:pPr>
        <w:rPr>
          <w:rFonts w:ascii="Verdana" w:hAnsi="Verdana"/>
        </w:rPr>
      </w:pPr>
      <w:r w:rsidRPr="00B72EA2">
        <w:rPr>
          <w:rFonts w:ascii="Verdana" w:hAnsi="Verdana"/>
        </w:rPr>
        <w:t xml:space="preserve">284. A victim of sexual violence is likely to be traumatised and, in some cases, may struggle in a normal classroom environment. While schools and colleges should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schools and colleges should provide a physical space for victims to withdraw. </w:t>
      </w:r>
    </w:p>
    <w:p w14:paraId="78748AFE" w14:textId="77777777" w:rsidR="005C2D41" w:rsidRPr="00B72EA2" w:rsidRDefault="005C2D41" w:rsidP="00241A50">
      <w:pPr>
        <w:rPr>
          <w:rFonts w:ascii="Verdana" w:hAnsi="Verdana"/>
        </w:rPr>
      </w:pPr>
    </w:p>
    <w:p w14:paraId="1909037C" w14:textId="2A052105" w:rsidR="00241A50" w:rsidRPr="00B72EA2" w:rsidRDefault="00241A50" w:rsidP="00241A50">
      <w:pPr>
        <w:rPr>
          <w:rFonts w:ascii="Verdana" w:hAnsi="Verdana"/>
        </w:rPr>
      </w:pPr>
      <w:r w:rsidRPr="00B72EA2">
        <w:rPr>
          <w:rFonts w:ascii="Verdana" w:hAnsi="Verdana"/>
        </w:rPr>
        <w:t>285. It may be necessary for schools and colleges to maintain arrangements to protect and support the victim for a long time. Schools and colleges should be prepared for this and should work with children’s social care and other agencies as required.</w:t>
      </w:r>
    </w:p>
    <w:p w14:paraId="21D08247" w14:textId="77777777" w:rsidR="005C2D41" w:rsidRPr="00B72EA2" w:rsidRDefault="005C2D41" w:rsidP="00241A50">
      <w:pPr>
        <w:rPr>
          <w:rFonts w:ascii="Verdana" w:hAnsi="Verdana"/>
        </w:rPr>
      </w:pPr>
    </w:p>
    <w:p w14:paraId="09D75B8E" w14:textId="57229FE1" w:rsidR="00241A50" w:rsidRPr="00B72EA2" w:rsidRDefault="00241A50" w:rsidP="00241A50">
      <w:pPr>
        <w:rPr>
          <w:rFonts w:ascii="Verdana" w:hAnsi="Verdana"/>
        </w:rPr>
      </w:pPr>
      <w:r w:rsidRPr="00B72EA2">
        <w:rPr>
          <w:rFonts w:ascii="Verdana" w:hAnsi="Verdana"/>
        </w:rPr>
        <w:lastRenderedPageBreak/>
        <w:t>286. It is important that the school or college do everything they reasonably can to protect the victim from bullying and harassment as a result of any report they have made.</w:t>
      </w:r>
    </w:p>
    <w:p w14:paraId="665C5C85" w14:textId="77777777" w:rsidR="005C2D41" w:rsidRPr="00B72EA2" w:rsidRDefault="005C2D41" w:rsidP="00241A50">
      <w:pPr>
        <w:rPr>
          <w:rFonts w:ascii="Verdana" w:hAnsi="Verdana"/>
        </w:rPr>
      </w:pPr>
    </w:p>
    <w:p w14:paraId="25E01035" w14:textId="005635BC" w:rsidR="00241A50" w:rsidRPr="00B72EA2" w:rsidRDefault="00241A50" w:rsidP="00241A50">
      <w:pPr>
        <w:rPr>
          <w:rFonts w:ascii="Verdana" w:hAnsi="Verdana"/>
        </w:rPr>
      </w:pPr>
      <w:r w:rsidRPr="00B72EA2">
        <w:rPr>
          <w:rFonts w:ascii="Verdana" w:hAnsi="Verdana"/>
        </w:rPr>
        <w:t>287. Whilst they should be given all the necessary support to remain in their school or college, if the trauma results in the victim being unable to do this, alternative provision or a move to another school or college should be considered to enable them to continue to receive suitable education. This should only be at the request of the victim (and following discussion with their parents or carers).</w:t>
      </w:r>
    </w:p>
    <w:p w14:paraId="0658117E" w14:textId="77777777" w:rsidR="005C2D41" w:rsidRPr="00B72EA2" w:rsidRDefault="005C2D41" w:rsidP="00241A50">
      <w:pPr>
        <w:rPr>
          <w:rFonts w:ascii="Verdana" w:hAnsi="Verdana"/>
        </w:rPr>
      </w:pPr>
    </w:p>
    <w:p w14:paraId="1FDA8EE2" w14:textId="64EC9B4C" w:rsidR="00241A50" w:rsidRPr="00B72EA2" w:rsidRDefault="00241A50" w:rsidP="00241A50">
      <w:pPr>
        <w:rPr>
          <w:rFonts w:ascii="Verdana" w:hAnsi="Verdana"/>
        </w:rPr>
      </w:pPr>
      <w:r w:rsidRPr="00B72EA2">
        <w:rPr>
          <w:rFonts w:ascii="Verdana" w:hAnsi="Verdana"/>
        </w:rPr>
        <w:t xml:space="preserve">288. It is important that if the victim does move to another educational institution (for any reason), that the new educational institution is made aware of any ongoing support needs. The </w:t>
      </w:r>
      <w:r w:rsidR="006B2C39">
        <w:rPr>
          <w:rFonts w:ascii="Verdana" w:hAnsi="Verdana"/>
        </w:rPr>
        <w:t>D</w:t>
      </w:r>
      <w:r w:rsidRPr="00B72EA2">
        <w:rPr>
          <w:rFonts w:ascii="Verdana" w:hAnsi="Verdana"/>
        </w:rPr>
        <w:t xml:space="preserve">esignated </w:t>
      </w:r>
      <w:r w:rsidR="006B2C39">
        <w:rPr>
          <w:rFonts w:ascii="Verdana" w:hAnsi="Verdana"/>
        </w:rPr>
        <w:t>S</w:t>
      </w:r>
      <w:r w:rsidRPr="00B72EA2">
        <w:rPr>
          <w:rFonts w:ascii="Verdana" w:hAnsi="Verdana"/>
        </w:rPr>
        <w:t xml:space="preserve">afeguarding </w:t>
      </w:r>
      <w:r w:rsidR="006B2C39">
        <w:rPr>
          <w:rFonts w:ascii="Verdana" w:hAnsi="Verdana"/>
        </w:rPr>
        <w:t>L</w:t>
      </w:r>
      <w:r w:rsidRPr="00B72EA2">
        <w:rPr>
          <w:rFonts w:ascii="Verdana" w:hAnsi="Verdana"/>
        </w:rPr>
        <w:t xml:space="preserve">ead should take responsibility to ensure this happens (and should discuss with the victim and, where appropriate their parents or carers as to the most suitable way of doing this) as well as transferring the child protection file. </w:t>
      </w:r>
    </w:p>
    <w:p w14:paraId="52D62303" w14:textId="77777777" w:rsidR="005C2D41" w:rsidRPr="00B72EA2" w:rsidRDefault="005C2D41" w:rsidP="00241A50">
      <w:pPr>
        <w:rPr>
          <w:rFonts w:ascii="Verdana" w:hAnsi="Verdana"/>
        </w:rPr>
      </w:pPr>
    </w:p>
    <w:p w14:paraId="1EA82E79" w14:textId="77777777" w:rsidR="00241A50" w:rsidRPr="00B72EA2" w:rsidRDefault="00241A50" w:rsidP="00241A50">
      <w:pPr>
        <w:rPr>
          <w:rFonts w:ascii="Verdana" w:hAnsi="Verdana"/>
          <w:b/>
          <w:bCs/>
        </w:rPr>
      </w:pPr>
      <w:r w:rsidRPr="00B72EA2">
        <w:rPr>
          <w:rFonts w:ascii="Verdana" w:hAnsi="Verdana"/>
          <w:b/>
          <w:bCs/>
        </w:rPr>
        <w:t>Ongoing Considerations: Victim and alleged perpetrator sharing classes</w:t>
      </w:r>
    </w:p>
    <w:p w14:paraId="511C3D04" w14:textId="77777777" w:rsidR="006B2C39" w:rsidRDefault="006B2C39" w:rsidP="00241A50">
      <w:pPr>
        <w:rPr>
          <w:rFonts w:ascii="Verdana" w:hAnsi="Verdana"/>
        </w:rPr>
      </w:pPr>
    </w:p>
    <w:p w14:paraId="350B9E8A" w14:textId="0771C234" w:rsidR="00241A50" w:rsidRPr="00B72EA2" w:rsidRDefault="00241A50" w:rsidP="00241A50">
      <w:pPr>
        <w:rPr>
          <w:rFonts w:ascii="Verdana" w:hAnsi="Verdana"/>
        </w:rPr>
      </w:pPr>
      <w:r w:rsidRPr="00B72EA2">
        <w:rPr>
          <w:rFonts w:ascii="Verdana" w:hAnsi="Verdana"/>
        </w:rPr>
        <w:t xml:space="preserve">Page 72 considered the immediate response to a report. Once the </w:t>
      </w:r>
      <w:r w:rsidR="00210AAB">
        <w:rPr>
          <w:rFonts w:ascii="Verdana" w:hAnsi="Verdana"/>
        </w:rPr>
        <w:t>D</w:t>
      </w:r>
      <w:r w:rsidRPr="00B72EA2">
        <w:rPr>
          <w:rFonts w:ascii="Verdana" w:hAnsi="Verdana"/>
        </w:rPr>
        <w:t xml:space="preserve">esignated </w:t>
      </w:r>
      <w:r w:rsidR="00210AAB">
        <w:rPr>
          <w:rFonts w:ascii="Verdana" w:hAnsi="Verdana"/>
        </w:rPr>
        <w:t>S</w:t>
      </w:r>
      <w:r w:rsidRPr="00B72EA2">
        <w:rPr>
          <w:rFonts w:ascii="Verdana" w:hAnsi="Verdana"/>
        </w:rPr>
        <w:t xml:space="preserve">afeguarding </w:t>
      </w:r>
      <w:r w:rsidR="00210AAB">
        <w:rPr>
          <w:rFonts w:ascii="Verdana" w:hAnsi="Verdana"/>
        </w:rPr>
        <w:t>L</w:t>
      </w:r>
      <w:r w:rsidRPr="00B72EA2">
        <w:rPr>
          <w:rFonts w:ascii="Verdana" w:hAnsi="Verdana"/>
        </w:rPr>
        <w:t>ead (or a deputy) has decided what the next steps will be in terms of progressing the report, they should consider again the question of the victim and alleged perpetrator sharing classes and sharing space at school or college. This will inevitably involve complex and difficult professional decisions, including considering their duty to safeguard children and their duty to educate them. It is important each report is considered on a case-by-case basis and risk assessments are updated as appropriate. As always when concerned about the welfare of a child, the best interests of the child should come first. In all cases, schools and colleges should follow general safeguarding principles as per this guidance.</w:t>
      </w:r>
    </w:p>
    <w:p w14:paraId="272E942B" w14:textId="77777777" w:rsidR="005C2D41" w:rsidRPr="00B72EA2" w:rsidRDefault="005C2D41" w:rsidP="00241A50">
      <w:pPr>
        <w:rPr>
          <w:rFonts w:ascii="Verdana" w:hAnsi="Verdana"/>
        </w:rPr>
      </w:pPr>
    </w:p>
    <w:p w14:paraId="19CDF205" w14:textId="3233FE83" w:rsidR="00241A50" w:rsidRPr="00B72EA2" w:rsidRDefault="00241A50" w:rsidP="00241A50">
      <w:pPr>
        <w:rPr>
          <w:rFonts w:ascii="Verdana" w:hAnsi="Verdana"/>
        </w:rPr>
      </w:pPr>
      <w:r w:rsidRPr="00B72EA2">
        <w:rPr>
          <w:rFonts w:ascii="Verdana" w:hAnsi="Verdana"/>
        </w:rPr>
        <w:t xml:space="preserve">Where there is a criminal investigation into a rape, assault by penetration or sexual assault, the alleged perpetrator should be removed from any classes they share with the victim. The school or college should also consider how best to keep the victim and alleged perpetrator a reasonable distance apart on school or college premises and on transport to and from school or college where appropriate. This is in the best interests of both children and should not be perceived to be a judgement on the guilt of the alleged perpetrator. As per </w:t>
      </w:r>
      <w:r w:rsidR="00210AAB">
        <w:rPr>
          <w:rFonts w:ascii="Verdana" w:hAnsi="Verdana"/>
        </w:rPr>
        <w:t>P</w:t>
      </w:r>
      <w:r w:rsidRPr="00B72EA2">
        <w:rPr>
          <w:rFonts w:ascii="Verdana" w:hAnsi="Verdana"/>
        </w:rPr>
        <w:t>aragraph 281, close liaison with the police is essential.</w:t>
      </w:r>
    </w:p>
    <w:p w14:paraId="603E7D5E" w14:textId="77777777" w:rsidR="005C2D41" w:rsidRPr="00B72EA2" w:rsidRDefault="005C2D41" w:rsidP="00241A50">
      <w:pPr>
        <w:rPr>
          <w:rFonts w:ascii="Verdana" w:hAnsi="Verdana"/>
        </w:rPr>
      </w:pPr>
    </w:p>
    <w:p w14:paraId="0CCA7426" w14:textId="585C5ED5" w:rsidR="00241A50" w:rsidRPr="00B72EA2" w:rsidRDefault="00241A50" w:rsidP="00241A50">
      <w:pPr>
        <w:rPr>
          <w:rFonts w:ascii="Verdana" w:hAnsi="Verdana"/>
        </w:rPr>
      </w:pPr>
      <w:r w:rsidRPr="00B72EA2">
        <w:rPr>
          <w:rFonts w:ascii="Verdana" w:hAnsi="Verdana"/>
        </w:rPr>
        <w:t>Where a criminal investigation into a rape or assault by penetration leads to a conviction or caution, the school or college should take suitable action, if they have not already done so. In all but the most exceptional of circumstances, the rape or assault is likely to constitute a serious breach of discipline and lead to the view that allowing the perpetrator to remain in the same school or college would seriously harm the education or welfare of the victim (and potentially other pupils or students).</w:t>
      </w:r>
    </w:p>
    <w:p w14:paraId="6AAEE97E" w14:textId="77777777" w:rsidR="005C2D41" w:rsidRPr="00B72EA2" w:rsidRDefault="005C2D41" w:rsidP="00241A50">
      <w:pPr>
        <w:rPr>
          <w:rFonts w:ascii="Verdana" w:hAnsi="Verdana"/>
        </w:rPr>
      </w:pPr>
    </w:p>
    <w:p w14:paraId="7D95A5DE" w14:textId="77777777" w:rsidR="00BD3065" w:rsidRPr="00B72EA2" w:rsidRDefault="00241A50" w:rsidP="00241A50">
      <w:pPr>
        <w:rPr>
          <w:rFonts w:ascii="Verdana" w:hAnsi="Verdana"/>
        </w:rPr>
      </w:pPr>
      <w:r w:rsidRPr="00B72EA2">
        <w:rPr>
          <w:rFonts w:ascii="Verdana" w:hAnsi="Verdana"/>
        </w:rPr>
        <w:t>Where a criminal investigation into sexual assault leads to a conviction or caution, the school or college should, if it has not already, consider any suitable sanctions in light of their behaviour policy, including consideration of permanent exclusion.</w:t>
      </w:r>
    </w:p>
    <w:p w14:paraId="371F7F73" w14:textId="77777777" w:rsidR="00BD3065" w:rsidRPr="00B72EA2" w:rsidRDefault="00BD3065" w:rsidP="00241A50">
      <w:pPr>
        <w:rPr>
          <w:rFonts w:ascii="Verdana" w:hAnsi="Verdana"/>
        </w:rPr>
      </w:pPr>
    </w:p>
    <w:p w14:paraId="4DD69079" w14:textId="4E692B81" w:rsidR="00241A50" w:rsidRPr="00B72EA2" w:rsidRDefault="00241A50" w:rsidP="00241A50">
      <w:pPr>
        <w:rPr>
          <w:rFonts w:ascii="Verdana" w:hAnsi="Verdana"/>
        </w:rPr>
      </w:pPr>
      <w:r w:rsidRPr="00B72EA2">
        <w:rPr>
          <w:rFonts w:ascii="Verdana" w:hAnsi="Verdana"/>
        </w:rPr>
        <w:t>Where the perpetrator is going to remain at the school or college, the principle would be to continue keeping the victim and perpetrator in separate classes and continue to consider the most appropriate way to manage potential contact on school and college premises and transport. The nature of the conviction or caution and wishes of the victim will be especially important in determining how to proceed in such cases.</w:t>
      </w:r>
    </w:p>
    <w:p w14:paraId="33B6CDB4" w14:textId="77777777" w:rsidR="00BD3065" w:rsidRPr="00B72EA2" w:rsidRDefault="00BD3065" w:rsidP="00241A50">
      <w:pPr>
        <w:rPr>
          <w:rFonts w:ascii="Verdana" w:hAnsi="Verdana"/>
        </w:rPr>
      </w:pPr>
    </w:p>
    <w:p w14:paraId="3B71546A" w14:textId="06FE4411" w:rsidR="00241A50" w:rsidRPr="00B72EA2" w:rsidRDefault="00241A50" w:rsidP="00241A50">
      <w:pPr>
        <w:rPr>
          <w:rFonts w:ascii="Verdana" w:hAnsi="Verdana"/>
          <w:b/>
          <w:bCs/>
        </w:rPr>
      </w:pPr>
      <w:r w:rsidRPr="00B72EA2">
        <w:rPr>
          <w:rFonts w:ascii="Verdana" w:hAnsi="Verdana"/>
          <w:b/>
          <w:bCs/>
        </w:rPr>
        <w:t>In all cases, schools and colleges should record and be able to justify their decision-making.</w:t>
      </w:r>
    </w:p>
    <w:p w14:paraId="6385F333" w14:textId="77777777" w:rsidR="00BD3065" w:rsidRPr="00B72EA2" w:rsidRDefault="00BD3065" w:rsidP="00241A50">
      <w:pPr>
        <w:rPr>
          <w:rFonts w:ascii="Verdana" w:hAnsi="Verdana"/>
        </w:rPr>
      </w:pPr>
    </w:p>
    <w:p w14:paraId="05C033EA" w14:textId="24CFE01E" w:rsidR="00241A50" w:rsidRPr="00B72EA2" w:rsidRDefault="00241A50" w:rsidP="00241A50">
      <w:pPr>
        <w:rPr>
          <w:rFonts w:ascii="Verdana" w:hAnsi="Verdana"/>
        </w:rPr>
      </w:pPr>
      <w:r w:rsidRPr="00B72EA2">
        <w:rPr>
          <w:rFonts w:ascii="Verdana" w:hAnsi="Verdana"/>
        </w:rPr>
        <w:lastRenderedPageBreak/>
        <w:t>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 Appropriate support should be provided to both as required and consideration given to sharing classes and potential contact as required on a case-by-case basis. In all cases, schools and colleges should record and be able to justify their decision-making.</w:t>
      </w:r>
    </w:p>
    <w:p w14:paraId="55D5AAA6" w14:textId="77777777" w:rsidR="00BD3065" w:rsidRPr="00B72EA2" w:rsidRDefault="00BD3065" w:rsidP="00241A50">
      <w:pPr>
        <w:rPr>
          <w:rFonts w:ascii="Verdana" w:hAnsi="Verdana"/>
        </w:rPr>
      </w:pPr>
    </w:p>
    <w:p w14:paraId="39943D79" w14:textId="010094A6" w:rsidR="00241A50" w:rsidRPr="00B72EA2" w:rsidRDefault="00241A50" w:rsidP="00241A50">
      <w:pPr>
        <w:rPr>
          <w:rFonts w:ascii="Verdana" w:hAnsi="Verdana"/>
        </w:rPr>
      </w:pPr>
      <w:r w:rsidRPr="00B72EA2">
        <w:rPr>
          <w:rFonts w:ascii="Verdana" w:hAnsi="Verdana"/>
        </w:rPr>
        <w:t>All of the above should be considered with the needs and wishes of the victim at the heart of the process (supported by parents and carers as required). Any arrangements should be kept under review.</w:t>
      </w:r>
    </w:p>
    <w:p w14:paraId="0E535ED4" w14:textId="77777777" w:rsidR="00BD3065" w:rsidRPr="00B72EA2" w:rsidRDefault="00BD3065" w:rsidP="00241A50">
      <w:pPr>
        <w:rPr>
          <w:rFonts w:ascii="Verdana" w:hAnsi="Verdana"/>
        </w:rPr>
      </w:pPr>
    </w:p>
    <w:p w14:paraId="07071DE8" w14:textId="2F69992D" w:rsidR="00241A50" w:rsidRPr="00B72EA2" w:rsidRDefault="00241A50" w:rsidP="00241A50">
      <w:pPr>
        <w:rPr>
          <w:rFonts w:ascii="Verdana" w:hAnsi="Verdana"/>
          <w:b/>
          <w:bCs/>
        </w:rPr>
      </w:pPr>
      <w:r w:rsidRPr="00B72EA2">
        <w:rPr>
          <w:rFonts w:ascii="Verdana" w:hAnsi="Verdana"/>
          <w:b/>
          <w:bCs/>
        </w:rPr>
        <w:t>Safeguarding and supporting the alleged perpetrator</w:t>
      </w:r>
    </w:p>
    <w:p w14:paraId="01260E22" w14:textId="77777777" w:rsidR="00BD3065" w:rsidRPr="00B72EA2" w:rsidRDefault="00BD3065" w:rsidP="00241A50">
      <w:pPr>
        <w:rPr>
          <w:rFonts w:ascii="Verdana" w:hAnsi="Verdana"/>
          <w:b/>
          <w:bCs/>
        </w:rPr>
      </w:pPr>
    </w:p>
    <w:p w14:paraId="371303AE" w14:textId="43D4D072" w:rsidR="00241A50" w:rsidRDefault="00241A50" w:rsidP="00241A50">
      <w:pPr>
        <w:rPr>
          <w:rFonts w:ascii="Verdana" w:hAnsi="Verdana"/>
        </w:rPr>
      </w:pPr>
      <w:r w:rsidRPr="00B72EA2">
        <w:rPr>
          <w:rFonts w:ascii="Verdana" w:hAnsi="Verdana"/>
        </w:rPr>
        <w:t>289. The following principles are based on effective safeguarding practice and should help shape any decisions regarding safeguarding and supporting the alleged perpetrator:</w:t>
      </w:r>
    </w:p>
    <w:p w14:paraId="564D8ADE" w14:textId="77777777" w:rsidR="009562E6" w:rsidRPr="00B72EA2" w:rsidRDefault="009562E6" w:rsidP="00241A50">
      <w:pPr>
        <w:rPr>
          <w:rFonts w:ascii="Verdana" w:hAnsi="Verdana"/>
        </w:rPr>
      </w:pPr>
    </w:p>
    <w:p w14:paraId="6F80FF1A" w14:textId="5E338067" w:rsidR="00241A50" w:rsidRDefault="00241A50" w:rsidP="009562E6">
      <w:pPr>
        <w:ind w:left="720"/>
        <w:rPr>
          <w:rFonts w:ascii="Verdana" w:hAnsi="Verdana"/>
        </w:rPr>
      </w:pPr>
      <w:r w:rsidRPr="00B72EA2">
        <w:rPr>
          <w:rFonts w:ascii="Verdana" w:hAnsi="Verdana"/>
        </w:rPr>
        <w:t xml:space="preserve">• The school or college will have a difficult balancing act to consider. On one hand, they need to safeguard the victim (and the wider pupil/student body) and on the other hand provide the alleged perpetrator with an education, safeguarding support as appropriate and implement any disciplinary sanctions. </w:t>
      </w:r>
    </w:p>
    <w:p w14:paraId="78D1E2BB" w14:textId="77777777" w:rsidR="009562E6" w:rsidRPr="00B72EA2" w:rsidRDefault="009562E6" w:rsidP="006769C9">
      <w:pPr>
        <w:ind w:left="720"/>
        <w:rPr>
          <w:rFonts w:ascii="Verdana" w:hAnsi="Verdana"/>
        </w:rPr>
      </w:pPr>
    </w:p>
    <w:p w14:paraId="42C780EE" w14:textId="26F40EAE" w:rsidR="00241A50" w:rsidRDefault="00241A50" w:rsidP="009562E6">
      <w:pPr>
        <w:ind w:left="720"/>
        <w:rPr>
          <w:rFonts w:ascii="Verdana" w:hAnsi="Verdana"/>
        </w:rPr>
      </w:pPr>
      <w:r w:rsidRPr="00B72EA2">
        <w:rPr>
          <w:rFonts w:ascii="Verdana" w:hAnsi="Verdana"/>
        </w:rPr>
        <w:t>• Consider the age and the developmental stage of the alleged perpetrator and nature of the allegations. Any child will likely experience stress as a result of being the subject of allegations and/or negative reactions by their peers to the allegations against them.</w:t>
      </w:r>
    </w:p>
    <w:p w14:paraId="7BE3EEAB" w14:textId="77777777" w:rsidR="009562E6" w:rsidRPr="00B72EA2" w:rsidRDefault="009562E6" w:rsidP="006769C9">
      <w:pPr>
        <w:ind w:left="720"/>
        <w:rPr>
          <w:rFonts w:ascii="Verdana" w:hAnsi="Verdana"/>
        </w:rPr>
      </w:pPr>
    </w:p>
    <w:p w14:paraId="7AAA074B" w14:textId="7247FE92" w:rsidR="00241A50" w:rsidRDefault="00241A50" w:rsidP="009562E6">
      <w:pPr>
        <w:ind w:left="720"/>
        <w:rPr>
          <w:rFonts w:ascii="Verdana" w:hAnsi="Verdana"/>
        </w:rPr>
      </w:pPr>
      <w:r w:rsidRPr="00B72EA2">
        <w:rPr>
          <w:rFonts w:ascii="Verdana" w:hAnsi="Verdana"/>
        </w:rPr>
        <w:t>• Consider the proportionality of the response. Support (and sanctions) should be considered on a case-by-case basis. An alleged perpetrator may potentially have unmet needs (in some cases these may be considerable) as well as potentially posing a risk of harm to other children. Harmful sexual behaviours in young children may be (and often are102) a symptom of either their own abuse or exposure to abusive practices and or materials. Advice should be taken, as appropriate, from children’s social care, specialist sexual violence services and the police.</w:t>
      </w:r>
    </w:p>
    <w:p w14:paraId="4EFE08F8" w14:textId="77777777" w:rsidR="009562E6" w:rsidRPr="00B72EA2" w:rsidRDefault="009562E6" w:rsidP="006769C9">
      <w:pPr>
        <w:ind w:left="720"/>
        <w:rPr>
          <w:rFonts w:ascii="Verdana" w:hAnsi="Verdana"/>
        </w:rPr>
      </w:pPr>
    </w:p>
    <w:p w14:paraId="777CFC4D" w14:textId="17263611" w:rsidR="001D5497" w:rsidRPr="00B72EA2" w:rsidRDefault="00241A50" w:rsidP="006769C9">
      <w:pPr>
        <w:ind w:left="720"/>
        <w:rPr>
          <w:rFonts w:ascii="Verdana" w:hAnsi="Verdana"/>
        </w:rPr>
      </w:pPr>
      <w:r w:rsidRPr="00B72EA2">
        <w:rPr>
          <w:rFonts w:ascii="Verdana" w:hAnsi="Verdana"/>
        </w:rPr>
        <w:t xml:space="preserve">• It is important that if the alleged perpetrator does move to another educational institution (for any reason), that the new educational institution is made aware of any ongoing support needs and where appropriate, potential risks to other children and staff. The </w:t>
      </w:r>
      <w:r w:rsidR="009562E6">
        <w:rPr>
          <w:rFonts w:ascii="Verdana" w:hAnsi="Verdana"/>
        </w:rPr>
        <w:t>D</w:t>
      </w:r>
      <w:r w:rsidRPr="00B72EA2">
        <w:rPr>
          <w:rFonts w:ascii="Verdana" w:hAnsi="Verdana"/>
        </w:rPr>
        <w:t xml:space="preserve">esignated </w:t>
      </w:r>
      <w:r w:rsidR="009562E6">
        <w:rPr>
          <w:rFonts w:ascii="Verdana" w:hAnsi="Verdana"/>
        </w:rPr>
        <w:t>S</w:t>
      </w:r>
      <w:r w:rsidRPr="00B72EA2">
        <w:rPr>
          <w:rFonts w:ascii="Verdana" w:hAnsi="Verdana"/>
        </w:rPr>
        <w:t xml:space="preserve">afeguarding </w:t>
      </w:r>
      <w:r w:rsidR="009562E6">
        <w:rPr>
          <w:rFonts w:ascii="Verdana" w:hAnsi="Verdana"/>
        </w:rPr>
        <w:t>L</w:t>
      </w:r>
      <w:r w:rsidRPr="00B72EA2">
        <w:rPr>
          <w:rFonts w:ascii="Verdana" w:hAnsi="Verdana"/>
        </w:rPr>
        <w:t>ead should take responsibility to ensure this happens as well as transferring the child protection file. Information sharing advice referenced from paragraph 82-86 will help support this process.</w:t>
      </w:r>
    </w:p>
    <w:p w14:paraId="5C2E5E52" w14:textId="77D53E3D" w:rsidR="001D5497" w:rsidRDefault="001D5497" w:rsidP="00552588">
      <w:pPr>
        <w:rPr>
          <w:rFonts w:ascii="Verdana" w:hAnsi="Verdana"/>
        </w:rPr>
      </w:pPr>
    </w:p>
    <w:p w14:paraId="4AC190F6" w14:textId="7EE30F4C" w:rsidR="009562E6" w:rsidRDefault="009562E6" w:rsidP="00552588">
      <w:pPr>
        <w:rPr>
          <w:rFonts w:ascii="Verdana" w:hAnsi="Verdana"/>
        </w:rPr>
      </w:pPr>
    </w:p>
    <w:p w14:paraId="67CEBFF5" w14:textId="01A702D5" w:rsidR="009562E6" w:rsidRDefault="009562E6" w:rsidP="00552588">
      <w:pPr>
        <w:rPr>
          <w:rFonts w:ascii="Verdana" w:hAnsi="Verdana"/>
        </w:rPr>
      </w:pPr>
    </w:p>
    <w:p w14:paraId="6FE36782" w14:textId="7F13E45A" w:rsidR="0042491E" w:rsidRDefault="0042491E" w:rsidP="00552588">
      <w:pPr>
        <w:rPr>
          <w:rFonts w:ascii="Verdana" w:hAnsi="Verdana"/>
          <w:sz w:val="22"/>
          <w:szCs w:val="22"/>
        </w:rPr>
      </w:pPr>
    </w:p>
    <w:p w14:paraId="392C4BE1" w14:textId="7367C1E3" w:rsidR="006769C9" w:rsidRDefault="006769C9" w:rsidP="00552588">
      <w:pPr>
        <w:rPr>
          <w:rFonts w:ascii="Verdana" w:hAnsi="Verdana"/>
          <w:sz w:val="22"/>
          <w:szCs w:val="22"/>
        </w:rPr>
      </w:pPr>
    </w:p>
    <w:p w14:paraId="6E8628C8" w14:textId="22EBF2DB" w:rsidR="006769C9" w:rsidRDefault="006769C9" w:rsidP="00552588">
      <w:pPr>
        <w:rPr>
          <w:rFonts w:ascii="Verdana" w:hAnsi="Verdana"/>
          <w:sz w:val="22"/>
          <w:szCs w:val="22"/>
        </w:rPr>
      </w:pPr>
    </w:p>
    <w:p w14:paraId="50D08EA7" w14:textId="2135A46C" w:rsidR="006769C9" w:rsidRDefault="006769C9" w:rsidP="00552588">
      <w:pPr>
        <w:rPr>
          <w:rFonts w:ascii="Verdana" w:hAnsi="Verdana"/>
          <w:sz w:val="22"/>
          <w:szCs w:val="22"/>
        </w:rPr>
      </w:pPr>
    </w:p>
    <w:p w14:paraId="21F179B6" w14:textId="08914545" w:rsidR="006769C9" w:rsidRDefault="006769C9" w:rsidP="00552588">
      <w:pPr>
        <w:rPr>
          <w:rFonts w:ascii="Verdana" w:hAnsi="Verdana"/>
          <w:sz w:val="22"/>
          <w:szCs w:val="22"/>
        </w:rPr>
      </w:pPr>
    </w:p>
    <w:p w14:paraId="481B1A0B" w14:textId="61D41942" w:rsidR="006769C9" w:rsidRDefault="006769C9">
      <w:pPr>
        <w:rPr>
          <w:rFonts w:ascii="Verdana" w:hAnsi="Verdana"/>
          <w:sz w:val="22"/>
          <w:szCs w:val="22"/>
        </w:rPr>
      </w:pPr>
      <w:r>
        <w:rPr>
          <w:rFonts w:ascii="Verdana" w:hAnsi="Verdana"/>
          <w:sz w:val="22"/>
          <w:szCs w:val="22"/>
        </w:rPr>
        <w:br w:type="page"/>
      </w:r>
    </w:p>
    <w:p w14:paraId="20D9E4CD" w14:textId="77777777" w:rsidR="006769C9" w:rsidRPr="008B7B69" w:rsidRDefault="006769C9" w:rsidP="00552588">
      <w:pPr>
        <w:rPr>
          <w:rFonts w:ascii="Verdana" w:hAnsi="Verdana"/>
          <w:sz w:val="22"/>
          <w:szCs w:val="22"/>
        </w:rPr>
      </w:pPr>
    </w:p>
    <w:p w14:paraId="0CD5FBF0" w14:textId="4A7C1749" w:rsidR="000513AB" w:rsidRPr="00B72EA2" w:rsidRDefault="001D5497" w:rsidP="00B72EA2">
      <w:pPr>
        <w:pStyle w:val="Heading1"/>
        <w:ind w:left="426" w:hanging="426"/>
        <w:rPr>
          <w:sz w:val="18"/>
          <w:szCs w:val="18"/>
        </w:rPr>
      </w:pPr>
      <w:bookmarkStart w:id="234" w:name="_Toc14775696"/>
      <w:bookmarkStart w:id="235" w:name="_Toc14775817"/>
      <w:r w:rsidRPr="00C33347">
        <w:rPr>
          <w:rFonts w:asciiTheme="minorHAnsi" w:hAnsiTheme="minorHAnsi" w:cstheme="minorHAnsi"/>
          <w:szCs w:val="24"/>
        </w:rPr>
        <w:t xml:space="preserve">  </w:t>
      </w:r>
      <w:bookmarkStart w:id="236" w:name="_Toc50364640"/>
      <w:r w:rsidRPr="00C33347">
        <w:rPr>
          <w:rFonts w:asciiTheme="minorHAnsi" w:hAnsiTheme="minorHAnsi" w:cstheme="minorHAnsi"/>
          <w:szCs w:val="24"/>
        </w:rPr>
        <w:t xml:space="preserve">Annex </w:t>
      </w:r>
      <w:r w:rsidR="007E6A26" w:rsidRPr="00C33347">
        <w:rPr>
          <w:rFonts w:asciiTheme="minorHAnsi" w:hAnsiTheme="minorHAnsi" w:cstheme="minorHAnsi"/>
          <w:szCs w:val="24"/>
        </w:rPr>
        <w:t>10</w:t>
      </w:r>
      <w:r w:rsidRPr="00C33347">
        <w:rPr>
          <w:rFonts w:asciiTheme="minorHAnsi" w:hAnsiTheme="minorHAnsi" w:cstheme="minorHAnsi"/>
          <w:szCs w:val="24"/>
        </w:rPr>
        <w:t xml:space="preserve"> </w:t>
      </w:r>
      <w:r w:rsidR="000513AB" w:rsidRPr="00C33347">
        <w:rPr>
          <w:rFonts w:asciiTheme="minorHAnsi" w:hAnsiTheme="minorHAnsi" w:cstheme="minorHAnsi"/>
          <w:szCs w:val="24"/>
        </w:rPr>
        <w:t>Child Protection file transfer record and receipt</w:t>
      </w:r>
      <w:bookmarkEnd w:id="236"/>
      <w:r w:rsidR="000513AB" w:rsidRPr="00B72EA2">
        <w:rPr>
          <w:sz w:val="18"/>
          <w:szCs w:val="18"/>
        </w:rPr>
        <w:t xml:space="preserve"> </w:t>
      </w:r>
      <w:bookmarkStart w:id="237" w:name="_Hlk48561785"/>
      <w:bookmarkEnd w:id="234"/>
      <w:bookmarkEnd w:id="235"/>
    </w:p>
    <w:bookmarkEnd w:id="237"/>
    <w:p w14:paraId="0CD5FBF1" w14:textId="77777777" w:rsidR="000513AB" w:rsidRPr="008B7B69" w:rsidRDefault="000513AB" w:rsidP="00552588">
      <w:pPr>
        <w:rPr>
          <w:rFonts w:ascii="Verdana" w:hAnsi="Verdana" w:cs="Arial"/>
          <w:b/>
          <w:sz w:val="22"/>
          <w:szCs w:val="22"/>
        </w:rPr>
      </w:pPr>
    </w:p>
    <w:p w14:paraId="0CD5FBF2" w14:textId="77777777" w:rsidR="000513AB" w:rsidRPr="008B7B69" w:rsidRDefault="000513AB" w:rsidP="00552588">
      <w:pPr>
        <w:rPr>
          <w:rFonts w:ascii="Verdana" w:hAnsi="Verdana" w:cstheme="minorHAnsi"/>
          <w:b/>
          <w:sz w:val="22"/>
          <w:szCs w:val="22"/>
          <w:u w:val="single"/>
        </w:rPr>
      </w:pPr>
      <w:r w:rsidRPr="008B7B69">
        <w:rPr>
          <w:rFonts w:ascii="Verdana" w:hAnsi="Verdana" w:cstheme="minorHAnsi"/>
          <w:b/>
          <w:sz w:val="22"/>
          <w:szCs w:val="22"/>
          <w:u w:val="single"/>
        </w:rPr>
        <w:t>PART 1 Transfer Record</w:t>
      </w:r>
    </w:p>
    <w:p w14:paraId="0CD5FBF3" w14:textId="77777777" w:rsidR="000513AB" w:rsidRPr="008B7B69" w:rsidRDefault="000513AB" w:rsidP="00552588">
      <w:pPr>
        <w:rPr>
          <w:rFonts w:ascii="Verdana" w:hAnsi="Verdana" w:cstheme="minorHAnsi"/>
          <w:b/>
          <w:sz w:val="22"/>
          <w:szCs w:val="22"/>
          <w:u w:val="single"/>
        </w:rPr>
      </w:pPr>
    </w:p>
    <w:p w14:paraId="0CD5FBF4" w14:textId="77777777" w:rsidR="000513AB" w:rsidRPr="008B7B69" w:rsidRDefault="000513AB" w:rsidP="00552588">
      <w:pPr>
        <w:rPr>
          <w:rFonts w:ascii="Verdana" w:hAnsi="Verdana" w:cstheme="minorHAnsi"/>
          <w:b/>
          <w:i/>
          <w:sz w:val="22"/>
          <w:szCs w:val="22"/>
          <w:u w:val="single"/>
        </w:rPr>
      </w:pPr>
      <w:r w:rsidRPr="008B7B69">
        <w:rPr>
          <w:rFonts w:ascii="Verdana" w:hAnsi="Verdana" w:cstheme="minorHAnsi"/>
          <w:b/>
          <w:i/>
          <w:sz w:val="22"/>
          <w:szCs w:val="22"/>
        </w:rPr>
        <w:t xml:space="preserve">To be completed by the establishment sending the files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6761"/>
      </w:tblGrid>
      <w:tr w:rsidR="000513AB" w:rsidRPr="00B72EA2" w14:paraId="0CD5FBF8" w14:textId="77777777" w:rsidTr="0060096D">
        <w:tc>
          <w:tcPr>
            <w:tcW w:w="2448" w:type="dxa"/>
            <w:shd w:val="clear" w:color="auto" w:fill="auto"/>
          </w:tcPr>
          <w:p w14:paraId="0CD5FBF5" w14:textId="77777777"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Name of child:</w:t>
            </w:r>
          </w:p>
        </w:tc>
        <w:tc>
          <w:tcPr>
            <w:tcW w:w="6794" w:type="dxa"/>
            <w:shd w:val="clear" w:color="auto" w:fill="auto"/>
          </w:tcPr>
          <w:p w14:paraId="0CD5FBF6" w14:textId="77777777" w:rsidR="000513AB" w:rsidRPr="00B72EA2" w:rsidRDefault="000513AB" w:rsidP="00552588">
            <w:pPr>
              <w:rPr>
                <w:rFonts w:ascii="Verdana" w:hAnsi="Verdana" w:cstheme="minorHAnsi"/>
                <w:sz w:val="18"/>
                <w:szCs w:val="18"/>
              </w:rPr>
            </w:pPr>
          </w:p>
          <w:p w14:paraId="0CD5FBF7" w14:textId="77777777" w:rsidR="000513AB" w:rsidRPr="00B72EA2" w:rsidRDefault="000513AB" w:rsidP="00552588">
            <w:pPr>
              <w:rPr>
                <w:rFonts w:ascii="Verdana" w:hAnsi="Verdana" w:cstheme="minorHAnsi"/>
                <w:sz w:val="18"/>
                <w:szCs w:val="18"/>
              </w:rPr>
            </w:pPr>
          </w:p>
        </w:tc>
      </w:tr>
      <w:tr w:rsidR="000513AB" w:rsidRPr="00B72EA2" w14:paraId="0CD5FBFC" w14:textId="77777777" w:rsidTr="0060096D">
        <w:tc>
          <w:tcPr>
            <w:tcW w:w="2448" w:type="dxa"/>
            <w:shd w:val="clear" w:color="auto" w:fill="auto"/>
          </w:tcPr>
          <w:p w14:paraId="0CD5FBF9" w14:textId="2236FFB1"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DOB</w:t>
            </w:r>
            <w:r w:rsidR="009A0962">
              <w:rPr>
                <w:rFonts w:ascii="Verdana" w:hAnsi="Verdana" w:cstheme="minorHAnsi"/>
                <w:sz w:val="18"/>
                <w:szCs w:val="18"/>
              </w:rPr>
              <w:t>:</w:t>
            </w:r>
          </w:p>
        </w:tc>
        <w:tc>
          <w:tcPr>
            <w:tcW w:w="6794" w:type="dxa"/>
            <w:shd w:val="clear" w:color="auto" w:fill="auto"/>
          </w:tcPr>
          <w:p w14:paraId="0CD5FBFA" w14:textId="77777777" w:rsidR="000513AB" w:rsidRPr="00B72EA2" w:rsidRDefault="000513AB" w:rsidP="00552588">
            <w:pPr>
              <w:rPr>
                <w:rFonts w:ascii="Verdana" w:hAnsi="Verdana" w:cstheme="minorHAnsi"/>
                <w:sz w:val="18"/>
                <w:szCs w:val="18"/>
              </w:rPr>
            </w:pPr>
          </w:p>
          <w:p w14:paraId="0CD5FBFB" w14:textId="77777777" w:rsidR="000513AB" w:rsidRPr="00B72EA2" w:rsidRDefault="000513AB" w:rsidP="00552588">
            <w:pPr>
              <w:rPr>
                <w:rFonts w:ascii="Verdana" w:hAnsi="Verdana" w:cstheme="minorHAnsi"/>
                <w:sz w:val="18"/>
                <w:szCs w:val="18"/>
              </w:rPr>
            </w:pPr>
          </w:p>
        </w:tc>
      </w:tr>
      <w:tr w:rsidR="000513AB" w:rsidRPr="00B72EA2" w14:paraId="0CD5FC00" w14:textId="77777777" w:rsidTr="0060096D">
        <w:tc>
          <w:tcPr>
            <w:tcW w:w="2448" w:type="dxa"/>
            <w:shd w:val="clear" w:color="auto" w:fill="auto"/>
          </w:tcPr>
          <w:p w14:paraId="0CD5FBFD" w14:textId="32FBEF6F"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Establishment sending CP files</w:t>
            </w:r>
            <w:r w:rsidR="009A0962">
              <w:rPr>
                <w:rFonts w:ascii="Verdana" w:hAnsi="Verdana" w:cstheme="minorHAnsi"/>
                <w:sz w:val="18"/>
                <w:szCs w:val="18"/>
              </w:rPr>
              <w:t>:</w:t>
            </w:r>
          </w:p>
        </w:tc>
        <w:tc>
          <w:tcPr>
            <w:tcW w:w="6794" w:type="dxa"/>
            <w:shd w:val="clear" w:color="auto" w:fill="auto"/>
          </w:tcPr>
          <w:p w14:paraId="0CD5FBFE" w14:textId="77777777" w:rsidR="000513AB" w:rsidRPr="00B72EA2" w:rsidRDefault="000513AB" w:rsidP="00552588">
            <w:pPr>
              <w:rPr>
                <w:rFonts w:ascii="Verdana" w:hAnsi="Verdana" w:cstheme="minorHAnsi"/>
                <w:sz w:val="18"/>
                <w:szCs w:val="18"/>
              </w:rPr>
            </w:pPr>
          </w:p>
          <w:p w14:paraId="0CD5FBFF" w14:textId="77777777" w:rsidR="000513AB" w:rsidRPr="00B72EA2" w:rsidRDefault="000513AB" w:rsidP="00552588">
            <w:pPr>
              <w:rPr>
                <w:rFonts w:ascii="Verdana" w:hAnsi="Verdana" w:cstheme="minorHAnsi"/>
                <w:sz w:val="18"/>
                <w:szCs w:val="18"/>
              </w:rPr>
            </w:pPr>
          </w:p>
        </w:tc>
      </w:tr>
      <w:tr w:rsidR="000513AB" w:rsidRPr="00B72EA2" w14:paraId="0CD5FC05" w14:textId="77777777" w:rsidTr="0060096D">
        <w:tc>
          <w:tcPr>
            <w:tcW w:w="2448" w:type="dxa"/>
            <w:shd w:val="clear" w:color="auto" w:fill="auto"/>
          </w:tcPr>
          <w:p w14:paraId="0CD5FC01" w14:textId="061D4FC4"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Address of establishment</w:t>
            </w:r>
            <w:r w:rsidR="009A0962">
              <w:rPr>
                <w:rFonts w:ascii="Verdana" w:hAnsi="Verdana" w:cstheme="minorHAnsi"/>
                <w:sz w:val="18"/>
                <w:szCs w:val="18"/>
              </w:rPr>
              <w:t>:</w:t>
            </w:r>
          </w:p>
        </w:tc>
        <w:tc>
          <w:tcPr>
            <w:tcW w:w="6794" w:type="dxa"/>
            <w:shd w:val="clear" w:color="auto" w:fill="auto"/>
          </w:tcPr>
          <w:p w14:paraId="0CD5FC02" w14:textId="77777777" w:rsidR="000513AB" w:rsidRPr="00B72EA2" w:rsidRDefault="000513AB" w:rsidP="00552588">
            <w:pPr>
              <w:rPr>
                <w:rFonts w:ascii="Verdana" w:hAnsi="Verdana" w:cstheme="minorHAnsi"/>
                <w:sz w:val="18"/>
                <w:szCs w:val="18"/>
              </w:rPr>
            </w:pPr>
          </w:p>
          <w:p w14:paraId="0CD5FC03" w14:textId="77777777" w:rsidR="000513AB" w:rsidRPr="00B72EA2" w:rsidRDefault="000513AB" w:rsidP="00552588">
            <w:pPr>
              <w:rPr>
                <w:rFonts w:ascii="Verdana" w:hAnsi="Verdana" w:cstheme="minorHAnsi"/>
                <w:sz w:val="18"/>
                <w:szCs w:val="18"/>
              </w:rPr>
            </w:pPr>
          </w:p>
          <w:p w14:paraId="0CD5FC04" w14:textId="77777777" w:rsidR="000513AB" w:rsidRPr="00B72EA2" w:rsidRDefault="000513AB" w:rsidP="00552588">
            <w:pPr>
              <w:rPr>
                <w:rFonts w:ascii="Verdana" w:hAnsi="Verdana" w:cstheme="minorHAnsi"/>
                <w:sz w:val="18"/>
                <w:szCs w:val="18"/>
              </w:rPr>
            </w:pPr>
          </w:p>
        </w:tc>
      </w:tr>
      <w:tr w:rsidR="000513AB" w:rsidRPr="00B72EA2" w14:paraId="0CD5FC09" w14:textId="77777777" w:rsidTr="0060096D">
        <w:tc>
          <w:tcPr>
            <w:tcW w:w="2448" w:type="dxa"/>
            <w:shd w:val="clear" w:color="auto" w:fill="auto"/>
          </w:tcPr>
          <w:p w14:paraId="0CD5FC06" w14:textId="2FF4E1B3"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Method of delivery</w:t>
            </w:r>
            <w:r w:rsidR="009A0962">
              <w:rPr>
                <w:rFonts w:ascii="Verdana" w:hAnsi="Verdana" w:cstheme="minorHAnsi"/>
                <w:sz w:val="18"/>
                <w:szCs w:val="18"/>
              </w:rPr>
              <w:t>:</w:t>
            </w:r>
          </w:p>
          <w:p w14:paraId="0CD5FC07" w14:textId="77777777" w:rsidR="000513AB" w:rsidRPr="00B72EA2" w:rsidRDefault="000513AB" w:rsidP="00552588">
            <w:pPr>
              <w:rPr>
                <w:rFonts w:ascii="Verdana" w:hAnsi="Verdana" w:cstheme="minorHAnsi"/>
                <w:sz w:val="18"/>
                <w:szCs w:val="18"/>
              </w:rPr>
            </w:pPr>
          </w:p>
        </w:tc>
        <w:tc>
          <w:tcPr>
            <w:tcW w:w="6794" w:type="dxa"/>
            <w:shd w:val="clear" w:color="auto" w:fill="auto"/>
          </w:tcPr>
          <w:p w14:paraId="0CD5FC08" w14:textId="77777777"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BY HAND      SECURE POST     ELECTRONICALLY</w:t>
            </w:r>
          </w:p>
        </w:tc>
      </w:tr>
      <w:tr w:rsidR="000513AB" w:rsidRPr="00B72EA2" w14:paraId="0CD5FC0D" w14:textId="77777777" w:rsidTr="0060096D">
        <w:tc>
          <w:tcPr>
            <w:tcW w:w="2448" w:type="dxa"/>
            <w:shd w:val="clear" w:color="auto" w:fill="auto"/>
          </w:tcPr>
          <w:p w14:paraId="0CD5FC0A" w14:textId="60835A5B"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Date sent/ delivered</w:t>
            </w:r>
            <w:r w:rsidR="009A0962">
              <w:rPr>
                <w:rFonts w:ascii="Verdana" w:hAnsi="Verdana" w:cstheme="minorHAnsi"/>
                <w:sz w:val="18"/>
                <w:szCs w:val="18"/>
              </w:rPr>
              <w:t>:</w:t>
            </w:r>
          </w:p>
        </w:tc>
        <w:tc>
          <w:tcPr>
            <w:tcW w:w="6794" w:type="dxa"/>
            <w:shd w:val="clear" w:color="auto" w:fill="auto"/>
          </w:tcPr>
          <w:p w14:paraId="0CD5FC0B" w14:textId="77777777" w:rsidR="000513AB" w:rsidRPr="00B72EA2" w:rsidRDefault="000513AB" w:rsidP="00552588">
            <w:pPr>
              <w:rPr>
                <w:rFonts w:ascii="Verdana" w:hAnsi="Verdana" w:cstheme="minorHAnsi"/>
                <w:sz w:val="18"/>
                <w:szCs w:val="18"/>
              </w:rPr>
            </w:pPr>
          </w:p>
          <w:p w14:paraId="0CD5FC0C" w14:textId="77777777" w:rsidR="000513AB" w:rsidRPr="00B72EA2" w:rsidRDefault="000513AB" w:rsidP="00552588">
            <w:pPr>
              <w:rPr>
                <w:rFonts w:ascii="Verdana" w:hAnsi="Verdana" w:cstheme="minorHAnsi"/>
                <w:sz w:val="18"/>
                <w:szCs w:val="18"/>
              </w:rPr>
            </w:pPr>
          </w:p>
        </w:tc>
      </w:tr>
      <w:tr w:rsidR="000513AB" w:rsidRPr="00B72EA2" w14:paraId="0CD5FC12" w14:textId="77777777" w:rsidTr="0060096D">
        <w:tc>
          <w:tcPr>
            <w:tcW w:w="2448" w:type="dxa"/>
            <w:shd w:val="clear" w:color="auto" w:fill="auto"/>
          </w:tcPr>
          <w:p w14:paraId="0CD5FC0E" w14:textId="49DDF2D0"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Name of DSL at sending establishment</w:t>
            </w:r>
            <w:r w:rsidR="009A0962">
              <w:rPr>
                <w:rFonts w:ascii="Verdana" w:hAnsi="Verdana" w:cstheme="minorHAnsi"/>
                <w:sz w:val="18"/>
                <w:szCs w:val="18"/>
              </w:rPr>
              <w:t>:</w:t>
            </w:r>
          </w:p>
        </w:tc>
        <w:tc>
          <w:tcPr>
            <w:tcW w:w="6794" w:type="dxa"/>
            <w:shd w:val="clear" w:color="auto" w:fill="auto"/>
          </w:tcPr>
          <w:p w14:paraId="0CD5FC0F" w14:textId="77777777" w:rsidR="000513AB" w:rsidRPr="00B72EA2" w:rsidRDefault="000513AB" w:rsidP="00552588">
            <w:pPr>
              <w:rPr>
                <w:rFonts w:ascii="Verdana" w:hAnsi="Verdana" w:cstheme="minorHAnsi"/>
                <w:sz w:val="18"/>
                <w:szCs w:val="18"/>
              </w:rPr>
            </w:pPr>
          </w:p>
          <w:p w14:paraId="0CD5FC10" w14:textId="77777777" w:rsidR="000513AB" w:rsidRPr="00B72EA2" w:rsidRDefault="000513AB" w:rsidP="00552588">
            <w:pPr>
              <w:rPr>
                <w:rFonts w:ascii="Verdana" w:hAnsi="Verdana" w:cstheme="minorHAnsi"/>
                <w:sz w:val="18"/>
                <w:szCs w:val="18"/>
              </w:rPr>
            </w:pPr>
          </w:p>
          <w:p w14:paraId="0CD5FC11" w14:textId="77777777" w:rsidR="000513AB" w:rsidRPr="00B72EA2" w:rsidRDefault="000513AB" w:rsidP="00552588">
            <w:pPr>
              <w:rPr>
                <w:rFonts w:ascii="Verdana" w:hAnsi="Verdana" w:cstheme="minorHAnsi"/>
                <w:sz w:val="18"/>
                <w:szCs w:val="18"/>
              </w:rPr>
            </w:pPr>
          </w:p>
        </w:tc>
      </w:tr>
      <w:tr w:rsidR="000513AB" w:rsidRPr="00B72EA2" w14:paraId="0CD5FC15" w14:textId="77777777" w:rsidTr="0060096D">
        <w:tc>
          <w:tcPr>
            <w:tcW w:w="2448" w:type="dxa"/>
            <w:shd w:val="clear" w:color="auto" w:fill="auto"/>
          </w:tcPr>
          <w:p w14:paraId="0CD5FC13" w14:textId="086290F1"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 xml:space="preserve">Name of staff member </w:t>
            </w:r>
            <w:r w:rsidRPr="00B72EA2">
              <w:rPr>
                <w:rFonts w:ascii="Verdana" w:hAnsi="Verdana" w:cstheme="minorHAnsi"/>
                <w:sz w:val="18"/>
                <w:szCs w:val="18"/>
                <w:u w:val="single"/>
              </w:rPr>
              <w:t>sending</w:t>
            </w:r>
            <w:r w:rsidRPr="00B72EA2">
              <w:rPr>
                <w:rFonts w:ascii="Verdana" w:hAnsi="Verdana" w:cstheme="minorHAnsi"/>
                <w:sz w:val="18"/>
                <w:szCs w:val="18"/>
              </w:rPr>
              <w:t xml:space="preserve"> CP file</w:t>
            </w:r>
            <w:r w:rsidR="009A0962">
              <w:rPr>
                <w:rFonts w:ascii="Verdana" w:hAnsi="Verdana" w:cstheme="minorHAnsi"/>
                <w:sz w:val="18"/>
                <w:szCs w:val="18"/>
              </w:rPr>
              <w:t>:</w:t>
            </w:r>
          </w:p>
        </w:tc>
        <w:tc>
          <w:tcPr>
            <w:tcW w:w="6794" w:type="dxa"/>
            <w:shd w:val="clear" w:color="auto" w:fill="auto"/>
          </w:tcPr>
          <w:p w14:paraId="0CD5FC14" w14:textId="77777777" w:rsidR="000513AB" w:rsidRPr="00B72EA2" w:rsidRDefault="000513AB" w:rsidP="00552588">
            <w:pPr>
              <w:rPr>
                <w:rFonts w:ascii="Verdana" w:hAnsi="Verdana" w:cstheme="minorHAnsi"/>
                <w:sz w:val="18"/>
                <w:szCs w:val="18"/>
              </w:rPr>
            </w:pPr>
          </w:p>
        </w:tc>
      </w:tr>
      <w:tr w:rsidR="000513AB" w:rsidRPr="00B72EA2" w14:paraId="0CD5FC18" w14:textId="77777777" w:rsidTr="0060096D">
        <w:tc>
          <w:tcPr>
            <w:tcW w:w="2448" w:type="dxa"/>
            <w:shd w:val="clear" w:color="auto" w:fill="auto"/>
          </w:tcPr>
          <w:p w14:paraId="0CD5FC16" w14:textId="485F2E24"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 xml:space="preserve">Name of staff member CP file </w:t>
            </w:r>
            <w:r w:rsidRPr="00B72EA2">
              <w:rPr>
                <w:rFonts w:ascii="Verdana" w:hAnsi="Verdana" w:cstheme="minorHAnsi"/>
                <w:sz w:val="18"/>
                <w:szCs w:val="18"/>
                <w:u w:val="single"/>
              </w:rPr>
              <w:t>being sent to</w:t>
            </w:r>
            <w:r w:rsidR="009A0962">
              <w:rPr>
                <w:rFonts w:ascii="Verdana" w:hAnsi="Verdana" w:cstheme="minorHAnsi"/>
                <w:sz w:val="18"/>
                <w:szCs w:val="18"/>
                <w:u w:val="single"/>
              </w:rPr>
              <w:t>:</w:t>
            </w:r>
          </w:p>
        </w:tc>
        <w:tc>
          <w:tcPr>
            <w:tcW w:w="6794" w:type="dxa"/>
            <w:shd w:val="clear" w:color="auto" w:fill="auto"/>
          </w:tcPr>
          <w:p w14:paraId="0CD5FC17" w14:textId="77777777" w:rsidR="000513AB" w:rsidRPr="00B72EA2" w:rsidRDefault="000513AB" w:rsidP="00552588">
            <w:pPr>
              <w:rPr>
                <w:rFonts w:ascii="Verdana" w:hAnsi="Verdana" w:cstheme="minorHAnsi"/>
                <w:sz w:val="18"/>
                <w:szCs w:val="18"/>
              </w:rPr>
            </w:pPr>
          </w:p>
        </w:tc>
      </w:tr>
      <w:tr w:rsidR="000513AB" w:rsidRPr="00B72EA2" w14:paraId="0CD5FC1B" w14:textId="77777777" w:rsidTr="0060096D">
        <w:tc>
          <w:tcPr>
            <w:tcW w:w="2448" w:type="dxa"/>
            <w:shd w:val="clear" w:color="auto" w:fill="auto"/>
          </w:tcPr>
          <w:p w14:paraId="0CD5FC19" w14:textId="62B8E2F6"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Name of DSL at receiving establishment</w:t>
            </w:r>
            <w:r w:rsidR="009A0962">
              <w:rPr>
                <w:rFonts w:ascii="Verdana" w:hAnsi="Verdana" w:cstheme="minorHAnsi"/>
                <w:sz w:val="18"/>
                <w:szCs w:val="18"/>
              </w:rPr>
              <w:t>:</w:t>
            </w:r>
          </w:p>
        </w:tc>
        <w:tc>
          <w:tcPr>
            <w:tcW w:w="6794" w:type="dxa"/>
            <w:shd w:val="clear" w:color="auto" w:fill="auto"/>
          </w:tcPr>
          <w:p w14:paraId="0CD5FC1A" w14:textId="77777777" w:rsidR="000513AB" w:rsidRPr="00B72EA2" w:rsidRDefault="000513AB" w:rsidP="00552588">
            <w:pPr>
              <w:rPr>
                <w:rFonts w:ascii="Verdana" w:hAnsi="Verdana" w:cstheme="minorHAnsi"/>
                <w:sz w:val="18"/>
                <w:szCs w:val="18"/>
              </w:rPr>
            </w:pPr>
          </w:p>
        </w:tc>
      </w:tr>
      <w:tr w:rsidR="000513AB" w:rsidRPr="00B72EA2" w14:paraId="0CD5FC1F" w14:textId="77777777" w:rsidTr="0060096D">
        <w:tc>
          <w:tcPr>
            <w:tcW w:w="2448" w:type="dxa"/>
            <w:shd w:val="clear" w:color="auto" w:fill="auto"/>
          </w:tcPr>
          <w:p w14:paraId="0CD5FC1C" w14:textId="0D43093D"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SIGNATURE of person sending</w:t>
            </w:r>
            <w:r w:rsidR="009A0962">
              <w:rPr>
                <w:rFonts w:ascii="Verdana" w:hAnsi="Verdana" w:cstheme="minorHAnsi"/>
                <w:sz w:val="18"/>
                <w:szCs w:val="18"/>
              </w:rPr>
              <w:t>:</w:t>
            </w:r>
          </w:p>
        </w:tc>
        <w:tc>
          <w:tcPr>
            <w:tcW w:w="6794" w:type="dxa"/>
            <w:shd w:val="clear" w:color="auto" w:fill="auto"/>
          </w:tcPr>
          <w:p w14:paraId="0CD5FC1D" w14:textId="77777777" w:rsidR="000513AB" w:rsidRPr="00B72EA2" w:rsidRDefault="000513AB" w:rsidP="00552588">
            <w:pPr>
              <w:rPr>
                <w:rFonts w:ascii="Verdana" w:hAnsi="Verdana" w:cstheme="minorHAnsi"/>
                <w:sz w:val="18"/>
                <w:szCs w:val="18"/>
              </w:rPr>
            </w:pPr>
          </w:p>
          <w:p w14:paraId="0CD5FC1E" w14:textId="77777777" w:rsidR="000513AB" w:rsidRPr="00B72EA2" w:rsidRDefault="000513AB" w:rsidP="00552588">
            <w:pPr>
              <w:rPr>
                <w:rFonts w:ascii="Verdana" w:hAnsi="Verdana" w:cstheme="minorHAnsi"/>
                <w:sz w:val="18"/>
                <w:szCs w:val="18"/>
              </w:rPr>
            </w:pPr>
          </w:p>
        </w:tc>
      </w:tr>
    </w:tbl>
    <w:p w14:paraId="0CD5FC20" w14:textId="77777777" w:rsidR="000513AB" w:rsidRPr="008B7B69" w:rsidRDefault="000513AB" w:rsidP="00552588">
      <w:pPr>
        <w:rPr>
          <w:rFonts w:ascii="Verdana" w:hAnsi="Verdana" w:cstheme="minorHAnsi"/>
          <w:b/>
          <w:sz w:val="22"/>
          <w:szCs w:val="22"/>
          <w:u w:val="single"/>
        </w:rPr>
      </w:pPr>
    </w:p>
    <w:p w14:paraId="0CD5FC21" w14:textId="77777777" w:rsidR="000513AB" w:rsidRPr="00B72EA2" w:rsidRDefault="000513AB" w:rsidP="00552588">
      <w:pPr>
        <w:rPr>
          <w:rFonts w:ascii="Verdana" w:hAnsi="Verdana" w:cstheme="minorHAnsi"/>
          <w:b/>
          <w:sz w:val="18"/>
          <w:szCs w:val="18"/>
        </w:rPr>
      </w:pPr>
      <w:r w:rsidRPr="00B72EA2">
        <w:rPr>
          <w:rFonts w:ascii="Verdana" w:hAnsi="Verdana" w:cstheme="minorHAnsi"/>
          <w:b/>
          <w:sz w:val="18"/>
          <w:szCs w:val="18"/>
        </w:rPr>
        <w:t>Transferring establishment:</w:t>
      </w:r>
    </w:p>
    <w:p w14:paraId="0CD5FC22" w14:textId="77777777" w:rsidR="000513AB" w:rsidRPr="00B72EA2" w:rsidRDefault="000513AB" w:rsidP="006D2EB2">
      <w:pPr>
        <w:numPr>
          <w:ilvl w:val="0"/>
          <w:numId w:val="12"/>
        </w:numPr>
        <w:contextualSpacing/>
        <w:rPr>
          <w:rFonts w:ascii="Verdana" w:hAnsi="Verdana" w:cstheme="minorHAnsi"/>
          <w:b/>
          <w:sz w:val="18"/>
          <w:szCs w:val="18"/>
        </w:rPr>
      </w:pPr>
      <w:r w:rsidRPr="00B72EA2">
        <w:rPr>
          <w:rFonts w:ascii="Verdana" w:hAnsi="Verdana" w:cstheme="minorHAnsi"/>
          <w:sz w:val="18"/>
          <w:szCs w:val="18"/>
        </w:rPr>
        <w:t>Please ensure that the child protection file is passed to the Designated Safeguarding Lead at the receiving school using a secure method of delivery with Part 1 of this form completed.</w:t>
      </w:r>
    </w:p>
    <w:p w14:paraId="0CD5FC23" w14:textId="77777777" w:rsidR="000513AB" w:rsidRPr="00B72EA2" w:rsidRDefault="000513AB" w:rsidP="00552588">
      <w:pPr>
        <w:rPr>
          <w:rFonts w:ascii="Verdana" w:hAnsi="Verdana" w:cstheme="minorHAnsi"/>
          <w:b/>
          <w:sz w:val="18"/>
          <w:szCs w:val="18"/>
          <w:u w:val="single"/>
        </w:rPr>
      </w:pPr>
    </w:p>
    <w:p w14:paraId="0CD5FC24" w14:textId="77777777" w:rsidR="000513AB" w:rsidRPr="00B72EA2" w:rsidRDefault="000513AB" w:rsidP="006D2EB2">
      <w:pPr>
        <w:numPr>
          <w:ilvl w:val="0"/>
          <w:numId w:val="12"/>
        </w:numPr>
        <w:contextualSpacing/>
        <w:rPr>
          <w:rFonts w:ascii="Verdana" w:hAnsi="Verdana" w:cstheme="minorHAnsi"/>
          <w:sz w:val="18"/>
          <w:szCs w:val="18"/>
        </w:rPr>
      </w:pPr>
      <w:r w:rsidRPr="00B72EA2">
        <w:rPr>
          <w:rFonts w:ascii="Verdana" w:hAnsi="Verdana" w:cstheme="minorHAnsi"/>
          <w:sz w:val="18"/>
          <w:szCs w:val="18"/>
        </w:rPr>
        <w:t>ALL CP files should be sent securely and separately from all other files being transferred.</w:t>
      </w:r>
    </w:p>
    <w:p w14:paraId="0CD5FC25" w14:textId="77777777" w:rsidR="000513AB" w:rsidRPr="00B72EA2" w:rsidRDefault="000513AB" w:rsidP="006769C9">
      <w:pPr>
        <w:ind w:left="720"/>
        <w:contextualSpacing/>
        <w:rPr>
          <w:rFonts w:ascii="Verdana" w:hAnsi="Verdana" w:cstheme="minorHAnsi"/>
          <w:sz w:val="18"/>
          <w:szCs w:val="18"/>
        </w:rPr>
      </w:pPr>
    </w:p>
    <w:p w14:paraId="0CD5FC26" w14:textId="77777777" w:rsidR="000513AB" w:rsidRPr="00B72EA2" w:rsidRDefault="000513AB" w:rsidP="006D2EB2">
      <w:pPr>
        <w:numPr>
          <w:ilvl w:val="0"/>
          <w:numId w:val="12"/>
        </w:numPr>
        <w:contextualSpacing/>
        <w:rPr>
          <w:rFonts w:ascii="Verdana" w:hAnsi="Verdana" w:cstheme="minorHAnsi"/>
          <w:sz w:val="18"/>
          <w:szCs w:val="18"/>
        </w:rPr>
      </w:pPr>
      <w:r w:rsidRPr="00B72EA2">
        <w:rPr>
          <w:rFonts w:ascii="Verdana" w:hAnsi="Verdana" w:cstheme="minorHAnsi"/>
          <w:sz w:val="18"/>
          <w:szCs w:val="18"/>
        </w:rPr>
        <w:t>If a CP file contains active concerns regarding the pupil a conversation between DSL’s at the sending and receiving establishments should also take place.</w:t>
      </w:r>
    </w:p>
    <w:p w14:paraId="0CD5FC28" w14:textId="77777777" w:rsidR="000513AB" w:rsidRPr="00B72EA2" w:rsidRDefault="000513AB" w:rsidP="00552588">
      <w:pPr>
        <w:rPr>
          <w:rFonts w:ascii="Verdana" w:hAnsi="Verdana" w:cstheme="minorHAnsi"/>
          <w:b/>
          <w:sz w:val="18"/>
          <w:szCs w:val="18"/>
          <w:u w:val="single"/>
        </w:rPr>
      </w:pPr>
    </w:p>
    <w:p w14:paraId="0CD5FC29" w14:textId="77777777" w:rsidR="000513AB" w:rsidRPr="00B72EA2" w:rsidRDefault="000513AB" w:rsidP="00552588">
      <w:pPr>
        <w:rPr>
          <w:rFonts w:ascii="Verdana" w:hAnsi="Verdana" w:cstheme="minorHAnsi"/>
          <w:b/>
          <w:sz w:val="18"/>
          <w:szCs w:val="18"/>
        </w:rPr>
      </w:pPr>
      <w:r w:rsidRPr="00B72EA2">
        <w:rPr>
          <w:rFonts w:ascii="Verdana" w:hAnsi="Verdana" w:cstheme="minorHAnsi"/>
          <w:b/>
          <w:sz w:val="18"/>
          <w:szCs w:val="18"/>
          <w:u w:val="single"/>
        </w:rPr>
        <w:t>PART 2</w:t>
      </w:r>
      <w:r w:rsidRPr="00B72EA2">
        <w:rPr>
          <w:rFonts w:ascii="Verdana" w:hAnsi="Verdana" w:cstheme="minorHAnsi"/>
          <w:b/>
          <w:sz w:val="18"/>
          <w:szCs w:val="18"/>
        </w:rPr>
        <w:t>: Receipt of CP file proforma</w:t>
      </w:r>
    </w:p>
    <w:p w14:paraId="0CD5FC2A" w14:textId="77777777" w:rsidR="000513AB" w:rsidRPr="00B72EA2" w:rsidRDefault="000513AB" w:rsidP="00552588">
      <w:pPr>
        <w:rPr>
          <w:rFonts w:ascii="Verdana" w:hAnsi="Verdana" w:cstheme="minorHAnsi"/>
          <w:b/>
          <w:sz w:val="18"/>
          <w:szCs w:val="18"/>
        </w:rPr>
      </w:pPr>
      <w:r w:rsidRPr="00B72EA2">
        <w:rPr>
          <w:rFonts w:ascii="Verdana" w:hAnsi="Verdana" w:cstheme="minorHAnsi"/>
          <w:b/>
          <w:sz w:val="18"/>
          <w:szCs w:val="18"/>
        </w:rPr>
        <w:t>To be completed by receiving school or college</w:t>
      </w:r>
    </w:p>
    <w:p w14:paraId="0CD5FC2B" w14:textId="77777777" w:rsidR="000513AB" w:rsidRPr="008B7B69" w:rsidRDefault="000513AB" w:rsidP="00552588">
      <w:pPr>
        <w:rPr>
          <w:rFonts w:ascii="Verdana" w:hAnsi="Verdana"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6760"/>
      </w:tblGrid>
      <w:tr w:rsidR="000513AB" w:rsidRPr="00B72EA2" w14:paraId="0CD5FC2E" w14:textId="77777777" w:rsidTr="0060096D">
        <w:tc>
          <w:tcPr>
            <w:tcW w:w="2448" w:type="dxa"/>
            <w:shd w:val="clear" w:color="auto" w:fill="auto"/>
          </w:tcPr>
          <w:p w14:paraId="0CD5FC2C" w14:textId="759B1F7C"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Name of establishment receiving file</w:t>
            </w:r>
            <w:r w:rsidR="00926BDE">
              <w:rPr>
                <w:rFonts w:ascii="Verdana" w:hAnsi="Verdana" w:cstheme="minorHAnsi"/>
                <w:sz w:val="18"/>
                <w:szCs w:val="18"/>
              </w:rPr>
              <w:t>:</w:t>
            </w:r>
          </w:p>
        </w:tc>
        <w:tc>
          <w:tcPr>
            <w:tcW w:w="6794" w:type="dxa"/>
            <w:shd w:val="clear" w:color="auto" w:fill="auto"/>
          </w:tcPr>
          <w:p w14:paraId="0CD5FC2D" w14:textId="77777777" w:rsidR="000513AB" w:rsidRPr="00B72EA2" w:rsidRDefault="000513AB" w:rsidP="00552588">
            <w:pPr>
              <w:rPr>
                <w:rFonts w:ascii="Verdana" w:hAnsi="Verdana" w:cstheme="minorHAnsi"/>
                <w:b/>
                <w:sz w:val="18"/>
                <w:szCs w:val="18"/>
              </w:rPr>
            </w:pPr>
          </w:p>
        </w:tc>
      </w:tr>
      <w:tr w:rsidR="000513AB" w:rsidRPr="00B72EA2" w14:paraId="0CD5FC33" w14:textId="77777777" w:rsidTr="0060096D">
        <w:tc>
          <w:tcPr>
            <w:tcW w:w="2448" w:type="dxa"/>
            <w:shd w:val="clear" w:color="auto" w:fill="auto"/>
          </w:tcPr>
          <w:p w14:paraId="0CD5FC2F" w14:textId="5B13CF8E"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Address</w:t>
            </w:r>
            <w:r w:rsidR="00926BDE">
              <w:rPr>
                <w:rFonts w:ascii="Verdana" w:hAnsi="Verdana" w:cstheme="minorHAnsi"/>
                <w:sz w:val="18"/>
                <w:szCs w:val="18"/>
              </w:rPr>
              <w:t>:</w:t>
            </w:r>
          </w:p>
        </w:tc>
        <w:tc>
          <w:tcPr>
            <w:tcW w:w="6794" w:type="dxa"/>
            <w:shd w:val="clear" w:color="auto" w:fill="auto"/>
          </w:tcPr>
          <w:p w14:paraId="0CD5FC30" w14:textId="77777777" w:rsidR="000513AB" w:rsidRPr="00B72EA2" w:rsidRDefault="000513AB" w:rsidP="00552588">
            <w:pPr>
              <w:rPr>
                <w:rFonts w:ascii="Verdana" w:hAnsi="Verdana" w:cstheme="minorHAnsi"/>
                <w:b/>
                <w:sz w:val="18"/>
                <w:szCs w:val="18"/>
              </w:rPr>
            </w:pPr>
          </w:p>
          <w:p w14:paraId="0CD5FC31" w14:textId="77777777" w:rsidR="000513AB" w:rsidRPr="00B72EA2" w:rsidRDefault="000513AB" w:rsidP="00552588">
            <w:pPr>
              <w:rPr>
                <w:rFonts w:ascii="Verdana" w:hAnsi="Verdana" w:cstheme="minorHAnsi"/>
                <w:b/>
                <w:sz w:val="18"/>
                <w:szCs w:val="18"/>
              </w:rPr>
            </w:pPr>
          </w:p>
          <w:p w14:paraId="0CD5FC32" w14:textId="77777777" w:rsidR="000513AB" w:rsidRPr="00B72EA2" w:rsidRDefault="000513AB" w:rsidP="00552588">
            <w:pPr>
              <w:rPr>
                <w:rFonts w:ascii="Verdana" w:hAnsi="Verdana" w:cstheme="minorHAnsi"/>
                <w:b/>
                <w:sz w:val="18"/>
                <w:szCs w:val="18"/>
              </w:rPr>
            </w:pPr>
          </w:p>
        </w:tc>
      </w:tr>
      <w:tr w:rsidR="000513AB" w:rsidRPr="00B72EA2" w14:paraId="0CD5FC37" w14:textId="77777777" w:rsidTr="0060096D">
        <w:tc>
          <w:tcPr>
            <w:tcW w:w="2448" w:type="dxa"/>
            <w:shd w:val="clear" w:color="auto" w:fill="auto"/>
          </w:tcPr>
          <w:p w14:paraId="0CD5FC34" w14:textId="77777777"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Date received:</w:t>
            </w:r>
          </w:p>
        </w:tc>
        <w:tc>
          <w:tcPr>
            <w:tcW w:w="6794" w:type="dxa"/>
            <w:shd w:val="clear" w:color="auto" w:fill="auto"/>
          </w:tcPr>
          <w:p w14:paraId="0CD5FC35" w14:textId="77777777" w:rsidR="000513AB" w:rsidRPr="00B72EA2" w:rsidRDefault="000513AB" w:rsidP="00552588">
            <w:pPr>
              <w:rPr>
                <w:rFonts w:ascii="Verdana" w:hAnsi="Verdana" w:cstheme="minorHAnsi"/>
                <w:b/>
                <w:sz w:val="18"/>
                <w:szCs w:val="18"/>
              </w:rPr>
            </w:pPr>
          </w:p>
          <w:p w14:paraId="0CD5FC36" w14:textId="77777777" w:rsidR="000513AB" w:rsidRPr="00B72EA2" w:rsidRDefault="000513AB" w:rsidP="00552588">
            <w:pPr>
              <w:rPr>
                <w:rFonts w:ascii="Verdana" w:hAnsi="Verdana" w:cstheme="minorHAnsi"/>
                <w:b/>
                <w:sz w:val="18"/>
                <w:szCs w:val="18"/>
              </w:rPr>
            </w:pPr>
          </w:p>
        </w:tc>
      </w:tr>
      <w:tr w:rsidR="000513AB" w:rsidRPr="00B72EA2" w14:paraId="0CD5FC3A" w14:textId="77777777" w:rsidTr="0060096D">
        <w:tc>
          <w:tcPr>
            <w:tcW w:w="2448" w:type="dxa"/>
            <w:shd w:val="clear" w:color="auto" w:fill="auto"/>
          </w:tcPr>
          <w:p w14:paraId="0CD5FC38" w14:textId="220E7000"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Name of member of staff receiving file</w:t>
            </w:r>
            <w:r w:rsidR="00926BDE">
              <w:rPr>
                <w:rFonts w:ascii="Verdana" w:hAnsi="Verdana" w:cstheme="minorHAnsi"/>
                <w:sz w:val="18"/>
                <w:szCs w:val="18"/>
              </w:rPr>
              <w:t>:</w:t>
            </w:r>
          </w:p>
        </w:tc>
        <w:tc>
          <w:tcPr>
            <w:tcW w:w="6794" w:type="dxa"/>
            <w:shd w:val="clear" w:color="auto" w:fill="auto"/>
          </w:tcPr>
          <w:p w14:paraId="0CD5FC39" w14:textId="77777777" w:rsidR="000513AB" w:rsidRPr="00B72EA2" w:rsidRDefault="000513AB" w:rsidP="00552588">
            <w:pPr>
              <w:rPr>
                <w:rFonts w:ascii="Verdana" w:hAnsi="Verdana" w:cstheme="minorHAnsi"/>
                <w:b/>
                <w:sz w:val="18"/>
                <w:szCs w:val="18"/>
              </w:rPr>
            </w:pPr>
          </w:p>
        </w:tc>
      </w:tr>
      <w:tr w:rsidR="000513AB" w:rsidRPr="00B72EA2" w14:paraId="0CD5FC3D" w14:textId="77777777" w:rsidTr="0060096D">
        <w:tc>
          <w:tcPr>
            <w:tcW w:w="2448" w:type="dxa"/>
            <w:shd w:val="clear" w:color="auto" w:fill="auto"/>
          </w:tcPr>
          <w:p w14:paraId="0CD5FC3B" w14:textId="1EEB7BAE"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Signature of receipt of file</w:t>
            </w:r>
            <w:r w:rsidR="00926BDE">
              <w:rPr>
                <w:rFonts w:ascii="Verdana" w:hAnsi="Verdana" w:cstheme="minorHAnsi"/>
                <w:sz w:val="18"/>
                <w:szCs w:val="18"/>
              </w:rPr>
              <w:t>:</w:t>
            </w:r>
          </w:p>
        </w:tc>
        <w:tc>
          <w:tcPr>
            <w:tcW w:w="6794" w:type="dxa"/>
            <w:shd w:val="clear" w:color="auto" w:fill="auto"/>
          </w:tcPr>
          <w:p w14:paraId="0CD5FC3C" w14:textId="77777777" w:rsidR="000513AB" w:rsidRPr="00B72EA2" w:rsidRDefault="000513AB" w:rsidP="00552588">
            <w:pPr>
              <w:rPr>
                <w:rFonts w:ascii="Verdana" w:hAnsi="Verdana" w:cstheme="minorHAnsi"/>
                <w:b/>
                <w:sz w:val="18"/>
                <w:szCs w:val="18"/>
              </w:rPr>
            </w:pPr>
          </w:p>
        </w:tc>
      </w:tr>
      <w:tr w:rsidR="000513AB" w:rsidRPr="00B72EA2" w14:paraId="0CD5FC40" w14:textId="77777777" w:rsidTr="0060096D">
        <w:tc>
          <w:tcPr>
            <w:tcW w:w="2448" w:type="dxa"/>
            <w:shd w:val="clear" w:color="auto" w:fill="auto"/>
          </w:tcPr>
          <w:p w14:paraId="0CD5FC3E" w14:textId="4AF48738" w:rsidR="000513AB" w:rsidRPr="00B72EA2" w:rsidRDefault="000513AB" w:rsidP="00552588">
            <w:pPr>
              <w:rPr>
                <w:rFonts w:ascii="Verdana" w:hAnsi="Verdana" w:cstheme="minorHAnsi"/>
                <w:sz w:val="18"/>
                <w:szCs w:val="18"/>
              </w:rPr>
            </w:pPr>
            <w:r w:rsidRPr="00B72EA2">
              <w:rPr>
                <w:rFonts w:ascii="Verdana" w:hAnsi="Verdana" w:cstheme="minorHAnsi"/>
                <w:sz w:val="18"/>
                <w:szCs w:val="18"/>
              </w:rPr>
              <w:t>Date of confirmation of receipt sent to previous establishment</w:t>
            </w:r>
            <w:r w:rsidR="00926BDE">
              <w:rPr>
                <w:rFonts w:ascii="Verdana" w:hAnsi="Verdana" w:cstheme="minorHAnsi"/>
                <w:sz w:val="18"/>
                <w:szCs w:val="18"/>
              </w:rPr>
              <w:t>:</w:t>
            </w:r>
          </w:p>
        </w:tc>
        <w:tc>
          <w:tcPr>
            <w:tcW w:w="6794" w:type="dxa"/>
            <w:shd w:val="clear" w:color="auto" w:fill="auto"/>
          </w:tcPr>
          <w:p w14:paraId="0CD5FC3F" w14:textId="77777777" w:rsidR="000513AB" w:rsidRPr="00B72EA2" w:rsidRDefault="000513AB" w:rsidP="00552588">
            <w:pPr>
              <w:rPr>
                <w:rFonts w:ascii="Verdana" w:hAnsi="Verdana" w:cstheme="minorHAnsi"/>
                <w:b/>
                <w:sz w:val="18"/>
                <w:szCs w:val="18"/>
              </w:rPr>
            </w:pPr>
          </w:p>
        </w:tc>
      </w:tr>
      <w:tr w:rsidR="000513AB" w:rsidRPr="00B72EA2" w14:paraId="0CD5FC45" w14:textId="77777777" w:rsidTr="0060096D">
        <w:tc>
          <w:tcPr>
            <w:tcW w:w="2448" w:type="dxa"/>
            <w:shd w:val="clear" w:color="auto" w:fill="auto"/>
          </w:tcPr>
          <w:p w14:paraId="0CD5FC42" w14:textId="69E7E98E" w:rsidR="000513AB" w:rsidRPr="00B72EA2" w:rsidRDefault="000513AB" w:rsidP="00552588">
            <w:pPr>
              <w:rPr>
                <w:rFonts w:ascii="Verdana" w:hAnsi="Verdana" w:cstheme="minorHAnsi"/>
                <w:sz w:val="18"/>
                <w:szCs w:val="18"/>
              </w:rPr>
            </w:pPr>
            <w:r w:rsidRPr="00B72EA2">
              <w:rPr>
                <w:rFonts w:ascii="Verdana" w:hAnsi="Verdana" w:cstheme="minorHAnsi"/>
                <w:sz w:val="18"/>
                <w:szCs w:val="18"/>
              </w:rPr>
              <w:lastRenderedPageBreak/>
              <w:t>Signature of person sending confirmation of receipt</w:t>
            </w:r>
            <w:r w:rsidR="00926BDE">
              <w:rPr>
                <w:rFonts w:ascii="Verdana" w:hAnsi="Verdana" w:cstheme="minorHAnsi"/>
                <w:sz w:val="18"/>
                <w:szCs w:val="18"/>
              </w:rPr>
              <w:t>:</w:t>
            </w:r>
          </w:p>
        </w:tc>
        <w:tc>
          <w:tcPr>
            <w:tcW w:w="6794" w:type="dxa"/>
            <w:shd w:val="clear" w:color="auto" w:fill="auto"/>
          </w:tcPr>
          <w:p w14:paraId="0CD5FC43" w14:textId="77777777" w:rsidR="000513AB" w:rsidRPr="00B72EA2" w:rsidRDefault="000513AB" w:rsidP="00552588">
            <w:pPr>
              <w:rPr>
                <w:rFonts w:ascii="Verdana" w:hAnsi="Verdana" w:cstheme="minorHAnsi"/>
                <w:b/>
                <w:sz w:val="18"/>
                <w:szCs w:val="18"/>
              </w:rPr>
            </w:pPr>
          </w:p>
          <w:p w14:paraId="0CD5FC44" w14:textId="77777777" w:rsidR="000513AB" w:rsidRPr="00B72EA2" w:rsidRDefault="000513AB" w:rsidP="00552588">
            <w:pPr>
              <w:rPr>
                <w:rFonts w:ascii="Verdana" w:hAnsi="Verdana" w:cstheme="minorHAnsi"/>
                <w:b/>
                <w:sz w:val="18"/>
                <w:szCs w:val="18"/>
              </w:rPr>
            </w:pPr>
          </w:p>
        </w:tc>
      </w:tr>
    </w:tbl>
    <w:p w14:paraId="0CD5FC46" w14:textId="77777777" w:rsidR="000513AB" w:rsidRPr="008B7B69" w:rsidRDefault="000513AB" w:rsidP="00552588">
      <w:pPr>
        <w:rPr>
          <w:rFonts w:ascii="Verdana" w:hAnsi="Verdana" w:cstheme="minorHAnsi"/>
          <w:b/>
          <w:sz w:val="22"/>
          <w:szCs w:val="22"/>
        </w:rPr>
      </w:pPr>
    </w:p>
    <w:p w14:paraId="0CD5FC47" w14:textId="77777777" w:rsidR="000513AB" w:rsidRPr="00B72EA2" w:rsidRDefault="000513AB" w:rsidP="00552588">
      <w:pPr>
        <w:rPr>
          <w:rFonts w:ascii="Verdana" w:hAnsi="Verdana" w:cstheme="minorHAnsi"/>
          <w:b/>
          <w:sz w:val="18"/>
          <w:szCs w:val="18"/>
        </w:rPr>
      </w:pPr>
      <w:r w:rsidRPr="00B72EA2">
        <w:rPr>
          <w:rFonts w:ascii="Verdana" w:hAnsi="Verdana" w:cstheme="minorHAnsi"/>
          <w:b/>
          <w:sz w:val="18"/>
          <w:szCs w:val="18"/>
        </w:rPr>
        <w:t xml:space="preserve">Receiving Establishment: </w:t>
      </w:r>
    </w:p>
    <w:p w14:paraId="0CD5FC48" w14:textId="7936F316" w:rsidR="000513AB" w:rsidRDefault="000513AB" w:rsidP="006D2EB2">
      <w:pPr>
        <w:numPr>
          <w:ilvl w:val="0"/>
          <w:numId w:val="13"/>
        </w:numPr>
        <w:contextualSpacing/>
        <w:rPr>
          <w:rFonts w:ascii="Verdana" w:hAnsi="Verdana" w:cstheme="minorHAnsi"/>
          <w:sz w:val="18"/>
          <w:szCs w:val="18"/>
        </w:rPr>
      </w:pPr>
      <w:r w:rsidRPr="00B72EA2">
        <w:rPr>
          <w:rFonts w:ascii="Verdana" w:hAnsi="Verdana" w:cstheme="minorHAnsi"/>
          <w:sz w:val="18"/>
          <w:szCs w:val="18"/>
        </w:rPr>
        <w:t xml:space="preserve">Part 2 should be completed and returned to the Designated Safeguarding Lead at the sending establishment as named in Part </w:t>
      </w:r>
      <w:r w:rsidR="00D62D9F" w:rsidRPr="00B72EA2">
        <w:rPr>
          <w:rFonts w:ascii="Verdana" w:hAnsi="Verdana" w:cstheme="minorHAnsi"/>
          <w:sz w:val="18"/>
          <w:szCs w:val="18"/>
        </w:rPr>
        <w:t>1.</w:t>
      </w:r>
    </w:p>
    <w:p w14:paraId="4C188AE1" w14:textId="77777777" w:rsidR="006E2102" w:rsidRPr="00B72EA2" w:rsidRDefault="006E2102" w:rsidP="006769C9">
      <w:pPr>
        <w:ind w:left="720"/>
        <w:contextualSpacing/>
        <w:rPr>
          <w:rFonts w:ascii="Verdana" w:hAnsi="Verdana" w:cstheme="minorHAnsi"/>
          <w:sz w:val="18"/>
          <w:szCs w:val="18"/>
        </w:rPr>
      </w:pPr>
    </w:p>
    <w:p w14:paraId="0CD5FC49" w14:textId="77777777" w:rsidR="000513AB" w:rsidRPr="00B72EA2" w:rsidRDefault="000513AB" w:rsidP="006D2EB2">
      <w:pPr>
        <w:numPr>
          <w:ilvl w:val="0"/>
          <w:numId w:val="13"/>
        </w:numPr>
        <w:contextualSpacing/>
        <w:rPr>
          <w:rFonts w:ascii="Verdana" w:hAnsi="Verdana" w:cstheme="minorHAnsi"/>
          <w:sz w:val="18"/>
          <w:szCs w:val="18"/>
        </w:rPr>
      </w:pPr>
      <w:r w:rsidRPr="00B72EA2">
        <w:rPr>
          <w:rFonts w:ascii="Verdana" w:hAnsi="Verdana" w:cstheme="minorHAnsi"/>
          <w:sz w:val="18"/>
          <w:szCs w:val="18"/>
        </w:rPr>
        <w:t>You are advised to keep a copy for your own reference.</w:t>
      </w:r>
    </w:p>
    <w:p w14:paraId="0CD5FC4A" w14:textId="77777777" w:rsidR="000513AB" w:rsidRPr="00B72EA2" w:rsidRDefault="000513AB" w:rsidP="00552588">
      <w:pPr>
        <w:rPr>
          <w:rFonts w:ascii="Verdana" w:hAnsi="Verdana" w:cstheme="minorHAnsi"/>
          <w:sz w:val="18"/>
          <w:szCs w:val="18"/>
        </w:rPr>
      </w:pPr>
    </w:p>
    <w:p w14:paraId="0CD5FC4B" w14:textId="77777777" w:rsidR="000513AB" w:rsidRPr="00B72EA2" w:rsidRDefault="000513AB" w:rsidP="006D2EB2">
      <w:pPr>
        <w:numPr>
          <w:ilvl w:val="0"/>
          <w:numId w:val="12"/>
        </w:numPr>
        <w:contextualSpacing/>
        <w:rPr>
          <w:rFonts w:ascii="Verdana" w:hAnsi="Verdana" w:cstheme="minorHAnsi"/>
          <w:sz w:val="18"/>
          <w:szCs w:val="18"/>
        </w:rPr>
      </w:pPr>
      <w:r w:rsidRPr="00B72EA2">
        <w:rPr>
          <w:rFonts w:ascii="Verdana" w:hAnsi="Verdana" w:cstheme="minorHAnsi"/>
          <w:sz w:val="18"/>
          <w:szCs w:val="18"/>
        </w:rPr>
        <w:t>If a CP file contains active concerns regarding the pupil, a conversation between DSL’s at the sending and receiving establishments should also take place.</w:t>
      </w:r>
    </w:p>
    <w:p w14:paraId="0CD5FC4C" w14:textId="77777777" w:rsidR="000513AB" w:rsidRPr="008B7B69" w:rsidRDefault="000513AB" w:rsidP="00552588">
      <w:pPr>
        <w:rPr>
          <w:rFonts w:ascii="Verdana" w:hAnsi="Verdana" w:cstheme="minorHAnsi"/>
          <w:sz w:val="22"/>
          <w:szCs w:val="22"/>
        </w:rPr>
      </w:pPr>
    </w:p>
    <w:p w14:paraId="0CD5FC4D" w14:textId="77777777" w:rsidR="00DE1A02" w:rsidRPr="008B7B69" w:rsidRDefault="00DE1A02" w:rsidP="00552588">
      <w:pPr>
        <w:rPr>
          <w:rFonts w:ascii="Verdana" w:hAnsi="Verdana"/>
          <w:sz w:val="22"/>
          <w:szCs w:val="22"/>
        </w:rPr>
      </w:pPr>
    </w:p>
    <w:p w14:paraId="0CD5FC4E" w14:textId="77777777" w:rsidR="000513AB" w:rsidRPr="008B7B69" w:rsidRDefault="000513AB" w:rsidP="00552588">
      <w:pPr>
        <w:rPr>
          <w:rFonts w:ascii="Verdana" w:hAnsi="Verdana"/>
          <w:sz w:val="22"/>
          <w:szCs w:val="22"/>
        </w:rPr>
      </w:pPr>
    </w:p>
    <w:p w14:paraId="0CD5FC4F" w14:textId="0DD75C1B" w:rsidR="000513AB" w:rsidRPr="008B7B69" w:rsidRDefault="000513AB" w:rsidP="00552588">
      <w:pPr>
        <w:rPr>
          <w:rFonts w:ascii="Verdana" w:hAnsi="Verdana"/>
          <w:sz w:val="22"/>
          <w:szCs w:val="22"/>
        </w:rPr>
      </w:pPr>
    </w:p>
    <w:p w14:paraId="19F541C4" w14:textId="70E8BA64" w:rsidR="00D71C2D" w:rsidRPr="008B7B69" w:rsidRDefault="00D71C2D" w:rsidP="00552588">
      <w:pPr>
        <w:rPr>
          <w:rFonts w:ascii="Verdana" w:hAnsi="Verdana"/>
          <w:sz w:val="22"/>
          <w:szCs w:val="22"/>
        </w:rPr>
      </w:pPr>
    </w:p>
    <w:p w14:paraId="2B438564" w14:textId="586118EE" w:rsidR="00D71C2D" w:rsidRPr="008B7B69" w:rsidRDefault="00D71C2D" w:rsidP="00552588">
      <w:pPr>
        <w:rPr>
          <w:rFonts w:ascii="Verdana" w:hAnsi="Verdana"/>
          <w:sz w:val="22"/>
          <w:szCs w:val="22"/>
        </w:rPr>
      </w:pPr>
    </w:p>
    <w:p w14:paraId="200646DE" w14:textId="2BD97569" w:rsidR="00D71C2D" w:rsidRPr="008B7B69" w:rsidRDefault="00D71C2D" w:rsidP="00552588">
      <w:pPr>
        <w:rPr>
          <w:rFonts w:ascii="Verdana" w:hAnsi="Verdana"/>
          <w:sz w:val="22"/>
          <w:szCs w:val="22"/>
        </w:rPr>
      </w:pPr>
    </w:p>
    <w:p w14:paraId="507A10EA" w14:textId="75E7BDB1" w:rsidR="00D71C2D" w:rsidRPr="008B7B69" w:rsidRDefault="00D71C2D" w:rsidP="00552588">
      <w:pPr>
        <w:rPr>
          <w:rFonts w:ascii="Verdana" w:hAnsi="Verdana"/>
          <w:sz w:val="22"/>
          <w:szCs w:val="22"/>
        </w:rPr>
      </w:pPr>
    </w:p>
    <w:p w14:paraId="56652397" w14:textId="01132E1A" w:rsidR="00D71C2D" w:rsidRPr="008B7B69" w:rsidRDefault="00D71C2D" w:rsidP="00552588">
      <w:pPr>
        <w:rPr>
          <w:rFonts w:ascii="Verdana" w:hAnsi="Verdana"/>
          <w:sz w:val="22"/>
          <w:szCs w:val="22"/>
        </w:rPr>
      </w:pPr>
    </w:p>
    <w:p w14:paraId="57DC518B" w14:textId="3A3120E2" w:rsidR="00D71C2D" w:rsidRPr="008B7B69" w:rsidRDefault="00D71C2D" w:rsidP="00552588">
      <w:pPr>
        <w:rPr>
          <w:rFonts w:ascii="Verdana" w:hAnsi="Verdana"/>
          <w:sz w:val="22"/>
          <w:szCs w:val="22"/>
        </w:rPr>
      </w:pPr>
    </w:p>
    <w:p w14:paraId="09C745D0" w14:textId="3CCDE985" w:rsidR="00D71C2D" w:rsidRPr="008B7B69" w:rsidRDefault="00D71C2D" w:rsidP="00552588">
      <w:pPr>
        <w:rPr>
          <w:rFonts w:ascii="Verdana" w:hAnsi="Verdana"/>
          <w:sz w:val="22"/>
          <w:szCs w:val="22"/>
        </w:rPr>
      </w:pPr>
    </w:p>
    <w:p w14:paraId="42846C8E" w14:textId="6D456A3C" w:rsidR="00D71C2D" w:rsidRPr="008B7B69" w:rsidRDefault="00D71C2D" w:rsidP="00552588">
      <w:pPr>
        <w:rPr>
          <w:rFonts w:ascii="Verdana" w:hAnsi="Verdana"/>
          <w:sz w:val="22"/>
          <w:szCs w:val="22"/>
        </w:rPr>
      </w:pPr>
    </w:p>
    <w:p w14:paraId="1B097A28" w14:textId="55A01BD5" w:rsidR="00D71C2D" w:rsidRPr="008B7B69" w:rsidRDefault="00D71C2D" w:rsidP="00552588">
      <w:pPr>
        <w:rPr>
          <w:rFonts w:ascii="Verdana" w:hAnsi="Verdana"/>
          <w:sz w:val="22"/>
          <w:szCs w:val="22"/>
        </w:rPr>
      </w:pPr>
    </w:p>
    <w:p w14:paraId="7A58A945" w14:textId="3662B5AD" w:rsidR="00D71C2D" w:rsidRPr="008B7B69" w:rsidRDefault="00D71C2D" w:rsidP="00552588">
      <w:pPr>
        <w:rPr>
          <w:rFonts w:ascii="Verdana" w:hAnsi="Verdana"/>
          <w:sz w:val="22"/>
          <w:szCs w:val="22"/>
        </w:rPr>
      </w:pPr>
    </w:p>
    <w:p w14:paraId="03E08033" w14:textId="56A2C98A" w:rsidR="00D71C2D" w:rsidRPr="008B7B69" w:rsidRDefault="00D71C2D" w:rsidP="00552588">
      <w:pPr>
        <w:rPr>
          <w:rFonts w:ascii="Verdana" w:hAnsi="Verdana"/>
          <w:sz w:val="22"/>
          <w:szCs w:val="22"/>
        </w:rPr>
      </w:pPr>
    </w:p>
    <w:p w14:paraId="3E1AA8FF" w14:textId="1FD20DC3" w:rsidR="00D71C2D" w:rsidRPr="008B7B69" w:rsidRDefault="00D71C2D" w:rsidP="00552588">
      <w:pPr>
        <w:rPr>
          <w:rFonts w:ascii="Verdana" w:hAnsi="Verdana"/>
          <w:sz w:val="22"/>
          <w:szCs w:val="22"/>
        </w:rPr>
      </w:pPr>
    </w:p>
    <w:p w14:paraId="5866C47C" w14:textId="798CB04B" w:rsidR="00D71C2D" w:rsidRPr="008B7B69" w:rsidRDefault="00D71C2D" w:rsidP="00552588">
      <w:pPr>
        <w:rPr>
          <w:rFonts w:ascii="Verdana" w:hAnsi="Verdana"/>
          <w:sz w:val="22"/>
          <w:szCs w:val="22"/>
        </w:rPr>
      </w:pPr>
    </w:p>
    <w:p w14:paraId="255438FD" w14:textId="2B1B129C" w:rsidR="00D71C2D" w:rsidRPr="008B7B69" w:rsidRDefault="00D71C2D" w:rsidP="00552588">
      <w:pPr>
        <w:rPr>
          <w:rFonts w:ascii="Verdana" w:hAnsi="Verdana"/>
          <w:sz w:val="22"/>
          <w:szCs w:val="22"/>
        </w:rPr>
      </w:pPr>
    </w:p>
    <w:p w14:paraId="48A5B633" w14:textId="184B9FF7" w:rsidR="00D71C2D" w:rsidRPr="008B7B69" w:rsidRDefault="00D71C2D" w:rsidP="00552588">
      <w:pPr>
        <w:rPr>
          <w:rFonts w:ascii="Verdana" w:hAnsi="Verdana"/>
          <w:sz w:val="22"/>
          <w:szCs w:val="22"/>
        </w:rPr>
      </w:pPr>
    </w:p>
    <w:p w14:paraId="28448D9D" w14:textId="68F9936E" w:rsidR="00D71C2D" w:rsidRPr="008B7B69" w:rsidRDefault="00D71C2D" w:rsidP="00552588">
      <w:pPr>
        <w:rPr>
          <w:rFonts w:ascii="Verdana" w:hAnsi="Verdana"/>
          <w:sz w:val="22"/>
          <w:szCs w:val="22"/>
        </w:rPr>
      </w:pPr>
      <w:bookmarkStart w:id="238" w:name="_GoBack"/>
      <w:bookmarkEnd w:id="238"/>
    </w:p>
    <w:p w14:paraId="4999C32B" w14:textId="77777777" w:rsidR="00D71C2D" w:rsidRPr="008B7B69" w:rsidRDefault="00D71C2D" w:rsidP="00552588">
      <w:pPr>
        <w:rPr>
          <w:rFonts w:ascii="Verdana" w:hAnsi="Verdana"/>
          <w:sz w:val="22"/>
          <w:szCs w:val="22"/>
        </w:rPr>
      </w:pPr>
    </w:p>
    <w:sectPr w:rsidR="00D71C2D" w:rsidRPr="008B7B69" w:rsidSect="0016243E">
      <w:pgSz w:w="11907" w:h="16840" w:code="9"/>
      <w:pgMar w:top="1418" w:right="1418" w:bottom="1418" w:left="1276"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DF9EC" w14:textId="77777777" w:rsidR="000C5C06" w:rsidRDefault="000C5C06">
      <w:r>
        <w:separator/>
      </w:r>
    </w:p>
  </w:endnote>
  <w:endnote w:type="continuationSeparator" w:id="0">
    <w:p w14:paraId="549C16F1" w14:textId="77777777" w:rsidR="000C5C06" w:rsidRDefault="000C5C06">
      <w:r>
        <w:continuationSeparator/>
      </w:r>
    </w:p>
  </w:endnote>
  <w:endnote w:type="continuationNotice" w:id="1">
    <w:p w14:paraId="55215196" w14:textId="77777777" w:rsidR="000C5C06" w:rsidRDefault="000C5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CBCG O+ Helvetica Neue">
    <w:altName w:val="Helvetica Neue"/>
    <w:panose1 w:val="00000000000000000000"/>
    <w:charset w:val="00"/>
    <w:family w:val="swiss"/>
    <w:notTrueType/>
    <w:pitch w:val="default"/>
    <w:sig w:usb0="00000003" w:usb1="00000000" w:usb2="00000000" w:usb3="00000000" w:csb0="00000001" w:csb1="00000000"/>
  </w:font>
  <w:font w:name="JLCLM H+ Helvetica Neue">
    <w:altName w:val="Helvetica Neue"/>
    <w:panose1 w:val="00000000000000000000"/>
    <w:charset w:val="00"/>
    <w:family w:val="swiss"/>
    <w:notTrueType/>
    <w:pitch w:val="default"/>
    <w:sig w:usb0="00000003" w:usb1="00000000" w:usb2="00000000" w:usb3="00000000" w:csb0="00000001" w:csb1="00000000"/>
  </w:font>
  <w:font w:name="JPMMB J+ Helvetica Neue">
    <w:altName w:val="Helvetica Neue"/>
    <w:panose1 w:val="00000000000000000000"/>
    <w:charset w:val="00"/>
    <w:family w:val="swiss"/>
    <w:notTrueType/>
    <w:pitch w:val="default"/>
    <w:sig w:usb0="00000003" w:usb1="00000000" w:usb2="00000000" w:usb3="00000000" w:csb0="00000001" w:csb1="00000000"/>
  </w:font>
  <w:font w:name="JFPEE K+ 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A50E" w14:textId="77777777" w:rsidR="007354C6" w:rsidRDefault="00735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FC6B" w14:textId="29ACE681" w:rsidR="007354C6" w:rsidRDefault="007354C6" w:rsidP="00C00D64">
    <w:pPr>
      <w:pStyle w:val="Footer"/>
      <w:jc w:val="right"/>
    </w:pPr>
    <w:r>
      <w:t xml:space="preserve">WSCC mODEL SAFEGUARDING &amp; CHILD PROTECTION POLICY SEPT 2020 pAGE </w:t>
    </w:r>
    <w:r>
      <w:fldChar w:fldCharType="begin"/>
    </w:r>
    <w:r>
      <w:instrText xml:space="preserve"> PAGE   \* MERGEFORMAT </w:instrText>
    </w:r>
    <w:r>
      <w:fldChar w:fldCharType="separate"/>
    </w:r>
    <w:r>
      <w:rPr>
        <w:noProof/>
      </w:rPr>
      <w:t>1</w:t>
    </w:r>
    <w:r>
      <w:rPr>
        <w:noProof/>
      </w:rPr>
      <w:fldChar w:fldCharType="end"/>
    </w:r>
  </w:p>
  <w:p w14:paraId="18A250BD" w14:textId="77777777" w:rsidR="007354C6" w:rsidRPr="00C00D64" w:rsidRDefault="007354C6" w:rsidP="00C00D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6B3E2" w14:textId="77777777" w:rsidR="007354C6" w:rsidRDefault="0073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03EE" w14:textId="77777777" w:rsidR="000C5C06" w:rsidRDefault="000C5C06">
      <w:r>
        <w:separator/>
      </w:r>
    </w:p>
  </w:footnote>
  <w:footnote w:type="continuationSeparator" w:id="0">
    <w:p w14:paraId="48958432" w14:textId="77777777" w:rsidR="000C5C06" w:rsidRDefault="000C5C06">
      <w:r>
        <w:continuationSeparator/>
      </w:r>
    </w:p>
  </w:footnote>
  <w:footnote w:type="continuationNotice" w:id="1">
    <w:p w14:paraId="512601DF" w14:textId="77777777" w:rsidR="000C5C06" w:rsidRDefault="000C5C06"/>
  </w:footnote>
  <w:footnote w:id="2">
    <w:p w14:paraId="0CD5FC70" w14:textId="77777777" w:rsidR="007354C6" w:rsidRPr="00076D6E" w:rsidRDefault="007354C6" w:rsidP="00061DF2">
      <w:pPr>
        <w:pStyle w:val="FootnoteText"/>
        <w:ind w:left="567" w:hanging="141"/>
        <w:rPr>
          <w:rFonts w:asciiTheme="minorHAnsi" w:hAnsiTheme="minorHAnsi" w:cs="Arial"/>
          <w:sz w:val="18"/>
          <w:szCs w:val="18"/>
        </w:rPr>
      </w:pPr>
      <w:r w:rsidRPr="00076D6E">
        <w:rPr>
          <w:rStyle w:val="FootnoteReference"/>
          <w:rFonts w:asciiTheme="minorHAnsi" w:hAnsiTheme="minorHAnsi" w:cs="Arial"/>
          <w:sz w:val="18"/>
          <w:szCs w:val="18"/>
        </w:rPr>
        <w:footnoteRef/>
      </w:r>
      <w:r w:rsidRPr="00076D6E">
        <w:rPr>
          <w:rFonts w:asciiTheme="minorHAnsi" w:hAnsiTheme="minorHAnsi" w:cs="Arial"/>
          <w:sz w:val="18"/>
          <w:szCs w:val="18"/>
        </w:rPr>
        <w:t xml:space="preserve"> Wherever the word “staff” is used, it covers ALL staff on site, including ancillary and supply staff, and volunteers working with children</w:t>
      </w:r>
    </w:p>
  </w:footnote>
  <w:footnote w:id="3">
    <w:p w14:paraId="3855B216" w14:textId="5656A16C" w:rsidR="007354C6" w:rsidRDefault="007354C6">
      <w:pPr>
        <w:pStyle w:val="FootnoteText"/>
      </w:pPr>
      <w:r>
        <w:rPr>
          <w:rStyle w:val="FootnoteReference"/>
        </w:rPr>
        <w:footnoteRef/>
      </w:r>
      <w:r>
        <w:t xml:space="preserve"> DfE school attendance guidance can be found </w:t>
      </w:r>
      <w:hyperlink r:id="rId1" w:history="1">
        <w:r w:rsidRPr="00EE0DE7">
          <w:rPr>
            <w:rStyle w:val="Hyperlink"/>
          </w:rPr>
          <w:t>HERE</w:t>
        </w:r>
      </w:hyperlink>
      <w:r>
        <w:t xml:space="preserve">  </w:t>
      </w:r>
    </w:p>
  </w:footnote>
  <w:footnote w:id="4">
    <w:p w14:paraId="10B20879" w14:textId="421D01AE" w:rsidR="007354C6" w:rsidRDefault="007354C6">
      <w:pPr>
        <w:pStyle w:val="FootnoteText"/>
      </w:pPr>
      <w:r>
        <w:rPr>
          <w:rStyle w:val="FootnoteReference"/>
        </w:rPr>
        <w:footnoteRef/>
      </w:r>
      <w:r>
        <w:t xml:space="preserve"> WSCC school absence information can be found </w:t>
      </w:r>
      <w:hyperlink r:id="rId2" w:history="1">
        <w:r w:rsidRPr="001B1338">
          <w:rPr>
            <w:rStyle w:val="Hyperlink"/>
          </w:rPr>
          <w:t>HERE</w:t>
        </w:r>
      </w:hyperlink>
      <w:r>
        <w:t xml:space="preserve"> </w:t>
      </w:r>
    </w:p>
  </w:footnote>
  <w:footnote w:id="5">
    <w:p w14:paraId="1D4E47BB" w14:textId="5A6A0641" w:rsidR="007354C6" w:rsidRDefault="007354C6">
      <w:pPr>
        <w:pStyle w:val="FootnoteText"/>
      </w:pPr>
      <w:r>
        <w:rPr>
          <w:rStyle w:val="FootnoteReference"/>
        </w:rPr>
        <w:footnoteRef/>
      </w:r>
      <w:r>
        <w:t xml:space="preserve"> DfE guidance Children Missing Education found </w:t>
      </w:r>
      <w:hyperlink r:id="rId3" w:history="1">
        <w:r w:rsidRPr="00D63789">
          <w:rPr>
            <w:rStyle w:val="Hyperlink"/>
          </w:rPr>
          <w:t>HERE</w:t>
        </w:r>
      </w:hyperlink>
    </w:p>
  </w:footnote>
  <w:footnote w:id="6">
    <w:p w14:paraId="5354239C" w14:textId="5CD2B518" w:rsidR="007354C6" w:rsidRDefault="007354C6">
      <w:pPr>
        <w:pStyle w:val="FootnoteText"/>
      </w:pPr>
      <w:r>
        <w:rPr>
          <w:rStyle w:val="FootnoteReference"/>
        </w:rPr>
        <w:footnoteRef/>
      </w:r>
      <w:r>
        <w:t xml:space="preserve"> WSCC Children Missing Education and Removal from Roll Policy </w:t>
      </w:r>
      <w:hyperlink r:id="rId4" w:history="1">
        <w:r w:rsidRPr="00D76593">
          <w:rPr>
            <w:rStyle w:val="Hyperlink"/>
          </w:rPr>
          <w:t>HERE</w:t>
        </w:r>
      </w:hyperlink>
    </w:p>
  </w:footnote>
  <w:footnote w:id="7">
    <w:p w14:paraId="12764DE6" w14:textId="77777777" w:rsidR="007354C6" w:rsidRDefault="007354C6" w:rsidP="00AB259B">
      <w:pPr>
        <w:pStyle w:val="FootnoteText"/>
      </w:pPr>
      <w:r>
        <w:rPr>
          <w:rStyle w:val="FootnoteReference"/>
        </w:rPr>
        <w:footnoteRef/>
      </w:r>
      <w:r>
        <w:t xml:space="preserve"> The NSPCC / TES safeguarding self-assessment is regarded by the Local authority as a useful tool for this purpose </w:t>
      </w:r>
      <w:hyperlink r:id="rId5" w:history="1">
        <w:r w:rsidRPr="009143FC">
          <w:rPr>
            <w:rStyle w:val="Hyperlink"/>
          </w:rPr>
          <w:t>https://www.nspcc.org.uk/services-and-resources/working-with-schools/esat/</w:t>
        </w:r>
      </w:hyperlink>
    </w:p>
    <w:p w14:paraId="5F972082" w14:textId="77777777" w:rsidR="007354C6" w:rsidRDefault="007354C6" w:rsidP="00AB259B">
      <w:pPr>
        <w:pStyle w:val="FootnoteText"/>
      </w:pPr>
    </w:p>
  </w:footnote>
  <w:footnote w:id="8">
    <w:p w14:paraId="43C6FEA8" w14:textId="77777777" w:rsidR="007354C6" w:rsidRDefault="007354C6" w:rsidP="00AB259B">
      <w:pPr>
        <w:pStyle w:val="FootnoteText"/>
      </w:pPr>
      <w:r>
        <w:rPr>
          <w:rStyle w:val="FootnoteReference"/>
        </w:rPr>
        <w:footnoteRef/>
      </w:r>
      <w:r>
        <w:t xml:space="preserve"> WSCC Safeguarding in Education Team </w:t>
      </w:r>
      <w:hyperlink r:id="rId6" w:history="1">
        <w:r w:rsidRPr="000B7D90">
          <w:rPr>
            <w:rStyle w:val="Hyperlink"/>
          </w:rPr>
          <w:t>safeguaurdng.education@westssussex.gov.uk</w:t>
        </w:r>
      </w:hyperlink>
      <w:r>
        <w:t xml:space="preserve"> can provide further advice and assistance in these areas. </w:t>
      </w:r>
    </w:p>
  </w:footnote>
  <w:footnote w:id="9">
    <w:p w14:paraId="3A8BCC4B" w14:textId="773F1F7E" w:rsidR="007354C6" w:rsidRDefault="007354C6">
      <w:pPr>
        <w:pStyle w:val="FootnoteText"/>
      </w:pPr>
      <w:r>
        <w:rPr>
          <w:rStyle w:val="FootnoteReference"/>
        </w:rPr>
        <w:footnoteRef/>
      </w:r>
      <w:r>
        <w:t xml:space="preserve"> Working Together to Safeguard Children 2018 – found</w:t>
      </w:r>
      <w:r w:rsidRPr="004852F3">
        <w:rPr>
          <w:sz w:val="18"/>
          <w:szCs w:val="18"/>
        </w:rPr>
        <w:t xml:space="preserve"> </w:t>
      </w:r>
      <w:hyperlink r:id="rId7" w:history="1">
        <w:r w:rsidRPr="004852F3">
          <w:rPr>
            <w:rStyle w:val="Hyperlink"/>
            <w:rFonts w:ascii="Verdana" w:hAnsi="Verdana" w:cs="Arial"/>
            <w:sz w:val="18"/>
            <w:szCs w:val="18"/>
          </w:rPr>
          <w:t>HERE</w:t>
        </w:r>
      </w:hyperlink>
    </w:p>
  </w:footnote>
  <w:footnote w:id="10">
    <w:p w14:paraId="70ED3E4C" w14:textId="7AE56E97" w:rsidR="007354C6" w:rsidRDefault="007354C6">
      <w:pPr>
        <w:pStyle w:val="FootnoteText"/>
      </w:pPr>
      <w:r>
        <w:rPr>
          <w:rStyle w:val="FootnoteReference"/>
        </w:rPr>
        <w:footnoteRef/>
      </w:r>
      <w:r>
        <w:t xml:space="preserve"> West Sussex Safeguarding Children Partnership – website found </w:t>
      </w:r>
      <w:hyperlink r:id="rId8" w:history="1">
        <w:r w:rsidRPr="00D93284">
          <w:rPr>
            <w:rStyle w:val="Hyperlink"/>
            <w:rFonts w:ascii="Verdana" w:hAnsi="Verdana"/>
            <w:sz w:val="22"/>
            <w:szCs w:val="22"/>
          </w:rPr>
          <w:t>HERE</w:t>
        </w:r>
      </w:hyperlink>
    </w:p>
  </w:footnote>
  <w:footnote w:id="11">
    <w:p w14:paraId="36577463" w14:textId="595169D0" w:rsidR="007354C6" w:rsidRDefault="007354C6" w:rsidP="00871F84">
      <w:pPr>
        <w:pStyle w:val="FootnoteText"/>
        <w:ind w:left="-142" w:firstLine="142"/>
      </w:pPr>
      <w:r>
        <w:rPr>
          <w:rStyle w:val="FootnoteReference"/>
        </w:rPr>
        <w:footnoteRef/>
      </w:r>
      <w:r>
        <w:t xml:space="preserve"> Early Help Hub contact details are </w:t>
      </w:r>
      <w:r w:rsidRPr="00A0290A">
        <w:t xml:space="preserve">found </w:t>
      </w:r>
      <w:hyperlink r:id="rId9" w:history="1">
        <w:r w:rsidRPr="00A0290A">
          <w:rPr>
            <w:rStyle w:val="Hyperlink"/>
          </w:rPr>
          <w:t>here</w:t>
        </w:r>
      </w:hyperlink>
    </w:p>
  </w:footnote>
  <w:footnote w:id="12">
    <w:p w14:paraId="0CD5FC73" w14:textId="77777777" w:rsidR="007354C6" w:rsidRDefault="007354C6">
      <w:pPr>
        <w:pStyle w:val="FootnoteText"/>
      </w:pPr>
      <w:r>
        <w:rPr>
          <w:rStyle w:val="FootnoteReference"/>
        </w:rPr>
        <w:footnoteRef/>
      </w:r>
      <w:r>
        <w:t xml:space="preserve"> See section 10 of this policy for more information on this area.  </w:t>
      </w:r>
    </w:p>
  </w:footnote>
  <w:footnote w:id="13">
    <w:p w14:paraId="7AE0E78E" w14:textId="23AE4179" w:rsidR="007354C6" w:rsidRDefault="007354C6">
      <w:pPr>
        <w:pStyle w:val="FootnoteText"/>
      </w:pPr>
      <w:r>
        <w:rPr>
          <w:rStyle w:val="FootnoteReference"/>
        </w:rPr>
        <w:footnoteRef/>
      </w:r>
      <w:r>
        <w:t xml:space="preserve"> For advice contact Pupil Entitlement on 03302</w:t>
      </w:r>
      <w:r>
        <w:rPr>
          <w:rStyle w:val="Strong"/>
          <w:rFonts w:ascii="Segoe UI" w:hAnsi="Segoe UI" w:cs="Segoe UI"/>
          <w:color w:val="3D3D3D"/>
          <w:shd w:val="clear" w:color="auto" w:fill="FFFFFF"/>
        </w:rPr>
        <w:t xml:space="preserve"> 228200</w:t>
      </w:r>
    </w:p>
  </w:footnote>
  <w:footnote w:id="14">
    <w:p w14:paraId="23B44B62" w14:textId="6108C1DC" w:rsidR="007354C6" w:rsidRDefault="007354C6">
      <w:pPr>
        <w:pStyle w:val="FootnoteText"/>
      </w:pPr>
      <w:r>
        <w:rPr>
          <w:rStyle w:val="FootnoteReference"/>
        </w:rPr>
        <w:footnoteRef/>
      </w:r>
      <w:r>
        <w:t xml:space="preserve"> </w:t>
      </w:r>
      <w:r w:rsidRPr="00F82B5F">
        <w:t>West Sussex Safeguarding Partnership Continuum of Need / Threshold Guidance</w:t>
      </w:r>
      <w:r>
        <w:t xml:space="preserve"> found </w:t>
      </w:r>
      <w:hyperlink r:id="rId10" w:history="1">
        <w:r w:rsidRPr="00F82B5F">
          <w:rPr>
            <w:rStyle w:val="Hyperlink"/>
          </w:rPr>
          <w:t>HERE</w:t>
        </w:r>
      </w:hyperlink>
      <w:r>
        <w:t xml:space="preserve"> </w:t>
      </w:r>
    </w:p>
  </w:footnote>
  <w:footnote w:id="15">
    <w:p w14:paraId="142724D6" w14:textId="2964D843" w:rsidR="007354C6" w:rsidRDefault="007354C6">
      <w:pPr>
        <w:pStyle w:val="FootnoteText"/>
      </w:pPr>
      <w:r>
        <w:rPr>
          <w:rStyle w:val="FootnoteReference"/>
        </w:rPr>
        <w:footnoteRef/>
      </w:r>
      <w:r>
        <w:t xml:space="preserve"> WSSCP can be found </w:t>
      </w:r>
      <w:hyperlink r:id="rId11" w:history="1">
        <w:r w:rsidRPr="003E4093">
          <w:rPr>
            <w:rStyle w:val="Hyperlink"/>
          </w:rPr>
          <w:t>HERE</w:t>
        </w:r>
      </w:hyperlink>
    </w:p>
  </w:footnote>
  <w:footnote w:id="16">
    <w:p w14:paraId="7BD05CAE" w14:textId="632EF8DB" w:rsidR="007354C6" w:rsidRDefault="007354C6">
      <w:pPr>
        <w:pStyle w:val="FootnoteText"/>
      </w:pPr>
      <w:r>
        <w:rPr>
          <w:rStyle w:val="FootnoteReference"/>
        </w:rPr>
        <w:footnoteRef/>
      </w:r>
      <w:r>
        <w:t xml:space="preserve"> Project DESHAME provides useful research advice and resources regarding online sexual harassment – found </w:t>
      </w:r>
      <w:hyperlink r:id="rId12" w:history="1">
        <w:r w:rsidRPr="00DF2057">
          <w:rPr>
            <w:rStyle w:val="Hyperlink"/>
          </w:rPr>
          <w:t>here</w:t>
        </w:r>
      </w:hyperlink>
      <w:r>
        <w:t xml:space="preserve"> </w:t>
      </w:r>
    </w:p>
  </w:footnote>
  <w:footnote w:id="17">
    <w:p w14:paraId="75A8C438" w14:textId="00F7E5E6" w:rsidR="007354C6" w:rsidRPr="00EC2D0B" w:rsidRDefault="007354C6" w:rsidP="00D45890">
      <w:pPr>
        <w:pStyle w:val="FootnoteText"/>
      </w:pPr>
      <w:r>
        <w:rPr>
          <w:rStyle w:val="FootnoteReference"/>
        </w:rPr>
        <w:footnoteRef/>
      </w:r>
      <w:r>
        <w:t xml:space="preserve"> </w:t>
      </w:r>
      <w:r w:rsidRPr="00EC2D0B">
        <w:t xml:space="preserve">When a school has a sole proprietor rather than a </w:t>
      </w:r>
      <w:r>
        <w:t>Governing Body</w:t>
      </w:r>
      <w:r w:rsidRPr="00EC2D0B">
        <w:t>, appropriate steps should be taken to ensure that the member of the senior leadership team who is appointed as designated safeguarding lead (DSL) is able to discharge that role with sufficient independence, particularly in relation to any allegations involving the proprietor or members of the proprietor’s family. This may involve including in the appointment as DSL, written confirmation that part of the duties of the post involve contacting the Local Authority Designated Officer on any matter that the DSL considers cannot be properly dealt with internally. Consideration could also be given to providing the DSL with access to external advice from an appropriate company or legal service.</w:t>
      </w:r>
    </w:p>
    <w:p w14:paraId="667C9A58" w14:textId="77777777" w:rsidR="007354C6" w:rsidRDefault="007354C6" w:rsidP="00D45890">
      <w:pPr>
        <w:pStyle w:val="FootnoteText"/>
      </w:pPr>
    </w:p>
  </w:footnote>
  <w:footnote w:id="18">
    <w:p w14:paraId="553A0180" w14:textId="77777777" w:rsidR="007354C6" w:rsidRDefault="007354C6" w:rsidP="00D45890">
      <w:pPr>
        <w:pStyle w:val="FootnoteText"/>
      </w:pPr>
      <w:r>
        <w:rPr>
          <w:rStyle w:val="FootnoteReference"/>
        </w:rPr>
        <w:footnoteRef/>
      </w:r>
      <w:r>
        <w:t xml:space="preserve"> </w:t>
      </w:r>
      <w:r w:rsidRPr="00EC2D0B">
        <w:t>Full details in Chapter one of Working Together to Safeguard Children.</w:t>
      </w:r>
    </w:p>
  </w:footnote>
  <w:footnote w:id="19">
    <w:p w14:paraId="2D587C0B" w14:textId="77777777" w:rsidR="007354C6" w:rsidRDefault="007354C6" w:rsidP="00D45890">
      <w:pPr>
        <w:pStyle w:val="FootnoteText"/>
      </w:pPr>
      <w:r>
        <w:rPr>
          <w:rStyle w:val="FootnoteReference"/>
        </w:rPr>
        <w:footnoteRef/>
      </w:r>
      <w:r>
        <w:t xml:space="preserve"> </w:t>
      </w:r>
      <w:r w:rsidRPr="00EC2D0B">
        <w:t>Section 17(10) Children Act 1989: those unlikely to achieve a reasonable standard of health and development without local authority services, those whose health and development is likely to be significantly impaired without the provision of such services, or disabled children.</w:t>
      </w:r>
    </w:p>
  </w:footnote>
  <w:footnote w:id="20">
    <w:p w14:paraId="69567D28" w14:textId="77777777" w:rsidR="007354C6" w:rsidRDefault="007354C6" w:rsidP="00A1166E">
      <w:pPr>
        <w:pStyle w:val="FootnoteText"/>
      </w:pPr>
      <w:r>
        <w:rPr>
          <w:rStyle w:val="FootnoteReference"/>
        </w:rPr>
        <w:footnoteRef/>
      </w:r>
      <w:r>
        <w:t xml:space="preserve"> </w:t>
      </w:r>
      <w:r w:rsidRPr="00BC0FE7">
        <w:t>Section 8 The Education (Pupil Registration) (England)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FC66" w14:textId="77777777" w:rsidR="007354C6" w:rsidRDefault="003244BD">
    <w:pPr>
      <w:pStyle w:val="Header"/>
    </w:pPr>
    <w:r>
      <w:rPr>
        <w:noProof/>
      </w:rPr>
      <w:pict w14:anchorId="0CD5F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313" o:spid="_x0000_s2050" type="#_x0000_t136" style="position:absolute;margin-left:0;margin-top:0;width:607.45pt;height:41.85pt;rotation:315;z-index:-251655168;mso-position-horizontal:center;mso-position-horizontal-relative:margin;mso-position-vertical:center;mso-position-vertical-relative:margin" o:allowincell="f" fillcolor="#31849b [2408]" stroked="f">
          <v:fill opacity=".5"/>
          <v:textpath style="font-family:&quot;Times New Roman&quot;;font-size:1pt" string="WSCC Model Policy Sept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FC67" w14:textId="77777777" w:rsidR="007354C6" w:rsidRDefault="003244BD">
    <w:pPr>
      <w:pStyle w:val="Header"/>
      <w:jc w:val="center"/>
    </w:pPr>
    <w:r>
      <w:rPr>
        <w:noProof/>
      </w:rPr>
      <w:pict w14:anchorId="0CD5F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314" o:spid="_x0000_s2051" type="#_x0000_t136" style="position:absolute;left:0;text-align:left;margin-left:0;margin-top:0;width:607.45pt;height:41.85pt;rotation:315;z-index:-251653120;mso-position-horizontal:center;mso-position-horizontal-relative:margin;mso-position-vertical:center;mso-position-vertical-relative:margin" o:allowincell="f" fillcolor="#31849b [2408]" stroked="f">
          <v:fill opacity=".5"/>
          <v:textpath style="font-family:&quot;Times New Roman&quot;;font-size:1pt" string="WSCC Model Policy Sept 2020"/>
          <w10:wrap anchorx="margin" anchory="margin"/>
        </v:shape>
      </w:pict>
    </w:r>
  </w:p>
  <w:p w14:paraId="0CD5FC68" w14:textId="1DF04E2B" w:rsidR="007354C6" w:rsidRDefault="007354C6">
    <w:pPr>
      <w:pStyle w:val="Header"/>
      <w:jc w:val="center"/>
    </w:pPr>
  </w:p>
  <w:p w14:paraId="0CD5FC69" w14:textId="77777777" w:rsidR="007354C6" w:rsidRPr="00337621" w:rsidRDefault="007354C6" w:rsidP="006D2220">
    <w:pPr>
      <w:pStyle w:val="Header"/>
      <w:tabs>
        <w:tab w:val="clear" w:pos="9000"/>
        <w:tab w:val="right" w:pos="11199"/>
      </w:tabs>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FC6C" w14:textId="77777777" w:rsidR="007354C6" w:rsidRDefault="003244BD">
    <w:pPr>
      <w:pStyle w:val="Header"/>
    </w:pPr>
    <w:r>
      <w:rPr>
        <w:noProof/>
      </w:rPr>
      <w:pict w14:anchorId="0CD5F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312" o:spid="_x0000_s2049" type="#_x0000_t136" style="position:absolute;margin-left:0;margin-top:0;width:607.45pt;height:41.85pt;rotation:315;z-index:-251657216;mso-position-horizontal:center;mso-position-horizontal-relative:margin;mso-position-vertical:center;mso-position-vertical-relative:margin" o:allowincell="f" fillcolor="#31849b [2408]" stroked="f">
          <v:fill opacity=".5"/>
          <v:textpath style="font-family:&quot;Times New Roman&quot;;font-size:1pt" string="WSCC Model Policy Sept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pStyle w:val="KBULLET"/>
      <w:lvlText w:val=""/>
      <w:lvlJc w:val="left"/>
      <w:pPr>
        <w:tabs>
          <w:tab w:val="num" w:pos="360"/>
        </w:tabs>
        <w:ind w:left="360" w:hanging="360"/>
      </w:pPr>
      <w:rPr>
        <w:rFonts w:ascii="Symbol" w:hAnsi="Symbol" w:hint="default"/>
        <w:sz w:val="28"/>
      </w:rPr>
    </w:lvl>
  </w:abstractNum>
  <w:abstractNum w:abstractNumId="1" w15:restartNumberingAfterBreak="0">
    <w:nsid w:val="00000029"/>
    <w:multiLevelType w:val="hybridMultilevel"/>
    <w:tmpl w:val="6A2342EC"/>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A"/>
    <w:multiLevelType w:val="hybridMultilevel"/>
    <w:tmpl w:val="2A487CB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C"/>
    <w:multiLevelType w:val="hybridMultilevel"/>
    <w:tmpl w:val="725A06FA"/>
    <w:lvl w:ilvl="0" w:tplc="FFFFFFFF">
      <w:start w:val="10"/>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C695A"/>
    <w:multiLevelType w:val="hybridMultilevel"/>
    <w:tmpl w:val="D05AA9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BB2938"/>
    <w:multiLevelType w:val="hybridMultilevel"/>
    <w:tmpl w:val="EA9A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DB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2202E6F"/>
    <w:multiLevelType w:val="multilevel"/>
    <w:tmpl w:val="13A6397E"/>
    <w:lvl w:ilvl="0">
      <w:start w:val="1"/>
      <w:numFmt w:val="decimal"/>
      <w:pStyle w:val="Heading1"/>
      <w:lvlText w:val="%1"/>
      <w:lvlJc w:val="left"/>
      <w:pPr>
        <w:tabs>
          <w:tab w:val="num" w:pos="285"/>
        </w:tabs>
        <w:ind w:left="716" w:hanging="432"/>
      </w:pPr>
      <w:rPr>
        <w:rFonts w:hint="default"/>
      </w:rPr>
    </w:lvl>
    <w:lvl w:ilvl="1">
      <w:start w:val="1"/>
      <w:numFmt w:val="decimal"/>
      <w:pStyle w:val="Heading2"/>
      <w:lvlText w:val="%1.%2"/>
      <w:lvlJc w:val="left"/>
      <w:pPr>
        <w:tabs>
          <w:tab w:val="num" w:pos="-748"/>
        </w:tabs>
        <w:ind w:left="576" w:hanging="576"/>
      </w:pPr>
      <w:rPr>
        <w:rFonts w:hint="default"/>
        <w:b w:val="0"/>
      </w:rPr>
    </w:lvl>
    <w:lvl w:ilvl="2">
      <w:start w:val="1"/>
      <w:numFmt w:val="decimal"/>
      <w:pStyle w:val="Heading3"/>
      <w:lvlText w:val="%1.%3"/>
      <w:lvlJc w:val="left"/>
      <w:pPr>
        <w:tabs>
          <w:tab w:val="num" w:pos="-748"/>
        </w:tabs>
        <w:ind w:left="720" w:hanging="720"/>
      </w:pPr>
      <w:rPr>
        <w:rFonts w:hint="default"/>
        <w:i w:val="0"/>
      </w:rPr>
    </w:lvl>
    <w:lvl w:ilvl="3">
      <w:numFmt w:val="none"/>
      <w:lvlText w:val=""/>
      <w:lvlJc w:val="left"/>
      <w:pPr>
        <w:tabs>
          <w:tab w:val="num" w:pos="143"/>
        </w:tabs>
        <w:ind w:left="143" w:firstLine="0"/>
      </w:pPr>
      <w:rPr>
        <w:rFonts w:hint="default"/>
      </w:rPr>
    </w:lvl>
    <w:lvl w:ilvl="4">
      <w:numFmt w:val="none"/>
      <w:lvlText w:val=""/>
      <w:lvlJc w:val="left"/>
      <w:pPr>
        <w:tabs>
          <w:tab w:val="num" w:pos="143"/>
        </w:tabs>
        <w:ind w:left="143" w:firstLine="0"/>
      </w:pPr>
      <w:rPr>
        <w:rFonts w:hint="default"/>
      </w:rPr>
    </w:lvl>
    <w:lvl w:ilvl="5">
      <w:numFmt w:val="none"/>
      <w:lvlText w:val=""/>
      <w:lvlJc w:val="left"/>
      <w:pPr>
        <w:tabs>
          <w:tab w:val="num" w:pos="143"/>
        </w:tabs>
        <w:ind w:left="143" w:firstLine="0"/>
      </w:pPr>
      <w:rPr>
        <w:rFonts w:hint="default"/>
      </w:rPr>
    </w:lvl>
    <w:lvl w:ilvl="6">
      <w:numFmt w:val="none"/>
      <w:lvlText w:val=""/>
      <w:lvlJc w:val="left"/>
      <w:pPr>
        <w:tabs>
          <w:tab w:val="num" w:pos="143"/>
        </w:tabs>
        <w:ind w:left="143" w:firstLine="0"/>
      </w:pPr>
      <w:rPr>
        <w:rFonts w:hint="default"/>
      </w:rPr>
    </w:lvl>
    <w:lvl w:ilvl="7">
      <w:numFmt w:val="none"/>
      <w:lvlText w:val=""/>
      <w:lvlJc w:val="left"/>
      <w:pPr>
        <w:tabs>
          <w:tab w:val="num" w:pos="143"/>
        </w:tabs>
        <w:ind w:left="143" w:firstLine="0"/>
      </w:pPr>
      <w:rPr>
        <w:rFonts w:hint="default"/>
      </w:rPr>
    </w:lvl>
    <w:lvl w:ilvl="8">
      <w:numFmt w:val="none"/>
      <w:lvlText w:val=""/>
      <w:lvlJc w:val="left"/>
      <w:pPr>
        <w:tabs>
          <w:tab w:val="num" w:pos="143"/>
        </w:tabs>
        <w:ind w:left="143" w:firstLine="0"/>
      </w:pPr>
      <w:rPr>
        <w:rFonts w:hint="default"/>
      </w:rPr>
    </w:lvl>
  </w:abstractNum>
  <w:abstractNum w:abstractNumId="8" w15:restartNumberingAfterBreak="0">
    <w:nsid w:val="027563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447A2B"/>
    <w:multiLevelType w:val="hybridMultilevel"/>
    <w:tmpl w:val="3286A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4D42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754AB9"/>
    <w:multiLevelType w:val="hybridMultilevel"/>
    <w:tmpl w:val="DBD2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D10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495637"/>
    <w:multiLevelType w:val="hybridMultilevel"/>
    <w:tmpl w:val="FD986E3E"/>
    <w:lvl w:ilvl="0" w:tplc="479C9D1E">
      <w:start w:val="6"/>
      <w:numFmt w:val="bullet"/>
      <w:lvlText w:val="•"/>
      <w:lvlJc w:val="left"/>
      <w:pPr>
        <w:ind w:left="1080" w:hanging="72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902366"/>
    <w:multiLevelType w:val="hybridMultilevel"/>
    <w:tmpl w:val="79AA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9846CA"/>
    <w:multiLevelType w:val="hybridMultilevel"/>
    <w:tmpl w:val="FB6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F245FB"/>
    <w:multiLevelType w:val="multilevel"/>
    <w:tmpl w:val="AC5A7D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AB90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087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CAB40B0"/>
    <w:multiLevelType w:val="hybridMultilevel"/>
    <w:tmpl w:val="8ABE16E6"/>
    <w:lvl w:ilvl="0" w:tplc="9968A0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0DEA77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EE7FE6"/>
    <w:multiLevelType w:val="multilevel"/>
    <w:tmpl w:val="12049EB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206829"/>
    <w:multiLevelType w:val="hybridMultilevel"/>
    <w:tmpl w:val="85BABA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320C78"/>
    <w:multiLevelType w:val="hybridMultilevel"/>
    <w:tmpl w:val="E90A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C806D2"/>
    <w:multiLevelType w:val="hybridMultilevel"/>
    <w:tmpl w:val="1E56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004DEB"/>
    <w:multiLevelType w:val="hybridMultilevel"/>
    <w:tmpl w:val="25767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A60997"/>
    <w:multiLevelType w:val="hybridMultilevel"/>
    <w:tmpl w:val="6A9C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DB6D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E329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5201F0E"/>
    <w:multiLevelType w:val="hybridMultilevel"/>
    <w:tmpl w:val="3AA8B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69D30CF"/>
    <w:multiLevelType w:val="hybridMultilevel"/>
    <w:tmpl w:val="52CA7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72D4567"/>
    <w:multiLevelType w:val="hybridMultilevel"/>
    <w:tmpl w:val="9E884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7390E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80951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8B929E1"/>
    <w:multiLevelType w:val="hybridMultilevel"/>
    <w:tmpl w:val="D1C2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C73929"/>
    <w:multiLevelType w:val="hybridMultilevel"/>
    <w:tmpl w:val="32C2BF3E"/>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C12CED"/>
    <w:multiLevelType w:val="hybridMultilevel"/>
    <w:tmpl w:val="58D8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A100C3B"/>
    <w:multiLevelType w:val="hybridMultilevel"/>
    <w:tmpl w:val="BEC2A40C"/>
    <w:lvl w:ilvl="0" w:tplc="F1BA0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AD632C3"/>
    <w:multiLevelType w:val="hybridMultilevel"/>
    <w:tmpl w:val="25CE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F012EC"/>
    <w:multiLevelType w:val="hybridMultilevel"/>
    <w:tmpl w:val="2BB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B5A0B46"/>
    <w:multiLevelType w:val="hybridMultilevel"/>
    <w:tmpl w:val="4E8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0534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E537B7F"/>
    <w:multiLevelType w:val="hybridMultilevel"/>
    <w:tmpl w:val="34EC9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AE599B"/>
    <w:multiLevelType w:val="hybridMultilevel"/>
    <w:tmpl w:val="C254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422030"/>
    <w:multiLevelType w:val="hybridMultilevel"/>
    <w:tmpl w:val="F75AF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6A069F"/>
    <w:multiLevelType w:val="singleLevel"/>
    <w:tmpl w:val="B6B848B8"/>
    <w:lvl w:ilvl="0">
      <w:start w:val="1"/>
      <w:numFmt w:val="bullet"/>
      <w:pStyle w:val="MPS-ProcedureName"/>
      <w:lvlText w:val=""/>
      <w:lvlJc w:val="left"/>
      <w:pPr>
        <w:tabs>
          <w:tab w:val="num" w:pos="360"/>
        </w:tabs>
        <w:ind w:left="360" w:hanging="360"/>
      </w:pPr>
      <w:rPr>
        <w:rFonts w:ascii="Monotype Sorts" w:hAnsi="Monotype Sorts" w:hint="default"/>
      </w:rPr>
    </w:lvl>
  </w:abstractNum>
  <w:abstractNum w:abstractNumId="47" w15:restartNumberingAfterBreak="0">
    <w:nsid w:val="224F726F"/>
    <w:multiLevelType w:val="multilevel"/>
    <w:tmpl w:val="AF56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5B25FC"/>
    <w:multiLevelType w:val="multilevel"/>
    <w:tmpl w:val="EE52740E"/>
    <w:lvl w:ilvl="0">
      <w:start w:val="6"/>
      <w:numFmt w:val="bullet"/>
      <w:lvlText w:val="•"/>
      <w:lvlJc w:val="left"/>
      <w:pPr>
        <w:ind w:left="720" w:hanging="360"/>
      </w:pPr>
      <w:rPr>
        <w:rFonts w:ascii="Verdana" w:eastAsiaTheme="minorHAnsi" w:hAnsi="Verdana" w:cs="Times New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24115B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4516E59"/>
    <w:multiLevelType w:val="singleLevel"/>
    <w:tmpl w:val="FCAC1DAE"/>
    <w:lvl w:ilvl="0">
      <w:start w:val="1"/>
      <w:numFmt w:val="bullet"/>
      <w:pStyle w:val="BulletSmall"/>
      <w:lvlText w:val=""/>
      <w:lvlJc w:val="left"/>
      <w:pPr>
        <w:tabs>
          <w:tab w:val="num" w:pos="644"/>
        </w:tabs>
        <w:ind w:left="644" w:hanging="360"/>
      </w:pPr>
      <w:rPr>
        <w:rFonts w:ascii="Symbol" w:hAnsi="Symbol" w:hint="default"/>
        <w:sz w:val="14"/>
      </w:rPr>
    </w:lvl>
  </w:abstractNum>
  <w:abstractNum w:abstractNumId="51" w15:restartNumberingAfterBreak="0">
    <w:nsid w:val="24A63F3D"/>
    <w:multiLevelType w:val="hybridMultilevel"/>
    <w:tmpl w:val="996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A874A5"/>
    <w:multiLevelType w:val="hybridMultilevel"/>
    <w:tmpl w:val="815C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60B2529"/>
    <w:multiLevelType w:val="multilevel"/>
    <w:tmpl w:val="13528E1E"/>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4" w15:restartNumberingAfterBreak="0">
    <w:nsid w:val="2695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8167DEE"/>
    <w:multiLevelType w:val="hybridMultilevel"/>
    <w:tmpl w:val="B7BE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9E15FF7"/>
    <w:multiLevelType w:val="hybridMultilevel"/>
    <w:tmpl w:val="C9880E9A"/>
    <w:lvl w:ilvl="0" w:tplc="479C9D1E">
      <w:start w:val="6"/>
      <w:numFmt w:val="bullet"/>
      <w:lvlText w:val="•"/>
      <w:lvlJc w:val="left"/>
      <w:pPr>
        <w:ind w:left="1080" w:hanging="72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69442C"/>
    <w:multiLevelType w:val="hybridMultilevel"/>
    <w:tmpl w:val="2C16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B9663CA"/>
    <w:multiLevelType w:val="hybridMultilevel"/>
    <w:tmpl w:val="1400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CF45132"/>
    <w:multiLevelType w:val="hybridMultilevel"/>
    <w:tmpl w:val="53A8C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E7923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FE80C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09D43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0E75C9D"/>
    <w:multiLevelType w:val="hybridMultilevel"/>
    <w:tmpl w:val="781E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3210B5"/>
    <w:multiLevelType w:val="hybridMultilevel"/>
    <w:tmpl w:val="6FC8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1530B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6C2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33C35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3602F9D"/>
    <w:multiLevelType w:val="hybridMultilevel"/>
    <w:tmpl w:val="C912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6BC7D6E"/>
    <w:multiLevelType w:val="hybridMultilevel"/>
    <w:tmpl w:val="8C4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6F34429"/>
    <w:multiLevelType w:val="hybridMultilevel"/>
    <w:tmpl w:val="3A2A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9A121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A047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A20210F"/>
    <w:multiLevelType w:val="hybridMultilevel"/>
    <w:tmpl w:val="E69A267C"/>
    <w:lvl w:ilvl="0" w:tplc="B1A47BEE">
      <w:start w:val="1"/>
      <w:numFmt w:val="bullet"/>
      <w:pStyle w:val="Indent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AE22461"/>
    <w:multiLevelType w:val="hybridMultilevel"/>
    <w:tmpl w:val="9D4C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BEE6526"/>
    <w:multiLevelType w:val="hybridMultilevel"/>
    <w:tmpl w:val="73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C0F511A"/>
    <w:multiLevelType w:val="hybridMultilevel"/>
    <w:tmpl w:val="1FDE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C3A2FE7"/>
    <w:multiLevelType w:val="hybridMultilevel"/>
    <w:tmpl w:val="CF70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D0074D0"/>
    <w:multiLevelType w:val="hybridMultilevel"/>
    <w:tmpl w:val="B1EAC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D702062"/>
    <w:multiLevelType w:val="multilevel"/>
    <w:tmpl w:val="EE52740E"/>
    <w:lvl w:ilvl="0">
      <w:start w:val="6"/>
      <w:numFmt w:val="bullet"/>
      <w:lvlText w:val="•"/>
      <w:lvlJc w:val="left"/>
      <w:pPr>
        <w:ind w:left="360" w:hanging="360"/>
      </w:pPr>
      <w:rPr>
        <w:rFonts w:ascii="Verdana" w:eastAsiaTheme="minorHAnsi" w:hAnsi="Verdana"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FA322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2F04244"/>
    <w:multiLevelType w:val="hybridMultilevel"/>
    <w:tmpl w:val="C6DC6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3E14B62"/>
    <w:multiLevelType w:val="hybridMultilevel"/>
    <w:tmpl w:val="E5CE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3F8404D"/>
    <w:multiLevelType w:val="hybridMultilevel"/>
    <w:tmpl w:val="D4E4D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541"/>
    <w:multiLevelType w:val="multilevel"/>
    <w:tmpl w:val="B998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5500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6962B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6DD52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9" w15:restartNumberingAfterBreak="0">
    <w:nsid w:val="492C57EF"/>
    <w:multiLevelType w:val="hybridMultilevel"/>
    <w:tmpl w:val="5DE6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527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D311D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DD06604"/>
    <w:multiLevelType w:val="hybridMultilevel"/>
    <w:tmpl w:val="CA687DCC"/>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F1F0C4A"/>
    <w:multiLevelType w:val="hybridMultilevel"/>
    <w:tmpl w:val="9D902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00D4A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02C6B96"/>
    <w:multiLevelType w:val="hybridMultilevel"/>
    <w:tmpl w:val="2E028F8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6" w15:restartNumberingAfterBreak="0">
    <w:nsid w:val="56C103FD"/>
    <w:multiLevelType w:val="multilevel"/>
    <w:tmpl w:val="7B62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8C5BD7"/>
    <w:multiLevelType w:val="hybridMultilevel"/>
    <w:tmpl w:val="02A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7B33631"/>
    <w:multiLevelType w:val="hybridMultilevel"/>
    <w:tmpl w:val="6460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905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ACD38E0"/>
    <w:multiLevelType w:val="multilevel"/>
    <w:tmpl w:val="EE52740E"/>
    <w:lvl w:ilvl="0">
      <w:start w:val="6"/>
      <w:numFmt w:val="bullet"/>
      <w:lvlText w:val="•"/>
      <w:lvlJc w:val="left"/>
      <w:pPr>
        <w:ind w:left="360" w:hanging="360"/>
      </w:pPr>
      <w:rPr>
        <w:rFonts w:ascii="Verdana" w:eastAsiaTheme="minorHAnsi" w:hAnsi="Verdana"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C004514"/>
    <w:multiLevelType w:val="hybridMultilevel"/>
    <w:tmpl w:val="8A3A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D1C57BD"/>
    <w:multiLevelType w:val="hybridMultilevel"/>
    <w:tmpl w:val="711E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DC92DFB"/>
    <w:multiLevelType w:val="hybridMultilevel"/>
    <w:tmpl w:val="6578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E0072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ED43AE0"/>
    <w:multiLevelType w:val="hybridMultilevel"/>
    <w:tmpl w:val="E964292C"/>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F9F1F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0DC2B71"/>
    <w:multiLevelType w:val="singleLevel"/>
    <w:tmpl w:val="CE121CA8"/>
    <w:lvl w:ilvl="0">
      <w:start w:val="1"/>
      <w:numFmt w:val="bullet"/>
      <w:pStyle w:val="UserFormName"/>
      <w:lvlText w:val=""/>
      <w:lvlJc w:val="left"/>
      <w:pPr>
        <w:tabs>
          <w:tab w:val="num" w:pos="360"/>
        </w:tabs>
        <w:ind w:left="360" w:hanging="360"/>
      </w:pPr>
      <w:rPr>
        <w:rFonts w:ascii="Monotype Sorts" w:hAnsi="Monotype Sorts" w:hint="default"/>
      </w:rPr>
    </w:lvl>
  </w:abstractNum>
  <w:abstractNum w:abstractNumId="108" w15:restartNumberingAfterBreak="0">
    <w:nsid w:val="640E4A69"/>
    <w:multiLevelType w:val="hybridMultilevel"/>
    <w:tmpl w:val="B8EC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4991A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81126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8317046"/>
    <w:multiLevelType w:val="hybridMultilevel"/>
    <w:tmpl w:val="490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8584517"/>
    <w:multiLevelType w:val="hybridMultilevel"/>
    <w:tmpl w:val="7698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86B31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8CA5B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B573AE0"/>
    <w:multiLevelType w:val="hybridMultilevel"/>
    <w:tmpl w:val="595EF668"/>
    <w:lvl w:ilvl="0" w:tplc="808278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B7A7EB8"/>
    <w:multiLevelType w:val="hybridMultilevel"/>
    <w:tmpl w:val="A7F03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BB601B4"/>
    <w:multiLevelType w:val="hybridMultilevel"/>
    <w:tmpl w:val="075CD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BF571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CC503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DBF7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E5A3790"/>
    <w:multiLevelType w:val="hybridMultilevel"/>
    <w:tmpl w:val="068C7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E5B5A89"/>
    <w:multiLevelType w:val="hybridMultilevel"/>
    <w:tmpl w:val="F44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E71331D"/>
    <w:multiLevelType w:val="hybridMultilevel"/>
    <w:tmpl w:val="399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F0608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F6412A2"/>
    <w:multiLevelType w:val="hybridMultilevel"/>
    <w:tmpl w:val="3378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0007CBF"/>
    <w:multiLevelType w:val="hybridMultilevel"/>
    <w:tmpl w:val="0D306C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07C084F"/>
    <w:multiLevelType w:val="hybridMultilevel"/>
    <w:tmpl w:val="F7E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0B408F1"/>
    <w:multiLevelType w:val="hybridMultilevel"/>
    <w:tmpl w:val="4B64B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2265C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24B0AD3"/>
    <w:multiLevelType w:val="hybridMultilevel"/>
    <w:tmpl w:val="E820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2B431F4"/>
    <w:multiLevelType w:val="hybridMultilevel"/>
    <w:tmpl w:val="E286B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2DD649D"/>
    <w:multiLevelType w:val="hybridMultilevel"/>
    <w:tmpl w:val="60E8F7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3462751"/>
    <w:multiLevelType w:val="hybridMultilevel"/>
    <w:tmpl w:val="1D0A799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4" w15:restartNumberingAfterBreak="0">
    <w:nsid w:val="74AF3B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6BC6C3E"/>
    <w:multiLevelType w:val="hybridMultilevel"/>
    <w:tmpl w:val="8D62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6E74908"/>
    <w:multiLevelType w:val="hybridMultilevel"/>
    <w:tmpl w:val="DEB0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73E6716"/>
    <w:multiLevelType w:val="hybridMultilevel"/>
    <w:tmpl w:val="F49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82B67EB"/>
    <w:multiLevelType w:val="hybridMultilevel"/>
    <w:tmpl w:val="F930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7B5564"/>
    <w:multiLevelType w:val="multilevel"/>
    <w:tmpl w:val="EE52740E"/>
    <w:lvl w:ilvl="0">
      <w:start w:val="6"/>
      <w:numFmt w:val="bullet"/>
      <w:lvlText w:val="•"/>
      <w:lvlJc w:val="left"/>
      <w:pPr>
        <w:ind w:left="360" w:hanging="360"/>
      </w:pPr>
      <w:rPr>
        <w:rFonts w:ascii="Verdana" w:eastAsiaTheme="minorHAnsi" w:hAnsi="Verdana"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90B7F09"/>
    <w:multiLevelType w:val="multilevel"/>
    <w:tmpl w:val="12049EB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94F117F"/>
    <w:multiLevelType w:val="hybridMultilevel"/>
    <w:tmpl w:val="BC14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B8C038D"/>
    <w:multiLevelType w:val="multilevel"/>
    <w:tmpl w:val="E264AB5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D4C17EF"/>
    <w:multiLevelType w:val="hybridMultilevel"/>
    <w:tmpl w:val="A7F03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DF14D23"/>
    <w:multiLevelType w:val="multilevel"/>
    <w:tmpl w:val="06C408A0"/>
    <w:lvl w:ilvl="0">
      <w:start w:val="1"/>
      <w:numFmt w:val="bullet"/>
      <w:pStyle w:val="Style1"/>
      <w:lvlText w:val=""/>
      <w:lvlJc w:val="left"/>
      <w:pPr>
        <w:tabs>
          <w:tab w:val="num" w:pos="927"/>
        </w:tabs>
        <w:ind w:left="927" w:hanging="360"/>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5" w15:restartNumberingAfterBreak="0">
    <w:nsid w:val="7DFF6B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E851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EC34FB3"/>
    <w:multiLevelType w:val="hybridMultilevel"/>
    <w:tmpl w:val="729EB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4"/>
  </w:num>
  <w:num w:numId="2">
    <w:abstractNumId w:val="46"/>
  </w:num>
  <w:num w:numId="3">
    <w:abstractNumId w:val="107"/>
  </w:num>
  <w:num w:numId="4">
    <w:abstractNumId w:val="0"/>
  </w:num>
  <w:num w:numId="5">
    <w:abstractNumId w:val="50"/>
  </w:num>
  <w:num w:numId="6">
    <w:abstractNumId w:val="88"/>
  </w:num>
  <w:num w:numId="7">
    <w:abstractNumId w:val="53"/>
  </w:num>
  <w:num w:numId="8">
    <w:abstractNumId w:val="73"/>
  </w:num>
  <w:num w:numId="9">
    <w:abstractNumId w:val="7"/>
  </w:num>
  <w:num w:numId="10">
    <w:abstractNumId w:val="14"/>
  </w:num>
  <w:num w:numId="11">
    <w:abstractNumId w:val="47"/>
  </w:num>
  <w:num w:numId="12">
    <w:abstractNumId w:val="69"/>
  </w:num>
  <w:num w:numId="13">
    <w:abstractNumId w:val="137"/>
  </w:num>
  <w:num w:numId="14">
    <w:abstractNumId w:val="1"/>
  </w:num>
  <w:num w:numId="15">
    <w:abstractNumId w:val="2"/>
  </w:num>
  <w:num w:numId="16">
    <w:abstractNumId w:val="3"/>
  </w:num>
  <w:num w:numId="17">
    <w:abstractNumId w:val="126"/>
  </w:num>
  <w:num w:numId="18">
    <w:abstractNumId w:val="143"/>
  </w:num>
  <w:num w:numId="19">
    <w:abstractNumId w:val="38"/>
  </w:num>
  <w:num w:numId="20">
    <w:abstractNumId w:val="116"/>
  </w:num>
  <w:num w:numId="21">
    <w:abstractNumId w:val="74"/>
  </w:num>
  <w:num w:numId="22">
    <w:abstractNumId w:val="22"/>
  </w:num>
  <w:num w:numId="23">
    <w:abstractNumId w:val="140"/>
  </w:num>
  <w:num w:numId="24">
    <w:abstractNumId w:val="45"/>
  </w:num>
  <w:num w:numId="25">
    <w:abstractNumId w:val="32"/>
  </w:num>
  <w:num w:numId="26">
    <w:abstractNumId w:val="43"/>
  </w:num>
  <w:num w:numId="27">
    <w:abstractNumId w:val="7"/>
    <w:lvlOverride w:ilvl="0">
      <w:startOverride w:val="1"/>
    </w:lvlOverride>
  </w:num>
  <w:num w:numId="28">
    <w:abstractNumId w:val="5"/>
  </w:num>
  <w:num w:numId="29">
    <w:abstractNumId w:val="77"/>
  </w:num>
  <w:num w:numId="30">
    <w:abstractNumId w:val="147"/>
  </w:num>
  <w:num w:numId="31">
    <w:abstractNumId w:val="55"/>
  </w:num>
  <w:num w:numId="32">
    <w:abstractNumId w:val="128"/>
  </w:num>
  <w:num w:numId="33">
    <w:abstractNumId w:val="52"/>
  </w:num>
  <w:num w:numId="34">
    <w:abstractNumId w:val="9"/>
  </w:num>
  <w:num w:numId="35">
    <w:abstractNumId w:val="82"/>
  </w:num>
  <w:num w:numId="36">
    <w:abstractNumId w:val="59"/>
  </w:num>
  <w:num w:numId="37">
    <w:abstractNumId w:val="31"/>
  </w:num>
  <w:num w:numId="38">
    <w:abstractNumId w:val="117"/>
  </w:num>
  <w:num w:numId="39">
    <w:abstractNumId w:val="135"/>
  </w:num>
  <w:num w:numId="40">
    <w:abstractNumId w:val="145"/>
  </w:num>
  <w:num w:numId="41">
    <w:abstractNumId w:val="80"/>
  </w:num>
  <w:num w:numId="42">
    <w:abstractNumId w:val="21"/>
  </w:num>
  <w:num w:numId="43">
    <w:abstractNumId w:val="65"/>
  </w:num>
  <w:num w:numId="44">
    <w:abstractNumId w:val="15"/>
  </w:num>
  <w:num w:numId="45">
    <w:abstractNumId w:val="13"/>
  </w:num>
  <w:num w:numId="46">
    <w:abstractNumId w:val="124"/>
  </w:num>
  <w:num w:numId="47">
    <w:abstractNumId w:val="81"/>
  </w:num>
  <w:num w:numId="48">
    <w:abstractNumId w:val="109"/>
  </w:num>
  <w:num w:numId="49">
    <w:abstractNumId w:val="12"/>
  </w:num>
  <w:num w:numId="50">
    <w:abstractNumId w:val="66"/>
  </w:num>
  <w:num w:numId="51">
    <w:abstractNumId w:val="23"/>
  </w:num>
  <w:num w:numId="52">
    <w:abstractNumId w:val="30"/>
  </w:num>
  <w:num w:numId="53">
    <w:abstractNumId w:val="103"/>
  </w:num>
  <w:num w:numId="54">
    <w:abstractNumId w:val="56"/>
  </w:num>
  <w:num w:numId="55">
    <w:abstractNumId w:val="132"/>
  </w:num>
  <w:num w:numId="56">
    <w:abstractNumId w:val="64"/>
  </w:num>
  <w:num w:numId="57">
    <w:abstractNumId w:val="134"/>
  </w:num>
  <w:num w:numId="58">
    <w:abstractNumId w:val="118"/>
  </w:num>
  <w:num w:numId="59">
    <w:abstractNumId w:val="4"/>
  </w:num>
  <w:num w:numId="60">
    <w:abstractNumId w:val="129"/>
  </w:num>
  <w:num w:numId="61">
    <w:abstractNumId w:val="27"/>
  </w:num>
  <w:num w:numId="62">
    <w:abstractNumId w:val="146"/>
  </w:num>
  <w:num w:numId="63">
    <w:abstractNumId w:val="90"/>
  </w:num>
  <w:num w:numId="64">
    <w:abstractNumId w:val="94"/>
  </w:num>
  <w:num w:numId="65">
    <w:abstractNumId w:val="92"/>
  </w:num>
  <w:num w:numId="66">
    <w:abstractNumId w:val="36"/>
  </w:num>
  <w:num w:numId="67">
    <w:abstractNumId w:val="26"/>
  </w:num>
  <w:num w:numId="68">
    <w:abstractNumId w:val="62"/>
  </w:num>
  <w:num w:numId="69">
    <w:abstractNumId w:val="105"/>
  </w:num>
  <w:num w:numId="70">
    <w:abstractNumId w:val="104"/>
  </w:num>
  <w:num w:numId="71">
    <w:abstractNumId w:val="37"/>
  </w:num>
  <w:num w:numId="72">
    <w:abstractNumId w:val="40"/>
  </w:num>
  <w:num w:numId="73">
    <w:abstractNumId w:val="89"/>
  </w:num>
  <w:num w:numId="74">
    <w:abstractNumId w:val="127"/>
  </w:num>
  <w:num w:numId="75">
    <w:abstractNumId w:val="75"/>
  </w:num>
  <w:num w:numId="76">
    <w:abstractNumId w:val="51"/>
  </w:num>
  <w:num w:numId="77">
    <w:abstractNumId w:val="130"/>
  </w:num>
  <w:num w:numId="78">
    <w:abstractNumId w:val="97"/>
  </w:num>
  <w:num w:numId="79">
    <w:abstractNumId w:val="101"/>
  </w:num>
  <w:num w:numId="80">
    <w:abstractNumId w:val="63"/>
  </w:num>
  <w:num w:numId="81">
    <w:abstractNumId w:val="28"/>
  </w:num>
  <w:num w:numId="82">
    <w:abstractNumId w:val="35"/>
  </w:num>
  <w:num w:numId="83">
    <w:abstractNumId w:val="57"/>
  </w:num>
  <w:num w:numId="84">
    <w:abstractNumId w:val="138"/>
  </w:num>
  <w:num w:numId="85">
    <w:abstractNumId w:val="136"/>
  </w:num>
  <w:num w:numId="86">
    <w:abstractNumId w:val="72"/>
  </w:num>
  <w:num w:numId="87">
    <w:abstractNumId w:val="113"/>
  </w:num>
  <w:num w:numId="88">
    <w:abstractNumId w:val="86"/>
  </w:num>
  <w:num w:numId="89">
    <w:abstractNumId w:val="44"/>
  </w:num>
  <w:num w:numId="90">
    <w:abstractNumId w:val="141"/>
  </w:num>
  <w:num w:numId="91">
    <w:abstractNumId w:val="121"/>
  </w:num>
  <w:num w:numId="92">
    <w:abstractNumId w:val="42"/>
  </w:num>
  <w:num w:numId="93">
    <w:abstractNumId w:val="87"/>
  </w:num>
  <w:num w:numId="94">
    <w:abstractNumId w:val="142"/>
  </w:num>
  <w:num w:numId="95">
    <w:abstractNumId w:val="8"/>
  </w:num>
  <w:num w:numId="96">
    <w:abstractNumId w:val="79"/>
  </w:num>
  <w:num w:numId="97">
    <w:abstractNumId w:val="34"/>
  </w:num>
  <w:num w:numId="98">
    <w:abstractNumId w:val="100"/>
  </w:num>
  <w:num w:numId="99">
    <w:abstractNumId w:val="49"/>
  </w:num>
  <w:num w:numId="100">
    <w:abstractNumId w:val="48"/>
  </w:num>
  <w:num w:numId="101">
    <w:abstractNumId w:val="139"/>
  </w:num>
  <w:num w:numId="102">
    <w:abstractNumId w:val="60"/>
  </w:num>
  <w:num w:numId="103">
    <w:abstractNumId w:val="70"/>
  </w:num>
  <w:num w:numId="104">
    <w:abstractNumId w:val="106"/>
  </w:num>
  <w:num w:numId="105">
    <w:abstractNumId w:val="85"/>
  </w:num>
  <w:num w:numId="106">
    <w:abstractNumId w:val="54"/>
  </w:num>
  <w:num w:numId="107">
    <w:abstractNumId w:val="6"/>
  </w:num>
  <w:num w:numId="108">
    <w:abstractNumId w:val="76"/>
  </w:num>
  <w:num w:numId="109">
    <w:abstractNumId w:val="122"/>
  </w:num>
  <w:num w:numId="110">
    <w:abstractNumId w:val="68"/>
  </w:num>
  <w:num w:numId="111">
    <w:abstractNumId w:val="123"/>
  </w:num>
  <w:num w:numId="112">
    <w:abstractNumId w:val="33"/>
  </w:num>
  <w:num w:numId="113">
    <w:abstractNumId w:val="58"/>
  </w:num>
  <w:num w:numId="114">
    <w:abstractNumId w:val="119"/>
  </w:num>
  <w:num w:numId="115">
    <w:abstractNumId w:val="78"/>
  </w:num>
  <w:num w:numId="116">
    <w:abstractNumId w:val="61"/>
  </w:num>
  <w:num w:numId="117">
    <w:abstractNumId w:val="120"/>
  </w:num>
  <w:num w:numId="118">
    <w:abstractNumId w:val="10"/>
  </w:num>
  <w:num w:numId="119">
    <w:abstractNumId w:val="99"/>
  </w:num>
  <w:num w:numId="120">
    <w:abstractNumId w:val="16"/>
  </w:num>
  <w:num w:numId="121">
    <w:abstractNumId w:val="39"/>
  </w:num>
  <w:num w:numId="122">
    <w:abstractNumId w:val="110"/>
  </w:num>
  <w:num w:numId="123">
    <w:abstractNumId w:val="112"/>
  </w:num>
  <w:num w:numId="124">
    <w:abstractNumId w:val="19"/>
  </w:num>
  <w:num w:numId="125">
    <w:abstractNumId w:val="18"/>
  </w:num>
  <w:num w:numId="126">
    <w:abstractNumId w:val="17"/>
  </w:num>
  <w:num w:numId="127">
    <w:abstractNumId w:val="11"/>
  </w:num>
  <w:num w:numId="128">
    <w:abstractNumId w:val="114"/>
  </w:num>
  <w:num w:numId="129">
    <w:abstractNumId w:val="91"/>
  </w:num>
  <w:num w:numId="130">
    <w:abstractNumId w:val="20"/>
  </w:num>
  <w:num w:numId="131">
    <w:abstractNumId w:val="24"/>
  </w:num>
  <w:num w:numId="132">
    <w:abstractNumId w:val="71"/>
  </w:num>
  <w:num w:numId="133">
    <w:abstractNumId w:val="29"/>
  </w:num>
  <w:num w:numId="134">
    <w:abstractNumId w:val="67"/>
  </w:num>
  <w:num w:numId="135">
    <w:abstractNumId w:val="131"/>
  </w:num>
  <w:num w:numId="136">
    <w:abstractNumId w:val="125"/>
  </w:num>
  <w:num w:numId="137">
    <w:abstractNumId w:val="25"/>
  </w:num>
  <w:num w:numId="138">
    <w:abstractNumId w:val="111"/>
  </w:num>
  <w:num w:numId="139">
    <w:abstractNumId w:val="93"/>
  </w:num>
  <w:num w:numId="140">
    <w:abstractNumId w:val="98"/>
  </w:num>
  <w:num w:numId="141">
    <w:abstractNumId w:val="102"/>
  </w:num>
  <w:num w:numId="142">
    <w:abstractNumId w:val="83"/>
  </w:num>
  <w:num w:numId="143">
    <w:abstractNumId w:val="133"/>
  </w:num>
  <w:num w:numId="144">
    <w:abstractNumId w:val="95"/>
  </w:num>
  <w:num w:numId="145">
    <w:abstractNumId w:val="41"/>
  </w:num>
  <w:num w:numId="146">
    <w:abstractNumId w:val="108"/>
  </w:num>
  <w:num w:numId="147">
    <w:abstractNumId w:val="96"/>
  </w:num>
  <w:num w:numId="148">
    <w:abstractNumId w:val="115"/>
  </w:num>
  <w:num w:numId="149">
    <w:abstractNumId w:val="8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F6"/>
    <w:rsid w:val="0000071D"/>
    <w:rsid w:val="00001673"/>
    <w:rsid w:val="0000280E"/>
    <w:rsid w:val="00003DE8"/>
    <w:rsid w:val="000046F8"/>
    <w:rsid w:val="00004F42"/>
    <w:rsid w:val="000050FD"/>
    <w:rsid w:val="00006AB1"/>
    <w:rsid w:val="00006F90"/>
    <w:rsid w:val="000077DC"/>
    <w:rsid w:val="0001004F"/>
    <w:rsid w:val="00014943"/>
    <w:rsid w:val="000160B7"/>
    <w:rsid w:val="00016785"/>
    <w:rsid w:val="00020174"/>
    <w:rsid w:val="000238C2"/>
    <w:rsid w:val="00023E89"/>
    <w:rsid w:val="00024773"/>
    <w:rsid w:val="00024865"/>
    <w:rsid w:val="00024F0A"/>
    <w:rsid w:val="000263D1"/>
    <w:rsid w:val="00027743"/>
    <w:rsid w:val="0003093A"/>
    <w:rsid w:val="00030FE7"/>
    <w:rsid w:val="00033D46"/>
    <w:rsid w:val="0003550C"/>
    <w:rsid w:val="00035774"/>
    <w:rsid w:val="000369C8"/>
    <w:rsid w:val="00040433"/>
    <w:rsid w:val="0004104F"/>
    <w:rsid w:val="00041BE9"/>
    <w:rsid w:val="00042850"/>
    <w:rsid w:val="00042D26"/>
    <w:rsid w:val="000437AC"/>
    <w:rsid w:val="00044318"/>
    <w:rsid w:val="00044D90"/>
    <w:rsid w:val="000450B5"/>
    <w:rsid w:val="000451F4"/>
    <w:rsid w:val="00050DBB"/>
    <w:rsid w:val="000513AB"/>
    <w:rsid w:val="00052864"/>
    <w:rsid w:val="00054F1D"/>
    <w:rsid w:val="00055A00"/>
    <w:rsid w:val="000564E4"/>
    <w:rsid w:val="00057006"/>
    <w:rsid w:val="000571F9"/>
    <w:rsid w:val="000579DA"/>
    <w:rsid w:val="00060D4A"/>
    <w:rsid w:val="00061DF2"/>
    <w:rsid w:val="00062D71"/>
    <w:rsid w:val="00066295"/>
    <w:rsid w:val="0006717D"/>
    <w:rsid w:val="00067B2B"/>
    <w:rsid w:val="000701EE"/>
    <w:rsid w:val="00070F7D"/>
    <w:rsid w:val="00071181"/>
    <w:rsid w:val="000715D9"/>
    <w:rsid w:val="0007259D"/>
    <w:rsid w:val="00072865"/>
    <w:rsid w:val="0007347C"/>
    <w:rsid w:val="00073A9D"/>
    <w:rsid w:val="00073F00"/>
    <w:rsid w:val="00074363"/>
    <w:rsid w:val="00074B32"/>
    <w:rsid w:val="00075447"/>
    <w:rsid w:val="00075B57"/>
    <w:rsid w:val="00076D6E"/>
    <w:rsid w:val="00076F84"/>
    <w:rsid w:val="0008069F"/>
    <w:rsid w:val="00080DBC"/>
    <w:rsid w:val="00081C66"/>
    <w:rsid w:val="000822F6"/>
    <w:rsid w:val="0008230E"/>
    <w:rsid w:val="000824CC"/>
    <w:rsid w:val="000826C9"/>
    <w:rsid w:val="00083659"/>
    <w:rsid w:val="00084A26"/>
    <w:rsid w:val="00085770"/>
    <w:rsid w:val="00091DDB"/>
    <w:rsid w:val="00092494"/>
    <w:rsid w:val="0009369F"/>
    <w:rsid w:val="00094A2A"/>
    <w:rsid w:val="00094D71"/>
    <w:rsid w:val="000955CE"/>
    <w:rsid w:val="00095D4C"/>
    <w:rsid w:val="00096CFA"/>
    <w:rsid w:val="000971D7"/>
    <w:rsid w:val="000973BE"/>
    <w:rsid w:val="000A1341"/>
    <w:rsid w:val="000A24F3"/>
    <w:rsid w:val="000A7304"/>
    <w:rsid w:val="000A7E6A"/>
    <w:rsid w:val="000B0736"/>
    <w:rsid w:val="000B082F"/>
    <w:rsid w:val="000B0AA1"/>
    <w:rsid w:val="000B156E"/>
    <w:rsid w:val="000B219D"/>
    <w:rsid w:val="000B25E3"/>
    <w:rsid w:val="000B300A"/>
    <w:rsid w:val="000C01D6"/>
    <w:rsid w:val="000C1765"/>
    <w:rsid w:val="000C2C99"/>
    <w:rsid w:val="000C3A7C"/>
    <w:rsid w:val="000C4B54"/>
    <w:rsid w:val="000C4C1F"/>
    <w:rsid w:val="000C5868"/>
    <w:rsid w:val="000C5C06"/>
    <w:rsid w:val="000C79BF"/>
    <w:rsid w:val="000D0073"/>
    <w:rsid w:val="000D0C3E"/>
    <w:rsid w:val="000D1931"/>
    <w:rsid w:val="000D1C12"/>
    <w:rsid w:val="000D237D"/>
    <w:rsid w:val="000D2543"/>
    <w:rsid w:val="000D5FB5"/>
    <w:rsid w:val="000D6F36"/>
    <w:rsid w:val="000E2789"/>
    <w:rsid w:val="000E3289"/>
    <w:rsid w:val="000E3347"/>
    <w:rsid w:val="000E3D29"/>
    <w:rsid w:val="000E7E83"/>
    <w:rsid w:val="000F0207"/>
    <w:rsid w:val="000F0DE1"/>
    <w:rsid w:val="000F1510"/>
    <w:rsid w:val="000F17DD"/>
    <w:rsid w:val="000F194A"/>
    <w:rsid w:val="000F2274"/>
    <w:rsid w:val="000F278D"/>
    <w:rsid w:val="000F33D2"/>
    <w:rsid w:val="000F33E3"/>
    <w:rsid w:val="000F3606"/>
    <w:rsid w:val="000F385C"/>
    <w:rsid w:val="000F3F6B"/>
    <w:rsid w:val="000F58E1"/>
    <w:rsid w:val="000F5C94"/>
    <w:rsid w:val="000F78F6"/>
    <w:rsid w:val="001019B1"/>
    <w:rsid w:val="001024A7"/>
    <w:rsid w:val="00103663"/>
    <w:rsid w:val="00105B40"/>
    <w:rsid w:val="00106D0C"/>
    <w:rsid w:val="00106F28"/>
    <w:rsid w:val="00111BAE"/>
    <w:rsid w:val="00113C38"/>
    <w:rsid w:val="00116906"/>
    <w:rsid w:val="001170F6"/>
    <w:rsid w:val="001206A5"/>
    <w:rsid w:val="0012214A"/>
    <w:rsid w:val="001223DE"/>
    <w:rsid w:val="00123E27"/>
    <w:rsid w:val="001249DA"/>
    <w:rsid w:val="001251A2"/>
    <w:rsid w:val="0012594D"/>
    <w:rsid w:val="00125E82"/>
    <w:rsid w:val="00125FA3"/>
    <w:rsid w:val="00126E44"/>
    <w:rsid w:val="00127FEC"/>
    <w:rsid w:val="001305F4"/>
    <w:rsid w:val="00130EE1"/>
    <w:rsid w:val="00131875"/>
    <w:rsid w:val="00132772"/>
    <w:rsid w:val="00133902"/>
    <w:rsid w:val="001340D3"/>
    <w:rsid w:val="00134D3C"/>
    <w:rsid w:val="0013678D"/>
    <w:rsid w:val="001369B1"/>
    <w:rsid w:val="0014012F"/>
    <w:rsid w:val="00140329"/>
    <w:rsid w:val="00140AE6"/>
    <w:rsid w:val="00140C30"/>
    <w:rsid w:val="00140FDB"/>
    <w:rsid w:val="001420C5"/>
    <w:rsid w:val="00142409"/>
    <w:rsid w:val="00143563"/>
    <w:rsid w:val="00143765"/>
    <w:rsid w:val="001457E9"/>
    <w:rsid w:val="00146316"/>
    <w:rsid w:val="00146965"/>
    <w:rsid w:val="0015086D"/>
    <w:rsid w:val="0015133A"/>
    <w:rsid w:val="00151A7D"/>
    <w:rsid w:val="001524CC"/>
    <w:rsid w:val="001529A2"/>
    <w:rsid w:val="001531FF"/>
    <w:rsid w:val="00153EB3"/>
    <w:rsid w:val="001563F8"/>
    <w:rsid w:val="001566F3"/>
    <w:rsid w:val="00156758"/>
    <w:rsid w:val="00157210"/>
    <w:rsid w:val="001579A3"/>
    <w:rsid w:val="00157FD6"/>
    <w:rsid w:val="0016243E"/>
    <w:rsid w:val="00162B87"/>
    <w:rsid w:val="00162DB5"/>
    <w:rsid w:val="001631DB"/>
    <w:rsid w:val="00165216"/>
    <w:rsid w:val="00165E6B"/>
    <w:rsid w:val="00166453"/>
    <w:rsid w:val="001703C7"/>
    <w:rsid w:val="001709C6"/>
    <w:rsid w:val="00172136"/>
    <w:rsid w:val="00172E69"/>
    <w:rsid w:val="001821B4"/>
    <w:rsid w:val="001840E8"/>
    <w:rsid w:val="001842B7"/>
    <w:rsid w:val="001842BF"/>
    <w:rsid w:val="0018447C"/>
    <w:rsid w:val="0018485C"/>
    <w:rsid w:val="0018487D"/>
    <w:rsid w:val="00185059"/>
    <w:rsid w:val="00187BE3"/>
    <w:rsid w:val="001900D7"/>
    <w:rsid w:val="00192B45"/>
    <w:rsid w:val="00192F5B"/>
    <w:rsid w:val="00193CD3"/>
    <w:rsid w:val="00194CB2"/>
    <w:rsid w:val="00196482"/>
    <w:rsid w:val="00196873"/>
    <w:rsid w:val="00196FE5"/>
    <w:rsid w:val="001972E6"/>
    <w:rsid w:val="00197571"/>
    <w:rsid w:val="00197FAE"/>
    <w:rsid w:val="001A19BC"/>
    <w:rsid w:val="001A3054"/>
    <w:rsid w:val="001A3A5D"/>
    <w:rsid w:val="001A3FE5"/>
    <w:rsid w:val="001A4814"/>
    <w:rsid w:val="001A56F0"/>
    <w:rsid w:val="001A59DA"/>
    <w:rsid w:val="001A684A"/>
    <w:rsid w:val="001A6D58"/>
    <w:rsid w:val="001A7FB8"/>
    <w:rsid w:val="001B1338"/>
    <w:rsid w:val="001B5BC3"/>
    <w:rsid w:val="001B6714"/>
    <w:rsid w:val="001C0C36"/>
    <w:rsid w:val="001C1683"/>
    <w:rsid w:val="001C1736"/>
    <w:rsid w:val="001C17C5"/>
    <w:rsid w:val="001C19F6"/>
    <w:rsid w:val="001C21F0"/>
    <w:rsid w:val="001C3692"/>
    <w:rsid w:val="001C3891"/>
    <w:rsid w:val="001C41EE"/>
    <w:rsid w:val="001C5C2C"/>
    <w:rsid w:val="001C5FE4"/>
    <w:rsid w:val="001C6AA2"/>
    <w:rsid w:val="001C6BEE"/>
    <w:rsid w:val="001D08AA"/>
    <w:rsid w:val="001D09D1"/>
    <w:rsid w:val="001D0E12"/>
    <w:rsid w:val="001D1722"/>
    <w:rsid w:val="001D1DB1"/>
    <w:rsid w:val="001D21BD"/>
    <w:rsid w:val="001D3A4E"/>
    <w:rsid w:val="001D3AB7"/>
    <w:rsid w:val="001D5497"/>
    <w:rsid w:val="001D7167"/>
    <w:rsid w:val="001D762D"/>
    <w:rsid w:val="001D7FA2"/>
    <w:rsid w:val="001E068C"/>
    <w:rsid w:val="001E1BD4"/>
    <w:rsid w:val="001E24D3"/>
    <w:rsid w:val="001E2775"/>
    <w:rsid w:val="001E324B"/>
    <w:rsid w:val="001E3771"/>
    <w:rsid w:val="001E478C"/>
    <w:rsid w:val="001E52FC"/>
    <w:rsid w:val="001E6542"/>
    <w:rsid w:val="001E7EED"/>
    <w:rsid w:val="001F1204"/>
    <w:rsid w:val="001F1F42"/>
    <w:rsid w:val="001F2BDC"/>
    <w:rsid w:val="001F34FB"/>
    <w:rsid w:val="001F36E8"/>
    <w:rsid w:val="001F4A98"/>
    <w:rsid w:val="001F56C1"/>
    <w:rsid w:val="00204802"/>
    <w:rsid w:val="00206AD6"/>
    <w:rsid w:val="002072BF"/>
    <w:rsid w:val="00207A6C"/>
    <w:rsid w:val="00207CED"/>
    <w:rsid w:val="0021013E"/>
    <w:rsid w:val="0021095C"/>
    <w:rsid w:val="00210AAB"/>
    <w:rsid w:val="00211B8C"/>
    <w:rsid w:val="00211BA5"/>
    <w:rsid w:val="002135F3"/>
    <w:rsid w:val="0021368A"/>
    <w:rsid w:val="00213F11"/>
    <w:rsid w:val="00214521"/>
    <w:rsid w:val="00214F6D"/>
    <w:rsid w:val="00215696"/>
    <w:rsid w:val="00215A1B"/>
    <w:rsid w:val="00217CB5"/>
    <w:rsid w:val="00220DB3"/>
    <w:rsid w:val="002237E3"/>
    <w:rsid w:val="00223CB8"/>
    <w:rsid w:val="00225EB5"/>
    <w:rsid w:val="00225FDA"/>
    <w:rsid w:val="002304BF"/>
    <w:rsid w:val="0023253E"/>
    <w:rsid w:val="00232D82"/>
    <w:rsid w:val="0023399A"/>
    <w:rsid w:val="00233CB8"/>
    <w:rsid w:val="0023404E"/>
    <w:rsid w:val="00241545"/>
    <w:rsid w:val="00241A50"/>
    <w:rsid w:val="00242280"/>
    <w:rsid w:val="0024414E"/>
    <w:rsid w:val="00244226"/>
    <w:rsid w:val="0024734A"/>
    <w:rsid w:val="00247448"/>
    <w:rsid w:val="00251C78"/>
    <w:rsid w:val="00253A99"/>
    <w:rsid w:val="00253EEA"/>
    <w:rsid w:val="0025553B"/>
    <w:rsid w:val="002558BB"/>
    <w:rsid w:val="00256A62"/>
    <w:rsid w:val="00256CA4"/>
    <w:rsid w:val="00256FCF"/>
    <w:rsid w:val="00257218"/>
    <w:rsid w:val="00257E67"/>
    <w:rsid w:val="002601AA"/>
    <w:rsid w:val="002609B7"/>
    <w:rsid w:val="00262F9C"/>
    <w:rsid w:val="00263553"/>
    <w:rsid w:val="00264873"/>
    <w:rsid w:val="00265645"/>
    <w:rsid w:val="00265F86"/>
    <w:rsid w:val="00266AC6"/>
    <w:rsid w:val="00266B07"/>
    <w:rsid w:val="002700E9"/>
    <w:rsid w:val="002732A1"/>
    <w:rsid w:val="00273335"/>
    <w:rsid w:val="0027352E"/>
    <w:rsid w:val="00277330"/>
    <w:rsid w:val="002776FA"/>
    <w:rsid w:val="002820A3"/>
    <w:rsid w:val="00282E06"/>
    <w:rsid w:val="0028365C"/>
    <w:rsid w:val="002836B4"/>
    <w:rsid w:val="0028385C"/>
    <w:rsid w:val="00285780"/>
    <w:rsid w:val="0028589F"/>
    <w:rsid w:val="00286F6A"/>
    <w:rsid w:val="0029000C"/>
    <w:rsid w:val="0029195B"/>
    <w:rsid w:val="002922EA"/>
    <w:rsid w:val="00292EAC"/>
    <w:rsid w:val="00293CA6"/>
    <w:rsid w:val="00293EA2"/>
    <w:rsid w:val="00294593"/>
    <w:rsid w:val="002948C7"/>
    <w:rsid w:val="00295569"/>
    <w:rsid w:val="00295BEA"/>
    <w:rsid w:val="002968A9"/>
    <w:rsid w:val="00296F2D"/>
    <w:rsid w:val="002A02A2"/>
    <w:rsid w:val="002A0A1A"/>
    <w:rsid w:val="002A18D4"/>
    <w:rsid w:val="002A2553"/>
    <w:rsid w:val="002A314E"/>
    <w:rsid w:val="002A3193"/>
    <w:rsid w:val="002A3465"/>
    <w:rsid w:val="002A3707"/>
    <w:rsid w:val="002A4FFF"/>
    <w:rsid w:val="002A566B"/>
    <w:rsid w:val="002A5A15"/>
    <w:rsid w:val="002A5C77"/>
    <w:rsid w:val="002A63F5"/>
    <w:rsid w:val="002A739F"/>
    <w:rsid w:val="002A74EB"/>
    <w:rsid w:val="002A7B40"/>
    <w:rsid w:val="002B2019"/>
    <w:rsid w:val="002B2510"/>
    <w:rsid w:val="002B6903"/>
    <w:rsid w:val="002B6E6C"/>
    <w:rsid w:val="002C05B0"/>
    <w:rsid w:val="002C1A77"/>
    <w:rsid w:val="002C30EC"/>
    <w:rsid w:val="002C36E5"/>
    <w:rsid w:val="002C391C"/>
    <w:rsid w:val="002C3998"/>
    <w:rsid w:val="002C4B40"/>
    <w:rsid w:val="002C56BF"/>
    <w:rsid w:val="002C78F1"/>
    <w:rsid w:val="002C7EBA"/>
    <w:rsid w:val="002D0367"/>
    <w:rsid w:val="002D0944"/>
    <w:rsid w:val="002D0A07"/>
    <w:rsid w:val="002D1C93"/>
    <w:rsid w:val="002D212A"/>
    <w:rsid w:val="002D2140"/>
    <w:rsid w:val="002D24E2"/>
    <w:rsid w:val="002D2795"/>
    <w:rsid w:val="002D4056"/>
    <w:rsid w:val="002E19B5"/>
    <w:rsid w:val="002E1B57"/>
    <w:rsid w:val="002E1C97"/>
    <w:rsid w:val="002E230C"/>
    <w:rsid w:val="002E2A10"/>
    <w:rsid w:val="002E3A49"/>
    <w:rsid w:val="002E534E"/>
    <w:rsid w:val="002E5739"/>
    <w:rsid w:val="002E5ADC"/>
    <w:rsid w:val="002E6283"/>
    <w:rsid w:val="002E7110"/>
    <w:rsid w:val="002E7558"/>
    <w:rsid w:val="002F1359"/>
    <w:rsid w:val="002F1A98"/>
    <w:rsid w:val="002F202D"/>
    <w:rsid w:val="002F2230"/>
    <w:rsid w:val="002F3248"/>
    <w:rsid w:val="002F37AB"/>
    <w:rsid w:val="002F40CC"/>
    <w:rsid w:val="002F53F8"/>
    <w:rsid w:val="002F57E9"/>
    <w:rsid w:val="002F5801"/>
    <w:rsid w:val="002F5E1B"/>
    <w:rsid w:val="002F5E56"/>
    <w:rsid w:val="002F5FA9"/>
    <w:rsid w:val="002F6163"/>
    <w:rsid w:val="002F62E8"/>
    <w:rsid w:val="002F6858"/>
    <w:rsid w:val="002F69E5"/>
    <w:rsid w:val="002F7CEB"/>
    <w:rsid w:val="003013C6"/>
    <w:rsid w:val="00301443"/>
    <w:rsid w:val="003019BE"/>
    <w:rsid w:val="00302122"/>
    <w:rsid w:val="0030223C"/>
    <w:rsid w:val="0030236E"/>
    <w:rsid w:val="0030332E"/>
    <w:rsid w:val="0030552C"/>
    <w:rsid w:val="003057F9"/>
    <w:rsid w:val="00307AB1"/>
    <w:rsid w:val="003129A6"/>
    <w:rsid w:val="00312CBA"/>
    <w:rsid w:val="00314A69"/>
    <w:rsid w:val="00315B4F"/>
    <w:rsid w:val="00315B63"/>
    <w:rsid w:val="00317753"/>
    <w:rsid w:val="00317FD8"/>
    <w:rsid w:val="00320B28"/>
    <w:rsid w:val="00320D4F"/>
    <w:rsid w:val="0032108E"/>
    <w:rsid w:val="00321595"/>
    <w:rsid w:val="003224A8"/>
    <w:rsid w:val="003235E4"/>
    <w:rsid w:val="003244BD"/>
    <w:rsid w:val="00325245"/>
    <w:rsid w:val="003259CF"/>
    <w:rsid w:val="00326999"/>
    <w:rsid w:val="003272D7"/>
    <w:rsid w:val="00327521"/>
    <w:rsid w:val="00332361"/>
    <w:rsid w:val="00333A64"/>
    <w:rsid w:val="00333AC6"/>
    <w:rsid w:val="00334CE5"/>
    <w:rsid w:val="00335FD6"/>
    <w:rsid w:val="00336AD9"/>
    <w:rsid w:val="00337621"/>
    <w:rsid w:val="00340A95"/>
    <w:rsid w:val="00340C05"/>
    <w:rsid w:val="00340D61"/>
    <w:rsid w:val="00340DDD"/>
    <w:rsid w:val="00341410"/>
    <w:rsid w:val="00341BE9"/>
    <w:rsid w:val="003444B5"/>
    <w:rsid w:val="003467B7"/>
    <w:rsid w:val="00346C0E"/>
    <w:rsid w:val="00347598"/>
    <w:rsid w:val="00350669"/>
    <w:rsid w:val="00351336"/>
    <w:rsid w:val="003531DE"/>
    <w:rsid w:val="00353276"/>
    <w:rsid w:val="0035339C"/>
    <w:rsid w:val="00353968"/>
    <w:rsid w:val="0035651C"/>
    <w:rsid w:val="00356AFE"/>
    <w:rsid w:val="00356DB1"/>
    <w:rsid w:val="003616E9"/>
    <w:rsid w:val="00362294"/>
    <w:rsid w:val="00362D7A"/>
    <w:rsid w:val="00367BE8"/>
    <w:rsid w:val="0037063B"/>
    <w:rsid w:val="00371A4D"/>
    <w:rsid w:val="00371B13"/>
    <w:rsid w:val="00372360"/>
    <w:rsid w:val="003725FB"/>
    <w:rsid w:val="0037326E"/>
    <w:rsid w:val="003747FA"/>
    <w:rsid w:val="00374EFD"/>
    <w:rsid w:val="00381869"/>
    <w:rsid w:val="00381987"/>
    <w:rsid w:val="00382007"/>
    <w:rsid w:val="003825B2"/>
    <w:rsid w:val="003861CC"/>
    <w:rsid w:val="003878E7"/>
    <w:rsid w:val="00387AA5"/>
    <w:rsid w:val="00390091"/>
    <w:rsid w:val="00390197"/>
    <w:rsid w:val="0039070C"/>
    <w:rsid w:val="0039096B"/>
    <w:rsid w:val="00391147"/>
    <w:rsid w:val="003936DD"/>
    <w:rsid w:val="00395A81"/>
    <w:rsid w:val="00396A5A"/>
    <w:rsid w:val="00396BB8"/>
    <w:rsid w:val="003A00C9"/>
    <w:rsid w:val="003A075B"/>
    <w:rsid w:val="003A0E39"/>
    <w:rsid w:val="003A0FBA"/>
    <w:rsid w:val="003A14EB"/>
    <w:rsid w:val="003A47B8"/>
    <w:rsid w:val="003A487B"/>
    <w:rsid w:val="003B1545"/>
    <w:rsid w:val="003B36E6"/>
    <w:rsid w:val="003B453B"/>
    <w:rsid w:val="003B4A1F"/>
    <w:rsid w:val="003B4D17"/>
    <w:rsid w:val="003B4E6E"/>
    <w:rsid w:val="003B5CF7"/>
    <w:rsid w:val="003B74BE"/>
    <w:rsid w:val="003B765E"/>
    <w:rsid w:val="003B7BE1"/>
    <w:rsid w:val="003C0744"/>
    <w:rsid w:val="003C1092"/>
    <w:rsid w:val="003C1C72"/>
    <w:rsid w:val="003C26B4"/>
    <w:rsid w:val="003C36E5"/>
    <w:rsid w:val="003C4131"/>
    <w:rsid w:val="003C44E4"/>
    <w:rsid w:val="003C6C6A"/>
    <w:rsid w:val="003C7BBC"/>
    <w:rsid w:val="003D166E"/>
    <w:rsid w:val="003D23DD"/>
    <w:rsid w:val="003D29F7"/>
    <w:rsid w:val="003D2A2D"/>
    <w:rsid w:val="003D3310"/>
    <w:rsid w:val="003D3A78"/>
    <w:rsid w:val="003D4AB3"/>
    <w:rsid w:val="003D4EEF"/>
    <w:rsid w:val="003D5B12"/>
    <w:rsid w:val="003E0060"/>
    <w:rsid w:val="003E01BB"/>
    <w:rsid w:val="003E08BD"/>
    <w:rsid w:val="003E0A44"/>
    <w:rsid w:val="003E0FAA"/>
    <w:rsid w:val="003E2913"/>
    <w:rsid w:val="003E4093"/>
    <w:rsid w:val="003E440F"/>
    <w:rsid w:val="003E5C90"/>
    <w:rsid w:val="003E5E6F"/>
    <w:rsid w:val="003E7E30"/>
    <w:rsid w:val="003F23F2"/>
    <w:rsid w:val="003F3386"/>
    <w:rsid w:val="003F4D63"/>
    <w:rsid w:val="003F5117"/>
    <w:rsid w:val="003F6EF9"/>
    <w:rsid w:val="003F78A2"/>
    <w:rsid w:val="0040052A"/>
    <w:rsid w:val="00400AB6"/>
    <w:rsid w:val="0040154A"/>
    <w:rsid w:val="00405245"/>
    <w:rsid w:val="0040573F"/>
    <w:rsid w:val="00406124"/>
    <w:rsid w:val="00406157"/>
    <w:rsid w:val="004065C1"/>
    <w:rsid w:val="00407934"/>
    <w:rsid w:val="004122D5"/>
    <w:rsid w:val="004122F6"/>
    <w:rsid w:val="004126FB"/>
    <w:rsid w:val="00412FFB"/>
    <w:rsid w:val="00413A21"/>
    <w:rsid w:val="004141B1"/>
    <w:rsid w:val="004155FB"/>
    <w:rsid w:val="00422472"/>
    <w:rsid w:val="004238DD"/>
    <w:rsid w:val="0042491E"/>
    <w:rsid w:val="00424975"/>
    <w:rsid w:val="0042576C"/>
    <w:rsid w:val="00425C3B"/>
    <w:rsid w:val="00426267"/>
    <w:rsid w:val="004303AB"/>
    <w:rsid w:val="004303CD"/>
    <w:rsid w:val="00431A5C"/>
    <w:rsid w:val="00431DB7"/>
    <w:rsid w:val="004326E6"/>
    <w:rsid w:val="0043780C"/>
    <w:rsid w:val="004424E4"/>
    <w:rsid w:val="00444112"/>
    <w:rsid w:val="00444BB0"/>
    <w:rsid w:val="00444F73"/>
    <w:rsid w:val="00446820"/>
    <w:rsid w:val="00450391"/>
    <w:rsid w:val="004506C1"/>
    <w:rsid w:val="004511C4"/>
    <w:rsid w:val="00452D44"/>
    <w:rsid w:val="00452EF9"/>
    <w:rsid w:val="00454725"/>
    <w:rsid w:val="004559F7"/>
    <w:rsid w:val="004568A8"/>
    <w:rsid w:val="0045738D"/>
    <w:rsid w:val="004578B7"/>
    <w:rsid w:val="004605E5"/>
    <w:rsid w:val="004611F8"/>
    <w:rsid w:val="00461599"/>
    <w:rsid w:val="00462183"/>
    <w:rsid w:val="00463BBF"/>
    <w:rsid w:val="00464786"/>
    <w:rsid w:val="00467105"/>
    <w:rsid w:val="004707C1"/>
    <w:rsid w:val="00471272"/>
    <w:rsid w:val="00471C77"/>
    <w:rsid w:val="00472A12"/>
    <w:rsid w:val="00473B41"/>
    <w:rsid w:val="00474401"/>
    <w:rsid w:val="00475A23"/>
    <w:rsid w:val="00475FE9"/>
    <w:rsid w:val="00480338"/>
    <w:rsid w:val="004821B6"/>
    <w:rsid w:val="0048259F"/>
    <w:rsid w:val="004852F3"/>
    <w:rsid w:val="00485845"/>
    <w:rsid w:val="0048654F"/>
    <w:rsid w:val="00486637"/>
    <w:rsid w:val="004866FB"/>
    <w:rsid w:val="0049180F"/>
    <w:rsid w:val="00491B08"/>
    <w:rsid w:val="00491FAE"/>
    <w:rsid w:val="00492382"/>
    <w:rsid w:val="004932CA"/>
    <w:rsid w:val="00493A97"/>
    <w:rsid w:val="00493CE7"/>
    <w:rsid w:val="00494069"/>
    <w:rsid w:val="004955CC"/>
    <w:rsid w:val="004956BC"/>
    <w:rsid w:val="00497786"/>
    <w:rsid w:val="004A02DE"/>
    <w:rsid w:val="004A0E5C"/>
    <w:rsid w:val="004A1261"/>
    <w:rsid w:val="004A284B"/>
    <w:rsid w:val="004A39FF"/>
    <w:rsid w:val="004A42A8"/>
    <w:rsid w:val="004A4D6E"/>
    <w:rsid w:val="004A5C1D"/>
    <w:rsid w:val="004A5F5C"/>
    <w:rsid w:val="004A6230"/>
    <w:rsid w:val="004A71A6"/>
    <w:rsid w:val="004A7B6F"/>
    <w:rsid w:val="004B1621"/>
    <w:rsid w:val="004B23D0"/>
    <w:rsid w:val="004B3616"/>
    <w:rsid w:val="004B4CDC"/>
    <w:rsid w:val="004B5DDE"/>
    <w:rsid w:val="004B6CC2"/>
    <w:rsid w:val="004C0563"/>
    <w:rsid w:val="004C074D"/>
    <w:rsid w:val="004C14F5"/>
    <w:rsid w:val="004C2C5D"/>
    <w:rsid w:val="004C4646"/>
    <w:rsid w:val="004C48D8"/>
    <w:rsid w:val="004C5A79"/>
    <w:rsid w:val="004C7742"/>
    <w:rsid w:val="004D07B1"/>
    <w:rsid w:val="004D0808"/>
    <w:rsid w:val="004D0945"/>
    <w:rsid w:val="004D1DD1"/>
    <w:rsid w:val="004D3D96"/>
    <w:rsid w:val="004D4453"/>
    <w:rsid w:val="004D5586"/>
    <w:rsid w:val="004D6A8F"/>
    <w:rsid w:val="004D712D"/>
    <w:rsid w:val="004E3521"/>
    <w:rsid w:val="004E371A"/>
    <w:rsid w:val="004E555C"/>
    <w:rsid w:val="004E55D9"/>
    <w:rsid w:val="004E570E"/>
    <w:rsid w:val="004E5B04"/>
    <w:rsid w:val="004F05FD"/>
    <w:rsid w:val="004F2A67"/>
    <w:rsid w:val="004F2B8E"/>
    <w:rsid w:val="004F2C43"/>
    <w:rsid w:val="004F33B4"/>
    <w:rsid w:val="004F3798"/>
    <w:rsid w:val="004F56D4"/>
    <w:rsid w:val="004F680D"/>
    <w:rsid w:val="004F7812"/>
    <w:rsid w:val="0050100A"/>
    <w:rsid w:val="00501A23"/>
    <w:rsid w:val="00503AAF"/>
    <w:rsid w:val="00503F91"/>
    <w:rsid w:val="00504D7D"/>
    <w:rsid w:val="005063C6"/>
    <w:rsid w:val="00510033"/>
    <w:rsid w:val="005113C0"/>
    <w:rsid w:val="00511B0B"/>
    <w:rsid w:val="0051258F"/>
    <w:rsid w:val="005133AA"/>
    <w:rsid w:val="005134BC"/>
    <w:rsid w:val="00514103"/>
    <w:rsid w:val="0051636F"/>
    <w:rsid w:val="00516660"/>
    <w:rsid w:val="00516A26"/>
    <w:rsid w:val="005174AB"/>
    <w:rsid w:val="00517AAF"/>
    <w:rsid w:val="00517C80"/>
    <w:rsid w:val="00520388"/>
    <w:rsid w:val="005204CC"/>
    <w:rsid w:val="005206D0"/>
    <w:rsid w:val="00520773"/>
    <w:rsid w:val="00522C7D"/>
    <w:rsid w:val="0052336F"/>
    <w:rsid w:val="005254CD"/>
    <w:rsid w:val="00530AD5"/>
    <w:rsid w:val="005318C2"/>
    <w:rsid w:val="00532141"/>
    <w:rsid w:val="0053263A"/>
    <w:rsid w:val="00532A52"/>
    <w:rsid w:val="00532E8F"/>
    <w:rsid w:val="005374CC"/>
    <w:rsid w:val="00540331"/>
    <w:rsid w:val="0054070E"/>
    <w:rsid w:val="005424F6"/>
    <w:rsid w:val="00544601"/>
    <w:rsid w:val="00545A0E"/>
    <w:rsid w:val="0054624B"/>
    <w:rsid w:val="0054676F"/>
    <w:rsid w:val="005467FB"/>
    <w:rsid w:val="00546A08"/>
    <w:rsid w:val="00546EE0"/>
    <w:rsid w:val="0054744A"/>
    <w:rsid w:val="005479C3"/>
    <w:rsid w:val="00550427"/>
    <w:rsid w:val="005505BB"/>
    <w:rsid w:val="005514CF"/>
    <w:rsid w:val="00552588"/>
    <w:rsid w:val="00554663"/>
    <w:rsid w:val="00555307"/>
    <w:rsid w:val="005578BD"/>
    <w:rsid w:val="00557924"/>
    <w:rsid w:val="005600D7"/>
    <w:rsid w:val="00560C89"/>
    <w:rsid w:val="00561BA5"/>
    <w:rsid w:val="00562465"/>
    <w:rsid w:val="00562D39"/>
    <w:rsid w:val="00563133"/>
    <w:rsid w:val="00563F68"/>
    <w:rsid w:val="00567438"/>
    <w:rsid w:val="00571731"/>
    <w:rsid w:val="00571941"/>
    <w:rsid w:val="00573F7C"/>
    <w:rsid w:val="00573F84"/>
    <w:rsid w:val="00574F4C"/>
    <w:rsid w:val="00577316"/>
    <w:rsid w:val="00577C33"/>
    <w:rsid w:val="0058272B"/>
    <w:rsid w:val="0058510E"/>
    <w:rsid w:val="00585821"/>
    <w:rsid w:val="0058591F"/>
    <w:rsid w:val="00585C7F"/>
    <w:rsid w:val="005868A7"/>
    <w:rsid w:val="00586DE4"/>
    <w:rsid w:val="00587302"/>
    <w:rsid w:val="00590402"/>
    <w:rsid w:val="00591A4A"/>
    <w:rsid w:val="0059319F"/>
    <w:rsid w:val="00596DE5"/>
    <w:rsid w:val="00597803"/>
    <w:rsid w:val="005A07ED"/>
    <w:rsid w:val="005A1772"/>
    <w:rsid w:val="005A1C16"/>
    <w:rsid w:val="005A2A71"/>
    <w:rsid w:val="005A3F2E"/>
    <w:rsid w:val="005A45DC"/>
    <w:rsid w:val="005A5388"/>
    <w:rsid w:val="005A6DF4"/>
    <w:rsid w:val="005A7B32"/>
    <w:rsid w:val="005A7F85"/>
    <w:rsid w:val="005B0509"/>
    <w:rsid w:val="005B38BE"/>
    <w:rsid w:val="005B3FEE"/>
    <w:rsid w:val="005B49DD"/>
    <w:rsid w:val="005B5409"/>
    <w:rsid w:val="005B5496"/>
    <w:rsid w:val="005B5B1B"/>
    <w:rsid w:val="005B6111"/>
    <w:rsid w:val="005B70D3"/>
    <w:rsid w:val="005B7C60"/>
    <w:rsid w:val="005C0409"/>
    <w:rsid w:val="005C0961"/>
    <w:rsid w:val="005C0A92"/>
    <w:rsid w:val="005C1373"/>
    <w:rsid w:val="005C2223"/>
    <w:rsid w:val="005C2D41"/>
    <w:rsid w:val="005C3371"/>
    <w:rsid w:val="005C351D"/>
    <w:rsid w:val="005C66ED"/>
    <w:rsid w:val="005C713A"/>
    <w:rsid w:val="005D0E92"/>
    <w:rsid w:val="005D2128"/>
    <w:rsid w:val="005D2302"/>
    <w:rsid w:val="005D2F29"/>
    <w:rsid w:val="005D5925"/>
    <w:rsid w:val="005D5CB4"/>
    <w:rsid w:val="005D61B7"/>
    <w:rsid w:val="005D749B"/>
    <w:rsid w:val="005D758C"/>
    <w:rsid w:val="005D7A78"/>
    <w:rsid w:val="005E0576"/>
    <w:rsid w:val="005E1CC6"/>
    <w:rsid w:val="005E510D"/>
    <w:rsid w:val="005E56F7"/>
    <w:rsid w:val="005E6E0C"/>
    <w:rsid w:val="005E6E6D"/>
    <w:rsid w:val="005E79B2"/>
    <w:rsid w:val="005F0114"/>
    <w:rsid w:val="005F0CDB"/>
    <w:rsid w:val="005F1597"/>
    <w:rsid w:val="005F1E02"/>
    <w:rsid w:val="005F2C00"/>
    <w:rsid w:val="005F2F56"/>
    <w:rsid w:val="005F4853"/>
    <w:rsid w:val="005F4B4F"/>
    <w:rsid w:val="005F556C"/>
    <w:rsid w:val="005F6F6D"/>
    <w:rsid w:val="005F77CD"/>
    <w:rsid w:val="0060096D"/>
    <w:rsid w:val="00602AFB"/>
    <w:rsid w:val="00604912"/>
    <w:rsid w:val="00605DB3"/>
    <w:rsid w:val="00606DF6"/>
    <w:rsid w:val="00607219"/>
    <w:rsid w:val="006077F2"/>
    <w:rsid w:val="00607CFC"/>
    <w:rsid w:val="00612E78"/>
    <w:rsid w:val="00614A94"/>
    <w:rsid w:val="0061582E"/>
    <w:rsid w:val="00616D99"/>
    <w:rsid w:val="00617125"/>
    <w:rsid w:val="00620CE8"/>
    <w:rsid w:val="00621E9E"/>
    <w:rsid w:val="006225F0"/>
    <w:rsid w:val="006239A8"/>
    <w:rsid w:val="00623C81"/>
    <w:rsid w:val="00624338"/>
    <w:rsid w:val="00625B9E"/>
    <w:rsid w:val="0062785B"/>
    <w:rsid w:val="00632751"/>
    <w:rsid w:val="00632EF7"/>
    <w:rsid w:val="00634DAB"/>
    <w:rsid w:val="00634E59"/>
    <w:rsid w:val="00635F10"/>
    <w:rsid w:val="00635F81"/>
    <w:rsid w:val="0063647C"/>
    <w:rsid w:val="0064253C"/>
    <w:rsid w:val="00642F7A"/>
    <w:rsid w:val="00643303"/>
    <w:rsid w:val="006449CD"/>
    <w:rsid w:val="00646CFD"/>
    <w:rsid w:val="00650FE5"/>
    <w:rsid w:val="006531F6"/>
    <w:rsid w:val="00653FDF"/>
    <w:rsid w:val="00654C6F"/>
    <w:rsid w:val="00654E87"/>
    <w:rsid w:val="0065549F"/>
    <w:rsid w:val="0065552B"/>
    <w:rsid w:val="0065566C"/>
    <w:rsid w:val="006563A9"/>
    <w:rsid w:val="0065751C"/>
    <w:rsid w:val="00657C1D"/>
    <w:rsid w:val="00661C3E"/>
    <w:rsid w:val="006626F6"/>
    <w:rsid w:val="00663FE9"/>
    <w:rsid w:val="00666A47"/>
    <w:rsid w:val="006677B3"/>
    <w:rsid w:val="00667F74"/>
    <w:rsid w:val="00670B16"/>
    <w:rsid w:val="00672683"/>
    <w:rsid w:val="0067385F"/>
    <w:rsid w:val="00675512"/>
    <w:rsid w:val="006761E1"/>
    <w:rsid w:val="0067658E"/>
    <w:rsid w:val="006769C9"/>
    <w:rsid w:val="00676FF3"/>
    <w:rsid w:val="00677031"/>
    <w:rsid w:val="00677294"/>
    <w:rsid w:val="00677D57"/>
    <w:rsid w:val="00680169"/>
    <w:rsid w:val="00681124"/>
    <w:rsid w:val="0068253E"/>
    <w:rsid w:val="00682DA8"/>
    <w:rsid w:val="00683EF9"/>
    <w:rsid w:val="00684C63"/>
    <w:rsid w:val="006855E4"/>
    <w:rsid w:val="0068639C"/>
    <w:rsid w:val="00687D63"/>
    <w:rsid w:val="00690DE1"/>
    <w:rsid w:val="00691435"/>
    <w:rsid w:val="006916F8"/>
    <w:rsid w:val="00691DCD"/>
    <w:rsid w:val="0069223E"/>
    <w:rsid w:val="0069373E"/>
    <w:rsid w:val="00693866"/>
    <w:rsid w:val="00693B0F"/>
    <w:rsid w:val="00693BC7"/>
    <w:rsid w:val="006949D8"/>
    <w:rsid w:val="00694F62"/>
    <w:rsid w:val="00695EB6"/>
    <w:rsid w:val="00695EBF"/>
    <w:rsid w:val="006965CA"/>
    <w:rsid w:val="00697891"/>
    <w:rsid w:val="006978FE"/>
    <w:rsid w:val="006A39B4"/>
    <w:rsid w:val="006A47EF"/>
    <w:rsid w:val="006A62A8"/>
    <w:rsid w:val="006B011C"/>
    <w:rsid w:val="006B0625"/>
    <w:rsid w:val="006B162E"/>
    <w:rsid w:val="006B2C39"/>
    <w:rsid w:val="006B2CE7"/>
    <w:rsid w:val="006B37B8"/>
    <w:rsid w:val="006B38AB"/>
    <w:rsid w:val="006B4BD5"/>
    <w:rsid w:val="006B6368"/>
    <w:rsid w:val="006B63F7"/>
    <w:rsid w:val="006B6F30"/>
    <w:rsid w:val="006B73AD"/>
    <w:rsid w:val="006B7459"/>
    <w:rsid w:val="006B7D22"/>
    <w:rsid w:val="006B7DC8"/>
    <w:rsid w:val="006C1493"/>
    <w:rsid w:val="006C2482"/>
    <w:rsid w:val="006C2B3C"/>
    <w:rsid w:val="006C3165"/>
    <w:rsid w:val="006C3AF1"/>
    <w:rsid w:val="006C5A28"/>
    <w:rsid w:val="006C68C6"/>
    <w:rsid w:val="006D03F4"/>
    <w:rsid w:val="006D2220"/>
    <w:rsid w:val="006D2AA5"/>
    <w:rsid w:val="006D2B39"/>
    <w:rsid w:val="006D2D71"/>
    <w:rsid w:val="006D2EB2"/>
    <w:rsid w:val="006D3147"/>
    <w:rsid w:val="006D424B"/>
    <w:rsid w:val="006D4D9F"/>
    <w:rsid w:val="006D7DAB"/>
    <w:rsid w:val="006E0D2C"/>
    <w:rsid w:val="006E2102"/>
    <w:rsid w:val="006E271A"/>
    <w:rsid w:val="006E2B17"/>
    <w:rsid w:val="006E2F50"/>
    <w:rsid w:val="006E3600"/>
    <w:rsid w:val="006E36C2"/>
    <w:rsid w:val="006E37D0"/>
    <w:rsid w:val="006E3DF5"/>
    <w:rsid w:val="006E4F3A"/>
    <w:rsid w:val="006E5101"/>
    <w:rsid w:val="006E5AE8"/>
    <w:rsid w:val="006E6AF0"/>
    <w:rsid w:val="006E796C"/>
    <w:rsid w:val="006F034A"/>
    <w:rsid w:val="006F05D5"/>
    <w:rsid w:val="006F1D86"/>
    <w:rsid w:val="006F2DE9"/>
    <w:rsid w:val="006F3166"/>
    <w:rsid w:val="006F3FFC"/>
    <w:rsid w:val="006F4441"/>
    <w:rsid w:val="006F459C"/>
    <w:rsid w:val="006F52F8"/>
    <w:rsid w:val="006F547B"/>
    <w:rsid w:val="006F5EC0"/>
    <w:rsid w:val="006F6362"/>
    <w:rsid w:val="006F7ADA"/>
    <w:rsid w:val="006F7DE0"/>
    <w:rsid w:val="006F7F39"/>
    <w:rsid w:val="00700324"/>
    <w:rsid w:val="00701234"/>
    <w:rsid w:val="00701B30"/>
    <w:rsid w:val="007032F6"/>
    <w:rsid w:val="00703AC4"/>
    <w:rsid w:val="00703C3D"/>
    <w:rsid w:val="0070413E"/>
    <w:rsid w:val="00705B5E"/>
    <w:rsid w:val="00705BE4"/>
    <w:rsid w:val="00706138"/>
    <w:rsid w:val="0070674D"/>
    <w:rsid w:val="00707E58"/>
    <w:rsid w:val="00710370"/>
    <w:rsid w:val="00710530"/>
    <w:rsid w:val="00710E3C"/>
    <w:rsid w:val="00712F0B"/>
    <w:rsid w:val="007130CB"/>
    <w:rsid w:val="007131E9"/>
    <w:rsid w:val="00715830"/>
    <w:rsid w:val="00717F94"/>
    <w:rsid w:val="00720CC1"/>
    <w:rsid w:val="00722F77"/>
    <w:rsid w:val="00725B0F"/>
    <w:rsid w:val="00725B7F"/>
    <w:rsid w:val="007264CD"/>
    <w:rsid w:val="00726E78"/>
    <w:rsid w:val="007300CC"/>
    <w:rsid w:val="00730579"/>
    <w:rsid w:val="007308CE"/>
    <w:rsid w:val="00731659"/>
    <w:rsid w:val="00732E22"/>
    <w:rsid w:val="00732E8F"/>
    <w:rsid w:val="0073503D"/>
    <w:rsid w:val="00735376"/>
    <w:rsid w:val="007354C6"/>
    <w:rsid w:val="00735A69"/>
    <w:rsid w:val="00736162"/>
    <w:rsid w:val="00736C1D"/>
    <w:rsid w:val="00736DD5"/>
    <w:rsid w:val="007370ED"/>
    <w:rsid w:val="00737570"/>
    <w:rsid w:val="007401E2"/>
    <w:rsid w:val="00740B52"/>
    <w:rsid w:val="00743041"/>
    <w:rsid w:val="007445D3"/>
    <w:rsid w:val="00746C40"/>
    <w:rsid w:val="00747156"/>
    <w:rsid w:val="007514CA"/>
    <w:rsid w:val="0075158D"/>
    <w:rsid w:val="00751BA5"/>
    <w:rsid w:val="0075214F"/>
    <w:rsid w:val="00752ADE"/>
    <w:rsid w:val="00752CF0"/>
    <w:rsid w:val="007606B2"/>
    <w:rsid w:val="00760F3A"/>
    <w:rsid w:val="00763011"/>
    <w:rsid w:val="0076649A"/>
    <w:rsid w:val="007679E6"/>
    <w:rsid w:val="00772983"/>
    <w:rsid w:val="00772D37"/>
    <w:rsid w:val="007733AE"/>
    <w:rsid w:val="007808FC"/>
    <w:rsid w:val="0078186D"/>
    <w:rsid w:val="007825FE"/>
    <w:rsid w:val="007853BC"/>
    <w:rsid w:val="007869D6"/>
    <w:rsid w:val="00786B3F"/>
    <w:rsid w:val="0079072E"/>
    <w:rsid w:val="00790B84"/>
    <w:rsid w:val="00790D22"/>
    <w:rsid w:val="00790E3D"/>
    <w:rsid w:val="0079311E"/>
    <w:rsid w:val="00794232"/>
    <w:rsid w:val="0079444F"/>
    <w:rsid w:val="007951FE"/>
    <w:rsid w:val="0079549B"/>
    <w:rsid w:val="00796DD3"/>
    <w:rsid w:val="00797C97"/>
    <w:rsid w:val="007A00F6"/>
    <w:rsid w:val="007A0E62"/>
    <w:rsid w:val="007A1348"/>
    <w:rsid w:val="007A1D82"/>
    <w:rsid w:val="007A2D3A"/>
    <w:rsid w:val="007A2DE3"/>
    <w:rsid w:val="007A3E93"/>
    <w:rsid w:val="007A5AA9"/>
    <w:rsid w:val="007A7CEB"/>
    <w:rsid w:val="007B0B62"/>
    <w:rsid w:val="007B5671"/>
    <w:rsid w:val="007B5CD7"/>
    <w:rsid w:val="007B5CEF"/>
    <w:rsid w:val="007B7310"/>
    <w:rsid w:val="007B7C69"/>
    <w:rsid w:val="007C05C0"/>
    <w:rsid w:val="007C0EA5"/>
    <w:rsid w:val="007C1215"/>
    <w:rsid w:val="007C12A1"/>
    <w:rsid w:val="007C15FA"/>
    <w:rsid w:val="007C24F0"/>
    <w:rsid w:val="007C2C32"/>
    <w:rsid w:val="007C46E6"/>
    <w:rsid w:val="007C490C"/>
    <w:rsid w:val="007C4C9E"/>
    <w:rsid w:val="007C55C2"/>
    <w:rsid w:val="007C7BDC"/>
    <w:rsid w:val="007D06D6"/>
    <w:rsid w:val="007D075C"/>
    <w:rsid w:val="007D10F6"/>
    <w:rsid w:val="007D1938"/>
    <w:rsid w:val="007D211E"/>
    <w:rsid w:val="007D2CBF"/>
    <w:rsid w:val="007D3457"/>
    <w:rsid w:val="007D42CD"/>
    <w:rsid w:val="007D4E33"/>
    <w:rsid w:val="007D6B8F"/>
    <w:rsid w:val="007E088D"/>
    <w:rsid w:val="007E0B84"/>
    <w:rsid w:val="007E13D8"/>
    <w:rsid w:val="007E298A"/>
    <w:rsid w:val="007E2C95"/>
    <w:rsid w:val="007E304E"/>
    <w:rsid w:val="007E3447"/>
    <w:rsid w:val="007E379F"/>
    <w:rsid w:val="007E6A26"/>
    <w:rsid w:val="007F0340"/>
    <w:rsid w:val="007F10E9"/>
    <w:rsid w:val="007F2527"/>
    <w:rsid w:val="007F292F"/>
    <w:rsid w:val="007F3B4A"/>
    <w:rsid w:val="007F4016"/>
    <w:rsid w:val="007F4F47"/>
    <w:rsid w:val="007F5300"/>
    <w:rsid w:val="007F5807"/>
    <w:rsid w:val="007F5A14"/>
    <w:rsid w:val="007F5DC1"/>
    <w:rsid w:val="007F675F"/>
    <w:rsid w:val="007F71D3"/>
    <w:rsid w:val="007F76DD"/>
    <w:rsid w:val="007F79A7"/>
    <w:rsid w:val="00800CF8"/>
    <w:rsid w:val="00800FF8"/>
    <w:rsid w:val="00801024"/>
    <w:rsid w:val="0080190B"/>
    <w:rsid w:val="0080258E"/>
    <w:rsid w:val="008030F3"/>
    <w:rsid w:val="00803A20"/>
    <w:rsid w:val="00803AD2"/>
    <w:rsid w:val="008043CC"/>
    <w:rsid w:val="0080450B"/>
    <w:rsid w:val="00804E71"/>
    <w:rsid w:val="00805178"/>
    <w:rsid w:val="0080524E"/>
    <w:rsid w:val="008054AB"/>
    <w:rsid w:val="00805946"/>
    <w:rsid w:val="00806741"/>
    <w:rsid w:val="00807521"/>
    <w:rsid w:val="00807766"/>
    <w:rsid w:val="00812B3E"/>
    <w:rsid w:val="00812E18"/>
    <w:rsid w:val="00813D10"/>
    <w:rsid w:val="00814401"/>
    <w:rsid w:val="00814793"/>
    <w:rsid w:val="008148FA"/>
    <w:rsid w:val="0081498C"/>
    <w:rsid w:val="00814AA3"/>
    <w:rsid w:val="0081548F"/>
    <w:rsid w:val="00816B8E"/>
    <w:rsid w:val="00817D5E"/>
    <w:rsid w:val="008239FC"/>
    <w:rsid w:val="0082488A"/>
    <w:rsid w:val="00824BBC"/>
    <w:rsid w:val="008263CF"/>
    <w:rsid w:val="008308DA"/>
    <w:rsid w:val="00830DEE"/>
    <w:rsid w:val="00830E7C"/>
    <w:rsid w:val="00832A19"/>
    <w:rsid w:val="00832B19"/>
    <w:rsid w:val="00832E3B"/>
    <w:rsid w:val="0083318A"/>
    <w:rsid w:val="008337EA"/>
    <w:rsid w:val="00833CDB"/>
    <w:rsid w:val="00834401"/>
    <w:rsid w:val="008349C5"/>
    <w:rsid w:val="00834B27"/>
    <w:rsid w:val="00834C94"/>
    <w:rsid w:val="00834F11"/>
    <w:rsid w:val="008350DC"/>
    <w:rsid w:val="0083530D"/>
    <w:rsid w:val="008361AA"/>
    <w:rsid w:val="00836B96"/>
    <w:rsid w:val="00837EA2"/>
    <w:rsid w:val="00840D9E"/>
    <w:rsid w:val="00841367"/>
    <w:rsid w:val="00841960"/>
    <w:rsid w:val="00842124"/>
    <w:rsid w:val="008427CF"/>
    <w:rsid w:val="00842DFE"/>
    <w:rsid w:val="008435A2"/>
    <w:rsid w:val="008439B8"/>
    <w:rsid w:val="008454D7"/>
    <w:rsid w:val="008459E2"/>
    <w:rsid w:val="0084640C"/>
    <w:rsid w:val="00850006"/>
    <w:rsid w:val="00850457"/>
    <w:rsid w:val="00850D1D"/>
    <w:rsid w:val="00852F02"/>
    <w:rsid w:val="0085531E"/>
    <w:rsid w:val="00857E68"/>
    <w:rsid w:val="00860846"/>
    <w:rsid w:val="008660F5"/>
    <w:rsid w:val="00866308"/>
    <w:rsid w:val="00866F8A"/>
    <w:rsid w:val="00867EE2"/>
    <w:rsid w:val="0087057D"/>
    <w:rsid w:val="00871F84"/>
    <w:rsid w:val="00872E82"/>
    <w:rsid w:val="00873213"/>
    <w:rsid w:val="00873497"/>
    <w:rsid w:val="008739ED"/>
    <w:rsid w:val="00874C13"/>
    <w:rsid w:val="008779A2"/>
    <w:rsid w:val="00881418"/>
    <w:rsid w:val="00881ACF"/>
    <w:rsid w:val="00883A6E"/>
    <w:rsid w:val="0088521F"/>
    <w:rsid w:val="00885B65"/>
    <w:rsid w:val="0089049D"/>
    <w:rsid w:val="008905B8"/>
    <w:rsid w:val="008912A3"/>
    <w:rsid w:val="008922C7"/>
    <w:rsid w:val="008929B3"/>
    <w:rsid w:val="00893394"/>
    <w:rsid w:val="00893442"/>
    <w:rsid w:val="00893D9A"/>
    <w:rsid w:val="00893E63"/>
    <w:rsid w:val="00896ABB"/>
    <w:rsid w:val="008971E5"/>
    <w:rsid w:val="008A1B19"/>
    <w:rsid w:val="008A2F77"/>
    <w:rsid w:val="008A30D4"/>
    <w:rsid w:val="008A41D5"/>
    <w:rsid w:val="008A485B"/>
    <w:rsid w:val="008A53F5"/>
    <w:rsid w:val="008A6971"/>
    <w:rsid w:val="008B0711"/>
    <w:rsid w:val="008B083B"/>
    <w:rsid w:val="008B322C"/>
    <w:rsid w:val="008B3942"/>
    <w:rsid w:val="008B4C95"/>
    <w:rsid w:val="008B4FCC"/>
    <w:rsid w:val="008B5562"/>
    <w:rsid w:val="008B55B2"/>
    <w:rsid w:val="008B6638"/>
    <w:rsid w:val="008B6AA1"/>
    <w:rsid w:val="008B7B69"/>
    <w:rsid w:val="008B7C5F"/>
    <w:rsid w:val="008C2108"/>
    <w:rsid w:val="008C2B74"/>
    <w:rsid w:val="008C371F"/>
    <w:rsid w:val="008C3EBE"/>
    <w:rsid w:val="008C4A91"/>
    <w:rsid w:val="008C6628"/>
    <w:rsid w:val="008C674F"/>
    <w:rsid w:val="008C67A2"/>
    <w:rsid w:val="008C70E6"/>
    <w:rsid w:val="008C7A83"/>
    <w:rsid w:val="008C7DA0"/>
    <w:rsid w:val="008D0773"/>
    <w:rsid w:val="008D1181"/>
    <w:rsid w:val="008D16C3"/>
    <w:rsid w:val="008D1FB9"/>
    <w:rsid w:val="008D2B31"/>
    <w:rsid w:val="008D2C1E"/>
    <w:rsid w:val="008D390C"/>
    <w:rsid w:val="008D6003"/>
    <w:rsid w:val="008D688F"/>
    <w:rsid w:val="008D6CB2"/>
    <w:rsid w:val="008D716E"/>
    <w:rsid w:val="008D722A"/>
    <w:rsid w:val="008D75D4"/>
    <w:rsid w:val="008D7B38"/>
    <w:rsid w:val="008E072F"/>
    <w:rsid w:val="008E0C5B"/>
    <w:rsid w:val="008E0DB1"/>
    <w:rsid w:val="008E1E73"/>
    <w:rsid w:val="008E22BA"/>
    <w:rsid w:val="008E3137"/>
    <w:rsid w:val="008E43A7"/>
    <w:rsid w:val="008E46B6"/>
    <w:rsid w:val="008E4DCF"/>
    <w:rsid w:val="008E635B"/>
    <w:rsid w:val="008E6BF3"/>
    <w:rsid w:val="008E7400"/>
    <w:rsid w:val="008F3138"/>
    <w:rsid w:val="008F3894"/>
    <w:rsid w:val="008F414F"/>
    <w:rsid w:val="008F451E"/>
    <w:rsid w:val="008F4598"/>
    <w:rsid w:val="008F4977"/>
    <w:rsid w:val="008F4A3E"/>
    <w:rsid w:val="008F6259"/>
    <w:rsid w:val="008F6E21"/>
    <w:rsid w:val="008F704D"/>
    <w:rsid w:val="008F743B"/>
    <w:rsid w:val="00900143"/>
    <w:rsid w:val="00901DE1"/>
    <w:rsid w:val="009038DD"/>
    <w:rsid w:val="009039D9"/>
    <w:rsid w:val="00903DF9"/>
    <w:rsid w:val="009041F5"/>
    <w:rsid w:val="0090448D"/>
    <w:rsid w:val="009044CE"/>
    <w:rsid w:val="00904D9E"/>
    <w:rsid w:val="0090597D"/>
    <w:rsid w:val="0090786B"/>
    <w:rsid w:val="00910275"/>
    <w:rsid w:val="00914182"/>
    <w:rsid w:val="00914635"/>
    <w:rsid w:val="009155BD"/>
    <w:rsid w:val="00916C7B"/>
    <w:rsid w:val="00920825"/>
    <w:rsid w:val="0092168E"/>
    <w:rsid w:val="009218B4"/>
    <w:rsid w:val="00926A8E"/>
    <w:rsid w:val="00926BDE"/>
    <w:rsid w:val="009276A3"/>
    <w:rsid w:val="00927971"/>
    <w:rsid w:val="00927A62"/>
    <w:rsid w:val="00927B06"/>
    <w:rsid w:val="00930613"/>
    <w:rsid w:val="00930745"/>
    <w:rsid w:val="00935B45"/>
    <w:rsid w:val="0093671E"/>
    <w:rsid w:val="00936814"/>
    <w:rsid w:val="00936855"/>
    <w:rsid w:val="00936D3B"/>
    <w:rsid w:val="00940D20"/>
    <w:rsid w:val="0094176A"/>
    <w:rsid w:val="00942A72"/>
    <w:rsid w:val="00942D9F"/>
    <w:rsid w:val="00945238"/>
    <w:rsid w:val="00945685"/>
    <w:rsid w:val="00946BB9"/>
    <w:rsid w:val="00946DE4"/>
    <w:rsid w:val="0095001C"/>
    <w:rsid w:val="0095144D"/>
    <w:rsid w:val="0095256A"/>
    <w:rsid w:val="009533DB"/>
    <w:rsid w:val="0095439B"/>
    <w:rsid w:val="00954D34"/>
    <w:rsid w:val="0095551D"/>
    <w:rsid w:val="00955BF0"/>
    <w:rsid w:val="009562E6"/>
    <w:rsid w:val="009567C4"/>
    <w:rsid w:val="00956A98"/>
    <w:rsid w:val="0095746B"/>
    <w:rsid w:val="00960D68"/>
    <w:rsid w:val="009614FA"/>
    <w:rsid w:val="009633D5"/>
    <w:rsid w:val="009663E1"/>
    <w:rsid w:val="00966A8E"/>
    <w:rsid w:val="00966CD5"/>
    <w:rsid w:val="00972291"/>
    <w:rsid w:val="00973EC4"/>
    <w:rsid w:val="009742F4"/>
    <w:rsid w:val="00974651"/>
    <w:rsid w:val="00975F82"/>
    <w:rsid w:val="00976888"/>
    <w:rsid w:val="00976E64"/>
    <w:rsid w:val="00980DB5"/>
    <w:rsid w:val="0098210F"/>
    <w:rsid w:val="00982658"/>
    <w:rsid w:val="009830A0"/>
    <w:rsid w:val="009869DF"/>
    <w:rsid w:val="00987D7D"/>
    <w:rsid w:val="00990B57"/>
    <w:rsid w:val="00990B7B"/>
    <w:rsid w:val="009922E9"/>
    <w:rsid w:val="00992E82"/>
    <w:rsid w:val="009937A9"/>
    <w:rsid w:val="00993C56"/>
    <w:rsid w:val="00994039"/>
    <w:rsid w:val="00994D72"/>
    <w:rsid w:val="00994E87"/>
    <w:rsid w:val="00995535"/>
    <w:rsid w:val="0099669A"/>
    <w:rsid w:val="00997F50"/>
    <w:rsid w:val="009A0962"/>
    <w:rsid w:val="009A0F5D"/>
    <w:rsid w:val="009A1288"/>
    <w:rsid w:val="009A2195"/>
    <w:rsid w:val="009A2AB5"/>
    <w:rsid w:val="009A3807"/>
    <w:rsid w:val="009A5210"/>
    <w:rsid w:val="009A5216"/>
    <w:rsid w:val="009A56D9"/>
    <w:rsid w:val="009A7802"/>
    <w:rsid w:val="009A785C"/>
    <w:rsid w:val="009A7DB6"/>
    <w:rsid w:val="009A7DBB"/>
    <w:rsid w:val="009A7F5C"/>
    <w:rsid w:val="009B1124"/>
    <w:rsid w:val="009B1407"/>
    <w:rsid w:val="009B2475"/>
    <w:rsid w:val="009B24DE"/>
    <w:rsid w:val="009B2B39"/>
    <w:rsid w:val="009B5F78"/>
    <w:rsid w:val="009B62FD"/>
    <w:rsid w:val="009B6979"/>
    <w:rsid w:val="009B6B52"/>
    <w:rsid w:val="009C0C04"/>
    <w:rsid w:val="009C1684"/>
    <w:rsid w:val="009C1EA9"/>
    <w:rsid w:val="009C207A"/>
    <w:rsid w:val="009C3165"/>
    <w:rsid w:val="009C4D7D"/>
    <w:rsid w:val="009C568A"/>
    <w:rsid w:val="009C5CB9"/>
    <w:rsid w:val="009C6428"/>
    <w:rsid w:val="009C65D4"/>
    <w:rsid w:val="009C6D6A"/>
    <w:rsid w:val="009C7D79"/>
    <w:rsid w:val="009D06EB"/>
    <w:rsid w:val="009D0E3B"/>
    <w:rsid w:val="009D0F02"/>
    <w:rsid w:val="009D2454"/>
    <w:rsid w:val="009D3A96"/>
    <w:rsid w:val="009D40EF"/>
    <w:rsid w:val="009D57D8"/>
    <w:rsid w:val="009D5CCE"/>
    <w:rsid w:val="009E05FA"/>
    <w:rsid w:val="009E0E87"/>
    <w:rsid w:val="009E1B73"/>
    <w:rsid w:val="009E2229"/>
    <w:rsid w:val="009E3270"/>
    <w:rsid w:val="009E3CDE"/>
    <w:rsid w:val="009E5405"/>
    <w:rsid w:val="009E5CF4"/>
    <w:rsid w:val="009E760C"/>
    <w:rsid w:val="009F0729"/>
    <w:rsid w:val="009F2686"/>
    <w:rsid w:val="009F2C0B"/>
    <w:rsid w:val="009F2E40"/>
    <w:rsid w:val="009F335B"/>
    <w:rsid w:val="009F414F"/>
    <w:rsid w:val="009F4A13"/>
    <w:rsid w:val="009F5ABF"/>
    <w:rsid w:val="009F5ACA"/>
    <w:rsid w:val="009F617B"/>
    <w:rsid w:val="009F7990"/>
    <w:rsid w:val="00A01C3C"/>
    <w:rsid w:val="00A021F3"/>
    <w:rsid w:val="00A0290A"/>
    <w:rsid w:val="00A029DE"/>
    <w:rsid w:val="00A04874"/>
    <w:rsid w:val="00A04ACF"/>
    <w:rsid w:val="00A05765"/>
    <w:rsid w:val="00A05DDC"/>
    <w:rsid w:val="00A1166E"/>
    <w:rsid w:val="00A12705"/>
    <w:rsid w:val="00A1287B"/>
    <w:rsid w:val="00A12B4A"/>
    <w:rsid w:val="00A13E0D"/>
    <w:rsid w:val="00A14066"/>
    <w:rsid w:val="00A150CE"/>
    <w:rsid w:val="00A15562"/>
    <w:rsid w:val="00A16504"/>
    <w:rsid w:val="00A167B1"/>
    <w:rsid w:val="00A168E9"/>
    <w:rsid w:val="00A1739A"/>
    <w:rsid w:val="00A179CB"/>
    <w:rsid w:val="00A20CF4"/>
    <w:rsid w:val="00A20DF4"/>
    <w:rsid w:val="00A225B8"/>
    <w:rsid w:val="00A22D07"/>
    <w:rsid w:val="00A23593"/>
    <w:rsid w:val="00A23B0D"/>
    <w:rsid w:val="00A246DE"/>
    <w:rsid w:val="00A24C74"/>
    <w:rsid w:val="00A2511E"/>
    <w:rsid w:val="00A272C1"/>
    <w:rsid w:val="00A27AD5"/>
    <w:rsid w:val="00A3134D"/>
    <w:rsid w:val="00A320BF"/>
    <w:rsid w:val="00A32B1A"/>
    <w:rsid w:val="00A3326B"/>
    <w:rsid w:val="00A360EF"/>
    <w:rsid w:val="00A403DC"/>
    <w:rsid w:val="00A41DB8"/>
    <w:rsid w:val="00A45387"/>
    <w:rsid w:val="00A46A7E"/>
    <w:rsid w:val="00A47C08"/>
    <w:rsid w:val="00A47C13"/>
    <w:rsid w:val="00A5148E"/>
    <w:rsid w:val="00A53BB5"/>
    <w:rsid w:val="00A54069"/>
    <w:rsid w:val="00A54BC7"/>
    <w:rsid w:val="00A57764"/>
    <w:rsid w:val="00A60FA9"/>
    <w:rsid w:val="00A62060"/>
    <w:rsid w:val="00A63FD9"/>
    <w:rsid w:val="00A648E5"/>
    <w:rsid w:val="00A64C69"/>
    <w:rsid w:val="00A70F98"/>
    <w:rsid w:val="00A72C9C"/>
    <w:rsid w:val="00A73161"/>
    <w:rsid w:val="00A735D9"/>
    <w:rsid w:val="00A73B23"/>
    <w:rsid w:val="00A77342"/>
    <w:rsid w:val="00A8008E"/>
    <w:rsid w:val="00A8135E"/>
    <w:rsid w:val="00A81CDE"/>
    <w:rsid w:val="00A821F7"/>
    <w:rsid w:val="00A82D8B"/>
    <w:rsid w:val="00A83845"/>
    <w:rsid w:val="00A83A9C"/>
    <w:rsid w:val="00A84A15"/>
    <w:rsid w:val="00A8535F"/>
    <w:rsid w:val="00A8558D"/>
    <w:rsid w:val="00A8656A"/>
    <w:rsid w:val="00A87274"/>
    <w:rsid w:val="00A900F2"/>
    <w:rsid w:val="00A9037A"/>
    <w:rsid w:val="00A91062"/>
    <w:rsid w:val="00A91877"/>
    <w:rsid w:val="00A92324"/>
    <w:rsid w:val="00A93BE6"/>
    <w:rsid w:val="00A93F4F"/>
    <w:rsid w:val="00A9639C"/>
    <w:rsid w:val="00A9668C"/>
    <w:rsid w:val="00A97365"/>
    <w:rsid w:val="00A97956"/>
    <w:rsid w:val="00A97AB0"/>
    <w:rsid w:val="00AA0A86"/>
    <w:rsid w:val="00AA247A"/>
    <w:rsid w:val="00AA2586"/>
    <w:rsid w:val="00AA3172"/>
    <w:rsid w:val="00AA32D6"/>
    <w:rsid w:val="00AA376A"/>
    <w:rsid w:val="00AA49BB"/>
    <w:rsid w:val="00AA4D95"/>
    <w:rsid w:val="00AA5231"/>
    <w:rsid w:val="00AA5616"/>
    <w:rsid w:val="00AA6622"/>
    <w:rsid w:val="00AB0AA5"/>
    <w:rsid w:val="00AB105E"/>
    <w:rsid w:val="00AB177B"/>
    <w:rsid w:val="00AB259B"/>
    <w:rsid w:val="00AB3455"/>
    <w:rsid w:val="00AB4868"/>
    <w:rsid w:val="00AB762A"/>
    <w:rsid w:val="00AB79CC"/>
    <w:rsid w:val="00AB7F33"/>
    <w:rsid w:val="00AC03EF"/>
    <w:rsid w:val="00AC15F9"/>
    <w:rsid w:val="00AC44DD"/>
    <w:rsid w:val="00AC496D"/>
    <w:rsid w:val="00AC5DDC"/>
    <w:rsid w:val="00AC69B2"/>
    <w:rsid w:val="00AC7E0B"/>
    <w:rsid w:val="00AD11C1"/>
    <w:rsid w:val="00AD185C"/>
    <w:rsid w:val="00AD2E51"/>
    <w:rsid w:val="00AD2F4F"/>
    <w:rsid w:val="00AD49D5"/>
    <w:rsid w:val="00AD4D5A"/>
    <w:rsid w:val="00AD4D96"/>
    <w:rsid w:val="00AD595D"/>
    <w:rsid w:val="00AD5C6C"/>
    <w:rsid w:val="00AE063E"/>
    <w:rsid w:val="00AE214A"/>
    <w:rsid w:val="00AE58A5"/>
    <w:rsid w:val="00AE5E22"/>
    <w:rsid w:val="00AF0817"/>
    <w:rsid w:val="00AF1213"/>
    <w:rsid w:val="00AF20CA"/>
    <w:rsid w:val="00AF29C6"/>
    <w:rsid w:val="00AF2B8B"/>
    <w:rsid w:val="00AF5485"/>
    <w:rsid w:val="00AF5E83"/>
    <w:rsid w:val="00AF66B4"/>
    <w:rsid w:val="00AF6D9B"/>
    <w:rsid w:val="00AF6E77"/>
    <w:rsid w:val="00B014E8"/>
    <w:rsid w:val="00B01D80"/>
    <w:rsid w:val="00B026F3"/>
    <w:rsid w:val="00B02A9B"/>
    <w:rsid w:val="00B03771"/>
    <w:rsid w:val="00B04D50"/>
    <w:rsid w:val="00B05774"/>
    <w:rsid w:val="00B07EEE"/>
    <w:rsid w:val="00B07F90"/>
    <w:rsid w:val="00B1026E"/>
    <w:rsid w:val="00B103DA"/>
    <w:rsid w:val="00B1266A"/>
    <w:rsid w:val="00B14330"/>
    <w:rsid w:val="00B158FD"/>
    <w:rsid w:val="00B15F17"/>
    <w:rsid w:val="00B17384"/>
    <w:rsid w:val="00B208D5"/>
    <w:rsid w:val="00B21B58"/>
    <w:rsid w:val="00B2408C"/>
    <w:rsid w:val="00B25777"/>
    <w:rsid w:val="00B2658B"/>
    <w:rsid w:val="00B26E88"/>
    <w:rsid w:val="00B279C2"/>
    <w:rsid w:val="00B3085F"/>
    <w:rsid w:val="00B322AB"/>
    <w:rsid w:val="00B327B7"/>
    <w:rsid w:val="00B33261"/>
    <w:rsid w:val="00B334EA"/>
    <w:rsid w:val="00B33678"/>
    <w:rsid w:val="00B337F8"/>
    <w:rsid w:val="00B338DC"/>
    <w:rsid w:val="00B341A7"/>
    <w:rsid w:val="00B35909"/>
    <w:rsid w:val="00B36273"/>
    <w:rsid w:val="00B36C92"/>
    <w:rsid w:val="00B37B19"/>
    <w:rsid w:val="00B420F6"/>
    <w:rsid w:val="00B44540"/>
    <w:rsid w:val="00B458D9"/>
    <w:rsid w:val="00B465CB"/>
    <w:rsid w:val="00B4697D"/>
    <w:rsid w:val="00B50B14"/>
    <w:rsid w:val="00B516AC"/>
    <w:rsid w:val="00B51907"/>
    <w:rsid w:val="00B52451"/>
    <w:rsid w:val="00B52D79"/>
    <w:rsid w:val="00B530A7"/>
    <w:rsid w:val="00B53855"/>
    <w:rsid w:val="00B53C0A"/>
    <w:rsid w:val="00B5523B"/>
    <w:rsid w:val="00B55622"/>
    <w:rsid w:val="00B57701"/>
    <w:rsid w:val="00B57788"/>
    <w:rsid w:val="00B57D83"/>
    <w:rsid w:val="00B600AB"/>
    <w:rsid w:val="00B601F1"/>
    <w:rsid w:val="00B602C2"/>
    <w:rsid w:val="00B60ADF"/>
    <w:rsid w:val="00B63F87"/>
    <w:rsid w:val="00B64040"/>
    <w:rsid w:val="00B65DE2"/>
    <w:rsid w:val="00B6609C"/>
    <w:rsid w:val="00B66E09"/>
    <w:rsid w:val="00B70DF9"/>
    <w:rsid w:val="00B72EA2"/>
    <w:rsid w:val="00B75C8D"/>
    <w:rsid w:val="00B7630A"/>
    <w:rsid w:val="00B80CB7"/>
    <w:rsid w:val="00B829FB"/>
    <w:rsid w:val="00B836FA"/>
    <w:rsid w:val="00B860D3"/>
    <w:rsid w:val="00B870F6"/>
    <w:rsid w:val="00B87955"/>
    <w:rsid w:val="00B91F60"/>
    <w:rsid w:val="00B923B5"/>
    <w:rsid w:val="00B9304B"/>
    <w:rsid w:val="00B934E7"/>
    <w:rsid w:val="00B939A7"/>
    <w:rsid w:val="00B9522B"/>
    <w:rsid w:val="00B9563F"/>
    <w:rsid w:val="00B96278"/>
    <w:rsid w:val="00B97E81"/>
    <w:rsid w:val="00BA07F3"/>
    <w:rsid w:val="00BA0AA8"/>
    <w:rsid w:val="00BA1231"/>
    <w:rsid w:val="00BA14F9"/>
    <w:rsid w:val="00BA1F79"/>
    <w:rsid w:val="00BA2253"/>
    <w:rsid w:val="00BA2907"/>
    <w:rsid w:val="00BA2B6B"/>
    <w:rsid w:val="00BA4172"/>
    <w:rsid w:val="00BA48F3"/>
    <w:rsid w:val="00BA5A5D"/>
    <w:rsid w:val="00BA7233"/>
    <w:rsid w:val="00BA7B79"/>
    <w:rsid w:val="00BB071E"/>
    <w:rsid w:val="00BB2438"/>
    <w:rsid w:val="00BB31DE"/>
    <w:rsid w:val="00BB35C2"/>
    <w:rsid w:val="00BB4111"/>
    <w:rsid w:val="00BB50A4"/>
    <w:rsid w:val="00BB5D46"/>
    <w:rsid w:val="00BB5E8D"/>
    <w:rsid w:val="00BB676A"/>
    <w:rsid w:val="00BB6C7B"/>
    <w:rsid w:val="00BC0A7B"/>
    <w:rsid w:val="00BC1668"/>
    <w:rsid w:val="00BC26FD"/>
    <w:rsid w:val="00BC5913"/>
    <w:rsid w:val="00BC67BF"/>
    <w:rsid w:val="00BC79A8"/>
    <w:rsid w:val="00BD1324"/>
    <w:rsid w:val="00BD3065"/>
    <w:rsid w:val="00BD342E"/>
    <w:rsid w:val="00BD42F2"/>
    <w:rsid w:val="00BD44F6"/>
    <w:rsid w:val="00BD4568"/>
    <w:rsid w:val="00BD77E5"/>
    <w:rsid w:val="00BE019C"/>
    <w:rsid w:val="00BE176C"/>
    <w:rsid w:val="00BE233F"/>
    <w:rsid w:val="00BE2E43"/>
    <w:rsid w:val="00BE306E"/>
    <w:rsid w:val="00BE6B3B"/>
    <w:rsid w:val="00BE7302"/>
    <w:rsid w:val="00BE7A76"/>
    <w:rsid w:val="00BE7D0F"/>
    <w:rsid w:val="00BF0578"/>
    <w:rsid w:val="00BF07BA"/>
    <w:rsid w:val="00BF16DB"/>
    <w:rsid w:val="00BF1A79"/>
    <w:rsid w:val="00BF1ECE"/>
    <w:rsid w:val="00BF360D"/>
    <w:rsid w:val="00BF3772"/>
    <w:rsid w:val="00BF46DB"/>
    <w:rsid w:val="00BF5313"/>
    <w:rsid w:val="00BF54D3"/>
    <w:rsid w:val="00BF67F2"/>
    <w:rsid w:val="00C008B4"/>
    <w:rsid w:val="00C009AE"/>
    <w:rsid w:val="00C00A0F"/>
    <w:rsid w:val="00C00D64"/>
    <w:rsid w:val="00C0128B"/>
    <w:rsid w:val="00C01DFA"/>
    <w:rsid w:val="00C0298B"/>
    <w:rsid w:val="00C02CE9"/>
    <w:rsid w:val="00C02D07"/>
    <w:rsid w:val="00C033CE"/>
    <w:rsid w:val="00C034AD"/>
    <w:rsid w:val="00C03B9C"/>
    <w:rsid w:val="00C05280"/>
    <w:rsid w:val="00C05B27"/>
    <w:rsid w:val="00C0621F"/>
    <w:rsid w:val="00C11E45"/>
    <w:rsid w:val="00C12BCE"/>
    <w:rsid w:val="00C130E0"/>
    <w:rsid w:val="00C13A1F"/>
    <w:rsid w:val="00C13B20"/>
    <w:rsid w:val="00C13D6F"/>
    <w:rsid w:val="00C14198"/>
    <w:rsid w:val="00C145B0"/>
    <w:rsid w:val="00C1532E"/>
    <w:rsid w:val="00C169F0"/>
    <w:rsid w:val="00C16CE7"/>
    <w:rsid w:val="00C16EE0"/>
    <w:rsid w:val="00C17081"/>
    <w:rsid w:val="00C17AEF"/>
    <w:rsid w:val="00C20416"/>
    <w:rsid w:val="00C21BB0"/>
    <w:rsid w:val="00C22751"/>
    <w:rsid w:val="00C229EF"/>
    <w:rsid w:val="00C237F0"/>
    <w:rsid w:val="00C249DE"/>
    <w:rsid w:val="00C2569F"/>
    <w:rsid w:val="00C263FE"/>
    <w:rsid w:val="00C26A3E"/>
    <w:rsid w:val="00C274C5"/>
    <w:rsid w:val="00C30052"/>
    <w:rsid w:val="00C30A1D"/>
    <w:rsid w:val="00C323FC"/>
    <w:rsid w:val="00C32816"/>
    <w:rsid w:val="00C33347"/>
    <w:rsid w:val="00C33958"/>
    <w:rsid w:val="00C33D86"/>
    <w:rsid w:val="00C353AA"/>
    <w:rsid w:val="00C40460"/>
    <w:rsid w:val="00C41360"/>
    <w:rsid w:val="00C42B07"/>
    <w:rsid w:val="00C42EDC"/>
    <w:rsid w:val="00C45DCA"/>
    <w:rsid w:val="00C46C30"/>
    <w:rsid w:val="00C508FC"/>
    <w:rsid w:val="00C50C06"/>
    <w:rsid w:val="00C51BF3"/>
    <w:rsid w:val="00C51C38"/>
    <w:rsid w:val="00C51E2F"/>
    <w:rsid w:val="00C51E57"/>
    <w:rsid w:val="00C53AE1"/>
    <w:rsid w:val="00C53FCD"/>
    <w:rsid w:val="00C547E0"/>
    <w:rsid w:val="00C57986"/>
    <w:rsid w:val="00C60D07"/>
    <w:rsid w:val="00C61023"/>
    <w:rsid w:val="00C6314D"/>
    <w:rsid w:val="00C66573"/>
    <w:rsid w:val="00C66F0A"/>
    <w:rsid w:val="00C676B2"/>
    <w:rsid w:val="00C67765"/>
    <w:rsid w:val="00C677D0"/>
    <w:rsid w:val="00C677ED"/>
    <w:rsid w:val="00C7051E"/>
    <w:rsid w:val="00C71A83"/>
    <w:rsid w:val="00C802B2"/>
    <w:rsid w:val="00C81123"/>
    <w:rsid w:val="00C81C5A"/>
    <w:rsid w:val="00C84725"/>
    <w:rsid w:val="00C85640"/>
    <w:rsid w:val="00C86F9B"/>
    <w:rsid w:val="00C875D0"/>
    <w:rsid w:val="00C87A7C"/>
    <w:rsid w:val="00C87E30"/>
    <w:rsid w:val="00C913CB"/>
    <w:rsid w:val="00C921B4"/>
    <w:rsid w:val="00C95115"/>
    <w:rsid w:val="00C9550F"/>
    <w:rsid w:val="00C95AB6"/>
    <w:rsid w:val="00CA1E2F"/>
    <w:rsid w:val="00CA2894"/>
    <w:rsid w:val="00CA2A03"/>
    <w:rsid w:val="00CA30AE"/>
    <w:rsid w:val="00CA398B"/>
    <w:rsid w:val="00CA3CA4"/>
    <w:rsid w:val="00CA3D72"/>
    <w:rsid w:val="00CA4978"/>
    <w:rsid w:val="00CA498F"/>
    <w:rsid w:val="00CA5413"/>
    <w:rsid w:val="00CB255D"/>
    <w:rsid w:val="00CB371B"/>
    <w:rsid w:val="00CB40C7"/>
    <w:rsid w:val="00CB4503"/>
    <w:rsid w:val="00CB46B0"/>
    <w:rsid w:val="00CB4D3F"/>
    <w:rsid w:val="00CB4DDF"/>
    <w:rsid w:val="00CB6187"/>
    <w:rsid w:val="00CB685C"/>
    <w:rsid w:val="00CB7CD6"/>
    <w:rsid w:val="00CC0543"/>
    <w:rsid w:val="00CC1C2E"/>
    <w:rsid w:val="00CC3DB8"/>
    <w:rsid w:val="00CC5D8B"/>
    <w:rsid w:val="00CC7D54"/>
    <w:rsid w:val="00CD15A4"/>
    <w:rsid w:val="00CD24BC"/>
    <w:rsid w:val="00CD2982"/>
    <w:rsid w:val="00CD2A2E"/>
    <w:rsid w:val="00CD2C71"/>
    <w:rsid w:val="00CD2E38"/>
    <w:rsid w:val="00CD348C"/>
    <w:rsid w:val="00CD4316"/>
    <w:rsid w:val="00CD5056"/>
    <w:rsid w:val="00CD532F"/>
    <w:rsid w:val="00CD7432"/>
    <w:rsid w:val="00CD75CF"/>
    <w:rsid w:val="00CE159E"/>
    <w:rsid w:val="00CE3F83"/>
    <w:rsid w:val="00CE41A1"/>
    <w:rsid w:val="00CE44A8"/>
    <w:rsid w:val="00CE44C5"/>
    <w:rsid w:val="00CE493D"/>
    <w:rsid w:val="00CE5FC9"/>
    <w:rsid w:val="00CE6093"/>
    <w:rsid w:val="00CE6BF0"/>
    <w:rsid w:val="00CE71AA"/>
    <w:rsid w:val="00CE7799"/>
    <w:rsid w:val="00CF0BDD"/>
    <w:rsid w:val="00CF1B24"/>
    <w:rsid w:val="00CF5020"/>
    <w:rsid w:val="00CF717C"/>
    <w:rsid w:val="00D00777"/>
    <w:rsid w:val="00D00D78"/>
    <w:rsid w:val="00D04E8B"/>
    <w:rsid w:val="00D05AD0"/>
    <w:rsid w:val="00D05AE8"/>
    <w:rsid w:val="00D07301"/>
    <w:rsid w:val="00D07FAB"/>
    <w:rsid w:val="00D1002F"/>
    <w:rsid w:val="00D10547"/>
    <w:rsid w:val="00D10D92"/>
    <w:rsid w:val="00D10FD1"/>
    <w:rsid w:val="00D11518"/>
    <w:rsid w:val="00D120DD"/>
    <w:rsid w:val="00D1294C"/>
    <w:rsid w:val="00D13B06"/>
    <w:rsid w:val="00D15491"/>
    <w:rsid w:val="00D161AC"/>
    <w:rsid w:val="00D162E9"/>
    <w:rsid w:val="00D17616"/>
    <w:rsid w:val="00D176D4"/>
    <w:rsid w:val="00D17B92"/>
    <w:rsid w:val="00D17C94"/>
    <w:rsid w:val="00D2108A"/>
    <w:rsid w:val="00D229D0"/>
    <w:rsid w:val="00D22C0C"/>
    <w:rsid w:val="00D23B92"/>
    <w:rsid w:val="00D25F28"/>
    <w:rsid w:val="00D30459"/>
    <w:rsid w:val="00D30C06"/>
    <w:rsid w:val="00D32669"/>
    <w:rsid w:val="00D34647"/>
    <w:rsid w:val="00D353F5"/>
    <w:rsid w:val="00D36C4B"/>
    <w:rsid w:val="00D37361"/>
    <w:rsid w:val="00D37DDA"/>
    <w:rsid w:val="00D40EEF"/>
    <w:rsid w:val="00D42546"/>
    <w:rsid w:val="00D4285A"/>
    <w:rsid w:val="00D42A57"/>
    <w:rsid w:val="00D42C87"/>
    <w:rsid w:val="00D4301D"/>
    <w:rsid w:val="00D43846"/>
    <w:rsid w:val="00D43A78"/>
    <w:rsid w:val="00D442BD"/>
    <w:rsid w:val="00D45890"/>
    <w:rsid w:val="00D46884"/>
    <w:rsid w:val="00D471F6"/>
    <w:rsid w:val="00D474CA"/>
    <w:rsid w:val="00D501F1"/>
    <w:rsid w:val="00D514CA"/>
    <w:rsid w:val="00D522C6"/>
    <w:rsid w:val="00D53290"/>
    <w:rsid w:val="00D539DF"/>
    <w:rsid w:val="00D53B1C"/>
    <w:rsid w:val="00D545FE"/>
    <w:rsid w:val="00D57339"/>
    <w:rsid w:val="00D57413"/>
    <w:rsid w:val="00D57A71"/>
    <w:rsid w:val="00D61D26"/>
    <w:rsid w:val="00D61ED7"/>
    <w:rsid w:val="00D621D2"/>
    <w:rsid w:val="00D62D9F"/>
    <w:rsid w:val="00D63789"/>
    <w:rsid w:val="00D638EA"/>
    <w:rsid w:val="00D659FF"/>
    <w:rsid w:val="00D6616E"/>
    <w:rsid w:val="00D664EE"/>
    <w:rsid w:val="00D671E9"/>
    <w:rsid w:val="00D67B59"/>
    <w:rsid w:val="00D7102B"/>
    <w:rsid w:val="00D7133A"/>
    <w:rsid w:val="00D71C2D"/>
    <w:rsid w:val="00D71C37"/>
    <w:rsid w:val="00D72BE9"/>
    <w:rsid w:val="00D73115"/>
    <w:rsid w:val="00D7320D"/>
    <w:rsid w:val="00D7320F"/>
    <w:rsid w:val="00D73B34"/>
    <w:rsid w:val="00D741B2"/>
    <w:rsid w:val="00D74FEF"/>
    <w:rsid w:val="00D7581F"/>
    <w:rsid w:val="00D76593"/>
    <w:rsid w:val="00D76B1A"/>
    <w:rsid w:val="00D77E45"/>
    <w:rsid w:val="00D80B2E"/>
    <w:rsid w:val="00D83381"/>
    <w:rsid w:val="00D835D2"/>
    <w:rsid w:val="00D8388A"/>
    <w:rsid w:val="00D855EE"/>
    <w:rsid w:val="00D86085"/>
    <w:rsid w:val="00D86BAC"/>
    <w:rsid w:val="00D86F13"/>
    <w:rsid w:val="00D904DA"/>
    <w:rsid w:val="00D909FF"/>
    <w:rsid w:val="00D93284"/>
    <w:rsid w:val="00D9495F"/>
    <w:rsid w:val="00D94BC8"/>
    <w:rsid w:val="00D94FDE"/>
    <w:rsid w:val="00D96466"/>
    <w:rsid w:val="00DA03EF"/>
    <w:rsid w:val="00DA1036"/>
    <w:rsid w:val="00DA122D"/>
    <w:rsid w:val="00DA31C1"/>
    <w:rsid w:val="00DA438F"/>
    <w:rsid w:val="00DA4908"/>
    <w:rsid w:val="00DA4C82"/>
    <w:rsid w:val="00DA5418"/>
    <w:rsid w:val="00DA578E"/>
    <w:rsid w:val="00DA5C6C"/>
    <w:rsid w:val="00DA7A82"/>
    <w:rsid w:val="00DA7B46"/>
    <w:rsid w:val="00DB06AB"/>
    <w:rsid w:val="00DB1A03"/>
    <w:rsid w:val="00DB1C65"/>
    <w:rsid w:val="00DB2AD4"/>
    <w:rsid w:val="00DB2ADB"/>
    <w:rsid w:val="00DB43CE"/>
    <w:rsid w:val="00DB458A"/>
    <w:rsid w:val="00DB56B9"/>
    <w:rsid w:val="00DB6EB8"/>
    <w:rsid w:val="00DC19A3"/>
    <w:rsid w:val="00DC3479"/>
    <w:rsid w:val="00DC363B"/>
    <w:rsid w:val="00DC42B4"/>
    <w:rsid w:val="00DC44B0"/>
    <w:rsid w:val="00DC4D26"/>
    <w:rsid w:val="00DC5D38"/>
    <w:rsid w:val="00DC6969"/>
    <w:rsid w:val="00DD1309"/>
    <w:rsid w:val="00DD152B"/>
    <w:rsid w:val="00DD2EBE"/>
    <w:rsid w:val="00DD46EA"/>
    <w:rsid w:val="00DD4E62"/>
    <w:rsid w:val="00DD4E98"/>
    <w:rsid w:val="00DD64DC"/>
    <w:rsid w:val="00DD6A15"/>
    <w:rsid w:val="00DD6B20"/>
    <w:rsid w:val="00DD7187"/>
    <w:rsid w:val="00DD74E1"/>
    <w:rsid w:val="00DE012E"/>
    <w:rsid w:val="00DE02C3"/>
    <w:rsid w:val="00DE0521"/>
    <w:rsid w:val="00DE0ED9"/>
    <w:rsid w:val="00DE1A02"/>
    <w:rsid w:val="00DE2D1E"/>
    <w:rsid w:val="00DE3642"/>
    <w:rsid w:val="00DE45B2"/>
    <w:rsid w:val="00DE4CD7"/>
    <w:rsid w:val="00DE5B05"/>
    <w:rsid w:val="00DE5C2B"/>
    <w:rsid w:val="00DE7C8F"/>
    <w:rsid w:val="00DF16D0"/>
    <w:rsid w:val="00DF2057"/>
    <w:rsid w:val="00DF40CB"/>
    <w:rsid w:val="00DF496F"/>
    <w:rsid w:val="00DF4FAA"/>
    <w:rsid w:val="00DF51E4"/>
    <w:rsid w:val="00DF546D"/>
    <w:rsid w:val="00DF5498"/>
    <w:rsid w:val="00DF5912"/>
    <w:rsid w:val="00DF6262"/>
    <w:rsid w:val="00DF7355"/>
    <w:rsid w:val="00DF76FB"/>
    <w:rsid w:val="00DF7902"/>
    <w:rsid w:val="00DF7F2B"/>
    <w:rsid w:val="00DF7F3B"/>
    <w:rsid w:val="00E01EF6"/>
    <w:rsid w:val="00E04F4A"/>
    <w:rsid w:val="00E0503C"/>
    <w:rsid w:val="00E05489"/>
    <w:rsid w:val="00E054C4"/>
    <w:rsid w:val="00E05E86"/>
    <w:rsid w:val="00E06DFB"/>
    <w:rsid w:val="00E06EEA"/>
    <w:rsid w:val="00E07206"/>
    <w:rsid w:val="00E10A05"/>
    <w:rsid w:val="00E1111C"/>
    <w:rsid w:val="00E11EC9"/>
    <w:rsid w:val="00E12756"/>
    <w:rsid w:val="00E1296D"/>
    <w:rsid w:val="00E144E9"/>
    <w:rsid w:val="00E15891"/>
    <w:rsid w:val="00E167CC"/>
    <w:rsid w:val="00E174B0"/>
    <w:rsid w:val="00E201B0"/>
    <w:rsid w:val="00E20473"/>
    <w:rsid w:val="00E22E14"/>
    <w:rsid w:val="00E235E3"/>
    <w:rsid w:val="00E23BE1"/>
    <w:rsid w:val="00E26B2E"/>
    <w:rsid w:val="00E30E08"/>
    <w:rsid w:val="00E33129"/>
    <w:rsid w:val="00E3381E"/>
    <w:rsid w:val="00E33C11"/>
    <w:rsid w:val="00E33CD0"/>
    <w:rsid w:val="00E34A82"/>
    <w:rsid w:val="00E352B3"/>
    <w:rsid w:val="00E40AC4"/>
    <w:rsid w:val="00E40D3E"/>
    <w:rsid w:val="00E41F69"/>
    <w:rsid w:val="00E44872"/>
    <w:rsid w:val="00E457D8"/>
    <w:rsid w:val="00E459A0"/>
    <w:rsid w:val="00E51383"/>
    <w:rsid w:val="00E51544"/>
    <w:rsid w:val="00E52710"/>
    <w:rsid w:val="00E535DE"/>
    <w:rsid w:val="00E55FD6"/>
    <w:rsid w:val="00E5707F"/>
    <w:rsid w:val="00E60A56"/>
    <w:rsid w:val="00E60F8E"/>
    <w:rsid w:val="00E61296"/>
    <w:rsid w:val="00E6460E"/>
    <w:rsid w:val="00E65C8F"/>
    <w:rsid w:val="00E65ED2"/>
    <w:rsid w:val="00E6690E"/>
    <w:rsid w:val="00E6722B"/>
    <w:rsid w:val="00E674CA"/>
    <w:rsid w:val="00E67575"/>
    <w:rsid w:val="00E676A1"/>
    <w:rsid w:val="00E67C38"/>
    <w:rsid w:val="00E70CA7"/>
    <w:rsid w:val="00E70CAF"/>
    <w:rsid w:val="00E71122"/>
    <w:rsid w:val="00E71EDF"/>
    <w:rsid w:val="00E72972"/>
    <w:rsid w:val="00E7383F"/>
    <w:rsid w:val="00E74421"/>
    <w:rsid w:val="00E74E3F"/>
    <w:rsid w:val="00E77DF4"/>
    <w:rsid w:val="00E800BA"/>
    <w:rsid w:val="00E80B05"/>
    <w:rsid w:val="00E8296D"/>
    <w:rsid w:val="00E83378"/>
    <w:rsid w:val="00E851B3"/>
    <w:rsid w:val="00E86C33"/>
    <w:rsid w:val="00E870F5"/>
    <w:rsid w:val="00E8741E"/>
    <w:rsid w:val="00E87D46"/>
    <w:rsid w:val="00E90209"/>
    <w:rsid w:val="00E90BFA"/>
    <w:rsid w:val="00E90C6B"/>
    <w:rsid w:val="00E9153B"/>
    <w:rsid w:val="00E94140"/>
    <w:rsid w:val="00E94468"/>
    <w:rsid w:val="00E94BC5"/>
    <w:rsid w:val="00E95177"/>
    <w:rsid w:val="00E96262"/>
    <w:rsid w:val="00E9646F"/>
    <w:rsid w:val="00E97168"/>
    <w:rsid w:val="00EA06E6"/>
    <w:rsid w:val="00EA09F7"/>
    <w:rsid w:val="00EA2BDD"/>
    <w:rsid w:val="00EA3C22"/>
    <w:rsid w:val="00EA471E"/>
    <w:rsid w:val="00EA4C88"/>
    <w:rsid w:val="00EA4DDD"/>
    <w:rsid w:val="00EA6F9B"/>
    <w:rsid w:val="00EB06A0"/>
    <w:rsid w:val="00EB07B1"/>
    <w:rsid w:val="00EB136F"/>
    <w:rsid w:val="00EB14C7"/>
    <w:rsid w:val="00EB1780"/>
    <w:rsid w:val="00EB4400"/>
    <w:rsid w:val="00EB480C"/>
    <w:rsid w:val="00EB5611"/>
    <w:rsid w:val="00EB7288"/>
    <w:rsid w:val="00EC18F0"/>
    <w:rsid w:val="00EC370C"/>
    <w:rsid w:val="00EC3FCD"/>
    <w:rsid w:val="00EC560F"/>
    <w:rsid w:val="00EC5847"/>
    <w:rsid w:val="00EC65F6"/>
    <w:rsid w:val="00ED0D06"/>
    <w:rsid w:val="00ED1EA8"/>
    <w:rsid w:val="00ED24AD"/>
    <w:rsid w:val="00ED362C"/>
    <w:rsid w:val="00ED3AEC"/>
    <w:rsid w:val="00ED497D"/>
    <w:rsid w:val="00ED5167"/>
    <w:rsid w:val="00ED5C3A"/>
    <w:rsid w:val="00ED629B"/>
    <w:rsid w:val="00EE06AF"/>
    <w:rsid w:val="00EE0BB5"/>
    <w:rsid w:val="00EE0DE7"/>
    <w:rsid w:val="00EE0F64"/>
    <w:rsid w:val="00EE107C"/>
    <w:rsid w:val="00EE23E4"/>
    <w:rsid w:val="00EE2753"/>
    <w:rsid w:val="00EE3770"/>
    <w:rsid w:val="00EE4353"/>
    <w:rsid w:val="00EE4377"/>
    <w:rsid w:val="00EE443C"/>
    <w:rsid w:val="00EE4637"/>
    <w:rsid w:val="00EE5263"/>
    <w:rsid w:val="00EE541D"/>
    <w:rsid w:val="00EE5CCC"/>
    <w:rsid w:val="00EE6A98"/>
    <w:rsid w:val="00EE795B"/>
    <w:rsid w:val="00EF0BC1"/>
    <w:rsid w:val="00EF10D3"/>
    <w:rsid w:val="00EF272D"/>
    <w:rsid w:val="00EF27B6"/>
    <w:rsid w:val="00EF3A4B"/>
    <w:rsid w:val="00EF44D6"/>
    <w:rsid w:val="00EF5624"/>
    <w:rsid w:val="00EF6F19"/>
    <w:rsid w:val="00F00394"/>
    <w:rsid w:val="00F01666"/>
    <w:rsid w:val="00F01A85"/>
    <w:rsid w:val="00F02342"/>
    <w:rsid w:val="00F027FB"/>
    <w:rsid w:val="00F04596"/>
    <w:rsid w:val="00F064E6"/>
    <w:rsid w:val="00F07563"/>
    <w:rsid w:val="00F128A9"/>
    <w:rsid w:val="00F137FE"/>
    <w:rsid w:val="00F14CD8"/>
    <w:rsid w:val="00F16959"/>
    <w:rsid w:val="00F17F02"/>
    <w:rsid w:val="00F2435F"/>
    <w:rsid w:val="00F2504C"/>
    <w:rsid w:val="00F25460"/>
    <w:rsid w:val="00F25703"/>
    <w:rsid w:val="00F25F24"/>
    <w:rsid w:val="00F310B8"/>
    <w:rsid w:val="00F31825"/>
    <w:rsid w:val="00F320EB"/>
    <w:rsid w:val="00F348F3"/>
    <w:rsid w:val="00F359D5"/>
    <w:rsid w:val="00F37A6D"/>
    <w:rsid w:val="00F4203B"/>
    <w:rsid w:val="00F42150"/>
    <w:rsid w:val="00F43E88"/>
    <w:rsid w:val="00F44717"/>
    <w:rsid w:val="00F45067"/>
    <w:rsid w:val="00F45D7A"/>
    <w:rsid w:val="00F46383"/>
    <w:rsid w:val="00F46594"/>
    <w:rsid w:val="00F47AB4"/>
    <w:rsid w:val="00F5105E"/>
    <w:rsid w:val="00F51810"/>
    <w:rsid w:val="00F521F9"/>
    <w:rsid w:val="00F52A40"/>
    <w:rsid w:val="00F52AAC"/>
    <w:rsid w:val="00F539B1"/>
    <w:rsid w:val="00F5428C"/>
    <w:rsid w:val="00F5478A"/>
    <w:rsid w:val="00F54926"/>
    <w:rsid w:val="00F55928"/>
    <w:rsid w:val="00F56D8F"/>
    <w:rsid w:val="00F615DB"/>
    <w:rsid w:val="00F61CBF"/>
    <w:rsid w:val="00F626C4"/>
    <w:rsid w:val="00F63199"/>
    <w:rsid w:val="00F6339A"/>
    <w:rsid w:val="00F65C13"/>
    <w:rsid w:val="00F6635E"/>
    <w:rsid w:val="00F676E4"/>
    <w:rsid w:val="00F67BED"/>
    <w:rsid w:val="00F70314"/>
    <w:rsid w:val="00F70A2A"/>
    <w:rsid w:val="00F71324"/>
    <w:rsid w:val="00F7411E"/>
    <w:rsid w:val="00F74468"/>
    <w:rsid w:val="00F75252"/>
    <w:rsid w:val="00F75330"/>
    <w:rsid w:val="00F75E26"/>
    <w:rsid w:val="00F7776A"/>
    <w:rsid w:val="00F819EE"/>
    <w:rsid w:val="00F82116"/>
    <w:rsid w:val="00F822A6"/>
    <w:rsid w:val="00F8255A"/>
    <w:rsid w:val="00F82B5F"/>
    <w:rsid w:val="00F8303E"/>
    <w:rsid w:val="00F83797"/>
    <w:rsid w:val="00F84537"/>
    <w:rsid w:val="00F84AB2"/>
    <w:rsid w:val="00F84C7E"/>
    <w:rsid w:val="00F8506B"/>
    <w:rsid w:val="00F85702"/>
    <w:rsid w:val="00F8586A"/>
    <w:rsid w:val="00F85D4D"/>
    <w:rsid w:val="00F86598"/>
    <w:rsid w:val="00F87C42"/>
    <w:rsid w:val="00F9062D"/>
    <w:rsid w:val="00F91022"/>
    <w:rsid w:val="00F9195E"/>
    <w:rsid w:val="00F91EE2"/>
    <w:rsid w:val="00F9291F"/>
    <w:rsid w:val="00F92BA8"/>
    <w:rsid w:val="00F936F5"/>
    <w:rsid w:val="00F952C8"/>
    <w:rsid w:val="00F954DB"/>
    <w:rsid w:val="00F956DF"/>
    <w:rsid w:val="00F9669A"/>
    <w:rsid w:val="00F97A81"/>
    <w:rsid w:val="00FA073A"/>
    <w:rsid w:val="00FA0EC0"/>
    <w:rsid w:val="00FA0ECC"/>
    <w:rsid w:val="00FA12FD"/>
    <w:rsid w:val="00FA15B1"/>
    <w:rsid w:val="00FA236E"/>
    <w:rsid w:val="00FA422E"/>
    <w:rsid w:val="00FA487A"/>
    <w:rsid w:val="00FA5057"/>
    <w:rsid w:val="00FA5541"/>
    <w:rsid w:val="00FA5ECC"/>
    <w:rsid w:val="00FA6C94"/>
    <w:rsid w:val="00FA7C42"/>
    <w:rsid w:val="00FB06E9"/>
    <w:rsid w:val="00FB09FB"/>
    <w:rsid w:val="00FB0BB3"/>
    <w:rsid w:val="00FB0D81"/>
    <w:rsid w:val="00FB7794"/>
    <w:rsid w:val="00FB7B91"/>
    <w:rsid w:val="00FB7C95"/>
    <w:rsid w:val="00FB7F7B"/>
    <w:rsid w:val="00FC0CCF"/>
    <w:rsid w:val="00FC0E44"/>
    <w:rsid w:val="00FC1773"/>
    <w:rsid w:val="00FC2161"/>
    <w:rsid w:val="00FC2A38"/>
    <w:rsid w:val="00FC3BCD"/>
    <w:rsid w:val="00FC3BD2"/>
    <w:rsid w:val="00FC463A"/>
    <w:rsid w:val="00FC4CF4"/>
    <w:rsid w:val="00FC4D09"/>
    <w:rsid w:val="00FC50A3"/>
    <w:rsid w:val="00FC70F1"/>
    <w:rsid w:val="00FD030F"/>
    <w:rsid w:val="00FD0BB6"/>
    <w:rsid w:val="00FD17E0"/>
    <w:rsid w:val="00FD48E9"/>
    <w:rsid w:val="00FD4B82"/>
    <w:rsid w:val="00FD585F"/>
    <w:rsid w:val="00FD5D6A"/>
    <w:rsid w:val="00FD679F"/>
    <w:rsid w:val="00FD68CF"/>
    <w:rsid w:val="00FE012C"/>
    <w:rsid w:val="00FE18CE"/>
    <w:rsid w:val="00FE2FA7"/>
    <w:rsid w:val="00FE34C5"/>
    <w:rsid w:val="00FE3DC4"/>
    <w:rsid w:val="00FE43AF"/>
    <w:rsid w:val="00FE51A3"/>
    <w:rsid w:val="00FE5BE7"/>
    <w:rsid w:val="00FE6DB9"/>
    <w:rsid w:val="00FE73D9"/>
    <w:rsid w:val="00FE7F3C"/>
    <w:rsid w:val="00FF1FA4"/>
    <w:rsid w:val="00FF368E"/>
    <w:rsid w:val="00FF3825"/>
    <w:rsid w:val="00FF5AC4"/>
    <w:rsid w:val="00FF5EE0"/>
    <w:rsid w:val="00FF61D2"/>
    <w:rsid w:val="00FF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D5F465"/>
  <w15:docId w15:val="{BA18EBB1-222A-45F2-8C77-CF5D2949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7E9"/>
  </w:style>
  <w:style w:type="paragraph" w:styleId="Heading1">
    <w:name w:val="heading 1"/>
    <w:basedOn w:val="Normal"/>
    <w:next w:val="Normal"/>
    <w:link w:val="Heading1Char"/>
    <w:uiPriority w:val="9"/>
    <w:qFormat/>
    <w:rsid w:val="00520388"/>
    <w:pPr>
      <w:keepNext/>
      <w:numPr>
        <w:numId w:val="9"/>
      </w:numPr>
      <w:shd w:val="clear" w:color="auto" w:fill="333399"/>
      <w:tabs>
        <w:tab w:val="left" w:pos="3261"/>
      </w:tabs>
      <w:spacing w:before="120" w:after="240"/>
      <w:outlineLvl w:val="0"/>
    </w:pPr>
    <w:rPr>
      <w:rFonts w:ascii="Calibri" w:hAnsi="Calibri"/>
      <w:b/>
      <w:caps/>
      <w:color w:val="FFFFFF" w:themeColor="background1"/>
      <w:spacing w:val="20"/>
      <w:kern w:val="28"/>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autoRedefine/>
    <w:uiPriority w:val="9"/>
    <w:qFormat/>
    <w:rsid w:val="008C7DA0"/>
    <w:pPr>
      <w:numPr>
        <w:ilvl w:val="1"/>
        <w:numId w:val="9"/>
      </w:numPr>
      <w:autoSpaceDE w:val="0"/>
      <w:autoSpaceDN w:val="0"/>
      <w:adjustRightInd w:val="0"/>
      <w:spacing w:before="240" w:after="263" w:line="276" w:lineRule="auto"/>
      <w:outlineLvl w:val="1"/>
    </w:pPr>
    <w:rPr>
      <w:rFonts w:ascii="Verdana" w:hAnsi="Verdana" w:cs="Arial"/>
      <w14:shadow w14:blurRad="50800" w14:dist="38100" w14:dir="2700000" w14:sx="100000" w14:sy="100000" w14:kx="0" w14:ky="0" w14:algn="tl">
        <w14:srgbClr w14:val="000000">
          <w14:alpha w14:val="60000"/>
        </w14:srgbClr>
      </w14:shadow>
    </w:rPr>
  </w:style>
  <w:style w:type="paragraph" w:styleId="Heading3">
    <w:name w:val="heading 3"/>
    <w:aliases w:val="Heading 3 Char Char,Numbered - 3"/>
    <w:basedOn w:val="Normal"/>
    <w:link w:val="Heading3Char"/>
    <w:uiPriority w:val="9"/>
    <w:qFormat/>
    <w:rsid w:val="00DC44B0"/>
    <w:pPr>
      <w:numPr>
        <w:ilvl w:val="2"/>
        <w:numId w:val="9"/>
      </w:numPr>
      <w:tabs>
        <w:tab w:val="left" w:pos="1870"/>
      </w:tabs>
      <w:spacing w:before="180"/>
      <w:outlineLvl w:val="2"/>
    </w:pPr>
    <w:rPr>
      <w:rFonts w:ascii="Calibri" w:hAnsi="Calibri"/>
      <w:b/>
      <w:color w:val="282828"/>
    </w:rPr>
  </w:style>
  <w:style w:type="paragraph" w:styleId="Heading4">
    <w:name w:val="heading 4"/>
    <w:basedOn w:val="Normal"/>
    <w:next w:val="Normal"/>
    <w:link w:val="Heading4Char"/>
    <w:uiPriority w:val="9"/>
    <w:qFormat/>
    <w:rsid w:val="00B55622"/>
    <w:pPr>
      <w:keepNext/>
      <w:spacing w:before="240"/>
      <w:ind w:left="748"/>
      <w:outlineLvl w:val="3"/>
    </w:pPr>
    <w:rPr>
      <w:b/>
      <w:bCs/>
      <w:caps/>
      <w:color w:val="333399"/>
      <w:szCs w:val="28"/>
    </w:rPr>
  </w:style>
  <w:style w:type="paragraph" w:styleId="Heading5">
    <w:name w:val="heading 5"/>
    <w:basedOn w:val="Normal"/>
    <w:next w:val="Normal"/>
    <w:link w:val="Heading5Char"/>
    <w:uiPriority w:val="9"/>
    <w:qFormat/>
    <w:rsid w:val="00705B5E"/>
    <w:pPr>
      <w:keepNext/>
      <w:spacing w:before="180" w:after="60"/>
      <w:ind w:left="1559" w:hanging="998"/>
      <w:outlineLvl w:val="4"/>
    </w:pPr>
    <w:rPr>
      <w:b/>
      <w:color w:val="333399"/>
    </w:rPr>
  </w:style>
  <w:style w:type="paragraph" w:styleId="Heading6">
    <w:name w:val="heading 6"/>
    <w:basedOn w:val="Normal"/>
    <w:next w:val="Normal"/>
    <w:link w:val="Heading6Char"/>
    <w:uiPriority w:val="9"/>
    <w:qFormat/>
    <w:rsid w:val="00705B5E"/>
    <w:pPr>
      <w:keepNext/>
      <w:spacing w:before="240" w:after="200"/>
      <w:ind w:left="561"/>
      <w:outlineLvl w:val="5"/>
    </w:pPr>
    <w:rPr>
      <w:b/>
      <w:caps/>
      <w:color w:val="333399"/>
    </w:rPr>
  </w:style>
  <w:style w:type="paragraph" w:styleId="Heading7">
    <w:name w:val="heading 7"/>
    <w:basedOn w:val="Normal"/>
    <w:next w:val="Normal"/>
    <w:link w:val="Heading7Char"/>
    <w:uiPriority w:val="9"/>
    <w:qFormat/>
    <w:rsid w:val="00705B5E"/>
    <w:pPr>
      <w:keepNext/>
      <w:spacing w:before="360" w:after="240"/>
      <w:jc w:val="center"/>
      <w:outlineLvl w:val="6"/>
    </w:pPr>
    <w:rPr>
      <w:rFonts w:cs="Arial"/>
      <w:b/>
      <w:caps/>
      <w:sz w:val="32"/>
    </w:rPr>
  </w:style>
  <w:style w:type="paragraph" w:styleId="Heading8">
    <w:name w:val="heading 8"/>
    <w:basedOn w:val="Normal"/>
    <w:next w:val="Normal"/>
    <w:link w:val="Heading8Char"/>
    <w:uiPriority w:val="9"/>
    <w:qFormat/>
    <w:rsid w:val="00705B5E"/>
    <w:pPr>
      <w:keepNext/>
      <w:ind w:hanging="420"/>
      <w:outlineLvl w:val="7"/>
    </w:pPr>
    <w:rPr>
      <w:b/>
    </w:rPr>
  </w:style>
  <w:style w:type="paragraph" w:styleId="Heading9">
    <w:name w:val="heading 9"/>
    <w:basedOn w:val="Normal"/>
    <w:next w:val="Normal"/>
    <w:link w:val="Heading9Char"/>
    <w:uiPriority w:val="9"/>
    <w:qFormat/>
    <w:rsid w:val="00705B5E"/>
    <w:pPr>
      <w:keepNext/>
      <w:tabs>
        <w:tab w:val="left" w:pos="0"/>
      </w:tabs>
      <w:spacing w:before="120" w:after="8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705B5E"/>
    <w:pPr>
      <w:tabs>
        <w:tab w:val="num" w:pos="360"/>
      </w:tabs>
      <w:ind w:left="360" w:hanging="360"/>
    </w:pPr>
  </w:style>
  <w:style w:type="paragraph" w:styleId="Title">
    <w:name w:val="Title"/>
    <w:basedOn w:val="Normal"/>
    <w:link w:val="TitleChar"/>
    <w:uiPriority w:val="10"/>
    <w:qFormat/>
    <w:rsid w:val="00705B5E"/>
    <w:pPr>
      <w:spacing w:before="120" w:after="360"/>
      <w:jc w:val="center"/>
      <w:outlineLvl w:val="0"/>
    </w:pPr>
    <w:rPr>
      <w:rFonts w:cs="Arial"/>
      <w:b/>
      <w:bCs/>
      <w:caps/>
      <w:kern w:val="28"/>
      <w:sz w:val="72"/>
      <w:szCs w:val="32"/>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uiPriority w:val="11"/>
    <w:qFormat/>
    <w:rsid w:val="00705B5E"/>
    <w:pPr>
      <w:spacing w:before="120" w:after="240"/>
      <w:outlineLvl w:val="1"/>
    </w:pPr>
    <w:rPr>
      <w:rFonts w:cs="Arial"/>
      <w:b/>
      <w:caps/>
      <w:sz w:val="32"/>
    </w:rPr>
  </w:style>
  <w:style w:type="paragraph" w:customStyle="1" w:styleId="BulletLarge">
    <w:name w:val="Bullet Large"/>
    <w:basedOn w:val="Normal"/>
    <w:link w:val="BulletLargeCharChar"/>
    <w:autoRedefine/>
    <w:rsid w:val="00C1532E"/>
    <w:pPr>
      <w:ind w:left="851"/>
    </w:pPr>
    <w:rPr>
      <w:rFonts w:ascii="Verdana" w:hAnsi="Verdana" w:cs="Arial"/>
      <w:sz w:val="22"/>
      <w:szCs w:val="22"/>
    </w:rPr>
  </w:style>
  <w:style w:type="paragraph" w:customStyle="1" w:styleId="Style1">
    <w:name w:val="Style1"/>
    <w:basedOn w:val="Normal"/>
    <w:rsid w:val="00705B5E"/>
    <w:pPr>
      <w:numPr>
        <w:numId w:val="1"/>
      </w:numPr>
      <w:tabs>
        <w:tab w:val="clear" w:pos="927"/>
        <w:tab w:val="num" w:pos="453"/>
      </w:tabs>
      <w:ind w:left="924" w:hanging="924"/>
    </w:pPr>
    <w:rPr>
      <w:sz w:val="22"/>
    </w:rPr>
  </w:style>
  <w:style w:type="paragraph" w:styleId="ListNumber2">
    <w:name w:val="List Number 2"/>
    <w:basedOn w:val="Normal"/>
    <w:rsid w:val="00705B5E"/>
    <w:pPr>
      <w:tabs>
        <w:tab w:val="num" w:pos="643"/>
      </w:tabs>
      <w:ind w:left="643" w:hanging="360"/>
    </w:pPr>
  </w:style>
  <w:style w:type="paragraph" w:styleId="TOC4">
    <w:name w:val="toc 4"/>
    <w:basedOn w:val="Normal"/>
    <w:next w:val="Normal"/>
    <w:autoRedefine/>
    <w:uiPriority w:val="39"/>
    <w:rsid w:val="00705B5E"/>
    <w:pPr>
      <w:ind w:left="480"/>
    </w:pPr>
  </w:style>
  <w:style w:type="character" w:styleId="Hyperlink">
    <w:name w:val="Hyperlink"/>
    <w:uiPriority w:val="99"/>
    <w:rsid w:val="00705B5E"/>
    <w:rPr>
      <w:color w:val="0000FF"/>
      <w:u w:val="single"/>
    </w:rPr>
  </w:style>
  <w:style w:type="paragraph" w:styleId="TOC1">
    <w:name w:val="toc 1"/>
    <w:basedOn w:val="Normal"/>
    <w:next w:val="Normal"/>
    <w:autoRedefine/>
    <w:uiPriority w:val="39"/>
    <w:qFormat/>
    <w:rsid w:val="0080190B"/>
    <w:pPr>
      <w:shd w:val="pct12" w:color="auto" w:fill="auto"/>
      <w:tabs>
        <w:tab w:val="left" w:pos="480"/>
        <w:tab w:val="left" w:pos="709"/>
        <w:tab w:val="left" w:pos="1276"/>
        <w:tab w:val="right" w:pos="9017"/>
      </w:tabs>
      <w:spacing w:before="240"/>
      <w:ind w:left="284"/>
    </w:pPr>
    <w:rPr>
      <w:rFonts w:asciiTheme="minorHAnsi" w:hAnsiTheme="minorHAnsi" w:cs="Arial"/>
      <w:b/>
      <w:bCs/>
      <w:caps/>
      <w:noProof/>
      <w:sz w:val="22"/>
      <w:szCs w:val="22"/>
      <w:shd w:val="pct12" w:color="auto" w:fill="auto"/>
    </w:rPr>
  </w:style>
  <w:style w:type="paragraph" w:styleId="TOC3">
    <w:name w:val="toc 3"/>
    <w:basedOn w:val="Normal"/>
    <w:next w:val="Normal"/>
    <w:autoRedefine/>
    <w:uiPriority w:val="39"/>
    <w:qFormat/>
    <w:rsid w:val="00705B5E"/>
    <w:pPr>
      <w:tabs>
        <w:tab w:val="right" w:pos="9017"/>
      </w:tabs>
      <w:ind w:left="993"/>
    </w:pPr>
    <w:rPr>
      <w:noProof/>
    </w:rPr>
  </w:style>
  <w:style w:type="paragraph" w:styleId="TOC2">
    <w:name w:val="toc 2"/>
    <w:basedOn w:val="Normal"/>
    <w:next w:val="Normal"/>
    <w:autoRedefine/>
    <w:uiPriority w:val="39"/>
    <w:qFormat/>
    <w:rsid w:val="00705B5E"/>
    <w:pPr>
      <w:tabs>
        <w:tab w:val="left" w:pos="993"/>
        <w:tab w:val="left" w:pos="1200"/>
        <w:tab w:val="right" w:pos="9017"/>
      </w:tabs>
      <w:spacing w:before="120"/>
      <w:ind w:left="992" w:hanging="567"/>
    </w:pPr>
    <w:rPr>
      <w:rFonts w:cs="Arial"/>
      <w:b/>
      <w:bCs/>
      <w:caps/>
      <w:noProof/>
      <w:szCs w:val="28"/>
    </w:rPr>
  </w:style>
  <w:style w:type="paragraph" w:styleId="BodyText">
    <w:name w:val="Body Text"/>
    <w:basedOn w:val="Normal"/>
    <w:link w:val="BodyTextChar"/>
    <w:rsid w:val="00705B5E"/>
    <w:pPr>
      <w:tabs>
        <w:tab w:val="left" w:pos="142"/>
        <w:tab w:val="left" w:pos="709"/>
      </w:tabs>
      <w:ind w:left="709"/>
    </w:pPr>
    <w:rPr>
      <w:rFonts w:cs="Arial"/>
    </w:rPr>
  </w:style>
  <w:style w:type="paragraph" w:styleId="BodyText2">
    <w:name w:val="Body Text 2"/>
    <w:basedOn w:val="Normal"/>
    <w:rsid w:val="00705B5E"/>
    <w:pPr>
      <w:keepNext/>
      <w:ind w:left="-187"/>
    </w:pPr>
    <w:rPr>
      <w:iCs/>
      <w:sz w:val="22"/>
    </w:rPr>
  </w:style>
  <w:style w:type="paragraph" w:customStyle="1" w:styleId="Numbering">
    <w:name w:val="Numbering"/>
    <w:basedOn w:val="Normal"/>
    <w:rsid w:val="00705B5E"/>
    <w:pPr>
      <w:tabs>
        <w:tab w:val="num" w:pos="432"/>
      </w:tabs>
      <w:spacing w:after="200"/>
      <w:ind w:left="432" w:hanging="432"/>
    </w:pPr>
  </w:style>
  <w:style w:type="paragraph" w:styleId="BlockText">
    <w:name w:val="Block Text"/>
    <w:basedOn w:val="Normal"/>
    <w:rsid w:val="00705B5E"/>
    <w:pPr>
      <w:widowControl w:val="0"/>
      <w:overflowPunct w:val="0"/>
      <w:autoSpaceDE w:val="0"/>
      <w:autoSpaceDN w:val="0"/>
      <w:adjustRightInd w:val="0"/>
      <w:spacing w:after="60"/>
      <w:textAlignment w:val="baseline"/>
    </w:pPr>
    <w:rPr>
      <w:sz w:val="22"/>
      <w:lang w:val="en-US"/>
    </w:rPr>
  </w:style>
  <w:style w:type="paragraph" w:styleId="BodyText3">
    <w:name w:val="Body Text 3"/>
    <w:basedOn w:val="Normal"/>
    <w:rsid w:val="00705B5E"/>
    <w:pPr>
      <w:tabs>
        <w:tab w:val="left" w:pos="142"/>
      </w:tabs>
      <w:ind w:left="-14" w:right="-108" w:firstLine="14"/>
      <w:jc w:val="both"/>
    </w:pPr>
    <w:rPr>
      <w:b/>
      <w:bCs/>
    </w:rPr>
  </w:style>
  <w:style w:type="character" w:styleId="PageNumber">
    <w:name w:val="page number"/>
    <w:basedOn w:val="DefaultParagraphFont"/>
    <w:rsid w:val="00705B5E"/>
  </w:style>
  <w:style w:type="paragraph" w:customStyle="1" w:styleId="Table">
    <w:name w:val="Table"/>
    <w:basedOn w:val="Normal"/>
    <w:rsid w:val="00705B5E"/>
    <w:pPr>
      <w:spacing w:before="100" w:after="100"/>
    </w:pPr>
  </w:style>
  <w:style w:type="paragraph" w:customStyle="1" w:styleId="p8">
    <w:name w:val="p8"/>
    <w:basedOn w:val="Normal"/>
    <w:rsid w:val="00705B5E"/>
    <w:pPr>
      <w:tabs>
        <w:tab w:val="left" w:pos="720"/>
      </w:tabs>
      <w:spacing w:before="120" w:line="278" w:lineRule="auto"/>
      <w:ind w:left="-187"/>
    </w:pPr>
    <w:rPr>
      <w:rFonts w:cs="Arial"/>
      <w:b/>
      <w:bCs/>
      <w:color w:val="333399"/>
      <w:sz w:val="28"/>
      <w:lang w:val="en-US"/>
    </w:rPr>
  </w:style>
  <w:style w:type="paragraph" w:styleId="IndexHeading">
    <w:name w:val="index heading"/>
    <w:basedOn w:val="Normal"/>
    <w:next w:val="Index1"/>
    <w:semiHidden/>
    <w:rsid w:val="00705B5E"/>
    <w:pPr>
      <w:spacing w:before="240"/>
      <w:ind w:left="140" w:hanging="140"/>
    </w:pPr>
    <w:rPr>
      <w:b/>
      <w:caps/>
      <w:sz w:val="22"/>
    </w:rPr>
  </w:style>
  <w:style w:type="paragraph" w:styleId="Index1">
    <w:name w:val="index 1"/>
    <w:basedOn w:val="Normal"/>
    <w:autoRedefine/>
    <w:uiPriority w:val="99"/>
    <w:rsid w:val="00705B5E"/>
    <w:pPr>
      <w:tabs>
        <w:tab w:val="right" w:leader="dot" w:pos="4143"/>
      </w:tabs>
      <w:ind w:left="240" w:hanging="240"/>
    </w:pPr>
    <w:rPr>
      <w:noProof/>
      <w:sz w:val="22"/>
    </w:rPr>
  </w:style>
  <w:style w:type="paragraph" w:styleId="Index2">
    <w:name w:val="index 2"/>
    <w:basedOn w:val="Normal"/>
    <w:next w:val="Normal"/>
    <w:autoRedefine/>
    <w:uiPriority w:val="99"/>
    <w:rsid w:val="00705B5E"/>
    <w:pPr>
      <w:ind w:left="480" w:hanging="240"/>
    </w:pPr>
  </w:style>
  <w:style w:type="paragraph" w:styleId="Header">
    <w:name w:val="header"/>
    <w:basedOn w:val="Normal"/>
    <w:link w:val="HeaderChar"/>
    <w:uiPriority w:val="99"/>
    <w:rsid w:val="00705B5E"/>
    <w:pPr>
      <w:tabs>
        <w:tab w:val="center" w:pos="4153"/>
        <w:tab w:val="right" w:pos="9000"/>
      </w:tabs>
    </w:pPr>
    <w:rPr>
      <w:rFonts w:ascii="Tahoma" w:hAnsi="Tahoma" w:cs="Tahoma"/>
      <w:b/>
      <w:bCs/>
      <w:smallCaps/>
      <w:color w:val="333399"/>
      <w:spacing w:val="40"/>
      <w:sz w:val="22"/>
    </w:rPr>
  </w:style>
  <w:style w:type="paragraph" w:styleId="Footer">
    <w:name w:val="footer"/>
    <w:basedOn w:val="Normal"/>
    <w:link w:val="FooterChar"/>
    <w:uiPriority w:val="99"/>
    <w:rsid w:val="00705B5E"/>
    <w:pPr>
      <w:tabs>
        <w:tab w:val="center" w:pos="4153"/>
        <w:tab w:val="right" w:pos="9000"/>
      </w:tabs>
    </w:pPr>
    <w:rPr>
      <w:rFonts w:cs="Arial"/>
      <w:b/>
      <w:bCs/>
      <w:iCs/>
      <w:caps/>
      <w:color w:val="333399"/>
      <w:spacing w:val="20"/>
      <w:sz w:val="18"/>
    </w:rPr>
  </w:style>
  <w:style w:type="character" w:styleId="FollowedHyperlink">
    <w:name w:val="FollowedHyperlink"/>
    <w:rsid w:val="00705B5E"/>
    <w:rPr>
      <w:color w:val="800080"/>
      <w:u w:val="single"/>
    </w:rPr>
  </w:style>
  <w:style w:type="paragraph" w:styleId="TOC5">
    <w:name w:val="toc 5"/>
    <w:basedOn w:val="Normal"/>
    <w:next w:val="Normal"/>
    <w:autoRedefine/>
    <w:uiPriority w:val="39"/>
    <w:rsid w:val="00705B5E"/>
    <w:pPr>
      <w:ind w:left="960"/>
    </w:pPr>
  </w:style>
  <w:style w:type="paragraph" w:styleId="TOC6">
    <w:name w:val="toc 6"/>
    <w:basedOn w:val="Normal"/>
    <w:next w:val="Normal"/>
    <w:autoRedefine/>
    <w:uiPriority w:val="39"/>
    <w:rsid w:val="00705B5E"/>
    <w:pPr>
      <w:ind w:left="1200"/>
    </w:pPr>
  </w:style>
  <w:style w:type="paragraph" w:styleId="TOC7">
    <w:name w:val="toc 7"/>
    <w:basedOn w:val="Normal"/>
    <w:next w:val="Normal"/>
    <w:autoRedefine/>
    <w:uiPriority w:val="39"/>
    <w:rsid w:val="00705B5E"/>
    <w:pPr>
      <w:ind w:left="1440"/>
    </w:pPr>
  </w:style>
  <w:style w:type="paragraph" w:styleId="TOC8">
    <w:name w:val="toc 8"/>
    <w:basedOn w:val="Normal"/>
    <w:next w:val="Normal"/>
    <w:autoRedefine/>
    <w:uiPriority w:val="39"/>
    <w:rsid w:val="00705B5E"/>
    <w:pPr>
      <w:ind w:left="1680"/>
    </w:pPr>
  </w:style>
  <w:style w:type="paragraph" w:styleId="TOC9">
    <w:name w:val="toc 9"/>
    <w:basedOn w:val="Normal"/>
    <w:next w:val="Normal"/>
    <w:autoRedefine/>
    <w:uiPriority w:val="39"/>
    <w:rsid w:val="00705B5E"/>
    <w:pPr>
      <w:ind w:left="1920"/>
    </w:pPr>
  </w:style>
  <w:style w:type="paragraph" w:styleId="BodyTextIndent">
    <w:name w:val="Body Text Indent"/>
    <w:basedOn w:val="Normal"/>
    <w:rsid w:val="00705B5E"/>
    <w:pPr>
      <w:tabs>
        <w:tab w:val="left" w:pos="18"/>
      </w:tabs>
      <w:ind w:left="18" w:hanging="18"/>
      <w:jc w:val="both"/>
    </w:pPr>
  </w:style>
  <w:style w:type="paragraph" w:styleId="BodyTextIndent2">
    <w:name w:val="Body Text Indent 2"/>
    <w:basedOn w:val="Normal"/>
    <w:rsid w:val="00705B5E"/>
    <w:pPr>
      <w:tabs>
        <w:tab w:val="left" w:pos="18"/>
      </w:tabs>
      <w:ind w:left="18" w:hanging="18"/>
    </w:pPr>
  </w:style>
  <w:style w:type="paragraph" w:styleId="BodyTextIndent3">
    <w:name w:val="Body Text Indent 3"/>
    <w:basedOn w:val="Normal"/>
    <w:rsid w:val="00705B5E"/>
    <w:pPr>
      <w:tabs>
        <w:tab w:val="left" w:pos="-212"/>
      </w:tabs>
      <w:spacing w:before="40" w:after="40"/>
      <w:ind w:left="79"/>
    </w:pPr>
    <w:rPr>
      <w:sz w:val="22"/>
    </w:rPr>
  </w:style>
  <w:style w:type="paragraph" w:customStyle="1" w:styleId="UserFormName">
    <w:name w:val="UserFormName"/>
    <w:basedOn w:val="CodeTitle"/>
    <w:rsid w:val="00705B5E"/>
    <w:pPr>
      <w:numPr>
        <w:numId w:val="3"/>
      </w:numPr>
      <w:pBdr>
        <w:bottom w:val="single" w:sz="4" w:space="1" w:color="auto"/>
      </w:pBdr>
      <w:shd w:val="clear" w:color="auto" w:fill="00FFFF"/>
    </w:pPr>
  </w:style>
  <w:style w:type="paragraph" w:customStyle="1" w:styleId="CodeTitle">
    <w:name w:val="CodeTitle"/>
    <w:basedOn w:val="Normal"/>
    <w:rsid w:val="00705B5E"/>
    <w:pPr>
      <w:spacing w:before="120"/>
      <w:ind w:firstLine="1496"/>
    </w:pPr>
    <w:rPr>
      <w:bCs/>
      <w:i/>
      <w:iCs/>
    </w:rPr>
  </w:style>
  <w:style w:type="paragraph" w:styleId="BalloonText">
    <w:name w:val="Balloon Text"/>
    <w:basedOn w:val="Normal"/>
    <w:link w:val="BalloonTextChar"/>
    <w:semiHidden/>
    <w:rsid w:val="00705B5E"/>
    <w:rPr>
      <w:rFonts w:ascii="Tahoma" w:hAnsi="Tahoma" w:cs="Tahoma"/>
      <w:sz w:val="16"/>
      <w:szCs w:val="16"/>
    </w:rPr>
  </w:style>
  <w:style w:type="paragraph" w:styleId="NormalWeb">
    <w:name w:val="Normal (Web)"/>
    <w:basedOn w:val="Normal"/>
    <w:uiPriority w:val="99"/>
    <w:rsid w:val="00705B5E"/>
    <w:pPr>
      <w:spacing w:before="100" w:beforeAutospacing="1" w:after="100" w:afterAutospacing="1"/>
    </w:pPr>
  </w:style>
  <w:style w:type="paragraph" w:customStyle="1" w:styleId="MPS-ProcedureName">
    <w:name w:val="MPS - ProcedureName"/>
    <w:basedOn w:val="MPS-SubheadB-14bt"/>
    <w:rsid w:val="00705B5E"/>
    <w:pPr>
      <w:numPr>
        <w:numId w:val="2"/>
      </w:numPr>
      <w:pBdr>
        <w:top w:val="single" w:sz="4" w:space="1" w:color="auto"/>
      </w:pBdr>
      <w:spacing w:before="120"/>
    </w:pPr>
  </w:style>
  <w:style w:type="paragraph" w:customStyle="1" w:styleId="MPS-SubheadB-14bt">
    <w:name w:val="MPS - Subhead (B-14bt)"/>
    <w:basedOn w:val="MPS-Normal10pt"/>
    <w:next w:val="MPS-Normal10pt"/>
    <w:rsid w:val="00705B5E"/>
    <w:pPr>
      <w:spacing w:before="40" w:after="40"/>
      <w:ind w:hanging="112"/>
    </w:pPr>
    <w:rPr>
      <w:b/>
      <w:sz w:val="22"/>
    </w:rPr>
  </w:style>
  <w:style w:type="paragraph" w:customStyle="1" w:styleId="MPS-Normal10pt">
    <w:name w:val="MPS - Normal (10pt)"/>
    <w:basedOn w:val="Normal"/>
    <w:rsid w:val="00705B5E"/>
  </w:style>
  <w:style w:type="paragraph" w:customStyle="1" w:styleId="MPS-FormsNoB-8pt">
    <w:name w:val="MPS - Forms No (B-8pt)"/>
    <w:basedOn w:val="Normal"/>
    <w:rsid w:val="00705B5E"/>
    <w:pPr>
      <w:jc w:val="right"/>
    </w:pPr>
    <w:rPr>
      <w:b/>
      <w:sz w:val="16"/>
    </w:rPr>
  </w:style>
  <w:style w:type="paragraph" w:customStyle="1" w:styleId="Indent1">
    <w:name w:val="Indent 1"/>
    <w:basedOn w:val="Normal"/>
    <w:rsid w:val="00705B5E"/>
    <w:pPr>
      <w:numPr>
        <w:numId w:val="8"/>
      </w:numPr>
      <w:spacing w:before="120"/>
    </w:pPr>
    <w:rPr>
      <w:sz w:val="22"/>
    </w:rPr>
  </w:style>
  <w:style w:type="character" w:styleId="Strong">
    <w:name w:val="Strong"/>
    <w:uiPriority w:val="22"/>
    <w:qFormat/>
    <w:rsid w:val="00705B5E"/>
    <w:rPr>
      <w:b/>
      <w:bCs/>
    </w:rPr>
  </w:style>
  <w:style w:type="paragraph" w:styleId="FootnoteText">
    <w:name w:val="footnote text"/>
    <w:basedOn w:val="Normal"/>
    <w:link w:val="FootnoteTextChar"/>
    <w:semiHidden/>
    <w:rsid w:val="00705B5E"/>
  </w:style>
  <w:style w:type="character" w:styleId="FootnoteReference">
    <w:name w:val="footnote reference"/>
    <w:uiPriority w:val="99"/>
    <w:semiHidden/>
    <w:rsid w:val="00705B5E"/>
    <w:rPr>
      <w:vertAlign w:val="superscript"/>
    </w:rPr>
  </w:style>
  <w:style w:type="paragraph" w:customStyle="1" w:styleId="KBULLET">
    <w:name w:val="K BULLET"/>
    <w:basedOn w:val="Normal"/>
    <w:rsid w:val="00705B5E"/>
    <w:pPr>
      <w:numPr>
        <w:numId w:val="4"/>
      </w:numPr>
    </w:pPr>
  </w:style>
  <w:style w:type="paragraph" w:customStyle="1" w:styleId="BulletSmall">
    <w:name w:val="Bullet Small"/>
    <w:basedOn w:val="Normal"/>
    <w:autoRedefine/>
    <w:rsid w:val="00705B5E"/>
    <w:pPr>
      <w:numPr>
        <w:numId w:val="5"/>
      </w:numPr>
      <w:tabs>
        <w:tab w:val="left" w:pos="567"/>
      </w:tabs>
      <w:spacing w:after="85"/>
      <w:ind w:right="284"/>
    </w:pPr>
  </w:style>
  <w:style w:type="character" w:customStyle="1" w:styleId="BulletLargeChar">
    <w:name w:val="Bullet Large Char"/>
    <w:rsid w:val="00705B5E"/>
    <w:rPr>
      <w:rFonts w:ascii="Arial" w:hAnsi="Arial" w:cs="Arial"/>
      <w:sz w:val="24"/>
      <w:lang w:val="en-GB" w:eastAsia="en-US" w:bidi="ar-SA"/>
    </w:rPr>
  </w:style>
  <w:style w:type="character" w:styleId="CommentReference">
    <w:name w:val="annotation reference"/>
    <w:uiPriority w:val="99"/>
    <w:semiHidden/>
    <w:rsid w:val="00705B5E"/>
    <w:rPr>
      <w:sz w:val="16"/>
      <w:szCs w:val="16"/>
    </w:rPr>
  </w:style>
  <w:style w:type="paragraph" w:styleId="CommentText">
    <w:name w:val="annotation text"/>
    <w:basedOn w:val="Normal"/>
    <w:link w:val="CommentTextChar"/>
    <w:uiPriority w:val="99"/>
    <w:semiHidden/>
    <w:rsid w:val="00705B5E"/>
  </w:style>
  <w:style w:type="paragraph" w:customStyle="1" w:styleId="DfESBullets">
    <w:name w:val="DfESBullets"/>
    <w:basedOn w:val="Normal"/>
    <w:rsid w:val="00705B5E"/>
    <w:pPr>
      <w:widowControl w:val="0"/>
      <w:numPr>
        <w:numId w:val="6"/>
      </w:numPr>
      <w:overflowPunct w:val="0"/>
      <w:autoSpaceDE w:val="0"/>
      <w:autoSpaceDN w:val="0"/>
      <w:adjustRightInd w:val="0"/>
      <w:spacing w:after="240"/>
      <w:textAlignment w:val="baseline"/>
    </w:pPr>
  </w:style>
  <w:style w:type="paragraph" w:customStyle="1" w:styleId="DfESOutNumbered">
    <w:name w:val="DfESOutNumbered"/>
    <w:basedOn w:val="Normal"/>
    <w:rsid w:val="00705B5E"/>
    <w:pPr>
      <w:widowControl w:val="0"/>
      <w:numPr>
        <w:numId w:val="7"/>
      </w:numPr>
      <w:overflowPunct w:val="0"/>
      <w:autoSpaceDE w:val="0"/>
      <w:autoSpaceDN w:val="0"/>
      <w:adjustRightInd w:val="0"/>
      <w:spacing w:after="240"/>
      <w:textAlignment w:val="baseline"/>
    </w:pPr>
  </w:style>
  <w:style w:type="paragraph" w:styleId="PlainText">
    <w:name w:val="Plain Text"/>
    <w:basedOn w:val="Normal"/>
    <w:rsid w:val="00705B5E"/>
    <w:rPr>
      <w:rFonts w:ascii="Courier New" w:hAnsi="Courier New"/>
    </w:rPr>
  </w:style>
  <w:style w:type="character" w:customStyle="1" w:styleId="Heading3Char">
    <w:name w:val="Heading 3 Char"/>
    <w:aliases w:val="Heading 3 Char Char Char,Numbered - 3 Char"/>
    <w:link w:val="Heading3"/>
    <w:uiPriority w:val="9"/>
    <w:rsid w:val="00DC44B0"/>
    <w:rPr>
      <w:rFonts w:ascii="Calibri" w:hAnsi="Calibri"/>
      <w:b/>
      <w:color w:val="282828"/>
    </w:rPr>
  </w:style>
  <w:style w:type="character" w:customStyle="1" w:styleId="BulletLargeCharChar">
    <w:name w:val="Bullet Large Char Char"/>
    <w:link w:val="BulletLarge"/>
    <w:rsid w:val="00C1532E"/>
    <w:rPr>
      <w:rFonts w:ascii="Verdana" w:hAnsi="Verdana" w:cs="Arial"/>
      <w:sz w:val="22"/>
      <w:szCs w:val="22"/>
    </w:rPr>
  </w:style>
  <w:style w:type="character" w:customStyle="1" w:styleId="Heading2Char">
    <w:name w:val="Heading 2 Char"/>
    <w:link w:val="Heading2"/>
    <w:uiPriority w:val="9"/>
    <w:rsid w:val="008C7DA0"/>
    <w:rPr>
      <w:rFonts w:ascii="Verdana" w:hAnsi="Verdana" w:cs="Arial"/>
      <w14:shadow w14:blurRad="50800" w14:dist="38100" w14:dir="2700000" w14:sx="100000" w14:sy="100000" w14:kx="0" w14:ky="0" w14:algn="tl">
        <w14:srgbClr w14:val="000000">
          <w14:alpha w14:val="60000"/>
        </w14:srgbClr>
      </w14:shadow>
    </w:rPr>
  </w:style>
  <w:style w:type="character" w:customStyle="1" w:styleId="Heading6Char">
    <w:name w:val="Heading 6 Char"/>
    <w:link w:val="Heading6"/>
    <w:uiPriority w:val="9"/>
    <w:rsid w:val="00705B5E"/>
    <w:rPr>
      <w:rFonts w:ascii="Arial" w:hAnsi="Arial"/>
      <w:b/>
      <w:caps/>
      <w:color w:val="333399"/>
      <w:sz w:val="24"/>
      <w:lang w:val="en-GB" w:eastAsia="en-US" w:bidi="ar-SA"/>
    </w:rPr>
  </w:style>
  <w:style w:type="paragraph" w:customStyle="1" w:styleId="StyleHeading1Right-559cm">
    <w:name w:val="Style Heading 1 + Right:  -5.59 cm"/>
    <w:basedOn w:val="Heading1"/>
    <w:rsid w:val="00705B5E"/>
    <w:pPr>
      <w:numPr>
        <w:numId w:val="0"/>
      </w:numPr>
      <w:tabs>
        <w:tab w:val="num" w:pos="1"/>
      </w:tabs>
      <w:ind w:left="170" w:right="-3170" w:hanging="170"/>
    </w:pPr>
    <w:rPr>
      <w:bCs/>
      <w14:shadow w14:blurRad="0" w14:dist="0" w14:dir="0" w14:sx="0" w14:sy="0" w14:kx="0" w14:ky="0" w14:algn="none">
        <w14:srgbClr w14:val="000000"/>
      </w14:shadow>
    </w:rPr>
  </w:style>
  <w:style w:type="paragraph" w:styleId="CommentSubject">
    <w:name w:val="annotation subject"/>
    <w:basedOn w:val="CommentText"/>
    <w:next w:val="CommentText"/>
    <w:link w:val="CommentSubjectChar"/>
    <w:semiHidden/>
    <w:rsid w:val="00705B5E"/>
    <w:pPr>
      <w:spacing w:before="60" w:after="120"/>
      <w:ind w:left="454"/>
    </w:pPr>
    <w:rPr>
      <w:b/>
      <w:bCs/>
    </w:rPr>
  </w:style>
  <w:style w:type="table" w:styleId="TableGrid">
    <w:name w:val="Table Grid"/>
    <w:basedOn w:val="TableNormal"/>
    <w:uiPriority w:val="59"/>
    <w:rsid w:val="0047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B6609C"/>
    <w:rPr>
      <w:rFonts w:ascii="Arial" w:hAnsi="Arial"/>
      <w:b/>
      <w:color w:val="333399"/>
      <w:sz w:val="24"/>
      <w:lang w:val="en-GB" w:eastAsia="en-US" w:bidi="ar-SA"/>
    </w:rPr>
  </w:style>
  <w:style w:type="character" w:customStyle="1" w:styleId="BulletLargeChar1">
    <w:name w:val="Bullet Large Char1"/>
    <w:rsid w:val="00AA2586"/>
    <w:rPr>
      <w:rFonts w:ascii="Arial" w:hAnsi="Arial" w:cs="Arial"/>
      <w:sz w:val="24"/>
      <w:lang w:val="en-GB" w:eastAsia="en-US" w:bidi="ar-SA"/>
    </w:rPr>
  </w:style>
  <w:style w:type="character" w:customStyle="1" w:styleId="bold1">
    <w:name w:val="bold1"/>
    <w:rsid w:val="00701234"/>
    <w:rPr>
      <w:b/>
      <w:bCs/>
    </w:rPr>
  </w:style>
  <w:style w:type="paragraph" w:styleId="ListParagraph">
    <w:name w:val="List Paragraph"/>
    <w:basedOn w:val="Normal"/>
    <w:uiPriority w:val="34"/>
    <w:qFormat/>
    <w:rsid w:val="00BE7302"/>
    <w:pPr>
      <w:ind w:left="720"/>
    </w:pPr>
  </w:style>
  <w:style w:type="paragraph" w:customStyle="1" w:styleId="Default">
    <w:name w:val="Default"/>
    <w:rsid w:val="00532E8F"/>
    <w:pPr>
      <w:autoSpaceDE w:val="0"/>
      <w:autoSpaceDN w:val="0"/>
      <w:adjustRightInd w:val="0"/>
    </w:pPr>
    <w:rPr>
      <w:rFonts w:ascii="Arial" w:hAnsi="Arial" w:cs="Arial"/>
      <w:color w:val="000000"/>
      <w:sz w:val="24"/>
      <w:szCs w:val="24"/>
    </w:rPr>
  </w:style>
  <w:style w:type="paragraph" w:styleId="NoSpacing">
    <w:name w:val="No Spacing"/>
    <w:uiPriority w:val="1"/>
    <w:qFormat/>
    <w:rsid w:val="00C84725"/>
    <w:rPr>
      <w:rFonts w:ascii="Arial" w:hAnsi="Arial"/>
      <w:color w:val="000000"/>
      <w:sz w:val="24"/>
      <w:lang w:eastAsia="en-US"/>
    </w:rPr>
  </w:style>
  <w:style w:type="character" w:customStyle="1" w:styleId="CommentTextChar">
    <w:name w:val="Comment Text Char"/>
    <w:link w:val="CommentText"/>
    <w:uiPriority w:val="99"/>
    <w:semiHidden/>
    <w:rsid w:val="007A2DE3"/>
    <w:rPr>
      <w:rFonts w:ascii="Arial" w:hAnsi="Arial"/>
      <w:color w:val="000000"/>
      <w:lang w:eastAsia="en-US"/>
    </w:rPr>
  </w:style>
  <w:style w:type="character" w:customStyle="1" w:styleId="FootnoteTextChar">
    <w:name w:val="Footnote Text Char"/>
    <w:link w:val="FootnoteText"/>
    <w:semiHidden/>
    <w:rsid w:val="008C2B74"/>
    <w:rPr>
      <w:color w:val="000000"/>
    </w:rPr>
  </w:style>
  <w:style w:type="paragraph" w:styleId="Revision">
    <w:name w:val="Revision"/>
    <w:hidden/>
    <w:uiPriority w:val="99"/>
    <w:semiHidden/>
    <w:rsid w:val="0058591F"/>
    <w:rPr>
      <w:rFonts w:ascii="Arial" w:hAnsi="Arial"/>
      <w:color w:val="000000"/>
      <w:sz w:val="24"/>
      <w:lang w:eastAsia="en-US"/>
    </w:rPr>
  </w:style>
  <w:style w:type="paragraph" w:styleId="EndnoteText">
    <w:name w:val="endnote text"/>
    <w:basedOn w:val="Normal"/>
    <w:link w:val="EndnoteTextChar"/>
    <w:uiPriority w:val="99"/>
    <w:rsid w:val="00804E71"/>
  </w:style>
  <w:style w:type="character" w:customStyle="1" w:styleId="EndnoteTextChar">
    <w:name w:val="Endnote Text Char"/>
    <w:basedOn w:val="DefaultParagraphFont"/>
    <w:link w:val="EndnoteText"/>
    <w:uiPriority w:val="99"/>
    <w:rsid w:val="00804E71"/>
    <w:rPr>
      <w:rFonts w:ascii="Arial" w:hAnsi="Arial"/>
      <w:color w:val="000000"/>
      <w:lang w:eastAsia="en-US"/>
    </w:rPr>
  </w:style>
  <w:style w:type="character" w:styleId="EndnoteReference">
    <w:name w:val="endnote reference"/>
    <w:basedOn w:val="DefaultParagraphFont"/>
    <w:uiPriority w:val="99"/>
    <w:rsid w:val="00804E71"/>
    <w:rPr>
      <w:vertAlign w:val="superscript"/>
    </w:rPr>
  </w:style>
  <w:style w:type="paragraph" w:customStyle="1" w:styleId="Bulletsspaced">
    <w:name w:val="Bullets (spaced)"/>
    <w:basedOn w:val="Normal"/>
    <w:rsid w:val="00BD77E5"/>
    <w:pPr>
      <w:numPr>
        <w:numId w:val="10"/>
      </w:numPr>
      <w:spacing w:before="120"/>
    </w:pPr>
    <w:rPr>
      <w:rFonts w:ascii="Tahoma" w:hAnsi="Tahoma"/>
      <w:szCs w:val="24"/>
    </w:rPr>
  </w:style>
  <w:style w:type="character" w:customStyle="1" w:styleId="Heading1Char">
    <w:name w:val="Heading 1 Char"/>
    <w:basedOn w:val="DefaultParagraphFont"/>
    <w:link w:val="Heading1"/>
    <w:uiPriority w:val="9"/>
    <w:rsid w:val="00520388"/>
    <w:rPr>
      <w:rFonts w:ascii="Calibri" w:hAnsi="Calibri"/>
      <w:b/>
      <w:caps/>
      <w:color w:val="FFFFFF" w:themeColor="background1"/>
      <w:spacing w:val="20"/>
      <w:kern w:val="28"/>
      <w:sz w:val="24"/>
      <w:shd w:val="clear" w:color="auto" w:fill="333399"/>
      <w14:shadow w14:blurRad="50800" w14:dist="38100" w14:dir="2700000" w14:sx="100000" w14:sy="100000" w14:kx="0" w14:ky="0" w14:algn="tl">
        <w14:srgbClr w14:val="000000">
          <w14:alpha w14:val="60000"/>
        </w14:srgbClr>
      </w14:shadow>
    </w:rPr>
  </w:style>
  <w:style w:type="character" w:customStyle="1" w:styleId="Heading4Char">
    <w:name w:val="Heading 4 Char"/>
    <w:basedOn w:val="DefaultParagraphFont"/>
    <w:link w:val="Heading4"/>
    <w:uiPriority w:val="9"/>
    <w:rsid w:val="004559F7"/>
    <w:rPr>
      <w:rFonts w:ascii="Arial" w:hAnsi="Arial"/>
      <w:b/>
      <w:bCs/>
      <w:caps/>
      <w:color w:val="333399"/>
      <w:sz w:val="24"/>
      <w:szCs w:val="28"/>
      <w:lang w:eastAsia="en-US"/>
    </w:rPr>
  </w:style>
  <w:style w:type="character" w:customStyle="1" w:styleId="Heading7Char">
    <w:name w:val="Heading 7 Char"/>
    <w:basedOn w:val="DefaultParagraphFont"/>
    <w:link w:val="Heading7"/>
    <w:uiPriority w:val="9"/>
    <w:rsid w:val="004559F7"/>
    <w:rPr>
      <w:rFonts w:ascii="Arial" w:hAnsi="Arial" w:cs="Arial"/>
      <w:b/>
      <w:caps/>
      <w:color w:val="000000"/>
      <w:sz w:val="32"/>
      <w:lang w:eastAsia="en-US"/>
    </w:rPr>
  </w:style>
  <w:style w:type="character" w:customStyle="1" w:styleId="Heading8Char">
    <w:name w:val="Heading 8 Char"/>
    <w:basedOn w:val="DefaultParagraphFont"/>
    <w:link w:val="Heading8"/>
    <w:uiPriority w:val="9"/>
    <w:rsid w:val="004559F7"/>
    <w:rPr>
      <w:rFonts w:ascii="Arial" w:hAnsi="Arial"/>
      <w:b/>
      <w:color w:val="000000"/>
      <w:lang w:eastAsia="en-US"/>
    </w:rPr>
  </w:style>
  <w:style w:type="character" w:customStyle="1" w:styleId="Heading9Char">
    <w:name w:val="Heading 9 Char"/>
    <w:basedOn w:val="DefaultParagraphFont"/>
    <w:link w:val="Heading9"/>
    <w:uiPriority w:val="9"/>
    <w:rsid w:val="004559F7"/>
    <w:rPr>
      <w:rFonts w:ascii="Arial" w:hAnsi="Arial"/>
      <w:color w:val="000000"/>
      <w:sz w:val="22"/>
      <w:lang w:eastAsia="en-US"/>
    </w:rPr>
  </w:style>
  <w:style w:type="character" w:customStyle="1" w:styleId="CommentSubjectChar">
    <w:name w:val="Comment Subject Char"/>
    <w:basedOn w:val="CommentTextChar"/>
    <w:link w:val="CommentSubject"/>
    <w:semiHidden/>
    <w:rsid w:val="004559F7"/>
    <w:rPr>
      <w:rFonts w:ascii="Arial" w:hAnsi="Arial"/>
      <w:b/>
      <w:bCs/>
      <w:color w:val="000000"/>
      <w:lang w:eastAsia="en-US"/>
    </w:rPr>
  </w:style>
  <w:style w:type="character" w:customStyle="1" w:styleId="BalloonTextChar">
    <w:name w:val="Balloon Text Char"/>
    <w:basedOn w:val="DefaultParagraphFont"/>
    <w:link w:val="BalloonText"/>
    <w:semiHidden/>
    <w:rsid w:val="004559F7"/>
    <w:rPr>
      <w:rFonts w:ascii="Tahoma" w:hAnsi="Tahoma" w:cs="Tahoma"/>
      <w:color w:val="000000"/>
      <w:sz w:val="16"/>
      <w:szCs w:val="16"/>
      <w:lang w:eastAsia="en-US"/>
    </w:rPr>
  </w:style>
  <w:style w:type="paragraph" w:customStyle="1" w:styleId="Bulletsspaced-lastbullet">
    <w:name w:val="Bullets (spaced) - last bullet"/>
    <w:basedOn w:val="Bulletsspaced"/>
    <w:next w:val="Normal"/>
    <w:rsid w:val="004559F7"/>
    <w:pPr>
      <w:numPr>
        <w:numId w:val="0"/>
      </w:numPr>
      <w:tabs>
        <w:tab w:val="num" w:pos="927"/>
      </w:tabs>
      <w:spacing w:after="240"/>
      <w:ind w:left="927" w:hanging="360"/>
    </w:pPr>
  </w:style>
  <w:style w:type="character" w:customStyle="1" w:styleId="HeaderChar">
    <w:name w:val="Header Char"/>
    <w:basedOn w:val="DefaultParagraphFont"/>
    <w:link w:val="Header"/>
    <w:uiPriority w:val="99"/>
    <w:rsid w:val="004559F7"/>
    <w:rPr>
      <w:rFonts w:ascii="Tahoma" w:hAnsi="Tahoma" w:cs="Tahoma"/>
      <w:b/>
      <w:bCs/>
      <w:smallCaps/>
      <w:color w:val="333399"/>
      <w:spacing w:val="40"/>
      <w:sz w:val="22"/>
      <w:lang w:eastAsia="en-US"/>
    </w:rPr>
  </w:style>
  <w:style w:type="character" w:customStyle="1" w:styleId="FooterChar">
    <w:name w:val="Footer Char"/>
    <w:basedOn w:val="DefaultParagraphFont"/>
    <w:link w:val="Footer"/>
    <w:uiPriority w:val="99"/>
    <w:rsid w:val="004559F7"/>
    <w:rPr>
      <w:rFonts w:ascii="Arial" w:hAnsi="Arial" w:cs="Arial"/>
      <w:b/>
      <w:bCs/>
      <w:iCs/>
      <w:caps/>
      <w:color w:val="333399"/>
      <w:spacing w:val="20"/>
      <w:sz w:val="18"/>
      <w:lang w:eastAsia="en-US"/>
    </w:rPr>
  </w:style>
  <w:style w:type="paragraph" w:customStyle="1" w:styleId="CM26">
    <w:name w:val="CM26"/>
    <w:basedOn w:val="Default"/>
    <w:next w:val="Default"/>
    <w:rsid w:val="004559F7"/>
    <w:rPr>
      <w:rFonts w:ascii="JCBCG O+ Helvetica Neue" w:hAnsi="JCBCG O+ Helvetica Neue" w:cs="Times New Roman"/>
      <w:color w:val="auto"/>
    </w:rPr>
  </w:style>
  <w:style w:type="paragraph" w:customStyle="1" w:styleId="CM3">
    <w:name w:val="CM3"/>
    <w:basedOn w:val="Default"/>
    <w:next w:val="Default"/>
    <w:rsid w:val="004559F7"/>
    <w:rPr>
      <w:rFonts w:ascii="JLCLM H+ Helvetica Neue" w:hAnsi="JLCLM H+ Helvetica Neue" w:cs="Times New Roman"/>
      <w:color w:val="auto"/>
      <w:lang w:val="en-US" w:eastAsia="en-US" w:bidi="en-US"/>
    </w:rPr>
  </w:style>
  <w:style w:type="paragraph" w:customStyle="1" w:styleId="CM5">
    <w:name w:val="CM5"/>
    <w:basedOn w:val="Default"/>
    <w:next w:val="Default"/>
    <w:rsid w:val="004559F7"/>
    <w:rPr>
      <w:rFonts w:ascii="JLCLM H+ Helvetica Neue" w:hAnsi="JLCLM H+ Helvetica Neue" w:cs="Times New Roman"/>
      <w:color w:val="auto"/>
      <w:lang w:val="en-US" w:eastAsia="en-US" w:bidi="en-US"/>
    </w:rPr>
  </w:style>
  <w:style w:type="paragraph" w:customStyle="1" w:styleId="CM14">
    <w:name w:val="CM14"/>
    <w:basedOn w:val="Default"/>
    <w:next w:val="Default"/>
    <w:rsid w:val="004559F7"/>
    <w:rPr>
      <w:rFonts w:ascii="JPMMB J+ Helvetica Neue" w:hAnsi="JPMMB J+ Helvetica Neue" w:cs="Times New Roman"/>
      <w:color w:val="auto"/>
      <w:lang w:val="en-US" w:eastAsia="en-US" w:bidi="en-US"/>
    </w:rPr>
  </w:style>
  <w:style w:type="paragraph" w:customStyle="1" w:styleId="CM12">
    <w:name w:val="CM12"/>
    <w:basedOn w:val="Default"/>
    <w:next w:val="Default"/>
    <w:rsid w:val="004559F7"/>
    <w:rPr>
      <w:rFonts w:ascii="JPMMB J+ Helvetica Neue" w:hAnsi="JPMMB J+ Helvetica Neue" w:cs="Times New Roman"/>
      <w:color w:val="auto"/>
      <w:lang w:val="en-US" w:eastAsia="en-US" w:bidi="en-US"/>
    </w:rPr>
  </w:style>
  <w:style w:type="paragraph" w:customStyle="1" w:styleId="Sub-Heading">
    <w:name w:val="Sub-Heading"/>
    <w:basedOn w:val="Normal"/>
    <w:next w:val="Normal"/>
    <w:rsid w:val="004559F7"/>
    <w:pPr>
      <w:keepNext/>
      <w:keepLines/>
      <w:spacing w:after="240" w:line="276" w:lineRule="auto"/>
      <w:ind w:left="-720"/>
    </w:pPr>
    <w:rPr>
      <w:rFonts w:ascii="Calibri" w:hAnsi="Calibri"/>
      <w:b/>
      <w:lang w:val="en-US" w:bidi="en-US"/>
    </w:rPr>
  </w:style>
  <w:style w:type="paragraph" w:customStyle="1" w:styleId="CM31">
    <w:name w:val="CM31"/>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7">
    <w:name w:val="CM27"/>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5">
    <w:name w:val="CM25"/>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9">
    <w:name w:val="CM29"/>
    <w:basedOn w:val="Default"/>
    <w:next w:val="Default"/>
    <w:rsid w:val="004559F7"/>
    <w:pPr>
      <w:spacing w:before="200"/>
    </w:pPr>
    <w:rPr>
      <w:rFonts w:ascii="JCBCG O+ Helvetica Neue" w:hAnsi="JCBCG O+ Helvetica Neue" w:cs="Times New Roman"/>
      <w:color w:val="auto"/>
      <w:lang w:val="en-US" w:eastAsia="en-US" w:bidi="en-US"/>
    </w:rPr>
  </w:style>
  <w:style w:type="paragraph" w:customStyle="1" w:styleId="CM28">
    <w:name w:val="CM28"/>
    <w:basedOn w:val="Default"/>
    <w:next w:val="Default"/>
    <w:rsid w:val="004559F7"/>
    <w:pPr>
      <w:spacing w:before="200"/>
    </w:pPr>
    <w:rPr>
      <w:rFonts w:ascii="JCBCG O+ Helvetica Neue" w:hAnsi="JCBCG O+ Helvetica Neue" w:cs="Times New Roman"/>
      <w:color w:val="auto"/>
      <w:lang w:val="en-US" w:eastAsia="en-US" w:bidi="en-US"/>
    </w:rPr>
  </w:style>
  <w:style w:type="character" w:customStyle="1" w:styleId="TitleChar">
    <w:name w:val="Title Char"/>
    <w:basedOn w:val="DefaultParagraphFont"/>
    <w:link w:val="Title"/>
    <w:uiPriority w:val="10"/>
    <w:rsid w:val="004559F7"/>
    <w:rPr>
      <w:rFonts w:ascii="Arial" w:hAnsi="Arial" w:cs="Arial"/>
      <w:b/>
      <w:bCs/>
      <w:caps/>
      <w:color w:val="000000"/>
      <w:kern w:val="28"/>
      <w:sz w:val="72"/>
      <w:szCs w:val="32"/>
      <w:lang w:eastAsia="en-US"/>
      <w14:shadow w14:blurRad="50800" w14:dist="38100" w14:dir="2700000" w14:sx="100000" w14:sy="100000" w14:kx="0" w14:ky="0" w14:algn="tl">
        <w14:srgbClr w14:val="000000">
          <w14:alpha w14:val="60000"/>
        </w14:srgbClr>
      </w14:shadow>
    </w:rPr>
  </w:style>
  <w:style w:type="paragraph" w:styleId="DocumentMap">
    <w:name w:val="Document Map"/>
    <w:basedOn w:val="Normal"/>
    <w:link w:val="DocumentMapChar"/>
    <w:rsid w:val="004559F7"/>
    <w:pPr>
      <w:shd w:val="clear" w:color="auto" w:fill="000080"/>
    </w:pPr>
    <w:rPr>
      <w:rFonts w:ascii="Tahoma" w:hAnsi="Tahoma" w:cs="Tahoma"/>
    </w:rPr>
  </w:style>
  <w:style w:type="character" w:customStyle="1" w:styleId="DocumentMapChar">
    <w:name w:val="Document Map Char"/>
    <w:basedOn w:val="DefaultParagraphFont"/>
    <w:link w:val="DocumentMap"/>
    <w:rsid w:val="004559F7"/>
    <w:rPr>
      <w:rFonts w:ascii="Tahoma" w:hAnsi="Tahoma" w:cs="Tahoma"/>
      <w:shd w:val="clear" w:color="auto" w:fill="000080"/>
    </w:rPr>
  </w:style>
  <w:style w:type="character" w:customStyle="1" w:styleId="BodyTextChar">
    <w:name w:val="Body Text Char"/>
    <w:basedOn w:val="DefaultParagraphFont"/>
    <w:link w:val="BodyText"/>
    <w:rsid w:val="004559F7"/>
    <w:rPr>
      <w:rFonts w:ascii="Arial" w:hAnsi="Arial" w:cs="Arial"/>
      <w:color w:val="000000"/>
      <w:sz w:val="24"/>
      <w:lang w:eastAsia="en-US"/>
    </w:rPr>
  </w:style>
  <w:style w:type="character" w:customStyle="1" w:styleId="italic1">
    <w:name w:val="italic1"/>
    <w:rsid w:val="004559F7"/>
    <w:rPr>
      <w:i/>
      <w:iCs/>
    </w:rPr>
  </w:style>
  <w:style w:type="paragraph" w:customStyle="1" w:styleId="TOCHeading1">
    <w:name w:val="TOC Heading1"/>
    <w:basedOn w:val="Heading1"/>
    <w:next w:val="Normal"/>
    <w:uiPriority w:val="39"/>
    <w:unhideWhenUsed/>
    <w:qFormat/>
    <w:rsid w:val="004559F7"/>
    <w:pPr>
      <w:numPr>
        <w:numId w:val="0"/>
      </w:numPr>
      <w:shd w:val="clear" w:color="auto" w:fill="auto"/>
      <w:tabs>
        <w:tab w:val="clear" w:pos="3261"/>
      </w:tabs>
      <w:spacing w:before="240" w:after="60"/>
      <w:outlineLvl w:val="9"/>
    </w:pPr>
    <w:rPr>
      <w:rFonts w:ascii="Cambria" w:hAnsi="Cambria"/>
      <w:bCs/>
      <w:caps w:val="0"/>
      <w:color w:val="auto"/>
      <w:spacing w:val="0"/>
      <w:kern w:val="32"/>
      <w:sz w:val="32"/>
      <w:szCs w:val="32"/>
      <w14:shadow w14:blurRad="0" w14:dist="0" w14:dir="0" w14:sx="0" w14:sy="0" w14:kx="0" w14:ky="0" w14:algn="none">
        <w14:srgbClr w14:val="000000"/>
      </w14:shadow>
    </w:rPr>
  </w:style>
  <w:style w:type="paragraph" w:styleId="Caption">
    <w:name w:val="caption"/>
    <w:basedOn w:val="Normal"/>
    <w:next w:val="Normal"/>
    <w:uiPriority w:val="35"/>
    <w:qFormat/>
    <w:rsid w:val="004559F7"/>
    <w:rPr>
      <w:rFonts w:ascii="Calibri" w:hAnsi="Calibri"/>
      <w:b/>
      <w:bCs/>
      <w:smallCaps/>
      <w:color w:val="44546A"/>
      <w:szCs w:val="24"/>
    </w:rPr>
  </w:style>
  <w:style w:type="character" w:customStyle="1" w:styleId="SubtitleChar">
    <w:name w:val="Subtitle Char"/>
    <w:basedOn w:val="DefaultParagraphFont"/>
    <w:link w:val="Subtitle"/>
    <w:uiPriority w:val="11"/>
    <w:rsid w:val="004559F7"/>
    <w:rPr>
      <w:rFonts w:ascii="Arial" w:hAnsi="Arial" w:cs="Arial"/>
      <w:b/>
      <w:caps/>
      <w:color w:val="000000"/>
      <w:sz w:val="32"/>
      <w:lang w:eastAsia="en-US"/>
    </w:rPr>
  </w:style>
  <w:style w:type="character" w:styleId="Emphasis">
    <w:name w:val="Emphasis"/>
    <w:uiPriority w:val="20"/>
    <w:qFormat/>
    <w:rsid w:val="004559F7"/>
    <w:rPr>
      <w:rFonts w:ascii="Calibri" w:hAnsi="Calibri"/>
      <w:b/>
      <w:i/>
      <w:iCs/>
    </w:rPr>
  </w:style>
  <w:style w:type="character" w:customStyle="1" w:styleId="ColorfulGrid-Accent1Char">
    <w:name w:val="Colorful Grid - Accent 1 Char"/>
    <w:link w:val="ColorfulGrid-Accent1"/>
    <w:uiPriority w:val="29"/>
    <w:rsid w:val="004559F7"/>
    <w:rPr>
      <w:i/>
      <w:sz w:val="24"/>
      <w:szCs w:val="24"/>
    </w:rPr>
  </w:style>
  <w:style w:type="character" w:customStyle="1" w:styleId="LightShading-Accent2Char">
    <w:name w:val="Light Shading - Accent 2 Char"/>
    <w:link w:val="LightShading-Accent2"/>
    <w:uiPriority w:val="30"/>
    <w:rsid w:val="004559F7"/>
    <w:rPr>
      <w:b/>
      <w:i/>
      <w:sz w:val="24"/>
    </w:rPr>
  </w:style>
  <w:style w:type="character" w:customStyle="1" w:styleId="SubtleEmphasis1">
    <w:name w:val="Subtle Emphasis1"/>
    <w:uiPriority w:val="19"/>
    <w:qFormat/>
    <w:rsid w:val="004559F7"/>
    <w:rPr>
      <w:i/>
      <w:color w:val="5A5A5A"/>
    </w:rPr>
  </w:style>
  <w:style w:type="character" w:customStyle="1" w:styleId="IntenseEmphasis1">
    <w:name w:val="Intense Emphasis1"/>
    <w:uiPriority w:val="21"/>
    <w:qFormat/>
    <w:rsid w:val="004559F7"/>
    <w:rPr>
      <w:b/>
      <w:i/>
      <w:sz w:val="24"/>
      <w:szCs w:val="24"/>
      <w:u w:val="single"/>
    </w:rPr>
  </w:style>
  <w:style w:type="character" w:customStyle="1" w:styleId="SubtleReference1">
    <w:name w:val="Subtle Reference1"/>
    <w:uiPriority w:val="31"/>
    <w:qFormat/>
    <w:rsid w:val="004559F7"/>
    <w:rPr>
      <w:sz w:val="24"/>
      <w:szCs w:val="24"/>
      <w:u w:val="single"/>
    </w:rPr>
  </w:style>
  <w:style w:type="character" w:customStyle="1" w:styleId="IntenseReference1">
    <w:name w:val="Intense Reference1"/>
    <w:uiPriority w:val="32"/>
    <w:qFormat/>
    <w:rsid w:val="004559F7"/>
    <w:rPr>
      <w:b/>
      <w:sz w:val="24"/>
      <w:u w:val="single"/>
    </w:rPr>
  </w:style>
  <w:style w:type="character" w:customStyle="1" w:styleId="BookTitle1">
    <w:name w:val="Book Title1"/>
    <w:uiPriority w:val="33"/>
    <w:qFormat/>
    <w:rsid w:val="004559F7"/>
    <w:rPr>
      <w:rFonts w:ascii="Calibri Light" w:eastAsia="Times New Roman" w:hAnsi="Calibri Light"/>
      <w:b/>
      <w:i/>
      <w:sz w:val="24"/>
      <w:szCs w:val="24"/>
    </w:rPr>
  </w:style>
  <w:style w:type="table" w:styleId="ColorfulGrid-Accent1">
    <w:name w:val="Colorful Grid Accent 1"/>
    <w:basedOn w:val="TableNormal"/>
    <w:link w:val="ColorfulGrid-Accent1Char"/>
    <w:uiPriority w:val="29"/>
    <w:rsid w:val="004559F7"/>
    <w:rPr>
      <w:i/>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4559F7"/>
    <w:rPr>
      <w:b/>
      <w:i/>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3B765E"/>
    <w:pPr>
      <w:keepLines/>
      <w:numPr>
        <w:numId w:val="0"/>
      </w:numPr>
      <w:shd w:val="clear" w:color="auto" w:fill="auto"/>
      <w:tabs>
        <w:tab w:val="clear" w:pos="3261"/>
      </w:tabs>
      <w:spacing w:before="480" w:after="0" w:line="276" w:lineRule="auto"/>
      <w:outlineLvl w:val="9"/>
    </w:pPr>
    <w:rPr>
      <w:rFonts w:asciiTheme="majorHAnsi" w:eastAsiaTheme="majorEastAsia" w:hAnsiTheme="majorHAnsi" w:cstheme="majorBidi"/>
      <w:bCs/>
      <w:caps w:val="0"/>
      <w:color w:val="365F91" w:themeColor="accent1" w:themeShade="BF"/>
      <w:spacing w:val="0"/>
      <w:kern w:val="0"/>
      <w:sz w:val="28"/>
      <w:szCs w:val="28"/>
      <w:lang w:val="en-US" w:eastAsia="ja-JP"/>
      <w14:shadow w14:blurRad="0" w14:dist="0" w14:dir="0" w14:sx="0" w14:sy="0" w14:kx="0" w14:ky="0" w14:algn="none">
        <w14:srgbClr w14:val="000000"/>
      </w14:shadow>
    </w:rPr>
  </w:style>
  <w:style w:type="character" w:styleId="UnresolvedMention">
    <w:name w:val="Unresolved Mention"/>
    <w:basedOn w:val="DefaultParagraphFont"/>
    <w:uiPriority w:val="99"/>
    <w:semiHidden/>
    <w:unhideWhenUsed/>
    <w:rsid w:val="001A5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625">
      <w:bodyDiv w:val="1"/>
      <w:marLeft w:val="0"/>
      <w:marRight w:val="0"/>
      <w:marTop w:val="0"/>
      <w:marBottom w:val="0"/>
      <w:divBdr>
        <w:top w:val="none" w:sz="0" w:space="0" w:color="auto"/>
        <w:left w:val="none" w:sz="0" w:space="0" w:color="auto"/>
        <w:bottom w:val="none" w:sz="0" w:space="0" w:color="auto"/>
        <w:right w:val="none" w:sz="0" w:space="0" w:color="auto"/>
      </w:divBdr>
      <w:divsChild>
        <w:div w:id="225384650">
          <w:marLeft w:val="0"/>
          <w:marRight w:val="0"/>
          <w:marTop w:val="0"/>
          <w:marBottom w:val="0"/>
          <w:divBdr>
            <w:top w:val="none" w:sz="0" w:space="0" w:color="auto"/>
            <w:left w:val="none" w:sz="0" w:space="0" w:color="auto"/>
            <w:bottom w:val="none" w:sz="0" w:space="0" w:color="auto"/>
            <w:right w:val="none" w:sz="0" w:space="0" w:color="auto"/>
          </w:divBdr>
          <w:divsChild>
            <w:div w:id="279647661">
              <w:marLeft w:val="0"/>
              <w:marRight w:val="0"/>
              <w:marTop w:val="0"/>
              <w:marBottom w:val="0"/>
              <w:divBdr>
                <w:top w:val="none" w:sz="0" w:space="0" w:color="auto"/>
                <w:left w:val="none" w:sz="0" w:space="0" w:color="auto"/>
                <w:bottom w:val="none" w:sz="0" w:space="0" w:color="auto"/>
                <w:right w:val="none" w:sz="0" w:space="0" w:color="auto"/>
              </w:divBdr>
              <w:divsChild>
                <w:div w:id="1515535138">
                  <w:marLeft w:val="0"/>
                  <w:marRight w:val="0"/>
                  <w:marTop w:val="0"/>
                  <w:marBottom w:val="0"/>
                  <w:divBdr>
                    <w:top w:val="none" w:sz="0" w:space="0" w:color="auto"/>
                    <w:left w:val="none" w:sz="0" w:space="0" w:color="auto"/>
                    <w:bottom w:val="none" w:sz="0" w:space="0" w:color="auto"/>
                    <w:right w:val="none" w:sz="0" w:space="0" w:color="auto"/>
                  </w:divBdr>
                  <w:divsChild>
                    <w:div w:id="133571909">
                      <w:marLeft w:val="0"/>
                      <w:marRight w:val="1"/>
                      <w:marTop w:val="0"/>
                      <w:marBottom w:val="0"/>
                      <w:divBdr>
                        <w:top w:val="none" w:sz="0" w:space="0" w:color="auto"/>
                        <w:left w:val="none" w:sz="0" w:space="0" w:color="auto"/>
                        <w:bottom w:val="none" w:sz="0" w:space="0" w:color="auto"/>
                        <w:right w:val="none" w:sz="0" w:space="0" w:color="auto"/>
                      </w:divBdr>
                      <w:divsChild>
                        <w:div w:id="515466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740459">
      <w:bodyDiv w:val="1"/>
      <w:marLeft w:val="0"/>
      <w:marRight w:val="0"/>
      <w:marTop w:val="0"/>
      <w:marBottom w:val="0"/>
      <w:divBdr>
        <w:top w:val="none" w:sz="0" w:space="0" w:color="auto"/>
        <w:left w:val="none" w:sz="0" w:space="0" w:color="auto"/>
        <w:bottom w:val="none" w:sz="0" w:space="0" w:color="auto"/>
        <w:right w:val="none" w:sz="0" w:space="0" w:color="auto"/>
      </w:divBdr>
    </w:div>
    <w:div w:id="425466037">
      <w:bodyDiv w:val="1"/>
      <w:marLeft w:val="0"/>
      <w:marRight w:val="0"/>
      <w:marTop w:val="0"/>
      <w:marBottom w:val="0"/>
      <w:divBdr>
        <w:top w:val="none" w:sz="0" w:space="0" w:color="auto"/>
        <w:left w:val="none" w:sz="0" w:space="0" w:color="auto"/>
        <w:bottom w:val="none" w:sz="0" w:space="0" w:color="auto"/>
        <w:right w:val="none" w:sz="0" w:space="0" w:color="auto"/>
      </w:divBdr>
      <w:divsChild>
        <w:div w:id="449249439">
          <w:marLeft w:val="547"/>
          <w:marRight w:val="0"/>
          <w:marTop w:val="96"/>
          <w:marBottom w:val="0"/>
          <w:divBdr>
            <w:top w:val="none" w:sz="0" w:space="0" w:color="auto"/>
            <w:left w:val="none" w:sz="0" w:space="0" w:color="auto"/>
            <w:bottom w:val="none" w:sz="0" w:space="0" w:color="auto"/>
            <w:right w:val="none" w:sz="0" w:space="0" w:color="auto"/>
          </w:divBdr>
        </w:div>
        <w:div w:id="740561139">
          <w:marLeft w:val="547"/>
          <w:marRight w:val="0"/>
          <w:marTop w:val="96"/>
          <w:marBottom w:val="0"/>
          <w:divBdr>
            <w:top w:val="none" w:sz="0" w:space="0" w:color="auto"/>
            <w:left w:val="none" w:sz="0" w:space="0" w:color="auto"/>
            <w:bottom w:val="none" w:sz="0" w:space="0" w:color="auto"/>
            <w:right w:val="none" w:sz="0" w:space="0" w:color="auto"/>
          </w:divBdr>
        </w:div>
        <w:div w:id="1062678252">
          <w:marLeft w:val="547"/>
          <w:marRight w:val="0"/>
          <w:marTop w:val="96"/>
          <w:marBottom w:val="0"/>
          <w:divBdr>
            <w:top w:val="none" w:sz="0" w:space="0" w:color="auto"/>
            <w:left w:val="none" w:sz="0" w:space="0" w:color="auto"/>
            <w:bottom w:val="none" w:sz="0" w:space="0" w:color="auto"/>
            <w:right w:val="none" w:sz="0" w:space="0" w:color="auto"/>
          </w:divBdr>
        </w:div>
        <w:div w:id="1453012772">
          <w:marLeft w:val="547"/>
          <w:marRight w:val="0"/>
          <w:marTop w:val="96"/>
          <w:marBottom w:val="0"/>
          <w:divBdr>
            <w:top w:val="none" w:sz="0" w:space="0" w:color="auto"/>
            <w:left w:val="none" w:sz="0" w:space="0" w:color="auto"/>
            <w:bottom w:val="none" w:sz="0" w:space="0" w:color="auto"/>
            <w:right w:val="none" w:sz="0" w:space="0" w:color="auto"/>
          </w:divBdr>
        </w:div>
        <w:div w:id="1620991076">
          <w:marLeft w:val="547"/>
          <w:marRight w:val="0"/>
          <w:marTop w:val="96"/>
          <w:marBottom w:val="0"/>
          <w:divBdr>
            <w:top w:val="none" w:sz="0" w:space="0" w:color="auto"/>
            <w:left w:val="none" w:sz="0" w:space="0" w:color="auto"/>
            <w:bottom w:val="none" w:sz="0" w:space="0" w:color="auto"/>
            <w:right w:val="none" w:sz="0" w:space="0" w:color="auto"/>
          </w:divBdr>
        </w:div>
      </w:divsChild>
    </w:div>
    <w:div w:id="472142802">
      <w:bodyDiv w:val="1"/>
      <w:marLeft w:val="0"/>
      <w:marRight w:val="0"/>
      <w:marTop w:val="0"/>
      <w:marBottom w:val="0"/>
      <w:divBdr>
        <w:top w:val="none" w:sz="0" w:space="0" w:color="auto"/>
        <w:left w:val="none" w:sz="0" w:space="0" w:color="auto"/>
        <w:bottom w:val="none" w:sz="0" w:space="0" w:color="auto"/>
        <w:right w:val="none" w:sz="0" w:space="0" w:color="auto"/>
      </w:divBdr>
    </w:div>
    <w:div w:id="496313287">
      <w:bodyDiv w:val="1"/>
      <w:marLeft w:val="0"/>
      <w:marRight w:val="0"/>
      <w:marTop w:val="0"/>
      <w:marBottom w:val="0"/>
      <w:divBdr>
        <w:top w:val="none" w:sz="0" w:space="0" w:color="auto"/>
        <w:left w:val="none" w:sz="0" w:space="0" w:color="auto"/>
        <w:bottom w:val="none" w:sz="0" w:space="0" w:color="auto"/>
        <w:right w:val="none" w:sz="0" w:space="0" w:color="auto"/>
      </w:divBdr>
      <w:divsChild>
        <w:div w:id="655033872">
          <w:marLeft w:val="0"/>
          <w:marRight w:val="0"/>
          <w:marTop w:val="0"/>
          <w:marBottom w:val="0"/>
          <w:divBdr>
            <w:top w:val="none" w:sz="0" w:space="0" w:color="auto"/>
            <w:left w:val="none" w:sz="0" w:space="0" w:color="auto"/>
            <w:bottom w:val="none" w:sz="0" w:space="0" w:color="auto"/>
            <w:right w:val="none" w:sz="0" w:space="0" w:color="auto"/>
          </w:divBdr>
          <w:divsChild>
            <w:div w:id="218321910">
              <w:marLeft w:val="0"/>
              <w:marRight w:val="0"/>
              <w:marTop w:val="0"/>
              <w:marBottom w:val="0"/>
              <w:divBdr>
                <w:top w:val="none" w:sz="0" w:space="0" w:color="auto"/>
                <w:left w:val="none" w:sz="0" w:space="0" w:color="auto"/>
                <w:bottom w:val="none" w:sz="0" w:space="0" w:color="auto"/>
                <w:right w:val="none" w:sz="0" w:space="0" w:color="auto"/>
              </w:divBdr>
              <w:divsChild>
                <w:div w:id="2069185124">
                  <w:marLeft w:val="0"/>
                  <w:marRight w:val="0"/>
                  <w:marTop w:val="0"/>
                  <w:marBottom w:val="0"/>
                  <w:divBdr>
                    <w:top w:val="none" w:sz="0" w:space="0" w:color="auto"/>
                    <w:left w:val="none" w:sz="0" w:space="0" w:color="auto"/>
                    <w:bottom w:val="none" w:sz="0" w:space="0" w:color="auto"/>
                    <w:right w:val="none" w:sz="0" w:space="0" w:color="auto"/>
                  </w:divBdr>
                  <w:divsChild>
                    <w:div w:id="2108697396">
                      <w:marLeft w:val="0"/>
                      <w:marRight w:val="1"/>
                      <w:marTop w:val="0"/>
                      <w:marBottom w:val="0"/>
                      <w:divBdr>
                        <w:top w:val="none" w:sz="0" w:space="0" w:color="auto"/>
                        <w:left w:val="none" w:sz="0" w:space="0" w:color="auto"/>
                        <w:bottom w:val="none" w:sz="0" w:space="0" w:color="auto"/>
                        <w:right w:val="none" w:sz="0" w:space="0" w:color="auto"/>
                      </w:divBdr>
                      <w:divsChild>
                        <w:div w:id="2097818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3960126">
      <w:bodyDiv w:val="1"/>
      <w:marLeft w:val="0"/>
      <w:marRight w:val="0"/>
      <w:marTop w:val="0"/>
      <w:marBottom w:val="0"/>
      <w:divBdr>
        <w:top w:val="none" w:sz="0" w:space="0" w:color="auto"/>
        <w:left w:val="none" w:sz="0" w:space="0" w:color="auto"/>
        <w:bottom w:val="none" w:sz="0" w:space="0" w:color="auto"/>
        <w:right w:val="none" w:sz="0" w:space="0" w:color="auto"/>
      </w:divBdr>
    </w:div>
    <w:div w:id="739444282">
      <w:bodyDiv w:val="1"/>
      <w:marLeft w:val="0"/>
      <w:marRight w:val="0"/>
      <w:marTop w:val="0"/>
      <w:marBottom w:val="0"/>
      <w:divBdr>
        <w:top w:val="none" w:sz="0" w:space="0" w:color="auto"/>
        <w:left w:val="none" w:sz="0" w:space="0" w:color="auto"/>
        <w:bottom w:val="none" w:sz="0" w:space="0" w:color="auto"/>
        <w:right w:val="none" w:sz="0" w:space="0" w:color="auto"/>
      </w:divBdr>
    </w:div>
    <w:div w:id="744183580">
      <w:bodyDiv w:val="1"/>
      <w:marLeft w:val="0"/>
      <w:marRight w:val="0"/>
      <w:marTop w:val="0"/>
      <w:marBottom w:val="0"/>
      <w:divBdr>
        <w:top w:val="none" w:sz="0" w:space="0" w:color="auto"/>
        <w:left w:val="none" w:sz="0" w:space="0" w:color="auto"/>
        <w:bottom w:val="none" w:sz="0" w:space="0" w:color="auto"/>
        <w:right w:val="none" w:sz="0" w:space="0" w:color="auto"/>
      </w:divBdr>
      <w:divsChild>
        <w:div w:id="2084984432">
          <w:marLeft w:val="0"/>
          <w:marRight w:val="0"/>
          <w:marTop w:val="0"/>
          <w:marBottom w:val="0"/>
          <w:divBdr>
            <w:top w:val="none" w:sz="0" w:space="0" w:color="auto"/>
            <w:left w:val="none" w:sz="0" w:space="0" w:color="auto"/>
            <w:bottom w:val="none" w:sz="0" w:space="0" w:color="auto"/>
            <w:right w:val="none" w:sz="0" w:space="0" w:color="auto"/>
          </w:divBdr>
          <w:divsChild>
            <w:div w:id="403072631">
              <w:marLeft w:val="0"/>
              <w:marRight w:val="0"/>
              <w:marTop w:val="0"/>
              <w:marBottom w:val="0"/>
              <w:divBdr>
                <w:top w:val="none" w:sz="0" w:space="0" w:color="auto"/>
                <w:left w:val="none" w:sz="0" w:space="0" w:color="auto"/>
                <w:bottom w:val="none" w:sz="0" w:space="0" w:color="auto"/>
                <w:right w:val="none" w:sz="0" w:space="0" w:color="auto"/>
              </w:divBdr>
              <w:divsChild>
                <w:div w:id="485442725">
                  <w:marLeft w:val="0"/>
                  <w:marRight w:val="0"/>
                  <w:marTop w:val="0"/>
                  <w:marBottom w:val="0"/>
                  <w:divBdr>
                    <w:top w:val="none" w:sz="0" w:space="0" w:color="auto"/>
                    <w:left w:val="none" w:sz="0" w:space="0" w:color="auto"/>
                    <w:bottom w:val="none" w:sz="0" w:space="0" w:color="auto"/>
                    <w:right w:val="none" w:sz="0" w:space="0" w:color="auto"/>
                  </w:divBdr>
                  <w:divsChild>
                    <w:div w:id="1026907373">
                      <w:marLeft w:val="0"/>
                      <w:marRight w:val="0"/>
                      <w:marTop w:val="0"/>
                      <w:marBottom w:val="0"/>
                      <w:divBdr>
                        <w:top w:val="none" w:sz="0" w:space="0" w:color="auto"/>
                        <w:left w:val="none" w:sz="0" w:space="0" w:color="auto"/>
                        <w:bottom w:val="none" w:sz="0" w:space="0" w:color="auto"/>
                        <w:right w:val="none" w:sz="0" w:space="0" w:color="auto"/>
                      </w:divBdr>
                      <w:divsChild>
                        <w:div w:id="1282222311">
                          <w:marLeft w:val="0"/>
                          <w:marRight w:val="0"/>
                          <w:marTop w:val="0"/>
                          <w:marBottom w:val="0"/>
                          <w:divBdr>
                            <w:top w:val="none" w:sz="0" w:space="0" w:color="auto"/>
                            <w:left w:val="none" w:sz="0" w:space="0" w:color="auto"/>
                            <w:bottom w:val="none" w:sz="0" w:space="0" w:color="auto"/>
                            <w:right w:val="none" w:sz="0" w:space="0" w:color="auto"/>
                          </w:divBdr>
                          <w:divsChild>
                            <w:div w:id="2132436751">
                              <w:marLeft w:val="0"/>
                              <w:marRight w:val="0"/>
                              <w:marTop w:val="0"/>
                              <w:marBottom w:val="0"/>
                              <w:divBdr>
                                <w:top w:val="none" w:sz="0" w:space="0" w:color="auto"/>
                                <w:left w:val="none" w:sz="0" w:space="0" w:color="auto"/>
                                <w:bottom w:val="none" w:sz="0" w:space="0" w:color="auto"/>
                                <w:right w:val="none" w:sz="0" w:space="0" w:color="auto"/>
                              </w:divBdr>
                              <w:divsChild>
                                <w:div w:id="11253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828630">
      <w:bodyDiv w:val="1"/>
      <w:marLeft w:val="0"/>
      <w:marRight w:val="0"/>
      <w:marTop w:val="0"/>
      <w:marBottom w:val="0"/>
      <w:divBdr>
        <w:top w:val="none" w:sz="0" w:space="0" w:color="auto"/>
        <w:left w:val="none" w:sz="0" w:space="0" w:color="auto"/>
        <w:bottom w:val="none" w:sz="0" w:space="0" w:color="auto"/>
        <w:right w:val="none" w:sz="0" w:space="0" w:color="auto"/>
      </w:divBdr>
      <w:divsChild>
        <w:div w:id="714159789">
          <w:marLeft w:val="0"/>
          <w:marRight w:val="0"/>
          <w:marTop w:val="0"/>
          <w:marBottom w:val="0"/>
          <w:divBdr>
            <w:top w:val="none" w:sz="0" w:space="0" w:color="auto"/>
            <w:left w:val="none" w:sz="0" w:space="0" w:color="auto"/>
            <w:bottom w:val="none" w:sz="0" w:space="0" w:color="auto"/>
            <w:right w:val="none" w:sz="0" w:space="0" w:color="auto"/>
          </w:divBdr>
          <w:divsChild>
            <w:div w:id="202793855">
              <w:marLeft w:val="0"/>
              <w:marRight w:val="0"/>
              <w:marTop w:val="0"/>
              <w:marBottom w:val="0"/>
              <w:divBdr>
                <w:top w:val="none" w:sz="0" w:space="0" w:color="auto"/>
                <w:left w:val="none" w:sz="0" w:space="0" w:color="auto"/>
                <w:bottom w:val="none" w:sz="0" w:space="0" w:color="auto"/>
                <w:right w:val="none" w:sz="0" w:space="0" w:color="auto"/>
              </w:divBdr>
              <w:divsChild>
                <w:div w:id="1690988409">
                  <w:marLeft w:val="0"/>
                  <w:marRight w:val="0"/>
                  <w:marTop w:val="0"/>
                  <w:marBottom w:val="0"/>
                  <w:divBdr>
                    <w:top w:val="none" w:sz="0" w:space="0" w:color="auto"/>
                    <w:left w:val="none" w:sz="0" w:space="0" w:color="auto"/>
                    <w:bottom w:val="none" w:sz="0" w:space="0" w:color="auto"/>
                    <w:right w:val="none" w:sz="0" w:space="0" w:color="auto"/>
                  </w:divBdr>
                  <w:divsChild>
                    <w:div w:id="719400869">
                      <w:marLeft w:val="0"/>
                      <w:marRight w:val="0"/>
                      <w:marTop w:val="0"/>
                      <w:marBottom w:val="0"/>
                      <w:divBdr>
                        <w:top w:val="none" w:sz="0" w:space="0" w:color="auto"/>
                        <w:left w:val="none" w:sz="0" w:space="0" w:color="auto"/>
                        <w:bottom w:val="none" w:sz="0" w:space="0" w:color="auto"/>
                        <w:right w:val="none" w:sz="0" w:space="0" w:color="auto"/>
                      </w:divBdr>
                      <w:divsChild>
                        <w:div w:id="1308783248">
                          <w:marLeft w:val="0"/>
                          <w:marRight w:val="0"/>
                          <w:marTop w:val="0"/>
                          <w:marBottom w:val="0"/>
                          <w:divBdr>
                            <w:top w:val="none" w:sz="0" w:space="0" w:color="auto"/>
                            <w:left w:val="none" w:sz="0" w:space="0" w:color="auto"/>
                            <w:bottom w:val="none" w:sz="0" w:space="0" w:color="auto"/>
                            <w:right w:val="none" w:sz="0" w:space="0" w:color="auto"/>
                          </w:divBdr>
                          <w:divsChild>
                            <w:div w:id="1592157803">
                              <w:marLeft w:val="0"/>
                              <w:marRight w:val="0"/>
                              <w:marTop w:val="0"/>
                              <w:marBottom w:val="0"/>
                              <w:divBdr>
                                <w:top w:val="none" w:sz="0" w:space="0" w:color="auto"/>
                                <w:left w:val="none" w:sz="0" w:space="0" w:color="auto"/>
                                <w:bottom w:val="none" w:sz="0" w:space="0" w:color="auto"/>
                                <w:right w:val="none" w:sz="0" w:space="0" w:color="auto"/>
                              </w:divBdr>
                              <w:divsChild>
                                <w:div w:id="17032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87155">
      <w:bodyDiv w:val="1"/>
      <w:marLeft w:val="0"/>
      <w:marRight w:val="0"/>
      <w:marTop w:val="0"/>
      <w:marBottom w:val="0"/>
      <w:divBdr>
        <w:top w:val="none" w:sz="0" w:space="0" w:color="auto"/>
        <w:left w:val="none" w:sz="0" w:space="0" w:color="auto"/>
        <w:bottom w:val="none" w:sz="0" w:space="0" w:color="auto"/>
        <w:right w:val="none" w:sz="0" w:space="0" w:color="auto"/>
      </w:divBdr>
    </w:div>
    <w:div w:id="971446947">
      <w:bodyDiv w:val="1"/>
      <w:marLeft w:val="0"/>
      <w:marRight w:val="0"/>
      <w:marTop w:val="0"/>
      <w:marBottom w:val="0"/>
      <w:divBdr>
        <w:top w:val="none" w:sz="0" w:space="0" w:color="auto"/>
        <w:left w:val="none" w:sz="0" w:space="0" w:color="auto"/>
        <w:bottom w:val="none" w:sz="0" w:space="0" w:color="auto"/>
        <w:right w:val="none" w:sz="0" w:space="0" w:color="auto"/>
      </w:divBdr>
      <w:divsChild>
        <w:div w:id="401299353">
          <w:marLeft w:val="0"/>
          <w:marRight w:val="0"/>
          <w:marTop w:val="0"/>
          <w:marBottom w:val="0"/>
          <w:divBdr>
            <w:top w:val="none" w:sz="0" w:space="0" w:color="auto"/>
            <w:left w:val="none" w:sz="0" w:space="0" w:color="auto"/>
            <w:bottom w:val="none" w:sz="0" w:space="0" w:color="auto"/>
            <w:right w:val="none" w:sz="0" w:space="0" w:color="auto"/>
          </w:divBdr>
          <w:divsChild>
            <w:div w:id="288361820">
              <w:marLeft w:val="0"/>
              <w:marRight w:val="0"/>
              <w:marTop w:val="0"/>
              <w:marBottom w:val="0"/>
              <w:divBdr>
                <w:top w:val="none" w:sz="0" w:space="0" w:color="auto"/>
                <w:left w:val="none" w:sz="0" w:space="0" w:color="auto"/>
                <w:bottom w:val="none" w:sz="0" w:space="0" w:color="auto"/>
                <w:right w:val="none" w:sz="0" w:space="0" w:color="auto"/>
              </w:divBdr>
              <w:divsChild>
                <w:div w:id="782115299">
                  <w:marLeft w:val="0"/>
                  <w:marRight w:val="0"/>
                  <w:marTop w:val="0"/>
                  <w:marBottom w:val="0"/>
                  <w:divBdr>
                    <w:top w:val="none" w:sz="0" w:space="0" w:color="auto"/>
                    <w:left w:val="none" w:sz="0" w:space="0" w:color="auto"/>
                    <w:bottom w:val="none" w:sz="0" w:space="0" w:color="auto"/>
                    <w:right w:val="none" w:sz="0" w:space="0" w:color="auto"/>
                  </w:divBdr>
                  <w:divsChild>
                    <w:div w:id="655885760">
                      <w:marLeft w:val="0"/>
                      <w:marRight w:val="1"/>
                      <w:marTop w:val="0"/>
                      <w:marBottom w:val="0"/>
                      <w:divBdr>
                        <w:top w:val="none" w:sz="0" w:space="0" w:color="auto"/>
                        <w:left w:val="none" w:sz="0" w:space="0" w:color="auto"/>
                        <w:bottom w:val="none" w:sz="0" w:space="0" w:color="auto"/>
                        <w:right w:val="none" w:sz="0" w:space="0" w:color="auto"/>
                      </w:divBdr>
                      <w:divsChild>
                        <w:div w:id="1305232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7967814">
      <w:bodyDiv w:val="1"/>
      <w:marLeft w:val="0"/>
      <w:marRight w:val="0"/>
      <w:marTop w:val="0"/>
      <w:marBottom w:val="0"/>
      <w:divBdr>
        <w:top w:val="none" w:sz="0" w:space="0" w:color="auto"/>
        <w:left w:val="none" w:sz="0" w:space="0" w:color="auto"/>
        <w:bottom w:val="none" w:sz="0" w:space="0" w:color="auto"/>
        <w:right w:val="none" w:sz="0" w:space="0" w:color="auto"/>
      </w:divBdr>
      <w:divsChild>
        <w:div w:id="656959847">
          <w:marLeft w:val="547"/>
          <w:marRight w:val="0"/>
          <w:marTop w:val="96"/>
          <w:marBottom w:val="0"/>
          <w:divBdr>
            <w:top w:val="none" w:sz="0" w:space="0" w:color="auto"/>
            <w:left w:val="none" w:sz="0" w:space="0" w:color="auto"/>
            <w:bottom w:val="none" w:sz="0" w:space="0" w:color="auto"/>
            <w:right w:val="none" w:sz="0" w:space="0" w:color="auto"/>
          </w:divBdr>
        </w:div>
        <w:div w:id="801464146">
          <w:marLeft w:val="547"/>
          <w:marRight w:val="0"/>
          <w:marTop w:val="96"/>
          <w:marBottom w:val="0"/>
          <w:divBdr>
            <w:top w:val="none" w:sz="0" w:space="0" w:color="auto"/>
            <w:left w:val="none" w:sz="0" w:space="0" w:color="auto"/>
            <w:bottom w:val="none" w:sz="0" w:space="0" w:color="auto"/>
            <w:right w:val="none" w:sz="0" w:space="0" w:color="auto"/>
          </w:divBdr>
        </w:div>
        <w:div w:id="1241793681">
          <w:marLeft w:val="547"/>
          <w:marRight w:val="0"/>
          <w:marTop w:val="96"/>
          <w:marBottom w:val="0"/>
          <w:divBdr>
            <w:top w:val="none" w:sz="0" w:space="0" w:color="auto"/>
            <w:left w:val="none" w:sz="0" w:space="0" w:color="auto"/>
            <w:bottom w:val="none" w:sz="0" w:space="0" w:color="auto"/>
            <w:right w:val="none" w:sz="0" w:space="0" w:color="auto"/>
          </w:divBdr>
        </w:div>
        <w:div w:id="1754546621">
          <w:marLeft w:val="547"/>
          <w:marRight w:val="0"/>
          <w:marTop w:val="96"/>
          <w:marBottom w:val="0"/>
          <w:divBdr>
            <w:top w:val="none" w:sz="0" w:space="0" w:color="auto"/>
            <w:left w:val="none" w:sz="0" w:space="0" w:color="auto"/>
            <w:bottom w:val="none" w:sz="0" w:space="0" w:color="auto"/>
            <w:right w:val="none" w:sz="0" w:space="0" w:color="auto"/>
          </w:divBdr>
        </w:div>
        <w:div w:id="1832484354">
          <w:marLeft w:val="547"/>
          <w:marRight w:val="0"/>
          <w:marTop w:val="96"/>
          <w:marBottom w:val="0"/>
          <w:divBdr>
            <w:top w:val="none" w:sz="0" w:space="0" w:color="auto"/>
            <w:left w:val="none" w:sz="0" w:space="0" w:color="auto"/>
            <w:bottom w:val="none" w:sz="0" w:space="0" w:color="auto"/>
            <w:right w:val="none" w:sz="0" w:space="0" w:color="auto"/>
          </w:divBdr>
        </w:div>
      </w:divsChild>
    </w:div>
    <w:div w:id="1142501511">
      <w:bodyDiv w:val="1"/>
      <w:marLeft w:val="0"/>
      <w:marRight w:val="0"/>
      <w:marTop w:val="0"/>
      <w:marBottom w:val="0"/>
      <w:divBdr>
        <w:top w:val="none" w:sz="0" w:space="0" w:color="auto"/>
        <w:left w:val="none" w:sz="0" w:space="0" w:color="auto"/>
        <w:bottom w:val="none" w:sz="0" w:space="0" w:color="auto"/>
        <w:right w:val="none" w:sz="0" w:space="0" w:color="auto"/>
      </w:divBdr>
    </w:div>
    <w:div w:id="1198351612">
      <w:bodyDiv w:val="1"/>
      <w:marLeft w:val="0"/>
      <w:marRight w:val="0"/>
      <w:marTop w:val="0"/>
      <w:marBottom w:val="0"/>
      <w:divBdr>
        <w:top w:val="none" w:sz="0" w:space="0" w:color="auto"/>
        <w:left w:val="none" w:sz="0" w:space="0" w:color="auto"/>
        <w:bottom w:val="none" w:sz="0" w:space="0" w:color="auto"/>
        <w:right w:val="none" w:sz="0" w:space="0" w:color="auto"/>
      </w:divBdr>
      <w:divsChild>
        <w:div w:id="762189841">
          <w:marLeft w:val="0"/>
          <w:marRight w:val="0"/>
          <w:marTop w:val="0"/>
          <w:marBottom w:val="0"/>
          <w:divBdr>
            <w:top w:val="none" w:sz="0" w:space="0" w:color="auto"/>
            <w:left w:val="none" w:sz="0" w:space="0" w:color="auto"/>
            <w:bottom w:val="none" w:sz="0" w:space="0" w:color="auto"/>
            <w:right w:val="none" w:sz="0" w:space="0" w:color="auto"/>
          </w:divBdr>
          <w:divsChild>
            <w:div w:id="569660156">
              <w:marLeft w:val="0"/>
              <w:marRight w:val="0"/>
              <w:marTop w:val="300"/>
              <w:marBottom w:val="0"/>
              <w:divBdr>
                <w:top w:val="none" w:sz="0" w:space="0" w:color="auto"/>
                <w:left w:val="none" w:sz="0" w:space="0" w:color="auto"/>
                <w:bottom w:val="none" w:sz="0" w:space="0" w:color="auto"/>
                <w:right w:val="none" w:sz="0" w:space="0" w:color="auto"/>
              </w:divBdr>
              <w:divsChild>
                <w:div w:id="1917089508">
                  <w:marLeft w:val="0"/>
                  <w:marRight w:val="0"/>
                  <w:marTop w:val="0"/>
                  <w:marBottom w:val="0"/>
                  <w:divBdr>
                    <w:top w:val="none" w:sz="0" w:space="0" w:color="auto"/>
                    <w:left w:val="none" w:sz="0" w:space="0" w:color="auto"/>
                    <w:bottom w:val="none" w:sz="0" w:space="0" w:color="auto"/>
                    <w:right w:val="none" w:sz="0" w:space="0" w:color="auto"/>
                  </w:divBdr>
                  <w:divsChild>
                    <w:div w:id="588081182">
                      <w:marLeft w:val="0"/>
                      <w:marRight w:val="0"/>
                      <w:marTop w:val="0"/>
                      <w:marBottom w:val="0"/>
                      <w:divBdr>
                        <w:top w:val="none" w:sz="0" w:space="0" w:color="auto"/>
                        <w:left w:val="none" w:sz="0" w:space="0" w:color="auto"/>
                        <w:bottom w:val="none" w:sz="0" w:space="0" w:color="auto"/>
                        <w:right w:val="none" w:sz="0" w:space="0" w:color="auto"/>
                      </w:divBdr>
                      <w:divsChild>
                        <w:div w:id="1803309156">
                          <w:marLeft w:val="0"/>
                          <w:marRight w:val="0"/>
                          <w:marTop w:val="0"/>
                          <w:marBottom w:val="0"/>
                          <w:divBdr>
                            <w:top w:val="none" w:sz="0" w:space="0" w:color="auto"/>
                            <w:left w:val="none" w:sz="0" w:space="0" w:color="auto"/>
                            <w:bottom w:val="none" w:sz="0" w:space="0" w:color="auto"/>
                            <w:right w:val="none" w:sz="0" w:space="0" w:color="auto"/>
                          </w:divBdr>
                          <w:divsChild>
                            <w:div w:id="810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33868">
      <w:bodyDiv w:val="1"/>
      <w:marLeft w:val="0"/>
      <w:marRight w:val="0"/>
      <w:marTop w:val="0"/>
      <w:marBottom w:val="0"/>
      <w:divBdr>
        <w:top w:val="none" w:sz="0" w:space="0" w:color="auto"/>
        <w:left w:val="none" w:sz="0" w:space="0" w:color="auto"/>
        <w:bottom w:val="none" w:sz="0" w:space="0" w:color="auto"/>
        <w:right w:val="none" w:sz="0" w:space="0" w:color="auto"/>
      </w:divBdr>
      <w:divsChild>
        <w:div w:id="90589521">
          <w:marLeft w:val="0"/>
          <w:marRight w:val="0"/>
          <w:marTop w:val="0"/>
          <w:marBottom w:val="0"/>
          <w:divBdr>
            <w:top w:val="none" w:sz="0" w:space="0" w:color="auto"/>
            <w:left w:val="none" w:sz="0" w:space="0" w:color="auto"/>
            <w:bottom w:val="none" w:sz="0" w:space="0" w:color="auto"/>
            <w:right w:val="none" w:sz="0" w:space="0" w:color="auto"/>
          </w:divBdr>
          <w:divsChild>
            <w:div w:id="249118287">
              <w:marLeft w:val="0"/>
              <w:marRight w:val="0"/>
              <w:marTop w:val="0"/>
              <w:marBottom w:val="0"/>
              <w:divBdr>
                <w:top w:val="none" w:sz="0" w:space="0" w:color="auto"/>
                <w:left w:val="none" w:sz="0" w:space="0" w:color="auto"/>
                <w:bottom w:val="none" w:sz="0" w:space="0" w:color="auto"/>
                <w:right w:val="none" w:sz="0" w:space="0" w:color="auto"/>
              </w:divBdr>
              <w:divsChild>
                <w:div w:id="1992980112">
                  <w:marLeft w:val="0"/>
                  <w:marRight w:val="0"/>
                  <w:marTop w:val="0"/>
                  <w:marBottom w:val="0"/>
                  <w:divBdr>
                    <w:top w:val="none" w:sz="0" w:space="0" w:color="auto"/>
                    <w:left w:val="none" w:sz="0" w:space="0" w:color="auto"/>
                    <w:bottom w:val="none" w:sz="0" w:space="0" w:color="auto"/>
                    <w:right w:val="none" w:sz="0" w:space="0" w:color="auto"/>
                  </w:divBdr>
                  <w:divsChild>
                    <w:div w:id="1283727449">
                      <w:marLeft w:val="0"/>
                      <w:marRight w:val="1"/>
                      <w:marTop w:val="0"/>
                      <w:marBottom w:val="0"/>
                      <w:divBdr>
                        <w:top w:val="none" w:sz="0" w:space="0" w:color="auto"/>
                        <w:left w:val="none" w:sz="0" w:space="0" w:color="auto"/>
                        <w:bottom w:val="none" w:sz="0" w:space="0" w:color="auto"/>
                        <w:right w:val="none" w:sz="0" w:space="0" w:color="auto"/>
                      </w:divBdr>
                      <w:divsChild>
                        <w:div w:id="1377780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7984047">
      <w:bodyDiv w:val="1"/>
      <w:marLeft w:val="0"/>
      <w:marRight w:val="0"/>
      <w:marTop w:val="0"/>
      <w:marBottom w:val="0"/>
      <w:divBdr>
        <w:top w:val="none" w:sz="0" w:space="0" w:color="auto"/>
        <w:left w:val="none" w:sz="0" w:space="0" w:color="auto"/>
        <w:bottom w:val="none" w:sz="0" w:space="0" w:color="auto"/>
        <w:right w:val="none" w:sz="0" w:space="0" w:color="auto"/>
      </w:divBdr>
      <w:divsChild>
        <w:div w:id="653950840">
          <w:marLeft w:val="0"/>
          <w:marRight w:val="0"/>
          <w:marTop w:val="0"/>
          <w:marBottom w:val="0"/>
          <w:divBdr>
            <w:top w:val="none" w:sz="0" w:space="0" w:color="auto"/>
            <w:left w:val="none" w:sz="0" w:space="0" w:color="auto"/>
            <w:bottom w:val="none" w:sz="0" w:space="0" w:color="auto"/>
            <w:right w:val="none" w:sz="0" w:space="0" w:color="auto"/>
          </w:divBdr>
          <w:divsChild>
            <w:div w:id="1087995523">
              <w:marLeft w:val="0"/>
              <w:marRight w:val="0"/>
              <w:marTop w:val="0"/>
              <w:marBottom w:val="0"/>
              <w:divBdr>
                <w:top w:val="none" w:sz="0" w:space="0" w:color="auto"/>
                <w:left w:val="none" w:sz="0" w:space="0" w:color="auto"/>
                <w:bottom w:val="none" w:sz="0" w:space="0" w:color="auto"/>
                <w:right w:val="none" w:sz="0" w:space="0" w:color="auto"/>
              </w:divBdr>
              <w:divsChild>
                <w:div w:id="705716169">
                  <w:marLeft w:val="0"/>
                  <w:marRight w:val="0"/>
                  <w:marTop w:val="0"/>
                  <w:marBottom w:val="0"/>
                  <w:divBdr>
                    <w:top w:val="none" w:sz="0" w:space="0" w:color="auto"/>
                    <w:left w:val="none" w:sz="0" w:space="0" w:color="auto"/>
                    <w:bottom w:val="none" w:sz="0" w:space="0" w:color="auto"/>
                    <w:right w:val="none" w:sz="0" w:space="0" w:color="auto"/>
                  </w:divBdr>
                  <w:divsChild>
                    <w:div w:id="2055616610">
                      <w:marLeft w:val="0"/>
                      <w:marRight w:val="1"/>
                      <w:marTop w:val="0"/>
                      <w:marBottom w:val="0"/>
                      <w:divBdr>
                        <w:top w:val="none" w:sz="0" w:space="0" w:color="auto"/>
                        <w:left w:val="none" w:sz="0" w:space="0" w:color="auto"/>
                        <w:bottom w:val="none" w:sz="0" w:space="0" w:color="auto"/>
                        <w:right w:val="none" w:sz="0" w:space="0" w:color="auto"/>
                      </w:divBdr>
                      <w:divsChild>
                        <w:div w:id="34243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sChild>
        <w:div w:id="5056560">
          <w:marLeft w:val="0"/>
          <w:marRight w:val="0"/>
          <w:marTop w:val="0"/>
          <w:marBottom w:val="0"/>
          <w:divBdr>
            <w:top w:val="none" w:sz="0" w:space="0" w:color="auto"/>
            <w:left w:val="none" w:sz="0" w:space="0" w:color="auto"/>
            <w:bottom w:val="none" w:sz="0" w:space="0" w:color="auto"/>
            <w:right w:val="none" w:sz="0" w:space="0" w:color="auto"/>
          </w:divBdr>
          <w:divsChild>
            <w:div w:id="1048918397">
              <w:marLeft w:val="0"/>
              <w:marRight w:val="0"/>
              <w:marTop w:val="300"/>
              <w:marBottom w:val="0"/>
              <w:divBdr>
                <w:top w:val="none" w:sz="0" w:space="0" w:color="auto"/>
                <w:left w:val="none" w:sz="0" w:space="0" w:color="auto"/>
                <w:bottom w:val="none" w:sz="0" w:space="0" w:color="auto"/>
                <w:right w:val="none" w:sz="0" w:space="0" w:color="auto"/>
              </w:divBdr>
              <w:divsChild>
                <w:div w:id="2110930536">
                  <w:marLeft w:val="0"/>
                  <w:marRight w:val="0"/>
                  <w:marTop w:val="0"/>
                  <w:marBottom w:val="0"/>
                  <w:divBdr>
                    <w:top w:val="none" w:sz="0" w:space="0" w:color="auto"/>
                    <w:left w:val="none" w:sz="0" w:space="0" w:color="auto"/>
                    <w:bottom w:val="none" w:sz="0" w:space="0" w:color="auto"/>
                    <w:right w:val="none" w:sz="0" w:space="0" w:color="auto"/>
                  </w:divBdr>
                  <w:divsChild>
                    <w:div w:id="771752680">
                      <w:marLeft w:val="0"/>
                      <w:marRight w:val="0"/>
                      <w:marTop w:val="0"/>
                      <w:marBottom w:val="0"/>
                      <w:divBdr>
                        <w:top w:val="none" w:sz="0" w:space="0" w:color="auto"/>
                        <w:left w:val="none" w:sz="0" w:space="0" w:color="auto"/>
                        <w:bottom w:val="none" w:sz="0" w:space="0" w:color="auto"/>
                        <w:right w:val="none" w:sz="0" w:space="0" w:color="auto"/>
                      </w:divBdr>
                      <w:divsChild>
                        <w:div w:id="804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65494">
      <w:bodyDiv w:val="1"/>
      <w:marLeft w:val="0"/>
      <w:marRight w:val="0"/>
      <w:marTop w:val="0"/>
      <w:marBottom w:val="0"/>
      <w:divBdr>
        <w:top w:val="none" w:sz="0" w:space="0" w:color="auto"/>
        <w:left w:val="none" w:sz="0" w:space="0" w:color="auto"/>
        <w:bottom w:val="none" w:sz="0" w:space="0" w:color="auto"/>
        <w:right w:val="none" w:sz="0" w:space="0" w:color="auto"/>
      </w:divBdr>
    </w:div>
    <w:div w:id="1644626341">
      <w:bodyDiv w:val="1"/>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585191107">
              <w:marLeft w:val="0"/>
              <w:marRight w:val="0"/>
              <w:marTop w:val="0"/>
              <w:marBottom w:val="0"/>
              <w:divBdr>
                <w:top w:val="none" w:sz="0" w:space="0" w:color="auto"/>
                <w:left w:val="none" w:sz="0" w:space="0" w:color="auto"/>
                <w:bottom w:val="none" w:sz="0" w:space="0" w:color="auto"/>
                <w:right w:val="none" w:sz="0" w:space="0" w:color="auto"/>
              </w:divBdr>
              <w:divsChild>
                <w:div w:id="1076979121">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sChild>
                        <w:div w:id="4749643">
                          <w:marLeft w:val="0"/>
                          <w:marRight w:val="0"/>
                          <w:marTop w:val="0"/>
                          <w:marBottom w:val="0"/>
                          <w:divBdr>
                            <w:top w:val="none" w:sz="0" w:space="0" w:color="auto"/>
                            <w:left w:val="none" w:sz="0" w:space="0" w:color="auto"/>
                            <w:bottom w:val="none" w:sz="0" w:space="0" w:color="auto"/>
                            <w:right w:val="none" w:sz="0" w:space="0" w:color="auto"/>
                          </w:divBdr>
                          <w:divsChild>
                            <w:div w:id="2146124141">
                              <w:marLeft w:val="0"/>
                              <w:marRight w:val="0"/>
                              <w:marTop w:val="0"/>
                              <w:marBottom w:val="0"/>
                              <w:divBdr>
                                <w:top w:val="none" w:sz="0" w:space="0" w:color="auto"/>
                                <w:left w:val="none" w:sz="0" w:space="0" w:color="auto"/>
                                <w:bottom w:val="none" w:sz="0" w:space="0" w:color="auto"/>
                                <w:right w:val="none" w:sz="0" w:space="0" w:color="auto"/>
                              </w:divBdr>
                              <w:divsChild>
                                <w:div w:id="374626290">
                                  <w:marLeft w:val="0"/>
                                  <w:marRight w:val="0"/>
                                  <w:marTop w:val="0"/>
                                  <w:marBottom w:val="0"/>
                                  <w:divBdr>
                                    <w:top w:val="none" w:sz="0" w:space="0" w:color="auto"/>
                                    <w:left w:val="none" w:sz="0" w:space="0" w:color="auto"/>
                                    <w:bottom w:val="none" w:sz="0" w:space="0" w:color="auto"/>
                                    <w:right w:val="none" w:sz="0" w:space="0" w:color="auto"/>
                                  </w:divBdr>
                                  <w:divsChild>
                                    <w:div w:id="1782263445">
                                      <w:marLeft w:val="0"/>
                                      <w:marRight w:val="0"/>
                                      <w:marTop w:val="0"/>
                                      <w:marBottom w:val="0"/>
                                      <w:divBdr>
                                        <w:top w:val="none" w:sz="0" w:space="0" w:color="auto"/>
                                        <w:left w:val="none" w:sz="0" w:space="0" w:color="auto"/>
                                        <w:bottom w:val="none" w:sz="0" w:space="0" w:color="auto"/>
                                        <w:right w:val="none" w:sz="0" w:space="0" w:color="auto"/>
                                      </w:divBdr>
                                      <w:divsChild>
                                        <w:div w:id="3517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721847">
      <w:bodyDiv w:val="1"/>
      <w:marLeft w:val="0"/>
      <w:marRight w:val="0"/>
      <w:marTop w:val="0"/>
      <w:marBottom w:val="0"/>
      <w:divBdr>
        <w:top w:val="none" w:sz="0" w:space="0" w:color="auto"/>
        <w:left w:val="none" w:sz="0" w:space="0" w:color="auto"/>
        <w:bottom w:val="none" w:sz="0" w:space="0" w:color="auto"/>
        <w:right w:val="none" w:sz="0" w:space="0" w:color="auto"/>
      </w:divBdr>
    </w:div>
    <w:div w:id="1722364562">
      <w:bodyDiv w:val="1"/>
      <w:marLeft w:val="0"/>
      <w:marRight w:val="0"/>
      <w:marTop w:val="0"/>
      <w:marBottom w:val="0"/>
      <w:divBdr>
        <w:top w:val="none" w:sz="0" w:space="0" w:color="auto"/>
        <w:left w:val="none" w:sz="0" w:space="0" w:color="auto"/>
        <w:bottom w:val="none" w:sz="0" w:space="0" w:color="auto"/>
        <w:right w:val="none" w:sz="0" w:space="0" w:color="auto"/>
      </w:divBdr>
    </w:div>
    <w:div w:id="1725567721">
      <w:bodyDiv w:val="1"/>
      <w:marLeft w:val="0"/>
      <w:marRight w:val="0"/>
      <w:marTop w:val="0"/>
      <w:marBottom w:val="0"/>
      <w:divBdr>
        <w:top w:val="none" w:sz="0" w:space="0" w:color="auto"/>
        <w:left w:val="none" w:sz="0" w:space="0" w:color="auto"/>
        <w:bottom w:val="none" w:sz="0" w:space="0" w:color="auto"/>
        <w:right w:val="none" w:sz="0" w:space="0" w:color="auto"/>
      </w:divBdr>
    </w:div>
    <w:div w:id="1726414941">
      <w:bodyDiv w:val="1"/>
      <w:marLeft w:val="0"/>
      <w:marRight w:val="0"/>
      <w:marTop w:val="0"/>
      <w:marBottom w:val="0"/>
      <w:divBdr>
        <w:top w:val="none" w:sz="0" w:space="0" w:color="auto"/>
        <w:left w:val="none" w:sz="0" w:space="0" w:color="auto"/>
        <w:bottom w:val="none" w:sz="0" w:space="0" w:color="auto"/>
        <w:right w:val="none" w:sz="0" w:space="0" w:color="auto"/>
      </w:divBdr>
      <w:divsChild>
        <w:div w:id="926381020">
          <w:marLeft w:val="0"/>
          <w:marRight w:val="0"/>
          <w:marTop w:val="0"/>
          <w:marBottom w:val="0"/>
          <w:divBdr>
            <w:top w:val="none" w:sz="0" w:space="0" w:color="auto"/>
            <w:left w:val="none" w:sz="0" w:space="0" w:color="auto"/>
            <w:bottom w:val="none" w:sz="0" w:space="0" w:color="auto"/>
            <w:right w:val="none" w:sz="0" w:space="0" w:color="auto"/>
          </w:divBdr>
          <w:divsChild>
            <w:div w:id="779227055">
              <w:marLeft w:val="0"/>
              <w:marRight w:val="0"/>
              <w:marTop w:val="0"/>
              <w:marBottom w:val="0"/>
              <w:divBdr>
                <w:top w:val="none" w:sz="0" w:space="0" w:color="auto"/>
                <w:left w:val="none" w:sz="0" w:space="0" w:color="auto"/>
                <w:bottom w:val="none" w:sz="0" w:space="0" w:color="auto"/>
                <w:right w:val="none" w:sz="0" w:space="0" w:color="auto"/>
              </w:divBdr>
              <w:divsChild>
                <w:div w:id="1660420170">
                  <w:marLeft w:val="0"/>
                  <w:marRight w:val="0"/>
                  <w:marTop w:val="0"/>
                  <w:marBottom w:val="0"/>
                  <w:divBdr>
                    <w:top w:val="none" w:sz="0" w:space="0" w:color="auto"/>
                    <w:left w:val="none" w:sz="0" w:space="0" w:color="auto"/>
                    <w:bottom w:val="none" w:sz="0" w:space="0" w:color="auto"/>
                    <w:right w:val="none" w:sz="0" w:space="0" w:color="auto"/>
                  </w:divBdr>
                  <w:divsChild>
                    <w:div w:id="378551486">
                      <w:marLeft w:val="0"/>
                      <w:marRight w:val="1"/>
                      <w:marTop w:val="0"/>
                      <w:marBottom w:val="0"/>
                      <w:divBdr>
                        <w:top w:val="none" w:sz="0" w:space="0" w:color="auto"/>
                        <w:left w:val="none" w:sz="0" w:space="0" w:color="auto"/>
                        <w:bottom w:val="none" w:sz="0" w:space="0" w:color="auto"/>
                        <w:right w:val="none" w:sz="0" w:space="0" w:color="auto"/>
                      </w:divBdr>
                      <w:divsChild>
                        <w:div w:id="798108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5004742">
      <w:bodyDiv w:val="1"/>
      <w:marLeft w:val="0"/>
      <w:marRight w:val="0"/>
      <w:marTop w:val="0"/>
      <w:marBottom w:val="0"/>
      <w:divBdr>
        <w:top w:val="none" w:sz="0" w:space="0" w:color="auto"/>
        <w:left w:val="none" w:sz="0" w:space="0" w:color="auto"/>
        <w:bottom w:val="none" w:sz="0" w:space="0" w:color="auto"/>
        <w:right w:val="none" w:sz="0" w:space="0" w:color="auto"/>
      </w:divBdr>
      <w:divsChild>
        <w:div w:id="87115543">
          <w:marLeft w:val="0"/>
          <w:marRight w:val="0"/>
          <w:marTop w:val="0"/>
          <w:marBottom w:val="0"/>
          <w:divBdr>
            <w:top w:val="none" w:sz="0" w:space="0" w:color="auto"/>
            <w:left w:val="none" w:sz="0" w:space="0" w:color="auto"/>
            <w:bottom w:val="none" w:sz="0" w:space="0" w:color="auto"/>
            <w:right w:val="none" w:sz="0" w:space="0" w:color="auto"/>
          </w:divBdr>
          <w:divsChild>
            <w:div w:id="34937808">
              <w:marLeft w:val="0"/>
              <w:marRight w:val="0"/>
              <w:marTop w:val="300"/>
              <w:marBottom w:val="0"/>
              <w:divBdr>
                <w:top w:val="none" w:sz="0" w:space="0" w:color="auto"/>
                <w:left w:val="none" w:sz="0" w:space="0" w:color="auto"/>
                <w:bottom w:val="none" w:sz="0" w:space="0" w:color="auto"/>
                <w:right w:val="none" w:sz="0" w:space="0" w:color="auto"/>
              </w:divBdr>
              <w:divsChild>
                <w:div w:id="2130010746">
                  <w:marLeft w:val="0"/>
                  <w:marRight w:val="0"/>
                  <w:marTop w:val="0"/>
                  <w:marBottom w:val="0"/>
                  <w:divBdr>
                    <w:top w:val="none" w:sz="0" w:space="0" w:color="auto"/>
                    <w:left w:val="none" w:sz="0" w:space="0" w:color="auto"/>
                    <w:bottom w:val="none" w:sz="0" w:space="0" w:color="auto"/>
                    <w:right w:val="none" w:sz="0" w:space="0" w:color="auto"/>
                  </w:divBdr>
                  <w:divsChild>
                    <w:div w:id="38870285">
                      <w:marLeft w:val="0"/>
                      <w:marRight w:val="0"/>
                      <w:marTop w:val="0"/>
                      <w:marBottom w:val="0"/>
                      <w:divBdr>
                        <w:top w:val="none" w:sz="0" w:space="0" w:color="auto"/>
                        <w:left w:val="none" w:sz="0" w:space="0" w:color="auto"/>
                        <w:bottom w:val="none" w:sz="0" w:space="0" w:color="auto"/>
                        <w:right w:val="none" w:sz="0" w:space="0" w:color="auto"/>
                      </w:divBdr>
                      <w:divsChild>
                        <w:div w:id="1008678228">
                          <w:marLeft w:val="0"/>
                          <w:marRight w:val="0"/>
                          <w:marTop w:val="0"/>
                          <w:marBottom w:val="0"/>
                          <w:divBdr>
                            <w:top w:val="none" w:sz="0" w:space="0" w:color="auto"/>
                            <w:left w:val="none" w:sz="0" w:space="0" w:color="auto"/>
                            <w:bottom w:val="none" w:sz="0" w:space="0" w:color="auto"/>
                            <w:right w:val="none" w:sz="0" w:space="0" w:color="auto"/>
                          </w:divBdr>
                          <w:divsChild>
                            <w:div w:id="89282701">
                              <w:marLeft w:val="0"/>
                              <w:marRight w:val="0"/>
                              <w:marTop w:val="0"/>
                              <w:marBottom w:val="0"/>
                              <w:divBdr>
                                <w:top w:val="none" w:sz="0" w:space="0" w:color="auto"/>
                                <w:left w:val="none" w:sz="0" w:space="0" w:color="auto"/>
                                <w:bottom w:val="none" w:sz="0" w:space="0" w:color="auto"/>
                                <w:right w:val="none" w:sz="0" w:space="0" w:color="auto"/>
                              </w:divBdr>
                            </w:div>
                            <w:div w:id="649865432">
                              <w:marLeft w:val="0"/>
                              <w:marRight w:val="0"/>
                              <w:marTop w:val="0"/>
                              <w:marBottom w:val="0"/>
                              <w:divBdr>
                                <w:top w:val="none" w:sz="0" w:space="0" w:color="auto"/>
                                <w:left w:val="none" w:sz="0" w:space="0" w:color="auto"/>
                                <w:bottom w:val="none" w:sz="0" w:space="0" w:color="auto"/>
                                <w:right w:val="none" w:sz="0" w:space="0" w:color="auto"/>
                              </w:divBdr>
                            </w:div>
                            <w:div w:id="877353559">
                              <w:marLeft w:val="0"/>
                              <w:marRight w:val="0"/>
                              <w:marTop w:val="0"/>
                              <w:marBottom w:val="0"/>
                              <w:divBdr>
                                <w:top w:val="none" w:sz="0" w:space="0" w:color="auto"/>
                                <w:left w:val="none" w:sz="0" w:space="0" w:color="auto"/>
                                <w:bottom w:val="none" w:sz="0" w:space="0" w:color="auto"/>
                                <w:right w:val="none" w:sz="0" w:space="0" w:color="auto"/>
                              </w:divBdr>
                            </w:div>
                            <w:div w:id="899251904">
                              <w:marLeft w:val="0"/>
                              <w:marRight w:val="0"/>
                              <w:marTop w:val="0"/>
                              <w:marBottom w:val="0"/>
                              <w:divBdr>
                                <w:top w:val="none" w:sz="0" w:space="0" w:color="auto"/>
                                <w:left w:val="none" w:sz="0" w:space="0" w:color="auto"/>
                                <w:bottom w:val="none" w:sz="0" w:space="0" w:color="auto"/>
                                <w:right w:val="none" w:sz="0" w:space="0" w:color="auto"/>
                              </w:divBdr>
                            </w:div>
                            <w:div w:id="947153318">
                              <w:marLeft w:val="0"/>
                              <w:marRight w:val="0"/>
                              <w:marTop w:val="0"/>
                              <w:marBottom w:val="0"/>
                              <w:divBdr>
                                <w:top w:val="none" w:sz="0" w:space="0" w:color="auto"/>
                                <w:left w:val="none" w:sz="0" w:space="0" w:color="auto"/>
                                <w:bottom w:val="none" w:sz="0" w:space="0" w:color="auto"/>
                                <w:right w:val="none" w:sz="0" w:space="0" w:color="auto"/>
                              </w:divBdr>
                            </w:div>
                            <w:div w:id="1143081624">
                              <w:marLeft w:val="0"/>
                              <w:marRight w:val="0"/>
                              <w:marTop w:val="0"/>
                              <w:marBottom w:val="0"/>
                              <w:divBdr>
                                <w:top w:val="none" w:sz="0" w:space="0" w:color="auto"/>
                                <w:left w:val="none" w:sz="0" w:space="0" w:color="auto"/>
                                <w:bottom w:val="none" w:sz="0" w:space="0" w:color="auto"/>
                                <w:right w:val="none" w:sz="0" w:space="0" w:color="auto"/>
                              </w:divBdr>
                            </w:div>
                            <w:div w:id="1160316041">
                              <w:marLeft w:val="0"/>
                              <w:marRight w:val="0"/>
                              <w:marTop w:val="0"/>
                              <w:marBottom w:val="0"/>
                              <w:divBdr>
                                <w:top w:val="none" w:sz="0" w:space="0" w:color="auto"/>
                                <w:left w:val="none" w:sz="0" w:space="0" w:color="auto"/>
                                <w:bottom w:val="none" w:sz="0" w:space="0" w:color="auto"/>
                                <w:right w:val="none" w:sz="0" w:space="0" w:color="auto"/>
                              </w:divBdr>
                            </w:div>
                            <w:div w:id="1187329526">
                              <w:marLeft w:val="0"/>
                              <w:marRight w:val="0"/>
                              <w:marTop w:val="0"/>
                              <w:marBottom w:val="0"/>
                              <w:divBdr>
                                <w:top w:val="none" w:sz="0" w:space="0" w:color="auto"/>
                                <w:left w:val="none" w:sz="0" w:space="0" w:color="auto"/>
                                <w:bottom w:val="none" w:sz="0" w:space="0" w:color="auto"/>
                                <w:right w:val="none" w:sz="0" w:space="0" w:color="auto"/>
                              </w:divBdr>
                            </w:div>
                            <w:div w:id="1207375326">
                              <w:marLeft w:val="0"/>
                              <w:marRight w:val="0"/>
                              <w:marTop w:val="0"/>
                              <w:marBottom w:val="0"/>
                              <w:divBdr>
                                <w:top w:val="none" w:sz="0" w:space="0" w:color="auto"/>
                                <w:left w:val="none" w:sz="0" w:space="0" w:color="auto"/>
                                <w:bottom w:val="none" w:sz="0" w:space="0" w:color="auto"/>
                                <w:right w:val="none" w:sz="0" w:space="0" w:color="auto"/>
                              </w:divBdr>
                            </w:div>
                            <w:div w:id="19413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39790">
      <w:bodyDiv w:val="1"/>
      <w:marLeft w:val="0"/>
      <w:marRight w:val="0"/>
      <w:marTop w:val="0"/>
      <w:marBottom w:val="0"/>
      <w:divBdr>
        <w:top w:val="none" w:sz="0" w:space="0" w:color="auto"/>
        <w:left w:val="none" w:sz="0" w:space="0" w:color="auto"/>
        <w:bottom w:val="none" w:sz="0" w:space="0" w:color="auto"/>
        <w:right w:val="none" w:sz="0" w:space="0" w:color="auto"/>
      </w:divBdr>
    </w:div>
    <w:div w:id="1855534437">
      <w:bodyDiv w:val="1"/>
      <w:marLeft w:val="0"/>
      <w:marRight w:val="0"/>
      <w:marTop w:val="0"/>
      <w:marBottom w:val="0"/>
      <w:divBdr>
        <w:top w:val="none" w:sz="0" w:space="0" w:color="auto"/>
        <w:left w:val="none" w:sz="0" w:space="0" w:color="auto"/>
        <w:bottom w:val="none" w:sz="0" w:space="0" w:color="auto"/>
        <w:right w:val="none" w:sz="0" w:space="0" w:color="auto"/>
      </w:divBdr>
    </w:div>
    <w:div w:id="1855923827">
      <w:bodyDiv w:val="1"/>
      <w:marLeft w:val="0"/>
      <w:marRight w:val="0"/>
      <w:marTop w:val="0"/>
      <w:marBottom w:val="0"/>
      <w:divBdr>
        <w:top w:val="none" w:sz="0" w:space="0" w:color="auto"/>
        <w:left w:val="none" w:sz="0" w:space="0" w:color="auto"/>
        <w:bottom w:val="none" w:sz="0" w:space="0" w:color="auto"/>
        <w:right w:val="none" w:sz="0" w:space="0" w:color="auto"/>
      </w:divBdr>
      <w:divsChild>
        <w:div w:id="1687291754">
          <w:marLeft w:val="547"/>
          <w:marRight w:val="0"/>
          <w:marTop w:val="96"/>
          <w:marBottom w:val="0"/>
          <w:divBdr>
            <w:top w:val="none" w:sz="0" w:space="0" w:color="auto"/>
            <w:left w:val="none" w:sz="0" w:space="0" w:color="auto"/>
            <w:bottom w:val="none" w:sz="0" w:space="0" w:color="auto"/>
            <w:right w:val="none" w:sz="0" w:space="0" w:color="auto"/>
          </w:divBdr>
        </w:div>
        <w:div w:id="1729646600">
          <w:marLeft w:val="547"/>
          <w:marRight w:val="0"/>
          <w:marTop w:val="96"/>
          <w:marBottom w:val="0"/>
          <w:divBdr>
            <w:top w:val="none" w:sz="0" w:space="0" w:color="auto"/>
            <w:left w:val="none" w:sz="0" w:space="0" w:color="auto"/>
            <w:bottom w:val="none" w:sz="0" w:space="0" w:color="auto"/>
            <w:right w:val="none" w:sz="0" w:space="0" w:color="auto"/>
          </w:divBdr>
        </w:div>
        <w:div w:id="1764839319">
          <w:marLeft w:val="547"/>
          <w:marRight w:val="0"/>
          <w:marTop w:val="96"/>
          <w:marBottom w:val="0"/>
          <w:divBdr>
            <w:top w:val="none" w:sz="0" w:space="0" w:color="auto"/>
            <w:left w:val="none" w:sz="0" w:space="0" w:color="auto"/>
            <w:bottom w:val="none" w:sz="0" w:space="0" w:color="auto"/>
            <w:right w:val="none" w:sz="0" w:space="0" w:color="auto"/>
          </w:divBdr>
        </w:div>
        <w:div w:id="1773670146">
          <w:marLeft w:val="547"/>
          <w:marRight w:val="0"/>
          <w:marTop w:val="96"/>
          <w:marBottom w:val="0"/>
          <w:divBdr>
            <w:top w:val="none" w:sz="0" w:space="0" w:color="auto"/>
            <w:left w:val="none" w:sz="0" w:space="0" w:color="auto"/>
            <w:bottom w:val="none" w:sz="0" w:space="0" w:color="auto"/>
            <w:right w:val="none" w:sz="0" w:space="0" w:color="auto"/>
          </w:divBdr>
        </w:div>
        <w:div w:id="2123259286">
          <w:marLeft w:val="547"/>
          <w:marRight w:val="0"/>
          <w:marTop w:val="96"/>
          <w:marBottom w:val="0"/>
          <w:divBdr>
            <w:top w:val="none" w:sz="0" w:space="0" w:color="auto"/>
            <w:left w:val="none" w:sz="0" w:space="0" w:color="auto"/>
            <w:bottom w:val="none" w:sz="0" w:space="0" w:color="auto"/>
            <w:right w:val="none" w:sz="0" w:space="0" w:color="auto"/>
          </w:divBdr>
        </w:div>
      </w:divsChild>
    </w:div>
    <w:div w:id="19309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hools.westsussex.gov.uk/Services/3591" TargetMode="External"/><Relationship Id="rId21" Type="http://schemas.openxmlformats.org/officeDocument/2006/relationships/hyperlink" Target="https://assets.publishing.service.gov.uk/government/uploads/system/uploads/attachment_data/file/550197/Regulated_activity_in_relation_to_children.pdf" TargetMode="External"/><Relationship Id="rId42" Type="http://schemas.openxmlformats.org/officeDocument/2006/relationships/hyperlink" Target="https://www.proceduresonline.com/westsussex/cs/p_whistleblowing.html" TargetMode="External"/><Relationship Id="rId63" Type="http://schemas.openxmlformats.org/officeDocument/2006/relationships/hyperlink" Target="https://campaignresources.phe.gov.uk/schools/topics/rise-above/overview" TargetMode="External"/><Relationship Id="rId84" Type="http://schemas.openxmlformats.org/officeDocument/2006/relationships/hyperlink" Target="mailto:PEI@westsussex.gov.uk" TargetMode="External"/><Relationship Id="rId138" Type="http://schemas.openxmlformats.org/officeDocument/2006/relationships/hyperlink" Target="https://assets.publishing.service.gov.uk/government/uploads/system/uploads/attachment_data/file/811796/Teaching_online_safety_in_school.pdf" TargetMode="External"/><Relationship Id="rId159" Type="http://schemas.openxmlformats.org/officeDocument/2006/relationships/hyperlink" Target="https://assets.publishing.service.gov.uk/government/uploads/system/uploads/attachment_data/file/721581/Information_sharing_advice_practitioners_safeguarding_services.pdf" TargetMode="External"/><Relationship Id="rId170" Type="http://schemas.openxmlformats.org/officeDocument/2006/relationships/hyperlink" Target="https://www.gov.uk/government/publications/review-of-children-in-need/review-of-children-in-need" TargetMode="External"/><Relationship Id="rId191" Type="http://schemas.openxmlformats.org/officeDocument/2006/relationships/hyperlink" Target="https://assets.publishing.service.gov.uk/government/uploads/system/uploads/attachment_data/file/439598/prevent-duty-departmental-advice-v6.pdf" TargetMode="External"/><Relationship Id="rId205" Type="http://schemas.openxmlformats.org/officeDocument/2006/relationships/hyperlink" Target="https://www.gov.uk/government/publications/children-missing-education" TargetMode="External"/><Relationship Id="rId226" Type="http://schemas.openxmlformats.org/officeDocument/2006/relationships/hyperlink" Target="http://www.westsussexscb.org.uk/wp-content/uploads/Prevent-and-Channel-Duty-A-Toolkit-for-Schools.docx" TargetMode="External"/><Relationship Id="rId247" Type="http://schemas.openxmlformats.org/officeDocument/2006/relationships/hyperlink" Target="mailto:educationwelfare.duty@west%20sussex.gov.uk" TargetMode="External"/><Relationship Id="rId107" Type="http://schemas.openxmlformats.org/officeDocument/2006/relationships/hyperlink" Target="https://www.westsussex.gov.uk/fire-emergencies-and-crime/preventing-extremism-and-radicalisation/" TargetMode="External"/><Relationship Id="rId11" Type="http://schemas.openxmlformats.org/officeDocument/2006/relationships/image" Target="media/image1.jpeg"/><Relationship Id="rId32" Type="http://schemas.openxmlformats.org/officeDocument/2006/relationships/hyperlink" Target="https://assets.publishing.service.gov.uk/government/uploads/system/uploads/attachment_data/file/747620/Data_Protection_Toolkit_for_Schools_OpenBeta.pdf" TargetMode="External"/><Relationship Id="rId53" Type="http://schemas.openxmlformats.org/officeDocument/2006/relationships/hyperlink" Target="https://www.sussexcommunity.nhs.uk/downloads/services/west-sussex-school-nursing/west-sussex-school-nursing-leaflet.pdf" TargetMode="External"/><Relationship Id="rId74" Type="http://schemas.openxmlformats.org/officeDocument/2006/relationships/hyperlink" Target="https://assets.publishing.service.gov.uk/government/uploads/system/uploads/attachment_data/file/274414/Children_Act_1989_private_fostering.pdf" TargetMode="External"/><Relationship Id="rId128" Type="http://schemas.openxmlformats.org/officeDocument/2006/relationships/header" Target="header2.xml"/><Relationship Id="rId149" Type="http://schemas.openxmlformats.org/officeDocument/2006/relationships/hyperlink" Target="http://schools.westsussex.gov.uk/" TargetMode="External"/><Relationship Id="rId5" Type="http://schemas.openxmlformats.org/officeDocument/2006/relationships/numbering" Target="numbering.xml"/><Relationship Id="rId95" Type="http://schemas.openxmlformats.org/officeDocument/2006/relationships/hyperlink" Target="http://www.refuge.org.uk/get-help-now/support-for-women/what-about-my-children/" TargetMode="External"/><Relationship Id="rId160" Type="http://schemas.openxmlformats.org/officeDocument/2006/relationships/hyperlink" Target="https://assets.publishing.service.gov.uk/government/uploads/system/uploads/attachment_data/file/747620/Data_Protection_Toolkit_for_Schools_OpenBeta.pdf" TargetMode="External"/><Relationship Id="rId181" Type="http://schemas.openxmlformats.org/officeDocument/2006/relationships/hyperlink" Target="http://schools.westsussex.gov.uk/Services/4720" TargetMode="External"/><Relationship Id="rId216" Type="http://schemas.openxmlformats.org/officeDocument/2006/relationships/hyperlink" Target="https://safelives.org.uk/knowledge-hub/spotlights/spotlight-3-young-people-and-domestic-abuse" TargetMode="External"/><Relationship Id="rId237" Type="http://schemas.openxmlformats.org/officeDocument/2006/relationships/hyperlink" Target="https://www.nicco.org.uk/" TargetMode="External"/><Relationship Id="rId258" Type="http://schemas.openxmlformats.org/officeDocument/2006/relationships/image" Target="media/image3.emf"/><Relationship Id="rId22" Type="http://schemas.openxmlformats.org/officeDocument/2006/relationships/hyperlink" Target="https://www.gov.uk/government/uploads/system/uploads/attachment_data/file/550416/Children_Missing_Education_-_statutory_guidance.pdf" TargetMode="External"/><Relationship Id="rId43" Type="http://schemas.openxmlformats.org/officeDocument/2006/relationships/hyperlink" Target="https://www.nspcc.org.uk/what-you-can-do/report-abuse/dedicated-helplines/whistleblowing-advice-line/" TargetMode="External"/><Relationship Id="rId64" Type="http://schemas.openxmlformats.org/officeDocument/2006/relationships/hyperlink" Target="https://www.npcc.police.uk/documents/Children%20and%20Young%20people/When%20to%20call%20police%20guidance%20for%20schools%20and%20colleges.pdf" TargetMode="External"/><Relationship Id="rId118" Type="http://schemas.openxmlformats.org/officeDocument/2006/relationships/hyperlink" Target="https://www.gov.uk/government/groups/uk-council-for-child-internet-safety-ukccis" TargetMode="External"/><Relationship Id="rId139" Type="http://schemas.openxmlformats.org/officeDocument/2006/relationships/hyperlink" Target="https://assets.publishing.service.gov.uk/government/uploads/system/uploads/attachment_data/file/722305/Working_Together_to_Safeguard_Children_-_Guide.pdf" TargetMode="External"/><Relationship Id="rId85" Type="http://schemas.openxmlformats.org/officeDocument/2006/relationships/hyperlink" Target="https://www.gov.uk/government/publications/child-sexual-exploitation-definition-and-guide-for-practitioners" TargetMode="External"/><Relationship Id="rId150" Type="http://schemas.openxmlformats.org/officeDocument/2006/relationships/hyperlink" Target="https://www.gov.uk/government/publications/working-together-to-safeguard-children--2" TargetMode="External"/><Relationship Id="rId171" Type="http://schemas.openxmlformats.org/officeDocument/2006/relationships/hyperlink" Target="https://assets.publishing.service.gov.uk/government/uploads/system/uploads/attachment_data/file/762826/Children_in_Need_of_help_and_protection-Interim_findings.pdf" TargetMode="External"/><Relationship Id="rId192" Type="http://schemas.openxmlformats.org/officeDocument/2006/relationships/hyperlink" Target="https://360safe.org.uk/" TargetMode="External"/><Relationship Id="rId206" Type="http://schemas.openxmlformats.org/officeDocument/2006/relationships/hyperlink" Target="https://www.westsussex.gov.uk/education-children-and-families/schools-and-colleges/school-places/notification-of-removing-from-the-school-roll/" TargetMode="External"/><Relationship Id="rId227" Type="http://schemas.openxmlformats.org/officeDocument/2006/relationships/hyperlink" Target="https://www.gov.uk/government/publications/channel-guidance" TargetMode="External"/><Relationship Id="rId248" Type="http://schemas.openxmlformats.org/officeDocument/2006/relationships/hyperlink" Target="https://www.westsussex.gov.uk/education-children-and-families/schools-and-colleges/school-places/notification-of-removing-from-the-school-roll/" TargetMode="External"/><Relationship Id="rId12" Type="http://schemas.openxmlformats.org/officeDocument/2006/relationships/hyperlink" Target="mailto:MASH@westsussex.gov.uk" TargetMode="External"/><Relationship Id="rId33" Type="http://schemas.openxmlformats.org/officeDocument/2006/relationships/hyperlink" Target="https://www.westsussex.gov.uk/social-care-and-health/social-care-and-health-information-for-professionals/children/early-help/early-help-services/" TargetMode="External"/><Relationship Id="rId108" Type="http://schemas.openxmlformats.org/officeDocument/2006/relationships/hyperlink" Target="http://www.westsussexscb.org.uk/wp-content/uploads/Prevent-and-Channel-Duty-A-Toolkit-for-Schools.docx" TargetMode="External"/><Relationship Id="rId129" Type="http://schemas.openxmlformats.org/officeDocument/2006/relationships/footer" Target="footer1.xml"/><Relationship Id="rId54" Type="http://schemas.openxmlformats.org/officeDocument/2006/relationships/hyperlink" Target="https://www.mentallyhealthyschools.org.uk/" TargetMode="External"/><Relationship Id="rId75" Type="http://schemas.openxmlformats.org/officeDocument/2006/relationships/hyperlink" Target="https://sussexchildprotection.procedures.org.uk/tklx/children-in-specific-circumstances/children-living-away-from-home-private-fostering/" TargetMode="External"/><Relationship Id="rId96" Type="http://schemas.openxmlformats.org/officeDocument/2006/relationships/hyperlink" Target="https://safelives.org.uk/knowledge-hub/spotlights/spotlight-3-young-people-and-domestic-abuse" TargetMode="External"/><Relationship Id="rId140" Type="http://schemas.openxmlformats.org/officeDocument/2006/relationships/hyperlink" Target="https://assets.publishing.service.gov.uk/government/uploads/system/uploads/attachment_data/file/550197/Regulated_activity_in_relation_to_children.pdf" TargetMode="External"/><Relationship Id="rId161" Type="http://schemas.openxmlformats.org/officeDocument/2006/relationships/hyperlink" Target="https://www.westsussex.gov.uk/social-care-and-health/social-care-and-health-information-for-professionals/children/early-help/early-help-services/" TargetMode="External"/><Relationship Id="rId182" Type="http://schemas.openxmlformats.org/officeDocument/2006/relationships/hyperlink" Target="https://www.gov.uk/government/publications/relationships-education-relationships-and-sex-education-rse-and-health-education" TargetMode="External"/><Relationship Id="rId217" Type="http://schemas.openxmlformats.org/officeDocument/2006/relationships/hyperlink" Target="https://www.gov.uk/government/publications/homelessness-reduction-bill-policy-factsheets"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westsussex.local-offer.org/information_pages/599-contextual-safeguarding" TargetMode="External"/><Relationship Id="rId233" Type="http://schemas.openxmlformats.org/officeDocument/2006/relationships/hyperlink" Target="http://schools.westsussex.gov.uk/Services/3591" TargetMode="External"/><Relationship Id="rId238" Type="http://schemas.openxmlformats.org/officeDocument/2006/relationships/hyperlink" Target="https://www.gov.uk/government/publications/preventing-and-tackling-bullying" TargetMode="External"/><Relationship Id="rId254" Type="http://schemas.openxmlformats.org/officeDocument/2006/relationships/hyperlink" Target="https://www.gov.uk/government/publications/school-attendance/addendum-recording-attendance-in-relation-to-coronavirus-covid-19-during-the-2020-to-2021-academic-year" TargetMode="External"/><Relationship Id="rId259" Type="http://schemas.openxmlformats.org/officeDocument/2006/relationships/fontTable" Target="fontTable.xml"/><Relationship Id="rId23" Type="http://schemas.openxmlformats.org/officeDocument/2006/relationships/hyperlink" Target="https://www.westsussexscp.org.uk/" TargetMode="External"/><Relationship Id="rId28" Type="http://schemas.openxmlformats.org/officeDocument/2006/relationships/hyperlink" Target="https://www.westsussexscp.org.uk/professionals/professional-disagreements-and-concerns" TargetMode="External"/><Relationship Id="rId49" Type="http://schemas.openxmlformats.org/officeDocument/2006/relationships/hyperlink" Target="https://assets.publishing.service.gov.uk/government/uploads/system/uploads/attachment_data/file/623895/Preventing_and_tackling_bullying_advice.pdf" TargetMode="External"/><Relationship Id="rId114" Type="http://schemas.openxmlformats.org/officeDocument/2006/relationships/hyperlink" Target="http://sussexchildprotection.procedures.org.uk/tkly/children-in-specific-circumstances/children-who-harm-other-children" TargetMode="External"/><Relationship Id="rId119" Type="http://schemas.openxmlformats.org/officeDocument/2006/relationships/hyperlink" Target="https://www.nicco.org.uk/" TargetMode="External"/><Relationship Id="rId44" Type="http://schemas.openxmlformats.org/officeDocument/2006/relationships/hyperlink" Target="https://www.gov.uk/government/publications/designated-teacher-for-looked-after-children" TargetMode="External"/><Relationship Id="rId60" Type="http://schemas.openxmlformats.org/officeDocument/2006/relationships/hyperlink" Target="https://assets.publishing.service.gov.uk/government/uploads/system/uploads/attachment_data/file/683895/Education_for_a_connected_world_PDF.PDF" TargetMode="External"/><Relationship Id="rId65" Type="http://schemas.openxmlformats.org/officeDocument/2006/relationships/hyperlink" Target="https://assets.publishing.service.gov.uk/government/uploads/system/uploads/attachment_data/file/444051/Use_of_reasonable_force_advice_Reviewed_July_2015.pdf" TargetMode="External"/><Relationship Id="rId81" Type="http://schemas.openxmlformats.org/officeDocument/2006/relationships/hyperlink" Target="https://www.cps.gov.uk/legal-guidance/therapy-provision-therapy-child-witnesses-prior-criminal-trial" TargetMode="External"/><Relationship Id="rId86" Type="http://schemas.openxmlformats.org/officeDocument/2006/relationships/hyperlink" Target="https://www.westsussexscp.org.uk/professionals/child-exploitation-ce-including-child-sexual-exploitation-cse/child-exploitation-including-child-sexual-exploitation" TargetMode="External"/><Relationship Id="rId130" Type="http://schemas.openxmlformats.org/officeDocument/2006/relationships/footer" Target="footer2.xml"/><Relationship Id="rId135" Type="http://schemas.openxmlformats.org/officeDocument/2006/relationships/hyperlink" Target="http://www.westsussex.gov.uk/Raiseaconcernaboutachild" TargetMode="External"/><Relationship Id="rId151" Type="http://schemas.openxmlformats.org/officeDocument/2006/relationships/hyperlink" Target="https://sussexchildprotection.procedures.org.uk/page/contents" TargetMode="External"/><Relationship Id="rId156" Type="http://schemas.openxmlformats.org/officeDocument/2006/relationships/hyperlink" Target="https://www.westsussex.gov.uk/social-care-and-health/social-care-and-health-information-for-professionals/children/early-help/contact-details/" TargetMode="External"/><Relationship Id="rId177" Type="http://schemas.openxmlformats.org/officeDocument/2006/relationships/hyperlink" Target="https://www.sussexcommunity.nhs.uk/downloads/services/west-sussex-school-nursing/west-sussex-school-nursing-leaflet.pdf" TargetMode="External"/><Relationship Id="rId198" Type="http://schemas.openxmlformats.org/officeDocument/2006/relationships/hyperlink" Target="https://sussexchildprotection.procedures.org.uk/tklx/children-in-specific-circumstances/children-living-away-from-home-private-fostering/" TargetMode="External"/><Relationship Id="rId172" Type="http://schemas.openxmlformats.org/officeDocument/2006/relationships/hyperlink" Target="https://assets.publishing.service.gov.uk/government/uploads/system/uploads/attachment_data/file/809236/190614_CHILDREN_IN_NEED_PUBLICATION_FINAL.pdf" TargetMode="External"/><Relationship Id="rId193" Type="http://schemas.openxmlformats.org/officeDocument/2006/relationships/hyperlink" Target="https://www.gov.uk/government/publications/online-safety-in-schools-and-colleges-questions-from-the-governing-board" TargetMode="External"/><Relationship Id="rId202" Type="http://schemas.openxmlformats.org/officeDocument/2006/relationships/hyperlink" Target="https://www.gov.uk/government/publications/young-witness-booklet-for-12-to-17-year-olds" TargetMode="External"/><Relationship Id="rId207" Type="http://schemas.openxmlformats.org/officeDocument/2006/relationships/hyperlink" Target="https://www-admin.westsussex.gov.uk/education-children-and-families/schools-and-colleges/school-places/notification-of-adding-to-the-school-register/" TargetMode="External"/><Relationship Id="rId223" Type="http://schemas.openxmlformats.org/officeDocument/2006/relationships/hyperlink" Target="https://www.gov.uk/government/publications/prevent-duty-guidance" TargetMode="External"/><Relationship Id="rId228" Type="http://schemas.openxmlformats.org/officeDocument/2006/relationships/hyperlink" Target="http://www.westsussexscb.org.uk/wp-content/uploads/Making-a-Channel-Referral-in-West-Sussex.docx" TargetMode="External"/><Relationship Id="rId244" Type="http://schemas.openxmlformats.org/officeDocument/2006/relationships/hyperlink" Target="https://www.westsussex.gov.uk/social-care-and-health/social-care-support/adults/raise-a-concern-about-an-adult/" TargetMode="External"/><Relationship Id="rId249" Type="http://schemas.openxmlformats.org/officeDocument/2006/relationships/hyperlink" Target="https://www-admin.westsussex.gov.uk/education-children-and-families/schools-and-colleges/school-places/notification-of-adding-to-the-school-register/" TargetMode="External"/><Relationship Id="rId13" Type="http://schemas.openxmlformats.org/officeDocument/2006/relationships/hyperlink" Target="https://www.westsussex.gov.uk/raiseaconcernaboutanadult" TargetMode="External"/><Relationship Id="rId18"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39" Type="http://schemas.openxmlformats.org/officeDocument/2006/relationships/hyperlink" Target="mailto:LADO@westsussex.gov.uk" TargetMode="External"/><Relationship Id="rId109" Type="http://schemas.openxmlformats.org/officeDocument/2006/relationships/hyperlink" Target="https://www.gov.uk/government/publications/channel-guidance" TargetMode="External"/><Relationship Id="rId260" Type="http://schemas.openxmlformats.org/officeDocument/2006/relationships/theme" Target="theme/theme1.xml"/><Relationship Id="rId34" Type="http://schemas.openxmlformats.org/officeDocument/2006/relationships/hyperlink" Target="http://www.westsussexscb.org.uk/professionals/working-together/west-sussex-continuum-of-need-threshold-guidance/" TargetMode="External"/><Relationship Id="rId50" Type="http://schemas.openxmlformats.org/officeDocument/2006/relationships/hyperlink" Target="https://www.gov.uk/government/publications/mental-health-and-behaviour-in-schools--2" TargetMode="External"/><Relationship Id="rId55" Type="http://schemas.openxmlformats.org/officeDocument/2006/relationships/hyperlink" Target="https://www.sussexcommunity.nhs.uk/services/servicedetails.htm?directoryID=22988" TargetMode="External"/><Relationship Id="rId76" Type="http://schemas.openxmlformats.org/officeDocument/2006/relationships/hyperlink" Target="http://www.proceduresonline.com/herts_scb/keywords/significant_harm.html" TargetMode="External"/><Relationship Id="rId97" Type="http://schemas.openxmlformats.org/officeDocument/2006/relationships/hyperlink" Target="https://www.gov.uk/government/publications/homelessness-reduction-bill-policy-factsheets" TargetMode="External"/><Relationship Id="rId104" Type="http://schemas.openxmlformats.org/officeDocument/2006/relationships/hyperlink" Target="mailto:fmu@fco.gov.uk" TargetMode="External"/><Relationship Id="rId120" Type="http://schemas.openxmlformats.org/officeDocument/2006/relationships/hyperlink" Target="https://www.gov.uk/government/publications/preventing-and-tackling-bullying" TargetMode="External"/><Relationship Id="rId125" Type="http://schemas.openxmlformats.org/officeDocument/2006/relationships/hyperlink" Target="https://www.westsussexconnecttosupport.org/s4s/WhereILive/Council?pageId=2283&amp;Search=&amp;Attribute=57B72539-416B-42B1-8ABF-A55600B827AC,&amp;Page=1" TargetMode="External"/><Relationship Id="rId141" Type="http://schemas.openxmlformats.org/officeDocument/2006/relationships/hyperlink" Target="https://www.gov.uk/government/uploads/system/uploads/attachment_data/file/550416/Children_Missing_Education_-_statutory_guidance.pdf" TargetMode="External"/><Relationship Id="rId146" Type="http://schemas.openxmlformats.org/officeDocument/2006/relationships/hyperlink" Target="https://www.gov.uk/government/publications/children-missing-education" TargetMode="External"/><Relationship Id="rId167" Type="http://schemas.openxmlformats.org/officeDocument/2006/relationships/hyperlink" Target="https://www.gov.uk/government/publications/designated-teacher-for-looked-after-children" TargetMode="External"/><Relationship Id="rId188" Type="http://schemas.openxmlformats.org/officeDocument/2006/relationships/hyperlink" Target="https://assets.publishing.service.gov.uk/government/uploads/system/uploads/attachment_data/file/444051/Use_of_reasonable_force_advice_Reviewed_July_2015.pdf" TargetMode="External"/><Relationship Id="rId7" Type="http://schemas.openxmlformats.org/officeDocument/2006/relationships/settings" Target="settings.xml"/><Relationship Id="rId71" Type="http://schemas.openxmlformats.org/officeDocument/2006/relationships/hyperlink" Target="https://www.gov.uk/guidance/safeguarding-and-remote-education-during-coronavirus-covid-19" TargetMode="External"/><Relationship Id="rId92" Type="http://schemas.openxmlformats.org/officeDocument/2006/relationships/hyperlink" Target="https://westsussex.local-offer.org/information_pages/599-contextual-safeguarding" TargetMode="External"/><Relationship Id="rId162" Type="http://schemas.openxmlformats.org/officeDocument/2006/relationships/hyperlink" Target="https://www.westsussexscp.org.uk/wp-content/uploads/LADO-Information-Pack-27.4.20.pdf" TargetMode="External"/><Relationship Id="rId183" Type="http://schemas.openxmlformats.org/officeDocument/2006/relationships/hyperlink" Target="http://schools.westsussex.gov.uk/Article/72534" TargetMode="External"/><Relationship Id="rId213" Type="http://schemas.openxmlformats.org/officeDocument/2006/relationships/hyperlink" Target="https://www.naht.org.uk/news-and-opinion/news/pupil-support-and-safeguarding-news/operation-encompass-teachers-national-helpline" TargetMode="External"/><Relationship Id="rId218" Type="http://schemas.openxmlformats.org/officeDocument/2006/relationships/hyperlink" Target="https://www.gov.uk/government/publications/mandatory-reporting-of-female-genital-mutilation-procedural-information" TargetMode="External"/><Relationship Id="rId234" Type="http://schemas.openxmlformats.org/officeDocument/2006/relationships/hyperlink" Target="https://www.sussexpartnership.nhs.uk/service-assessment-and-treatment-service" TargetMode="External"/><Relationship Id="rId239" Type="http://schemas.openxmlformats.org/officeDocument/2006/relationships/hyperlink" Target="https://www.westsussex.gov.uk/education-children-and-families/your-space/support/personal-safety/bullying/" TargetMode="External"/><Relationship Id="rId2" Type="http://schemas.openxmlformats.org/officeDocument/2006/relationships/customXml" Target="../customXml/item2.xml"/><Relationship Id="rId29" Type="http://schemas.openxmlformats.org/officeDocument/2006/relationships/hyperlink" Target="https://www.westsussexscp.org.uk/professionals/professional-disagreements-and-concerns" TargetMode="External"/><Relationship Id="rId250" Type="http://schemas.openxmlformats.org/officeDocument/2006/relationships/hyperlink" Target="mailto:sara.hughes@westsussex.gov.uk" TargetMode="External"/><Relationship Id="rId255" Type="http://schemas.openxmlformats.org/officeDocument/2006/relationships/hyperlink" Target="https://assets.publishing.service.gov.uk/government/uploads/system/uploads/attachment_data/file/550416/Children_Missing_Education_-_statutory_guidance.pdf" TargetMode="External"/><Relationship Id="rId24" Type="http://schemas.openxmlformats.org/officeDocument/2006/relationships/hyperlink" Target="https://mosaic.westsussex.gov.uk/mosaic/frameset.jsp" TargetMode="External"/><Relationship Id="rId40" Type="http://schemas.openxmlformats.org/officeDocument/2006/relationships/hyperlink" Target="https://www.westsussexscp.org.uk/wp-content/uploads/LADO-Information-Pack-27.4.20.pdf" TargetMode="External"/><Relationship Id="rId45" Type="http://schemas.openxmlformats.org/officeDocument/2006/relationships/hyperlink" Target="https://www.westsussex.gov.uk/education-children-and-families/your-space/life/leaving-care/" TargetMode="External"/><Relationship Id="rId66" Type="http://schemas.openxmlformats.org/officeDocument/2006/relationships/hyperlink" Target="https://assets.publishing.service.gov.uk/government/uploads/system/uploads/attachment_data/file/811796/Teaching_online_safety_in_school.pdf" TargetMode="External"/><Relationship Id="rId87" Type="http://schemas.openxmlformats.org/officeDocument/2006/relationships/hyperlink" Target="https://www.westsussexscp.org.uk/professionals/child-exploitation-ce-including-child-sexual-exploitation-cse/child-exploitation-including-child-sexual-exploitation" TargetMode="External"/><Relationship Id="rId110" Type="http://schemas.openxmlformats.org/officeDocument/2006/relationships/hyperlink" Target="http://www.westsussexscb.org.uk/wp-content/uploads/Making-a-Channel-Referral-in-West-Sussex.docx" TargetMode="External"/><Relationship Id="rId115"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131" Type="http://schemas.openxmlformats.org/officeDocument/2006/relationships/header" Target="header3.xml"/><Relationship Id="rId136" Type="http://schemas.openxmlformats.org/officeDocument/2006/relationships/hyperlink" Target="https://www.gov.uk/government/publications/keeping-children-safe-in-education--2" TargetMode="External"/><Relationship Id="rId157" Type="http://schemas.openxmlformats.org/officeDocument/2006/relationships/hyperlink" Target="https://www.westsussexscp.org.uk/professionals/working-together/west-sussex-continuum-of-need-threshold-guidance" TargetMode="External"/><Relationship Id="rId178" Type="http://schemas.openxmlformats.org/officeDocument/2006/relationships/hyperlink" Target="https://www.mentallyhealthyschools.org.uk/" TargetMode="External"/><Relationship Id="rId61" Type="http://schemas.openxmlformats.org/officeDocument/2006/relationships/hyperlink" Target="https://www.pshe-association.org.uk/curriculum-and-resources" TargetMode="External"/><Relationship Id="rId82" Type="http://schemas.openxmlformats.org/officeDocument/2006/relationships/hyperlink" Target="https://helpwithchildarrangements.service.justice.gov.uk/" TargetMode="External"/><Relationship Id="rId152" Type="http://schemas.openxmlformats.org/officeDocument/2006/relationships/hyperlink" Target="https://www.gov.uk/guidance/making-barring-referrals-to-the-dbs" TargetMode="External"/><Relationship Id="rId173" Type="http://schemas.openxmlformats.org/officeDocument/2006/relationships/hyperlink" Target="https://assets.publishing.service.gov.uk/government/uploads/system/uploads/attachment_data/file/623895/Preventing_and_tackling_bullying_advice.pdf" TargetMode="External"/><Relationship Id="rId194" Type="http://schemas.openxmlformats.org/officeDocument/2006/relationships/hyperlink" Target="https://www.gov.uk/guidance/safeguarding-and-remote-education-during-coronavirus-covid-19" TargetMode="External"/><Relationship Id="rId199" Type="http://schemas.openxmlformats.org/officeDocument/2006/relationships/hyperlink" Target="https://sussexchildprotection.procedures.org.uk/tkso/children-in-specific-circumstances/fabricated-or-induced-illnesshttps:/sussexchildprotection.procedures.org.uk/tkso/children-in-specific-circumstances/fabricated-or-induced-illness" TargetMode="External"/><Relationship Id="rId203" Type="http://schemas.openxmlformats.org/officeDocument/2006/relationships/hyperlink" Target="https://www.cps.gov.uk/legal-guidance/therapy-provision-therapy-child-witnesses-prior-criminal-trial" TargetMode="External"/><Relationship Id="rId208" Type="http://schemas.openxmlformats.org/officeDocument/2006/relationships/hyperlink" Target="https://assets.publishing.service.gov.uk/government/uploads/system/uploads/attachment_data/file/907535/School_attendance_guidance_for_2020_to_2021_academic_year.pdf" TargetMode="External"/><Relationship Id="rId229" Type="http://schemas.openxmlformats.org/officeDocument/2006/relationships/hyperlink" Target="http://www.westsussexscb.org.uk/wp-content/uploads/Prevent-Channel-Referral-Form.doc" TargetMode="External"/><Relationship Id="rId19" Type="http://schemas.openxmlformats.org/officeDocument/2006/relationships/hyperlink" Target="https://assets.publishing.service.gov.uk/government/uploads/system/uploads/attachment_data/file/811796/Teaching_online_safety_in_school.pdf" TargetMode="External"/><Relationship Id="rId224" Type="http://schemas.openxmlformats.org/officeDocument/2006/relationships/hyperlink" Target="https://www.gov.uk/government/publications/prevent-duty-guidance/prevent-duty-guidance-for-further-education-institutions-in-england-and-wales" TargetMode="External"/><Relationship Id="rId240" Type="http://schemas.openxmlformats.org/officeDocument/2006/relationships/hyperlink" Target="https://irms.site-ym.com/page/SchoolsToolkit" TargetMode="External"/><Relationship Id="rId245" Type="http://schemas.openxmlformats.org/officeDocument/2006/relationships/hyperlink" Target="https://www.gov.uk/government/publications/children-missing-education" TargetMode="External"/><Relationship Id="rId14" Type="http://schemas.openxmlformats.org/officeDocument/2006/relationships/hyperlink" Target="http://www.westsussex.gov.uk/Raiseaconcernaboutachild" TargetMode="External"/><Relationship Id="rId30" Type="http://schemas.openxmlformats.org/officeDocument/2006/relationships/hyperlink" Target="https://www.westsussex.gov.uk/education-children-and-families/keeping-children-safe/raise-a-concern-about-a-child/" TargetMode="External"/><Relationship Id="rId35" Type="http://schemas.openxmlformats.org/officeDocument/2006/relationships/hyperlink" Target="https://sussexchildprotection.procedures.org.uk/" TargetMode="External"/><Relationship Id="rId56" Type="http://schemas.openxmlformats.org/officeDocument/2006/relationships/hyperlink" Target="https://www.westsussex.gov.uk/education-children-and-families/your-space/health/emotional-wellbeing-and-mental-health/youth-emotional-support-yes-service/" TargetMode="External"/><Relationship Id="rId77" Type="http://schemas.openxmlformats.org/officeDocument/2006/relationships/hyperlink" Target="https://sussexchildprotection.procedures.org.uk/tkso/children-in-specific-circumstances/fabricated-or-induced-illnesshttps:/sussexchildprotection.procedures.org.uk/tkso/children-in-specific-circumstances/fabricated-or-induced-illness" TargetMode="External"/><Relationship Id="rId100" Type="http://schemas.openxmlformats.org/officeDocument/2006/relationships/hyperlink" Target="https://www.gov.uk/government/uploads/system/uploads/attachment_data/file/496415/6_1639_HO_SP_FGM_mandatory_reporting_Fact_sheet_Web.pdf" TargetMode="External"/><Relationship Id="rId105" Type="http://schemas.openxmlformats.org/officeDocument/2006/relationships/hyperlink" Target="https://www.gov.uk/government/publications/prevent-duty-guidance" TargetMode="External"/><Relationship Id="rId126" Type="http://schemas.openxmlformats.org/officeDocument/2006/relationships/hyperlink" Target="https://www.westsussex.gov.uk/social-care-and-health/social-care-support/adults/raise-a-concern-about-an-adult/" TargetMode="External"/><Relationship Id="rId147" Type="http://schemas.openxmlformats.org/officeDocument/2006/relationships/hyperlink" Target="https://www.westsussex.gov.uk/media/12459/cme_policy.pdf" TargetMode="External"/><Relationship Id="rId168" Type="http://schemas.openxmlformats.org/officeDocument/2006/relationships/hyperlink" Target="https://www.gov.uk/government/publications/designated-teacher-for-looked-after-children" TargetMode="External"/><Relationship Id="rId8" Type="http://schemas.openxmlformats.org/officeDocument/2006/relationships/webSettings" Target="webSettings.xml"/><Relationship Id="rId51" Type="http://schemas.openxmlformats.org/officeDocument/2006/relationships/hyperlink" Target="https://www.gov.uk/government/publications/promoting-children-and-young-peoples-emotional-health-and-wellbeing" TargetMode="External"/><Relationship Id="rId72" Type="http://schemas.openxmlformats.org/officeDocument/2006/relationships/hyperlink" Target="https://www.gov.uk/government/publications/education-inspection-framework" TargetMode="External"/><Relationship Id="rId93" Type="http://schemas.openxmlformats.org/officeDocument/2006/relationships/hyperlink" Target="https://www.naht.org.uk/news-and-opinion/news/pupil-support-and-safeguarding-news/operation-encompass-teachers-national-helpline" TargetMode="External"/><Relationship Id="rId98" Type="http://schemas.openxmlformats.org/officeDocument/2006/relationships/hyperlink" Target="https://www.gov.uk/government/publications/homelessness-reduction-bill-policy-factsheets" TargetMode="External"/><Relationship Id="rId121" Type="http://schemas.openxmlformats.org/officeDocument/2006/relationships/hyperlink" Target="https://www.westsussex.gov.uk/education-children-and-families/your-space/support/personal-safety/bullying/" TargetMode="External"/><Relationship Id="rId142" Type="http://schemas.openxmlformats.org/officeDocument/2006/relationships/hyperlink" Target="https://www.westsussexscp.org.uk/" TargetMode="External"/><Relationship Id="rId163" Type="http://schemas.openxmlformats.org/officeDocument/2006/relationships/hyperlink" Target="https://www.westsussexscp.org.uk/professionals/professional-disagreements-and-concerns/allegations-against-someone-who-works-with-children" TargetMode="External"/><Relationship Id="rId184" Type="http://schemas.openxmlformats.org/officeDocument/2006/relationships/hyperlink" Target="https://www.pshe-association.org.uk/curriculum-and-resources" TargetMode="External"/><Relationship Id="rId189" Type="http://schemas.openxmlformats.org/officeDocument/2006/relationships/hyperlink" Target="https://assets.publishing.service.gov.uk/government/uploads/system/uploads/attachment_data/file/811796/Teaching_online_safety_in_school.pdf" TargetMode="External"/><Relationship Id="rId219" Type="http://schemas.openxmlformats.org/officeDocument/2006/relationships/hyperlink" Target="https://www.gov.uk/government/uploads/system/uploads/attachment_data/file/496415/6_1639_HO_SP_FGM_mandatory_reporting_Fact_sheet_Web.pdf" TargetMode="External"/><Relationship Id="rId3" Type="http://schemas.openxmlformats.org/officeDocument/2006/relationships/customXml" Target="../customXml/item3.xml"/><Relationship Id="rId214" Type="http://schemas.openxmlformats.org/officeDocument/2006/relationships/hyperlink" Target="https://www.nspcc.org.uk/what-is-child-abuse/types-of-abuse/domestic-abuse/" TargetMode="External"/><Relationship Id="rId230" Type="http://schemas.openxmlformats.org/officeDocument/2006/relationships/hyperlink" Target="http://schools.westsussex.gov.uk/Services/3601" TargetMode="External"/><Relationship Id="rId235" Type="http://schemas.openxmlformats.org/officeDocument/2006/relationships/hyperlink" Target="https://www.sussexpartnership.nhs.uk/service-assessment-and-treatment-service" TargetMode="External"/><Relationship Id="rId251" Type="http://schemas.openxmlformats.org/officeDocument/2006/relationships/hyperlink" Target="https://assets.publishing.service.gov.uk/government/uploads/system/uploads/attachment_data/file/907535/School_attendance_guidance_for_2020_to_2021_academic_year.pdf" TargetMode="External"/><Relationship Id="rId256" Type="http://schemas.openxmlformats.org/officeDocument/2006/relationships/hyperlink" Target="mailto:PEI@westsussex.gov.uk" TargetMode="External"/><Relationship Id="rId25" Type="http://schemas.openxmlformats.org/officeDocument/2006/relationships/hyperlink" Target="https://sussexchildprotection.procedures.org.uk/page/contents" TargetMode="External"/><Relationship Id="rId46" Type="http://schemas.openxmlformats.org/officeDocument/2006/relationships/hyperlink" Target="https://www.gov.uk/government/publications/review-of-children-in-need/review-of-children-in-need" TargetMode="External"/><Relationship Id="rId67" Type="http://schemas.openxmlformats.org/officeDocument/2006/relationships/hyperlink" Target="https://www.saferinternet.org.uk/advice-centre/teachers-and-school-staff/appropriate-filtering-and-monitoring" TargetMode="External"/><Relationship Id="rId116" Type="http://schemas.openxmlformats.org/officeDocument/2006/relationships/hyperlink" Target="https://www.sussexpartnership.nhs.uk/service-assessment-and-treatment-service" TargetMode="External"/><Relationship Id="rId137"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158" Type="http://schemas.openxmlformats.org/officeDocument/2006/relationships/hyperlink" Target="https://www.westsussex.gov.uk/education-children-and-families/keeping-children-safe/raise-a-concern-about-a-child/" TargetMode="External"/><Relationship Id="rId20" Type="http://schemas.openxmlformats.org/officeDocument/2006/relationships/hyperlink" Target="https://assets.publishing.service.gov.uk/government/uploads/system/uploads/attachment_data/file/722305/Working_Together_to_Safeguard_Children_-_Guide.pdf" TargetMode="External"/><Relationship Id="rId41" Type="http://schemas.openxmlformats.org/officeDocument/2006/relationships/hyperlink" Target="https://sussexchildprotection.procedures.org.uk/tkhp/children-in-specific-circumstances/allegations-against-people-who-work-with-care-for-or-volunteer-with-children" TargetMode="External"/><Relationship Id="rId62" Type="http://schemas.openxmlformats.org/officeDocument/2006/relationships/hyperlink" Target="https://beinternetlegends.withgoogle.com/en-gb/toolkit" TargetMode="External"/><Relationship Id="rId83" Type="http://schemas.openxmlformats.org/officeDocument/2006/relationships/hyperlink" Target="https://assets.publishing.service.gov.uk/government/uploads/system/uploads/attachment_data/file/907535/School_attendance_guidance_for_2020_to_2021_academic_year.pdf" TargetMode="External"/><Relationship Id="rId88" Type="http://schemas.openxmlformats.org/officeDocument/2006/relationships/hyperlink" Target="https://www.gov.uk/government/publications/criminal-exploitation-of-children-and-vulnerable-adults-county-lines" TargetMode="External"/><Relationship Id="rId111" Type="http://schemas.openxmlformats.org/officeDocument/2006/relationships/hyperlink" Target="http://www.westsussexscb.org.uk/wp-content/uploads/Prevent-Channel-Referral-Form.doc" TargetMode="External"/><Relationship Id="rId132" Type="http://schemas.openxmlformats.org/officeDocument/2006/relationships/footer" Target="footer3.xml"/><Relationship Id="rId153" Type="http://schemas.openxmlformats.org/officeDocument/2006/relationships/hyperlink" Target="https://www.gov.uk/guidance/teacher-misconduct-referring-a-case" TargetMode="External"/><Relationship Id="rId174" Type="http://schemas.openxmlformats.org/officeDocument/2006/relationships/hyperlink" Target="https://www.gov.uk/government/publications/mental-health-and-behaviour-in-schools--2" TargetMode="External"/><Relationship Id="rId179" Type="http://schemas.openxmlformats.org/officeDocument/2006/relationships/hyperlink" Target="https://www.sussexcommunity.nhs.uk/services/servicedetails.htm?directoryID=22988" TargetMode="External"/><Relationship Id="rId195" Type="http://schemas.openxmlformats.org/officeDocument/2006/relationships/hyperlink" Target="https://www.gov.uk/government/publications/education-inspection-framework" TargetMode="External"/><Relationship Id="rId209" Type="http://schemas.openxmlformats.org/officeDocument/2006/relationships/hyperlink" Target="https://www.westsussexscp.org.uk/professionals/child-exploitation-ce-including-child-sexual-exploitation-cse" TargetMode="External"/><Relationship Id="rId190" Type="http://schemas.openxmlformats.org/officeDocument/2006/relationships/hyperlink" Target="https://www.saferinternet.org.uk/advice-centre/teachers-and-school-staff/appropriate-filtering-and-monitoring" TargetMode="External"/><Relationship Id="rId204" Type="http://schemas.openxmlformats.org/officeDocument/2006/relationships/hyperlink" Target="https://helpwithchildarrangements.service.justice.gov.uk/" TargetMode="External"/><Relationship Id="rId220" Type="http://schemas.openxmlformats.org/officeDocument/2006/relationships/hyperlink" Target="http://www.westsussexscb.org.uk/wp-content/uploads/FGM-Under-18-Flow-Chart-Final.docx" TargetMode="External"/><Relationship Id="rId225" Type="http://schemas.openxmlformats.org/officeDocument/2006/relationships/hyperlink" Target="https://www.westsussex.gov.uk/fire-emergencies-and-crime/preventing-extremism-and-radicalisation/" TargetMode="External"/><Relationship Id="rId241" Type="http://schemas.openxmlformats.org/officeDocument/2006/relationships/hyperlink" Target="https://www.westsussexscp.org.uk/professionals/professional-disagreements-and-concerns" TargetMode="External"/><Relationship Id="rId246" Type="http://schemas.openxmlformats.org/officeDocument/2006/relationships/hyperlink" Target="mailto:ellie.evans@westsussex.gov.uk" TargetMode="External"/><Relationship Id="rId15" Type="http://schemas.openxmlformats.org/officeDocument/2006/relationships/hyperlink" Target="mailto:LADO@westsussex.gov.uk" TargetMode="External"/><Relationship Id="rId36" Type="http://schemas.openxmlformats.org/officeDocument/2006/relationships/hyperlink" Target="https://www.westsussex.gov.uk/social-care-and-health/social-care-and-health-information-for-professionals/children/early-help/contact-details/" TargetMode="External"/><Relationship Id="rId57" Type="http://schemas.openxmlformats.org/officeDocument/2006/relationships/hyperlink" Target="http://schools.westsussex.gov.uk/Services/4720" TargetMode="External"/><Relationship Id="rId106" Type="http://schemas.openxmlformats.org/officeDocument/2006/relationships/hyperlink" Target="https://www.gov.uk/government/publications/prevent-duty-guidance/prevent-duty-guidance-for-further-education-institutions-in-england-and-wales" TargetMode="External"/><Relationship Id="rId12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721581/Information_sharing_advice_practitioners_safeguarding_services.pdf" TargetMode="External"/><Relationship Id="rId52" Type="http://schemas.openxmlformats.org/officeDocument/2006/relationships/hyperlink" Target="https://www.sussexpartnership.nhs.uk/west-sussex-cmhl-service" TargetMode="External"/><Relationship Id="rId73" Type="http://schemas.openxmlformats.org/officeDocument/2006/relationships/hyperlink" Target="https://assets.publishing.service.gov.uk/government/uploads/system/uploads/attachment_data/file/800586/Inspecting_safeguarding_.pdf" TargetMode="External"/><Relationship Id="rId78" Type="http://schemas.openxmlformats.org/officeDocument/2006/relationships/hyperlink" Target="https://www.westsussexscp.org.uk/neglect" TargetMode="External"/><Relationship Id="rId94" Type="http://schemas.openxmlformats.org/officeDocument/2006/relationships/hyperlink" Target="https://www.nspcc.org.uk/what-is-child-abuse/types-of-abuse/domestic-abuse/" TargetMode="External"/><Relationship Id="rId99" Type="http://schemas.openxmlformats.org/officeDocument/2006/relationships/hyperlink" Target="https://www.gov.uk/government/publications/mandatory-reporting-of-female-genital-mutilation-procedural-information" TargetMode="External"/><Relationship Id="rId101" Type="http://schemas.openxmlformats.org/officeDocument/2006/relationships/hyperlink" Target="http://www.westsussexscb.org.uk/wp-content/uploads/FGM-Under-18-Flow-Chart-Final.docx" TargetMode="External"/><Relationship Id="rId122" Type="http://schemas.openxmlformats.org/officeDocument/2006/relationships/hyperlink" Target="https://irms.site-ym.com/page/SchoolsToolkit" TargetMode="External"/><Relationship Id="rId143" Type="http://schemas.openxmlformats.org/officeDocument/2006/relationships/hyperlink" Target="https://www.gov.uk/government/publications/covid-19-safeguarding-in-schools-colleges-and-other-providers" TargetMode="External"/><Relationship Id="rId148" Type="http://schemas.openxmlformats.org/officeDocument/2006/relationships/hyperlink" Target="https://www.nspcc.org.uk/services-and-resources/working-with-schools/esat/" TargetMode="External"/><Relationship Id="rId164" Type="http://schemas.openxmlformats.org/officeDocument/2006/relationships/hyperlink" Target="https://sussexchildprotection.procedures.org.uk/tkhp/children-in-specific-circumstances/allegations-against-people-who-work-with-care-for-or-volunteer-with-children" TargetMode="External"/><Relationship Id="rId169" Type="http://schemas.openxmlformats.org/officeDocument/2006/relationships/hyperlink" Target="https://www.westsussex.gov.uk/education-children-and-families/your-space/life/leaving-care-local-offer/" TargetMode="External"/><Relationship Id="rId185" Type="http://schemas.openxmlformats.org/officeDocument/2006/relationships/hyperlink" Target="https://beinternetlegends.withgoogle.com/en-gb/toolkit"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westsussex.gov.uk/education-children-and-families/your-space/health/emotional-wellbeing-and-mental-health/youth-emotional-support-yes-service/" TargetMode="External"/><Relationship Id="rId210" Type="http://schemas.openxmlformats.org/officeDocument/2006/relationships/hyperlink" Target="https://www.gov.uk/government/publications/child-sexual-exploitation-definition-and-guide-for-practitioners" TargetMode="External"/><Relationship Id="rId215" Type="http://schemas.openxmlformats.org/officeDocument/2006/relationships/hyperlink" Target="http://www.refuge.org.uk/get-help-now/support-for-women/what-about-my-children/" TargetMode="External"/><Relationship Id="rId236" Type="http://schemas.openxmlformats.org/officeDocument/2006/relationships/hyperlink" Target="https://www.gov.uk/government/groups/uk-council-for-child-internet-safety-ukccis" TargetMode="External"/><Relationship Id="rId257" Type="http://schemas.openxmlformats.org/officeDocument/2006/relationships/image" Target="media/image2.emf"/><Relationship Id="rId26" Type="http://schemas.openxmlformats.org/officeDocument/2006/relationships/hyperlink" Target="https://www.gov.uk/guidance/making-barring-referrals-to-the-dbs" TargetMode="External"/><Relationship Id="rId231" Type="http://schemas.openxmlformats.org/officeDocument/2006/relationships/hyperlink" Target="http://sussexchildprotection.procedures.org.uk/tkly/children-in-specific-circumstances/children-who-harm-other-children" TargetMode="External"/><Relationship Id="rId252" Type="http://schemas.openxmlformats.org/officeDocument/2006/relationships/hyperlink" Target="https://www.gov.uk/government/publications/school-attendance/addendum-recording-attendance-in-relation-to-coronavirus-covid-19-during-the-2020-to-2021-academic-year" TargetMode="External"/><Relationship Id="rId47" Type="http://schemas.openxmlformats.org/officeDocument/2006/relationships/hyperlink" Target="https://assets.publishing.service.gov.uk/government/uploads/system/uploads/attachment_data/file/762826/Children_in_Need_of_help_and_protection-Interim_findings.pdf" TargetMode="External"/><Relationship Id="rId68" Type="http://schemas.openxmlformats.org/officeDocument/2006/relationships/hyperlink" Target="https://assets.publishing.service.gov.uk/government/uploads/system/uploads/attachment_data/file/439598/prevent-duty-departmental-advice-v6.pdf" TargetMode="External"/><Relationship Id="rId89" Type="http://schemas.openxmlformats.org/officeDocument/2006/relationships/hyperlink" Target="https://www.westsussexscp.org.uk/professionals/child-exploitation-ce-including-child-sexual-exploitation-cse" TargetMode="External"/><Relationship Id="rId112" Type="http://schemas.openxmlformats.org/officeDocument/2006/relationships/hyperlink" Target="http://schools.westsussex.gov.uk/Services/3601" TargetMode="External"/><Relationship Id="rId133" Type="http://schemas.openxmlformats.org/officeDocument/2006/relationships/hyperlink" Target="mailto:MASH@westsussex.gov.uk" TargetMode="External"/><Relationship Id="rId154" Type="http://schemas.openxmlformats.org/officeDocument/2006/relationships/hyperlink" Target="https://www.westsussexscp.org.uk/professionals/professional-disagreements-and-concerns" TargetMode="External"/><Relationship Id="rId175" Type="http://schemas.openxmlformats.org/officeDocument/2006/relationships/hyperlink" Target="https://www.gov.uk/government/publications/promoting-children-and-young-peoples-emotional-health-and-wellbeing" TargetMode="External"/><Relationship Id="rId196" Type="http://schemas.openxmlformats.org/officeDocument/2006/relationships/hyperlink" Target="https://assets.publishing.service.gov.uk/government/uploads/system/uploads/attachment_data/file/800586/Inspecting_safeguarding_.pdf" TargetMode="External"/><Relationship Id="rId200" Type="http://schemas.openxmlformats.org/officeDocument/2006/relationships/hyperlink" Target="https://www.westsussexscp.org.uk/neglect" TargetMode="External"/><Relationship Id="rId16" Type="http://schemas.openxmlformats.org/officeDocument/2006/relationships/hyperlink" Target="mailto:Safeguarding.Education@westsussex.gov.uk" TargetMode="External"/><Relationship Id="rId221" Type="http://schemas.openxmlformats.org/officeDocument/2006/relationships/hyperlink" Target="https://www.gov.uk/guidance/forced-marriage" TargetMode="External"/><Relationship Id="rId242" Type="http://schemas.openxmlformats.org/officeDocument/2006/relationships/hyperlink" Target="http://sussexsafeguardingadults.procedures.org.uk/" TargetMode="External"/><Relationship Id="rId37" Type="http://schemas.openxmlformats.org/officeDocument/2006/relationships/hyperlink" Target="https://sussexchildprotection.procedures.org.uk/" TargetMode="External"/><Relationship Id="rId58" Type="http://schemas.openxmlformats.org/officeDocument/2006/relationships/hyperlink" Target="https://www.gov.uk/government/publications/relationships-education-relationships-and-sex-education-rse-and-health-education" TargetMode="External"/><Relationship Id="rId79" Type="http://schemas.openxmlformats.org/officeDocument/2006/relationships/hyperlink" Target="https://www.gov.uk/government/publications/young-witness-booklet-for-5-to-11-year-olds" TargetMode="External"/><Relationship Id="rId102" Type="http://schemas.openxmlformats.org/officeDocument/2006/relationships/hyperlink" Target="https://www.gov.uk/guidance/forced-marriage" TargetMode="External"/><Relationship Id="rId123" Type="http://schemas.openxmlformats.org/officeDocument/2006/relationships/hyperlink" Target="https://www.westsussexscp.org.uk/professionals/professional-disagreements-and-concerns" TargetMode="External"/><Relationship Id="rId144" Type="http://schemas.openxmlformats.org/officeDocument/2006/relationships/hyperlink" Target="https://www.gov.uk/government/publications/school-attendance" TargetMode="External"/><Relationship Id="rId90" Type="http://schemas.openxmlformats.org/officeDocument/2006/relationships/hyperlink" Target="https://www.westsussexscp.org.uk/professionals/child-exploitation-ce-including-child-sexual-exploitation-cse/child-exploitation-including-child-sexual-exploitation" TargetMode="External"/><Relationship Id="rId165" Type="http://schemas.openxmlformats.org/officeDocument/2006/relationships/hyperlink" Target="https://www.proceduresonline.com/westsussex/cs/p_whistleblowing.html" TargetMode="External"/><Relationship Id="rId186" Type="http://schemas.openxmlformats.org/officeDocument/2006/relationships/hyperlink" Target="https://campaignresources.phe.gov.uk/schools/topics/rise-above/overview" TargetMode="External"/><Relationship Id="rId211" Type="http://schemas.openxmlformats.org/officeDocument/2006/relationships/hyperlink" Target="https://www.gov.uk/government/publications/criminal-exploitation-of-children-and-vulnerable-adults-county-lines" TargetMode="External"/><Relationship Id="rId232"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253" Type="http://schemas.openxmlformats.org/officeDocument/2006/relationships/hyperlink" Target="https://www.gov.uk/government/publications/school-attendance" TargetMode="External"/><Relationship Id="rId27" Type="http://schemas.openxmlformats.org/officeDocument/2006/relationships/hyperlink" Target="https://www.gov.uk/guidance/teacher-misconduct-referring-a-case" TargetMode="External"/><Relationship Id="rId48" Type="http://schemas.openxmlformats.org/officeDocument/2006/relationships/hyperlink" Target="https://assets.publishing.service.gov.uk/government/uploads/system/uploads/attachment_data/file/809236/190614_CHILDREN_IN_NEED_PUBLICATION_FINAL.pdf" TargetMode="External"/><Relationship Id="rId69" Type="http://schemas.openxmlformats.org/officeDocument/2006/relationships/hyperlink" Target="https://360safe.org.uk/" TargetMode="External"/><Relationship Id="rId113" Type="http://schemas.openxmlformats.org/officeDocument/2006/relationships/hyperlink" Target="https://www.gov.uk/government/publications/sexting-in-schools-and-colleges" TargetMode="External"/><Relationship Id="rId134" Type="http://schemas.openxmlformats.org/officeDocument/2006/relationships/hyperlink" Target="https://www.westsussex.gov.uk/raiseaconcernaboutanadult" TargetMode="External"/><Relationship Id="rId80" Type="http://schemas.openxmlformats.org/officeDocument/2006/relationships/hyperlink" Target="https://www.gov.uk/government/publications/young-witness-booklet-for-12-to-17-year-olds" TargetMode="External"/><Relationship Id="rId155" Type="http://schemas.openxmlformats.org/officeDocument/2006/relationships/hyperlink" Target="https://www.westsussexscp.org.uk/" TargetMode="External"/><Relationship Id="rId176" Type="http://schemas.openxmlformats.org/officeDocument/2006/relationships/hyperlink" Target="https://www.sussexpartnership.nhs.uk/west-sussex-cmhl-service" TargetMode="External"/><Relationship Id="rId197" Type="http://schemas.openxmlformats.org/officeDocument/2006/relationships/hyperlink" Target="https://assets.publishing.service.gov.uk/government/uploads/system/uploads/attachment_data/file/274414/Children_Act_1989_private_fostering.pdf" TargetMode="External"/><Relationship Id="rId201" Type="http://schemas.openxmlformats.org/officeDocument/2006/relationships/hyperlink" Target="https://www.gov.uk/government/publications/young-witness-booklet-for-5-to-11-year-olds" TargetMode="External"/><Relationship Id="rId222" Type="http://schemas.openxmlformats.org/officeDocument/2006/relationships/hyperlink" Target="https://assets.publishing.service.gov.uk/government/uploads/system/uploads/attachment_data/file/322307/HMG_MULTI_AGENCY_PRACTICE_GUIDELINES_v1_180614_FINAL.pdf" TargetMode="External"/><Relationship Id="rId243" Type="http://schemas.openxmlformats.org/officeDocument/2006/relationships/hyperlink" Target="https://www.westsussexconnecttosupport.org/s4s/WhereILive/Council?pageId=2283&amp;Search=&amp;Attribute=57B72539-416B-42B1-8ABF-A55600B827AC,&amp;Page=1" TargetMode="External"/><Relationship Id="rId17" Type="http://schemas.openxmlformats.org/officeDocument/2006/relationships/hyperlink" Target="https://assets.publishing.service.gov.uk/government/uploads/system/uploads/attachment_data/file/892394/Keeping_children_safe_in_education_2020.pdf" TargetMode="External"/><Relationship Id="rId38" Type="http://schemas.openxmlformats.org/officeDocument/2006/relationships/hyperlink" Target="https://www.westsussex.gov.uk/social-care-and-health/social-care-and-health-information-for-professionals/children/early-help/contact-details/" TargetMode="External"/><Relationship Id="rId59" Type="http://schemas.openxmlformats.org/officeDocument/2006/relationships/hyperlink" Target="http://schools.westsussex.gov.uk/Article/72534" TargetMode="External"/><Relationship Id="rId103" Type="http://schemas.openxmlformats.org/officeDocument/2006/relationships/hyperlink" Target="https://assets.publishing.service.gov.uk/government/uploads/system/uploads/attachment_data/file/322307/HMG_MULTI_AGENCY_PRACTICE_GUIDELINES_v1_180614_FINAL.pdf" TargetMode="External"/><Relationship Id="rId124" Type="http://schemas.openxmlformats.org/officeDocument/2006/relationships/hyperlink" Target="http://sussexsafeguardingadults.procedures.org.uk/" TargetMode="External"/><Relationship Id="rId70" Type="http://schemas.openxmlformats.org/officeDocument/2006/relationships/hyperlink" Target="https://www.gov.uk/government/publications/online-safety-in-schools-and-colleges-questions-from-the-governing-board" TargetMode="External"/><Relationship Id="rId91" Type="http://schemas.openxmlformats.org/officeDocument/2006/relationships/hyperlink" Target="https://sussexchildprotection.procedures.org.uk/tkyqxo/children-in-specific-circumstances/exploitation" TargetMode="External"/><Relationship Id="rId145" Type="http://schemas.openxmlformats.org/officeDocument/2006/relationships/hyperlink" Target="https://www.westsussex.gov.uk/education-children-and-families/schools-and-colleges/school-attendance-and-behaviour/school-absences/" TargetMode="External"/><Relationship Id="rId166" Type="http://schemas.openxmlformats.org/officeDocument/2006/relationships/hyperlink" Target="https://www.nspcc.org.uk/what-you-can-do/report-abuse/dedicated-helplines/whistleblowing-advice-line/" TargetMode="External"/><Relationship Id="rId187" Type="http://schemas.openxmlformats.org/officeDocument/2006/relationships/hyperlink" Target="https://www.npcc.police.uk/documents/Children%20and%20Young%20people/When%20to%20call%20police%20guidance%20for%20schools%20and%20college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ussexchildprotection.procedures.org.uk/page/contents" TargetMode="External"/><Relationship Id="rId3" Type="http://schemas.openxmlformats.org/officeDocument/2006/relationships/hyperlink" Target="https://www.gov.uk/government/publications/children-missing-education" TargetMode="External"/><Relationship Id="rId7" Type="http://schemas.openxmlformats.org/officeDocument/2006/relationships/hyperlink" Target="https://www.gov.uk/government/publications/working-together-to-safeguard-children--2" TargetMode="External"/><Relationship Id="rId12" Type="http://schemas.openxmlformats.org/officeDocument/2006/relationships/hyperlink" Target="https://www.childnet.com/our-projects/project-deshame" TargetMode="External"/><Relationship Id="rId2" Type="http://schemas.openxmlformats.org/officeDocument/2006/relationships/hyperlink" Target="https://www.westsussex.gov.uk/education-children-and-families/schools-and-colleges/school-attendance-and-behaviour/school-absences/" TargetMode="External"/><Relationship Id="rId1" Type="http://schemas.openxmlformats.org/officeDocument/2006/relationships/hyperlink" Target="https://www.gov.uk/government/publications/school-attendance" TargetMode="External"/><Relationship Id="rId6" Type="http://schemas.openxmlformats.org/officeDocument/2006/relationships/hyperlink" Target="mailto:safeguaurdng.education@westssussex.gov.uk" TargetMode="External"/><Relationship Id="rId11" Type="http://schemas.openxmlformats.org/officeDocument/2006/relationships/hyperlink" Target="https://www.westsussexscp.org.uk/professionals/professional-disagreements-and-concerns/allegations-against-someone-who-works-with-children" TargetMode="External"/><Relationship Id="rId5" Type="http://schemas.openxmlformats.org/officeDocument/2006/relationships/hyperlink" Target="https://www.nspcc.org.uk/services-and-resources/working-with-schools/esat/" TargetMode="External"/><Relationship Id="rId10" Type="http://schemas.openxmlformats.org/officeDocument/2006/relationships/hyperlink" Target="https://www.westsussexscp.org.uk/professionals/working-together/west-sussex-continuum-of-need-threshold-guidance/" TargetMode="External"/><Relationship Id="rId4" Type="http://schemas.openxmlformats.org/officeDocument/2006/relationships/hyperlink" Target="https://www.westsussex.gov.uk/media/12459/cme_policy.pdf" TargetMode="External"/><Relationship Id="rId9" Type="http://schemas.openxmlformats.org/officeDocument/2006/relationships/hyperlink" Target="https://www.westsussex.gov.uk/social-care-and-health/social-care-and-health-information-for-professionals/children/early-help/contact-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hin9170\Application%20Data\Microsoft\Templates\Sussex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CDA0203516C4CA7A1FD91F5607161" ma:contentTypeVersion="13" ma:contentTypeDescription="Create a new document." ma:contentTypeScope="" ma:versionID="37d946a353a9d3a0927b3555f9a77f0e">
  <xsd:schema xmlns:xsd="http://www.w3.org/2001/XMLSchema" xmlns:xs="http://www.w3.org/2001/XMLSchema" xmlns:p="http://schemas.microsoft.com/office/2006/metadata/properties" xmlns:ns3="265a3498-6048-4e4c-afaa-6e8afa8d1c9d" xmlns:ns4="6ee32d16-dccc-4760-816e-a61433779f0f" targetNamespace="http://schemas.microsoft.com/office/2006/metadata/properties" ma:root="true" ma:fieldsID="f40c9419de01b69ec1104c8cb0440a93" ns3:_="" ns4:_="">
    <xsd:import namespace="265a3498-6048-4e4c-afaa-6e8afa8d1c9d"/>
    <xsd:import namespace="6ee32d16-dccc-4760-816e-a61433779f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3498-6048-4e4c-afaa-6e8afa8d1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32d16-dccc-4760-816e-a61433779f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431F-DFF6-4820-8900-D71A57B8DE66}">
  <ds:schemaRefs>
    <ds:schemaRef ds:uri="http://schemas.microsoft.com/sharepoint/v3/contenttype/forms"/>
  </ds:schemaRefs>
</ds:datastoreItem>
</file>

<file path=customXml/itemProps2.xml><?xml version="1.0" encoding="utf-8"?>
<ds:datastoreItem xmlns:ds="http://schemas.openxmlformats.org/officeDocument/2006/customXml" ds:itemID="{C195BF20-3076-4C6C-BA77-FCD45B8BF71A}">
  <ds:schemaRefs>
    <ds:schemaRef ds:uri="http://purl.org/dc/elements/1.1/"/>
    <ds:schemaRef ds:uri="http://schemas.microsoft.com/office/2006/metadata/properties"/>
    <ds:schemaRef ds:uri="265a3498-6048-4e4c-afaa-6e8afa8d1c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e32d16-dccc-4760-816e-a61433779f0f"/>
    <ds:schemaRef ds:uri="http://www.w3.org/XML/1998/namespace"/>
    <ds:schemaRef ds:uri="http://purl.org/dc/dcmitype/"/>
  </ds:schemaRefs>
</ds:datastoreItem>
</file>

<file path=customXml/itemProps3.xml><?xml version="1.0" encoding="utf-8"?>
<ds:datastoreItem xmlns:ds="http://schemas.openxmlformats.org/officeDocument/2006/customXml" ds:itemID="{ADAEA9E6-2737-4D4A-A5FD-A33EED64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a3498-6048-4e4c-afaa-6e8afa8d1c9d"/>
    <ds:schemaRef ds:uri="6ee32d16-dccc-4760-816e-a61433779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DA108-4874-42CD-9446-66D0C63C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Sussexdraft</Template>
  <TotalTime>2</TotalTime>
  <Pages>98</Pages>
  <Words>34896</Words>
  <Characters>224061</Characters>
  <Application>Microsoft Office Word</Application>
  <DocSecurity>4</DocSecurity>
  <Lines>1867</Lines>
  <Paragraphs>516</Paragraphs>
  <ScaleCrop>false</ScaleCrop>
  <HeadingPairs>
    <vt:vector size="2" baseType="variant">
      <vt:variant>
        <vt:lpstr>Title</vt:lpstr>
      </vt:variant>
      <vt:variant>
        <vt:i4>1</vt:i4>
      </vt:variant>
    </vt:vector>
  </HeadingPairs>
  <TitlesOfParts>
    <vt:vector size="1" baseType="lpstr">
      <vt:lpstr>Sussex CP Procedures</vt:lpstr>
    </vt:vector>
  </TitlesOfParts>
  <Company>CSR</Company>
  <LinksUpToDate>false</LinksUpToDate>
  <CharactersWithSpaces>258441</CharactersWithSpaces>
  <SharedDoc>false</SharedDoc>
  <HLinks>
    <vt:vector size="36" baseType="variant">
      <vt:variant>
        <vt:i4>8257596</vt:i4>
      </vt:variant>
      <vt:variant>
        <vt:i4>15</vt:i4>
      </vt:variant>
      <vt:variant>
        <vt:i4>0</vt:i4>
      </vt:variant>
      <vt:variant>
        <vt:i4>5</vt:i4>
      </vt:variant>
      <vt:variant>
        <vt:lpwstr>http://www.proceduresonline.com/herts_scb/keywords/significant_harm.html</vt:lpwstr>
      </vt:variant>
      <vt:variant>
        <vt:lpwstr/>
      </vt:variant>
      <vt:variant>
        <vt:i4>3801164</vt:i4>
      </vt:variant>
      <vt:variant>
        <vt:i4>12</vt:i4>
      </vt:variant>
      <vt:variant>
        <vt:i4>0</vt:i4>
      </vt:variant>
      <vt:variant>
        <vt:i4>5</vt:i4>
      </vt:variant>
      <vt:variant>
        <vt:lpwstr>http://www.proceduresonline.com/herts_scb/chapters/p_fab_ill.html</vt:lpwstr>
      </vt:variant>
      <vt:variant>
        <vt:lpwstr/>
      </vt:variant>
      <vt:variant>
        <vt:i4>4522060</vt:i4>
      </vt:variant>
      <vt:variant>
        <vt:i4>9</vt:i4>
      </vt:variant>
      <vt:variant>
        <vt:i4>0</vt:i4>
      </vt:variant>
      <vt:variant>
        <vt:i4>5</vt:i4>
      </vt:variant>
      <vt:variant>
        <vt:lpwstr>https://www.gov.uk/government/publications/keeping-children-safe-in-education</vt:lpwstr>
      </vt:variant>
      <vt:variant>
        <vt:lpwstr/>
      </vt:variant>
      <vt:variant>
        <vt:i4>7208996</vt:i4>
      </vt:variant>
      <vt:variant>
        <vt:i4>6</vt:i4>
      </vt:variant>
      <vt:variant>
        <vt:i4>0</vt:i4>
      </vt:variant>
      <vt:variant>
        <vt:i4>5</vt:i4>
      </vt:variant>
      <vt:variant>
        <vt:lpwstr>http://pansussexscb.proceduresonline.com/index.htm</vt:lpwstr>
      </vt:variant>
      <vt:variant>
        <vt:lpwstr/>
      </vt:variant>
      <vt:variant>
        <vt:i4>524314</vt:i4>
      </vt:variant>
      <vt:variant>
        <vt:i4>3</vt:i4>
      </vt:variant>
      <vt:variant>
        <vt:i4>0</vt:i4>
      </vt:variant>
      <vt:variant>
        <vt:i4>5</vt:i4>
      </vt:variant>
      <vt:variant>
        <vt:lpwstr>https://www.gov.uk/government/publications/working-together-to-safeguard-children</vt:lpwstr>
      </vt:variant>
      <vt:variant>
        <vt:lpwstr/>
      </vt:variant>
      <vt:variant>
        <vt:i4>4522060</vt:i4>
      </vt:variant>
      <vt:variant>
        <vt:i4>0</vt:i4>
      </vt:variant>
      <vt:variant>
        <vt:i4>0</vt:i4>
      </vt:variant>
      <vt:variant>
        <vt:i4>5</vt:i4>
      </vt:variant>
      <vt:variant>
        <vt:lpwstr>https://www.gov.uk/government/publications/keeping-children-safe-in-education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CP Procedures</dc:title>
  <dc:creator>WSCC</dc:creator>
  <cp:lastModifiedBy>Stephen Pickthall</cp:lastModifiedBy>
  <cp:revision>2</cp:revision>
  <cp:lastPrinted>2020-08-18T10:37:00Z</cp:lastPrinted>
  <dcterms:created xsi:type="dcterms:W3CDTF">2020-09-07T16:05:00Z</dcterms:created>
  <dcterms:modified xsi:type="dcterms:W3CDTF">2020-09-07T16:05:00Z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0x010100AD5CDA0203516C4CA7A1FD91F5607161</vt:lpwstr>
  </property>
</Properties>
</file>