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A3E7" w14:textId="1D2EBD1B" w:rsidR="00AC0B05" w:rsidRPr="00A82776" w:rsidRDefault="00AC0B05" w:rsidP="00AC0B05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b/>
          <w:bCs/>
        </w:rPr>
        <w:t xml:space="preserve"> </w:t>
      </w:r>
    </w:p>
    <w:p w14:paraId="6BE36C5C" w14:textId="2BC511C1" w:rsidR="004B2F39" w:rsidRDefault="004B2F39" w:rsidP="00AC0B05">
      <w:pPr>
        <w:jc w:val="center"/>
        <w:rPr>
          <w:rFonts w:ascii="Verdana" w:hAnsi="Verdana"/>
        </w:rPr>
      </w:pPr>
    </w:p>
    <w:p w14:paraId="3103880E" w14:textId="29449CBB" w:rsidR="003A63C1" w:rsidRDefault="00F05165" w:rsidP="00F05165">
      <w:pPr>
        <w:rPr>
          <w:rFonts w:ascii="Verdana" w:hAnsi="Verdana"/>
        </w:rPr>
      </w:pPr>
      <w:r w:rsidRPr="00F05165">
        <w:rPr>
          <w:rFonts w:ascii="Verdana" w:hAnsi="Verdana"/>
        </w:rPr>
        <w:t xml:space="preserve">We are aware that some settings that have been closed in recent weeks but have been looking at ways to re-open for families in need of childcare. For those who are currently </w:t>
      </w:r>
      <w:r w:rsidRPr="002954E5">
        <w:rPr>
          <w:rFonts w:ascii="Verdana" w:hAnsi="Verdana"/>
          <w:b/>
          <w:bCs/>
        </w:rPr>
        <w:t>not</w:t>
      </w:r>
      <w:r w:rsidRPr="00F05165">
        <w:rPr>
          <w:rFonts w:ascii="Verdana" w:hAnsi="Verdana"/>
        </w:rPr>
        <w:t xml:space="preserve"> open, </w:t>
      </w:r>
      <w:r w:rsidR="005B2CDF">
        <w:rPr>
          <w:rFonts w:ascii="Verdana" w:hAnsi="Verdana"/>
        </w:rPr>
        <w:t xml:space="preserve">please </w:t>
      </w:r>
      <w:r w:rsidRPr="00F05165">
        <w:rPr>
          <w:rFonts w:ascii="Verdana" w:hAnsi="Verdana"/>
        </w:rPr>
        <w:t xml:space="preserve">complete </w:t>
      </w:r>
      <w:r w:rsidR="005B2CDF">
        <w:rPr>
          <w:rFonts w:ascii="Verdana" w:hAnsi="Verdana"/>
        </w:rPr>
        <w:t xml:space="preserve">this </w:t>
      </w:r>
      <w:r w:rsidR="00995E76">
        <w:rPr>
          <w:rFonts w:ascii="Verdana" w:hAnsi="Verdana"/>
        </w:rPr>
        <w:t xml:space="preserve">COVID-19 </w:t>
      </w:r>
      <w:r w:rsidRPr="00F05165">
        <w:rPr>
          <w:rFonts w:ascii="Verdana" w:hAnsi="Verdana"/>
        </w:rPr>
        <w:t>Recovery Plan</w:t>
      </w:r>
      <w:r>
        <w:rPr>
          <w:rFonts w:ascii="Verdana" w:hAnsi="Verdana"/>
        </w:rPr>
        <w:t xml:space="preserve"> </w:t>
      </w:r>
      <w:r w:rsidRPr="00F05165">
        <w:rPr>
          <w:rFonts w:ascii="Verdana" w:hAnsi="Verdana"/>
        </w:rPr>
        <w:t>and send a copy</w:t>
      </w:r>
      <w:r w:rsidR="005B2CDF">
        <w:rPr>
          <w:rFonts w:ascii="Verdana" w:hAnsi="Verdana"/>
        </w:rPr>
        <w:t xml:space="preserve">, </w:t>
      </w:r>
      <w:r w:rsidRPr="00F05165">
        <w:rPr>
          <w:rFonts w:ascii="Verdana" w:hAnsi="Verdana"/>
        </w:rPr>
        <w:t>by email</w:t>
      </w:r>
      <w:r w:rsidR="005B2CDF">
        <w:rPr>
          <w:rFonts w:ascii="Verdana" w:hAnsi="Verdana"/>
        </w:rPr>
        <w:t>,</w:t>
      </w:r>
      <w:r w:rsidRPr="00F05165">
        <w:rPr>
          <w:rFonts w:ascii="Verdana" w:hAnsi="Verdana"/>
        </w:rPr>
        <w:t xml:space="preserve"> to </w:t>
      </w:r>
      <w:hyperlink r:id="rId13" w:history="1">
        <w:r w:rsidR="005B2CDF" w:rsidRPr="0073537F">
          <w:rPr>
            <w:rStyle w:val="Hyperlink"/>
            <w:rFonts w:ascii="Verdana" w:hAnsi="Verdana"/>
          </w:rPr>
          <w:t>family.info.service@westsussex.gov.uk</w:t>
        </w:r>
      </w:hyperlink>
      <w:r w:rsidR="005B2CDF">
        <w:rPr>
          <w:rFonts w:ascii="Verdana" w:hAnsi="Verdana"/>
        </w:rPr>
        <w:t xml:space="preserve"> </w:t>
      </w:r>
      <w:r w:rsidRPr="00F05165">
        <w:rPr>
          <w:rFonts w:ascii="Verdana" w:hAnsi="Verdana"/>
        </w:rPr>
        <w:t xml:space="preserve">with your setting name and </w:t>
      </w:r>
      <w:r w:rsidR="005B2CDF">
        <w:rPr>
          <w:rFonts w:ascii="Verdana" w:hAnsi="Verdana"/>
        </w:rPr>
        <w:t>“R</w:t>
      </w:r>
      <w:r w:rsidRPr="00F05165">
        <w:rPr>
          <w:rFonts w:ascii="Verdana" w:hAnsi="Verdana"/>
        </w:rPr>
        <w:t xml:space="preserve">ecovery </w:t>
      </w:r>
      <w:r w:rsidR="005B2CDF">
        <w:rPr>
          <w:rFonts w:ascii="Verdana" w:hAnsi="Verdana"/>
        </w:rPr>
        <w:t>P</w:t>
      </w:r>
      <w:r w:rsidRPr="00F05165">
        <w:rPr>
          <w:rFonts w:ascii="Verdana" w:hAnsi="Verdana"/>
        </w:rPr>
        <w:t>lan</w:t>
      </w:r>
      <w:r w:rsidR="005B2CDF">
        <w:rPr>
          <w:rFonts w:ascii="Verdana" w:hAnsi="Verdana"/>
        </w:rPr>
        <w:t>”</w:t>
      </w:r>
      <w:r w:rsidRPr="00F05165">
        <w:rPr>
          <w:rFonts w:ascii="Verdana" w:hAnsi="Verdana"/>
        </w:rPr>
        <w:t xml:space="preserve"> in the </w:t>
      </w:r>
      <w:r w:rsidR="005B2CDF">
        <w:rPr>
          <w:rFonts w:ascii="Verdana" w:hAnsi="Verdana"/>
        </w:rPr>
        <w:t xml:space="preserve">subject </w:t>
      </w:r>
      <w:r w:rsidRPr="00F05165">
        <w:rPr>
          <w:rFonts w:ascii="Verdana" w:hAnsi="Verdana"/>
        </w:rPr>
        <w:t>title.</w:t>
      </w:r>
      <w:r w:rsidR="00A9087C">
        <w:rPr>
          <w:rFonts w:ascii="Verdana" w:hAnsi="Verdana"/>
        </w:rPr>
        <w:t xml:space="preserve"> </w:t>
      </w:r>
      <w:r w:rsidRPr="00F05165">
        <w:rPr>
          <w:rFonts w:ascii="Verdana" w:hAnsi="Verdana"/>
        </w:rPr>
        <w:t xml:space="preserve">This </w:t>
      </w:r>
      <w:r w:rsidR="003A63C1">
        <w:rPr>
          <w:rFonts w:ascii="Verdana" w:hAnsi="Verdana"/>
        </w:rPr>
        <w:t xml:space="preserve">will enable us to review </w:t>
      </w:r>
      <w:r w:rsidRPr="00F05165">
        <w:rPr>
          <w:rFonts w:ascii="Verdana" w:hAnsi="Verdana"/>
        </w:rPr>
        <w:t>the barriers that you have identified and support you to re-open as soon as possible.</w:t>
      </w:r>
    </w:p>
    <w:p w14:paraId="33624E2E" w14:textId="77777777" w:rsidR="003A63C1" w:rsidRDefault="003A63C1" w:rsidP="00F05165">
      <w:pPr>
        <w:rPr>
          <w:rFonts w:ascii="Verdana" w:hAnsi="Verdana"/>
        </w:rPr>
      </w:pPr>
    </w:p>
    <w:p w14:paraId="4511401D" w14:textId="5CDA6369" w:rsidR="004B2F39" w:rsidRDefault="00F05165" w:rsidP="00F05165">
      <w:pPr>
        <w:rPr>
          <w:rFonts w:ascii="Verdana" w:hAnsi="Verdana"/>
        </w:rPr>
      </w:pPr>
      <w:r w:rsidRPr="00F05165">
        <w:rPr>
          <w:rFonts w:ascii="Verdana" w:hAnsi="Verdana"/>
        </w:rPr>
        <w:t xml:space="preserve">This process is being put </w:t>
      </w:r>
      <w:r w:rsidRPr="001B7889">
        <w:rPr>
          <w:rFonts w:ascii="Verdana" w:hAnsi="Verdana"/>
        </w:rPr>
        <w:t>in place in order for us to be able to meet ou</w:t>
      </w:r>
      <w:r w:rsidR="004F33A8" w:rsidRPr="001B7889">
        <w:rPr>
          <w:rFonts w:ascii="Verdana" w:hAnsi="Verdana"/>
        </w:rPr>
        <w:t>r</w:t>
      </w:r>
      <w:r w:rsidRPr="001B7889">
        <w:rPr>
          <w:rFonts w:ascii="Verdana" w:hAnsi="Verdana"/>
        </w:rPr>
        <w:t xml:space="preserve"> sufficiency duty and to satisfy ourselves that public funds are being used appropriately</w:t>
      </w:r>
      <w:r w:rsidR="001B7889">
        <w:rPr>
          <w:rFonts w:ascii="Verdana" w:hAnsi="Verdana"/>
        </w:rPr>
        <w:t xml:space="preserve">. </w:t>
      </w:r>
      <w:r w:rsidR="00DD1F9F" w:rsidRPr="001B7889">
        <w:rPr>
          <w:rFonts w:ascii="Verdana" w:hAnsi="Verdana"/>
        </w:rPr>
        <w:t>I</w:t>
      </w:r>
      <w:r w:rsidR="00DD1F9F" w:rsidRPr="001B7889">
        <w:rPr>
          <w:rFonts w:ascii="Verdana" w:hAnsi="Verdana"/>
          <w:lang w:val="en-US"/>
        </w:rPr>
        <w:t>n exceptional circumstances, and when all other options have been exhausted, local authorities may consider using their flexibility to redistribute FE funding in a clearly focused and targeted way from providers who have closed.</w:t>
      </w:r>
      <w:r w:rsidR="00DD1F9F" w:rsidRPr="001B7889">
        <w:rPr>
          <w:rFonts w:ascii="Verdana" w:hAnsi="Verdana"/>
        </w:rPr>
        <w:t xml:space="preserve"> </w:t>
      </w:r>
      <w:r w:rsidRPr="001B7889">
        <w:rPr>
          <w:rFonts w:ascii="Verdana" w:hAnsi="Verdana"/>
        </w:rPr>
        <w:t xml:space="preserve">We will use your </w:t>
      </w:r>
      <w:r w:rsidR="00995E76" w:rsidRPr="001B7889">
        <w:rPr>
          <w:rFonts w:ascii="Verdana" w:hAnsi="Verdana"/>
        </w:rPr>
        <w:t xml:space="preserve">COVID-19 </w:t>
      </w:r>
      <w:r w:rsidRPr="001B7889">
        <w:rPr>
          <w:rFonts w:ascii="Verdana" w:hAnsi="Verdana"/>
        </w:rPr>
        <w:t xml:space="preserve">Recovery Plan to identify where support can be given to you to re-open </w:t>
      </w:r>
      <w:r w:rsidR="00380F8A" w:rsidRPr="001B7889">
        <w:rPr>
          <w:rFonts w:ascii="Verdana" w:hAnsi="Verdana"/>
        </w:rPr>
        <w:t xml:space="preserve">and </w:t>
      </w:r>
      <w:r w:rsidRPr="001B7889">
        <w:rPr>
          <w:rFonts w:ascii="Verdana" w:hAnsi="Verdana"/>
        </w:rPr>
        <w:t>support your long</w:t>
      </w:r>
      <w:r w:rsidR="00380F8A" w:rsidRPr="001B7889">
        <w:rPr>
          <w:rFonts w:ascii="Verdana" w:hAnsi="Verdana"/>
        </w:rPr>
        <w:t>-</w:t>
      </w:r>
      <w:r w:rsidRPr="001B7889">
        <w:rPr>
          <w:rFonts w:ascii="Verdana" w:hAnsi="Verdana"/>
        </w:rPr>
        <w:t>term sustainability</w:t>
      </w:r>
      <w:r w:rsidRPr="00F05165">
        <w:rPr>
          <w:rFonts w:ascii="Verdana" w:hAnsi="Verdana"/>
        </w:rPr>
        <w:t xml:space="preserve"> as well as ensure that families have access to </w:t>
      </w:r>
      <w:r w:rsidR="00090875">
        <w:rPr>
          <w:rFonts w:ascii="Verdana" w:hAnsi="Verdana"/>
        </w:rPr>
        <w:t xml:space="preserve">sufficient </w:t>
      </w:r>
      <w:r w:rsidRPr="00F05165">
        <w:rPr>
          <w:rFonts w:ascii="Verdana" w:hAnsi="Verdana"/>
        </w:rPr>
        <w:t>childcare.</w:t>
      </w:r>
    </w:p>
    <w:p w14:paraId="41249F57" w14:textId="3501B189" w:rsidR="00DE6A77" w:rsidRDefault="00DE6A77" w:rsidP="00F05165">
      <w:pPr>
        <w:rPr>
          <w:rFonts w:ascii="Verdana" w:hAnsi="Verdana"/>
        </w:rPr>
      </w:pPr>
    </w:p>
    <w:p w14:paraId="37352028" w14:textId="4A83BE13" w:rsidR="004B2F39" w:rsidRPr="00F05165" w:rsidRDefault="004B2F39" w:rsidP="00F05165">
      <w:pPr>
        <w:rPr>
          <w:rFonts w:ascii="Verdana" w:hAnsi="Verdana"/>
        </w:rPr>
      </w:pPr>
      <w:r w:rsidRPr="00F05165">
        <w:rPr>
          <w:rFonts w:ascii="Verdana" w:hAnsi="Verdana"/>
        </w:rPr>
        <w:t xml:space="preserve">This form is only for Early Years settings that are not currently open </w:t>
      </w:r>
      <w:bookmarkStart w:id="0" w:name="_GoBack"/>
      <w:bookmarkEnd w:id="0"/>
      <w:r w:rsidR="00F43FBD">
        <w:rPr>
          <w:rFonts w:ascii="Verdana" w:hAnsi="Verdana"/>
        </w:rPr>
        <w:t>w/c</w:t>
      </w:r>
      <w:r w:rsidRPr="00F05165">
        <w:rPr>
          <w:rFonts w:ascii="Verdana" w:hAnsi="Verdana"/>
        </w:rPr>
        <w:t xml:space="preserve"> </w:t>
      </w:r>
      <w:r w:rsidR="00F43FBD">
        <w:rPr>
          <w:rFonts w:ascii="Verdana" w:hAnsi="Verdana"/>
        </w:rPr>
        <w:t>15</w:t>
      </w:r>
      <w:r w:rsidRPr="00F05165">
        <w:rPr>
          <w:rFonts w:ascii="Verdana" w:hAnsi="Verdana"/>
        </w:rPr>
        <w:t xml:space="preserve"> June 2020</w:t>
      </w:r>
      <w:r w:rsidR="00552B06">
        <w:rPr>
          <w:rFonts w:ascii="Verdana" w:hAnsi="Verdana"/>
        </w:rPr>
        <w:t>.</w:t>
      </w:r>
    </w:p>
    <w:p w14:paraId="1AB1A2F3" w14:textId="77777777" w:rsidR="004B2F39" w:rsidRDefault="004B2F39" w:rsidP="00AC0B05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572"/>
      </w:tblGrid>
      <w:tr w:rsidR="00AC0B05" w14:paraId="595C86EC" w14:textId="77777777" w:rsidTr="007F0E86">
        <w:trPr>
          <w:trHeight w:val="43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2A5181" w14:textId="73EC3CBC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Setting Name: </w:t>
            </w:r>
          </w:p>
        </w:tc>
        <w:tc>
          <w:tcPr>
            <w:tcW w:w="11572" w:type="dxa"/>
            <w:vAlign w:val="center"/>
          </w:tcPr>
          <w:p w14:paraId="2385A6CB" w14:textId="5DB8D577" w:rsidR="00E179B9" w:rsidRDefault="00E179B9" w:rsidP="0075450C">
            <w:pPr>
              <w:rPr>
                <w:rFonts w:ascii="Verdana" w:hAnsi="Verdana"/>
              </w:rPr>
            </w:pPr>
          </w:p>
        </w:tc>
      </w:tr>
      <w:tr w:rsidR="00AC0B05" w14:paraId="76826C28" w14:textId="77777777" w:rsidTr="007F0E86">
        <w:trPr>
          <w:trHeight w:val="4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0D0D2D" w14:textId="64C0E40A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11572" w:type="dxa"/>
            <w:vAlign w:val="center"/>
          </w:tcPr>
          <w:p w14:paraId="32BF789A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AC0B05" w14:paraId="678A5B43" w14:textId="77777777" w:rsidTr="007F0E86">
        <w:trPr>
          <w:trHeight w:val="4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B0E905" w14:textId="4948A98D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Ofsted URN:</w:t>
            </w:r>
          </w:p>
        </w:tc>
        <w:tc>
          <w:tcPr>
            <w:tcW w:w="11572" w:type="dxa"/>
            <w:vAlign w:val="center"/>
          </w:tcPr>
          <w:p w14:paraId="16E84421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4B2F39" w14:paraId="54595329" w14:textId="77777777" w:rsidTr="007F0E86">
        <w:trPr>
          <w:trHeight w:val="40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3DEF86" w14:textId="73BA28C1" w:rsidR="004B2F39" w:rsidRDefault="004B2F39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Name:</w:t>
            </w:r>
          </w:p>
        </w:tc>
        <w:tc>
          <w:tcPr>
            <w:tcW w:w="11572" w:type="dxa"/>
            <w:vAlign w:val="center"/>
          </w:tcPr>
          <w:p w14:paraId="2E1AC737" w14:textId="77777777" w:rsidR="004B2F39" w:rsidRDefault="004B2F39" w:rsidP="0075450C">
            <w:pPr>
              <w:rPr>
                <w:rFonts w:ascii="Verdana" w:hAnsi="Verdana"/>
              </w:rPr>
            </w:pPr>
          </w:p>
        </w:tc>
      </w:tr>
      <w:tr w:rsidR="00AC0B05" w14:paraId="120277CB" w14:textId="77777777" w:rsidTr="007F0E86">
        <w:trPr>
          <w:trHeight w:val="41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DBF8CC" w14:textId="18A98188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Completed:</w:t>
            </w:r>
          </w:p>
        </w:tc>
        <w:tc>
          <w:tcPr>
            <w:tcW w:w="11572" w:type="dxa"/>
            <w:vAlign w:val="center"/>
          </w:tcPr>
          <w:p w14:paraId="2EE493AF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</w:tbl>
    <w:p w14:paraId="0A5C9C78" w14:textId="77777777" w:rsidR="00AC0B05" w:rsidRDefault="00AC0B05" w:rsidP="00AC0B05">
      <w:pPr>
        <w:rPr>
          <w:rFonts w:ascii="Verdana" w:hAnsi="Verdana"/>
        </w:rPr>
      </w:pPr>
    </w:p>
    <w:p w14:paraId="619B6866" w14:textId="77777777" w:rsidR="007F0E86" w:rsidRDefault="007F0E86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165BABD" w14:textId="2C1FF17F" w:rsidR="007F0E86" w:rsidRPr="007F0E86" w:rsidRDefault="007F0E86" w:rsidP="007F0E86">
      <w:pPr>
        <w:spacing w:line="259" w:lineRule="auto"/>
        <w:rPr>
          <w:rFonts w:ascii="Verdana" w:hAnsi="Verdana"/>
          <w:b/>
          <w:sz w:val="28"/>
          <w:szCs w:val="28"/>
        </w:rPr>
      </w:pPr>
      <w:r w:rsidRPr="007F0E86">
        <w:rPr>
          <w:rFonts w:ascii="Verdana" w:hAnsi="Verdana"/>
          <w:b/>
          <w:sz w:val="28"/>
          <w:szCs w:val="28"/>
        </w:rPr>
        <w:lastRenderedPageBreak/>
        <w:t>Outcomes of Risk Assessments and Action Plans – Identified Barriers:</w:t>
      </w:r>
    </w:p>
    <w:p w14:paraId="49BE4CC0" w14:textId="2AAF8F79" w:rsidR="007F0E86" w:rsidRDefault="007F0E86" w:rsidP="007F0E86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Pr="007F0E86">
        <w:rPr>
          <w:rFonts w:ascii="Verdana" w:hAnsi="Verdana"/>
        </w:rPr>
        <w:t>Where there are no barriers identified, please state ‘none’.</w:t>
      </w:r>
      <w:r>
        <w:rPr>
          <w:rFonts w:ascii="Verdana" w:hAnsi="Verdana"/>
        </w:rPr>
        <w:t>)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12"/>
        <w:gridCol w:w="2967"/>
        <w:gridCol w:w="2977"/>
        <w:gridCol w:w="2693"/>
        <w:gridCol w:w="1183"/>
        <w:gridCol w:w="2835"/>
      </w:tblGrid>
      <w:tr w:rsidR="004B2F39" w14:paraId="1DE48CD0" w14:textId="77777777" w:rsidTr="007F0E86"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60A4E90A" w14:textId="0F3F9573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Key Factors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18D049E" w14:textId="3CAE3972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Barriers identified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50E7B6" w14:textId="77777777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Action required</w:t>
            </w:r>
          </w:p>
          <w:p w14:paraId="09F6FA7E" w14:textId="7B56BB00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(to remove barrier)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2F46620" w14:textId="7C381F22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 xml:space="preserve">Action </w:t>
            </w:r>
            <w:r w:rsidR="004B2F39">
              <w:rPr>
                <w:rFonts w:ascii="Verdana" w:hAnsi="Verdana"/>
                <w:b/>
                <w:bCs/>
              </w:rPr>
              <w:t>log/o</w:t>
            </w:r>
            <w:r w:rsidRPr="00AC0B05">
              <w:rPr>
                <w:rFonts w:ascii="Verdana" w:hAnsi="Verdana"/>
                <w:b/>
                <w:bCs/>
              </w:rPr>
              <w:t>utcome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54FEB5DC" w14:textId="59316F1C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93A9C3" w14:textId="526513B7" w:rsidR="00AC0B05" w:rsidRPr="00AC0B05" w:rsidRDefault="00AC0B05" w:rsidP="00944310">
            <w:pPr>
              <w:jc w:val="center"/>
              <w:rPr>
                <w:rFonts w:ascii="Verdana" w:hAnsi="Verdana"/>
                <w:b/>
                <w:bCs/>
              </w:rPr>
            </w:pPr>
            <w:r w:rsidRPr="00AC0B05">
              <w:rPr>
                <w:rFonts w:ascii="Verdana" w:hAnsi="Verdana"/>
                <w:b/>
                <w:bCs/>
              </w:rPr>
              <w:t>Review/</w:t>
            </w:r>
            <w:r w:rsidR="00794A0D">
              <w:rPr>
                <w:rFonts w:ascii="Verdana" w:hAnsi="Verdana"/>
                <w:b/>
                <w:bCs/>
              </w:rPr>
              <w:t>N</w:t>
            </w:r>
            <w:r w:rsidRPr="00AC0B05">
              <w:rPr>
                <w:rFonts w:ascii="Verdana" w:hAnsi="Verdana"/>
                <w:b/>
                <w:bCs/>
              </w:rPr>
              <w:t>ext Steps</w:t>
            </w:r>
          </w:p>
        </w:tc>
      </w:tr>
      <w:tr w:rsidR="004B2F39" w14:paraId="32E12CFF" w14:textId="77777777" w:rsidTr="007F0E86">
        <w:trPr>
          <w:trHeight w:val="691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63FABB69" w14:textId="1E9F5D5C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Staffing</w:t>
            </w:r>
          </w:p>
        </w:tc>
        <w:tc>
          <w:tcPr>
            <w:tcW w:w="2967" w:type="dxa"/>
            <w:vAlign w:val="center"/>
          </w:tcPr>
          <w:p w14:paraId="24F49FA9" w14:textId="13AFA12C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579DDB2D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5DEE43CF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18AC3CB6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22A1C3CC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4B2F39" w14:paraId="05A2BDE0" w14:textId="77777777" w:rsidTr="007F0E86">
        <w:trPr>
          <w:trHeight w:val="684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0387FBD8" w14:textId="4B2A5E26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Premises</w:t>
            </w:r>
          </w:p>
        </w:tc>
        <w:tc>
          <w:tcPr>
            <w:tcW w:w="2967" w:type="dxa"/>
            <w:vAlign w:val="center"/>
          </w:tcPr>
          <w:p w14:paraId="12D552B5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1CD296F0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55F53CF8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3C30D062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37B714B9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4B2F39" w14:paraId="7E158F39" w14:textId="77777777" w:rsidTr="007F0E86">
        <w:trPr>
          <w:trHeight w:val="720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4F5AE47C" w14:textId="01345899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Parental Demand</w:t>
            </w:r>
          </w:p>
        </w:tc>
        <w:tc>
          <w:tcPr>
            <w:tcW w:w="2967" w:type="dxa"/>
            <w:vAlign w:val="center"/>
          </w:tcPr>
          <w:p w14:paraId="6CFC4608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25178AB5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13310784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5AFA0A8C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45739485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4B2F39" w14:paraId="21DDF985" w14:textId="77777777" w:rsidTr="007F0E86">
        <w:trPr>
          <w:trHeight w:val="830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1C2486E7" w14:textId="35FB0A4E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Sustainability</w:t>
            </w:r>
          </w:p>
        </w:tc>
        <w:tc>
          <w:tcPr>
            <w:tcW w:w="2967" w:type="dxa"/>
            <w:vAlign w:val="center"/>
          </w:tcPr>
          <w:p w14:paraId="405815DF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0E4BF092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1258BB60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71191D66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6B89D5DA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AC0B05" w14:paraId="1B05628C" w14:textId="77777777" w:rsidTr="007F0E86">
        <w:trPr>
          <w:trHeight w:val="838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27A92855" w14:textId="394713F3" w:rsidR="00AC0B05" w:rsidRP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Access to resources</w:t>
            </w:r>
          </w:p>
        </w:tc>
        <w:tc>
          <w:tcPr>
            <w:tcW w:w="2967" w:type="dxa"/>
            <w:vAlign w:val="center"/>
          </w:tcPr>
          <w:p w14:paraId="1F7D1DD2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1DEDCC12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46BA8CA8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7DB2D2C2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504C527D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  <w:tr w:rsidR="00AC0B05" w14:paraId="00777647" w14:textId="77777777" w:rsidTr="007F0E86"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38A2663B" w14:textId="66C5471E" w:rsidR="00AC0B05" w:rsidRDefault="00AC0B05" w:rsidP="0075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barriers (please state</w:t>
            </w:r>
            <w:r w:rsidR="000044CA">
              <w:rPr>
                <w:rFonts w:ascii="Verdana" w:hAnsi="Verdana"/>
              </w:rPr>
              <w:t xml:space="preserve"> and include actions taken/planned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967" w:type="dxa"/>
            <w:vAlign w:val="center"/>
          </w:tcPr>
          <w:p w14:paraId="4938C950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977" w:type="dxa"/>
            <w:vAlign w:val="center"/>
          </w:tcPr>
          <w:p w14:paraId="228FE0C6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vAlign w:val="center"/>
          </w:tcPr>
          <w:p w14:paraId="04AED630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1183" w:type="dxa"/>
            <w:vAlign w:val="center"/>
          </w:tcPr>
          <w:p w14:paraId="425BA323" w14:textId="77777777" w:rsidR="00AC0B05" w:rsidRDefault="00AC0B05" w:rsidP="0075450C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508E5C4A" w14:textId="77777777" w:rsidR="00AC0B05" w:rsidRDefault="00AC0B05" w:rsidP="0075450C">
            <w:pPr>
              <w:rPr>
                <w:rFonts w:ascii="Verdana" w:hAnsi="Verdana"/>
              </w:rPr>
            </w:pPr>
          </w:p>
        </w:tc>
      </w:tr>
    </w:tbl>
    <w:p w14:paraId="7FD1A219" w14:textId="77777777" w:rsidR="00995E76" w:rsidRDefault="00995E76">
      <w:pPr>
        <w:rPr>
          <w:rFonts w:ascii="Verdana" w:hAnsi="Verdana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7863"/>
        <w:gridCol w:w="3869"/>
        <w:gridCol w:w="2835"/>
      </w:tblGrid>
      <w:tr w:rsidR="006C261D" w14:paraId="0DD61C21" w14:textId="77777777" w:rsidTr="007F0E86">
        <w:tc>
          <w:tcPr>
            <w:tcW w:w="7863" w:type="dxa"/>
            <w:shd w:val="clear" w:color="auto" w:fill="F2F2F2" w:themeFill="background1" w:themeFillShade="F2"/>
          </w:tcPr>
          <w:p w14:paraId="3DD9026D" w14:textId="58BAA81E" w:rsidR="006C261D" w:rsidRDefault="006C261D">
            <w:pPr>
              <w:rPr>
                <w:rFonts w:ascii="Verdana" w:hAnsi="Verdana"/>
              </w:rPr>
            </w:pPr>
            <w:r w:rsidRPr="00995E76">
              <w:rPr>
                <w:rFonts w:ascii="Verdana" w:hAnsi="Verdana"/>
              </w:rPr>
              <w:t>Have you discussed your COVID-19 Recovery Plan with your EYCA?</w:t>
            </w:r>
          </w:p>
        </w:tc>
        <w:sdt>
          <w:sdtPr>
            <w:rPr>
              <w:rFonts w:ascii="Verdana" w:hAnsi="Verdana"/>
            </w:rPr>
            <w:id w:val="-1349097640"/>
            <w:lock w:val="sdtLocked"/>
            <w:placeholder>
              <w:docPart w:val="ACC7F8D0621D4615A1DE3302565C15C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04" w:type="dxa"/>
                <w:gridSpan w:val="2"/>
              </w:tcPr>
              <w:p w14:paraId="493EEB4F" w14:textId="6596EEFB" w:rsidR="006C261D" w:rsidRDefault="006C261D">
                <w:pPr>
                  <w:rPr>
                    <w:rFonts w:ascii="Verdana" w:hAnsi="Verdana"/>
                  </w:rPr>
                </w:pPr>
                <w:r w:rsidRPr="00ED7D7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C261D" w14:paraId="4851FB5C" w14:textId="77777777" w:rsidTr="007F0E86">
        <w:tc>
          <w:tcPr>
            <w:tcW w:w="7863" w:type="dxa"/>
            <w:shd w:val="clear" w:color="auto" w:fill="F2F2F2" w:themeFill="background1" w:themeFillShade="F2"/>
          </w:tcPr>
          <w:p w14:paraId="6A01DD13" w14:textId="3AE0CAE4" w:rsidR="006C261D" w:rsidRDefault="006C261D">
            <w:pPr>
              <w:rPr>
                <w:rFonts w:ascii="Verdana" w:hAnsi="Verdana"/>
              </w:rPr>
            </w:pPr>
            <w:r w:rsidRPr="00995E76">
              <w:rPr>
                <w:rFonts w:ascii="Verdana" w:hAnsi="Verdana"/>
              </w:rPr>
              <w:t>When are you planning to re-open?</w:t>
            </w:r>
          </w:p>
        </w:tc>
        <w:sdt>
          <w:sdtPr>
            <w:rPr>
              <w:rFonts w:ascii="Verdana" w:hAnsi="Verdana"/>
            </w:rPr>
            <w:id w:val="171415104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On a specific date (enter this in box to right)" w:value="On a specific date (enter this in box to right)"/>
              <w:listItem w:displayText="On an approximate date (enter this in box to right)" w:value="On an approximate date (enter this in box to right)"/>
              <w:listItem w:displayText="No date set yet" w:value="No date set yet"/>
            </w:dropDownList>
          </w:sdtPr>
          <w:sdtEndPr/>
          <w:sdtContent>
            <w:tc>
              <w:tcPr>
                <w:tcW w:w="3869" w:type="dxa"/>
              </w:tcPr>
              <w:p w14:paraId="7F649E84" w14:textId="351A469F" w:rsidR="006C261D" w:rsidRDefault="006C261D">
                <w:pPr>
                  <w:rPr>
                    <w:rFonts w:ascii="Verdana" w:hAnsi="Verdana"/>
                  </w:rPr>
                </w:pPr>
                <w:r w:rsidRPr="00ED7D7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648B1FDB" w14:textId="7A326531" w:rsidR="006C261D" w:rsidRDefault="006C26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Date: </w:t>
            </w:r>
          </w:p>
        </w:tc>
      </w:tr>
    </w:tbl>
    <w:p w14:paraId="53C6C71C" w14:textId="77777777" w:rsidR="006C261D" w:rsidRDefault="006C261D">
      <w:pPr>
        <w:rPr>
          <w:rFonts w:ascii="Verdana" w:hAnsi="Verdana"/>
        </w:rPr>
      </w:pPr>
    </w:p>
    <w:p w14:paraId="6C786CC8" w14:textId="58A4ED33" w:rsidR="004B2F39" w:rsidRPr="00995E76" w:rsidRDefault="004B2F39">
      <w:pPr>
        <w:rPr>
          <w:rFonts w:ascii="Verdana" w:hAnsi="Verdana"/>
        </w:rPr>
      </w:pPr>
      <w:r w:rsidRPr="00995E76">
        <w:rPr>
          <w:rFonts w:ascii="Verdana" w:hAnsi="Verdana"/>
        </w:rPr>
        <w:t xml:space="preserve">Your EYCA will be in contact with you to </w:t>
      </w:r>
      <w:r w:rsidR="000044CA">
        <w:rPr>
          <w:rFonts w:ascii="Verdana" w:hAnsi="Verdana"/>
        </w:rPr>
        <w:t xml:space="preserve">offer </w:t>
      </w:r>
      <w:r w:rsidRPr="00995E76">
        <w:rPr>
          <w:rFonts w:ascii="Verdana" w:hAnsi="Verdana"/>
        </w:rPr>
        <w:t>support and you may be asked to provide supporting evidence.</w:t>
      </w:r>
    </w:p>
    <w:p w14:paraId="7CABC5CB" w14:textId="77777777" w:rsidR="00995E76" w:rsidRPr="00995E76" w:rsidRDefault="00995E76">
      <w:pPr>
        <w:rPr>
          <w:rFonts w:ascii="Verdana" w:hAnsi="Verdana"/>
        </w:rPr>
      </w:pPr>
    </w:p>
    <w:p w14:paraId="1323D0F2" w14:textId="2BF5B674" w:rsidR="004B2F39" w:rsidRPr="00995E76" w:rsidRDefault="004B2F39" w:rsidP="001935AC">
      <w:pPr>
        <w:rPr>
          <w:rFonts w:ascii="Verdana" w:hAnsi="Verdana"/>
        </w:rPr>
      </w:pPr>
      <w:r w:rsidRPr="00995E76">
        <w:rPr>
          <w:rFonts w:ascii="Verdana" w:hAnsi="Verdana"/>
        </w:rPr>
        <w:t xml:space="preserve">Please return </w:t>
      </w:r>
      <w:r w:rsidR="002954E5">
        <w:rPr>
          <w:rFonts w:ascii="Verdana" w:hAnsi="Verdana"/>
        </w:rPr>
        <w:t xml:space="preserve">your </w:t>
      </w:r>
      <w:r w:rsidRPr="00995E76">
        <w:rPr>
          <w:rFonts w:ascii="Verdana" w:hAnsi="Verdana"/>
        </w:rPr>
        <w:t xml:space="preserve">completed </w:t>
      </w:r>
      <w:r w:rsidR="002954E5">
        <w:rPr>
          <w:rFonts w:ascii="Verdana" w:hAnsi="Verdana"/>
        </w:rPr>
        <w:t xml:space="preserve">COVID-19 Recovery Plan </w:t>
      </w:r>
      <w:r w:rsidRPr="00995E76">
        <w:rPr>
          <w:rFonts w:ascii="Verdana" w:hAnsi="Verdana"/>
        </w:rPr>
        <w:t xml:space="preserve">to </w:t>
      </w:r>
      <w:hyperlink r:id="rId14" w:history="1">
        <w:r w:rsidRPr="00995E76">
          <w:rPr>
            <w:rStyle w:val="Hyperlink"/>
            <w:rFonts w:ascii="Verdana" w:hAnsi="Verdana"/>
          </w:rPr>
          <w:t>family.info.service@westsussex.gov.uk</w:t>
        </w:r>
      </w:hyperlink>
      <w:r w:rsidRPr="00995E76">
        <w:rPr>
          <w:rFonts w:ascii="Verdana" w:hAnsi="Verdana"/>
        </w:rPr>
        <w:t xml:space="preserve"> </w:t>
      </w:r>
      <w:r w:rsidR="001935AC">
        <w:rPr>
          <w:rFonts w:ascii="Verdana" w:hAnsi="Verdana"/>
        </w:rPr>
        <w:t xml:space="preserve">stating </w:t>
      </w:r>
      <w:r w:rsidR="00527FEE">
        <w:rPr>
          <w:rFonts w:ascii="Verdana" w:hAnsi="Verdana"/>
        </w:rPr>
        <w:t xml:space="preserve">your setting name </w:t>
      </w:r>
      <w:r w:rsidR="001935AC">
        <w:rPr>
          <w:rFonts w:ascii="Verdana" w:hAnsi="Verdana"/>
        </w:rPr>
        <w:t xml:space="preserve">and </w:t>
      </w:r>
      <w:r w:rsidR="00527FEE">
        <w:rPr>
          <w:rFonts w:ascii="Verdana" w:hAnsi="Verdana"/>
        </w:rPr>
        <w:t>“</w:t>
      </w:r>
      <w:r w:rsidRPr="00995E76">
        <w:rPr>
          <w:rFonts w:ascii="Verdana" w:hAnsi="Verdana"/>
        </w:rPr>
        <w:t>Recovery Plan</w:t>
      </w:r>
      <w:r w:rsidR="00527FEE">
        <w:rPr>
          <w:rFonts w:ascii="Verdana" w:hAnsi="Verdana"/>
        </w:rPr>
        <w:t>”</w:t>
      </w:r>
      <w:r w:rsidRPr="00995E76">
        <w:rPr>
          <w:rFonts w:ascii="Verdana" w:hAnsi="Verdana"/>
        </w:rPr>
        <w:t xml:space="preserve"> in </w:t>
      </w:r>
      <w:r w:rsidR="001935AC">
        <w:rPr>
          <w:rFonts w:ascii="Verdana" w:hAnsi="Verdana"/>
        </w:rPr>
        <w:t>the subject title. Thank you.</w:t>
      </w:r>
      <w:r w:rsidR="002954E5">
        <w:rPr>
          <w:rFonts w:ascii="Verdana" w:hAnsi="Verdana"/>
        </w:rPr>
        <w:t xml:space="preserve"> </w:t>
      </w:r>
    </w:p>
    <w:sectPr w:rsidR="004B2F39" w:rsidRPr="00995E76" w:rsidSect="007F0E86">
      <w:headerReference w:type="default" r:id="rId15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2B79" w14:textId="77777777" w:rsidR="00172877" w:rsidRDefault="00172877" w:rsidP="00AC0B05">
      <w:r>
        <w:separator/>
      </w:r>
    </w:p>
  </w:endnote>
  <w:endnote w:type="continuationSeparator" w:id="0">
    <w:p w14:paraId="24565483" w14:textId="77777777" w:rsidR="00172877" w:rsidRDefault="00172877" w:rsidP="00AC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FC63" w14:textId="77777777" w:rsidR="00172877" w:rsidRDefault="00172877" w:rsidP="00AC0B05">
      <w:r>
        <w:separator/>
      </w:r>
    </w:p>
  </w:footnote>
  <w:footnote w:type="continuationSeparator" w:id="0">
    <w:p w14:paraId="3A80DAF4" w14:textId="77777777" w:rsidR="00172877" w:rsidRDefault="00172877" w:rsidP="00AC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C93FB" w14:textId="4EEC7FFE" w:rsidR="00172877" w:rsidRPr="00A82776" w:rsidRDefault="00172877" w:rsidP="0075450C">
    <w:pPr>
      <w:rPr>
        <w:rFonts w:ascii="Verdana" w:hAnsi="Verdana"/>
        <w:sz w:val="40"/>
      </w:rPr>
    </w:pPr>
    <w:r>
      <w:rPr>
        <w:noProof/>
      </w:rPr>
      <w:drawing>
        <wp:inline distT="0" distB="0" distL="0" distR="0" wp14:anchorId="670F5CD5" wp14:editId="5369472C">
          <wp:extent cx="1326995" cy="451937"/>
          <wp:effectExtent l="0" t="0" r="6985" b="5715"/>
          <wp:docPr id="3" name="Picture 3" descr="West Sussex County Council logo" title="West Su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51" cy="4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82776">
      <w:rPr>
        <w:rFonts w:ascii="Verdana" w:hAnsi="Verdana"/>
        <w:b/>
        <w:bCs/>
        <w:sz w:val="40"/>
      </w:rPr>
      <w:t>COVID-19 RECOVERY PLAN</w:t>
    </w:r>
  </w:p>
  <w:p w14:paraId="29C8F8AE" w14:textId="795D57C2" w:rsidR="00172877" w:rsidRPr="0075450C" w:rsidRDefault="00172877" w:rsidP="00754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4B1"/>
    <w:multiLevelType w:val="hybridMultilevel"/>
    <w:tmpl w:val="5BD67E26"/>
    <w:lvl w:ilvl="0" w:tplc="3EE8B5C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97360"/>
    <w:multiLevelType w:val="hybridMultilevel"/>
    <w:tmpl w:val="246EDCC2"/>
    <w:lvl w:ilvl="0" w:tplc="AC8850EE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05"/>
    <w:rsid w:val="000044CA"/>
    <w:rsid w:val="000462E7"/>
    <w:rsid w:val="00090875"/>
    <w:rsid w:val="000F6903"/>
    <w:rsid w:val="0015700C"/>
    <w:rsid w:val="00172877"/>
    <w:rsid w:val="001935AC"/>
    <w:rsid w:val="001B7889"/>
    <w:rsid w:val="00242EA5"/>
    <w:rsid w:val="002954E5"/>
    <w:rsid w:val="00380F8A"/>
    <w:rsid w:val="003A63C1"/>
    <w:rsid w:val="003B09F9"/>
    <w:rsid w:val="004B2F39"/>
    <w:rsid w:val="004F33A8"/>
    <w:rsid w:val="00527FEE"/>
    <w:rsid w:val="00552B06"/>
    <w:rsid w:val="005B2CDF"/>
    <w:rsid w:val="006A6AD0"/>
    <w:rsid w:val="006C261D"/>
    <w:rsid w:val="00716275"/>
    <w:rsid w:val="0075450C"/>
    <w:rsid w:val="00794A0D"/>
    <w:rsid w:val="007F0E86"/>
    <w:rsid w:val="0087754C"/>
    <w:rsid w:val="00944310"/>
    <w:rsid w:val="00981C32"/>
    <w:rsid w:val="00995E76"/>
    <w:rsid w:val="009F61E1"/>
    <w:rsid w:val="00A82776"/>
    <w:rsid w:val="00A9087C"/>
    <w:rsid w:val="00AC0B05"/>
    <w:rsid w:val="00AC3664"/>
    <w:rsid w:val="00AE5001"/>
    <w:rsid w:val="00C34267"/>
    <w:rsid w:val="00DD1F9F"/>
    <w:rsid w:val="00DE6A77"/>
    <w:rsid w:val="00E179B9"/>
    <w:rsid w:val="00F05165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0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0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05"/>
    <w:pPr>
      <w:ind w:left="720"/>
      <w:contextualSpacing/>
    </w:pPr>
  </w:style>
  <w:style w:type="table" w:styleId="TableGrid">
    <w:name w:val="Table Grid"/>
    <w:basedOn w:val="TableNormal"/>
    <w:uiPriority w:val="39"/>
    <w:rsid w:val="00AC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0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0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05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B2F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F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42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0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C26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0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05"/>
    <w:pPr>
      <w:ind w:left="720"/>
      <w:contextualSpacing/>
    </w:pPr>
  </w:style>
  <w:style w:type="table" w:styleId="TableGrid">
    <w:name w:val="Table Grid"/>
    <w:basedOn w:val="TableNormal"/>
    <w:uiPriority w:val="39"/>
    <w:rsid w:val="00AC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0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0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05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B2F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F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42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0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C2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family.info.service@westsussex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mily.info.service@westsu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C546-AA70-47F5-8B53-8BB53AC294F0}"/>
      </w:docPartPr>
      <w:docPartBody>
        <w:p w14:paraId="5E6D1864" w14:textId="77777777" w:rsidR="005E3030" w:rsidRDefault="005E3030">
          <w:r w:rsidRPr="00ED7D71">
            <w:rPr>
              <w:rStyle w:val="PlaceholderText"/>
            </w:rPr>
            <w:t>Choose an item.</w:t>
          </w:r>
        </w:p>
      </w:docPartBody>
    </w:docPart>
    <w:docPart>
      <w:docPartPr>
        <w:name w:val="ACC7F8D0621D4615A1DE3302565C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EDAF-78D8-4F22-BC7D-5EAB07BBF5E0}"/>
      </w:docPartPr>
      <w:docPartBody>
        <w:p w14:paraId="5E6D1865" w14:textId="77777777" w:rsidR="005E3030" w:rsidRDefault="005E3030" w:rsidP="005E3030">
          <w:pPr>
            <w:pStyle w:val="ACC7F8D0621D4615A1DE3302565C15CA"/>
          </w:pPr>
          <w:r w:rsidRPr="00ED7D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0"/>
    <w:rsid w:val="005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D186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030"/>
    <w:rPr>
      <w:color w:val="808080"/>
    </w:rPr>
  </w:style>
  <w:style w:type="paragraph" w:customStyle="1" w:styleId="ACC7F8D0621D4615A1DE3302565C15CA">
    <w:name w:val="ACC7F8D0621D4615A1DE3302565C15CA"/>
    <w:rsid w:val="005E3030"/>
    <w:pPr>
      <w:spacing w:after="0" w:line="240" w:lineRule="auto"/>
    </w:pPr>
    <w:rPr>
      <w:rFonts w:ascii="Calibri" w:eastAsiaTheme="minorHAnsi" w:hAnsi="Calibri" w:cs="Calibr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030"/>
    <w:rPr>
      <w:color w:val="808080"/>
    </w:rPr>
  </w:style>
  <w:style w:type="paragraph" w:customStyle="1" w:styleId="ACC7F8D0621D4615A1DE3302565C15CA">
    <w:name w:val="ACC7F8D0621D4615A1DE3302565C15CA"/>
    <w:rsid w:val="005E3030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7cd9b687-b656-4bd2-8930-e1f78ee88e45;2020-06-05 08:47:17;PENDINGCLASSIFICATION;False</CSMeta2010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09A04B9C0774897851BEEF518731A" ma:contentTypeVersion="0" ma:contentTypeDescription="Create a new document." ma:contentTypeScope="" ma:versionID="01e71bea554afbf74f1c923a2d444e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FF4F-6D52-4357-A691-A3E510B16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5416B-5F53-42EC-9F63-7D21D630B559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DB2B57-341D-48B4-8A60-57F4BDB1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65B8B-3D02-4519-928E-19F5F2C684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920AD6-41BC-4A63-AE0C-CCA2060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Coverwell</dc:creator>
  <cp:keywords/>
  <dc:description/>
  <cp:lastModifiedBy>Daniel Rosa</cp:lastModifiedBy>
  <cp:revision>11</cp:revision>
  <dcterms:created xsi:type="dcterms:W3CDTF">2020-06-05T01:12:00Z</dcterms:created>
  <dcterms:modified xsi:type="dcterms:W3CDTF">2020-06-15T07:45:00Z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0x01010087C09A04B9C0774897851BEEF518731A</vt:lpwstr>
  </property>
</Properties>
</file>