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13FB02" w14:textId="77777777" w:rsidR="004A1F86" w:rsidRPr="00A1166D" w:rsidRDefault="004A1F86" w:rsidP="00761F90">
      <w:pPr>
        <w:rPr>
          <w:rFonts w:asciiTheme="minorHAnsi" w:hAnsiTheme="minorHAnsi" w:cstheme="minorHAnsi"/>
          <w:sz w:val="22"/>
          <w:szCs w:val="22"/>
        </w:rPr>
      </w:pPr>
    </w:p>
    <w:tbl>
      <w:tblPr>
        <w:tblW w:w="12928" w:type="dxa"/>
        <w:tblInd w:w="-170" w:type="dxa"/>
        <w:tblLayout w:type="fixed"/>
        <w:tblCellMar>
          <w:left w:w="0" w:type="dxa"/>
          <w:right w:w="0" w:type="dxa"/>
        </w:tblCellMar>
        <w:tblLook w:val="00A0" w:firstRow="1" w:lastRow="0" w:firstColumn="1" w:lastColumn="0" w:noHBand="0" w:noVBand="0"/>
      </w:tblPr>
      <w:tblGrid>
        <w:gridCol w:w="5699"/>
        <w:gridCol w:w="2410"/>
        <w:gridCol w:w="141"/>
        <w:gridCol w:w="4678"/>
      </w:tblGrid>
      <w:tr w:rsidR="004A1F86" w:rsidRPr="00A1166D" w14:paraId="34BB5A32" w14:textId="77777777" w:rsidTr="00AE5B31">
        <w:trPr>
          <w:trHeight w:hRule="exact" w:val="905"/>
        </w:trPr>
        <w:tc>
          <w:tcPr>
            <w:tcW w:w="5699" w:type="dxa"/>
            <w:tcMar>
              <w:left w:w="0" w:type="dxa"/>
              <w:right w:w="0" w:type="dxa"/>
            </w:tcMar>
          </w:tcPr>
          <w:p w14:paraId="36914383" w14:textId="77777777" w:rsidR="004A1F86" w:rsidRPr="00A1166D" w:rsidRDefault="004A1F86" w:rsidP="00761F90">
            <w:pPr>
              <w:pStyle w:val="Header"/>
              <w:rPr>
                <w:rFonts w:asciiTheme="minorHAnsi" w:hAnsiTheme="minorHAnsi" w:cstheme="minorHAnsi"/>
                <w:sz w:val="22"/>
                <w:szCs w:val="22"/>
              </w:rPr>
            </w:pPr>
          </w:p>
        </w:tc>
        <w:tc>
          <w:tcPr>
            <w:tcW w:w="2410" w:type="dxa"/>
          </w:tcPr>
          <w:p w14:paraId="7DD7C384" w14:textId="77777777" w:rsidR="004A1F86" w:rsidRPr="00A1166D" w:rsidRDefault="00F17537" w:rsidP="00761F90">
            <w:pPr>
              <w:pStyle w:val="Header"/>
              <w:rPr>
                <w:rFonts w:asciiTheme="minorHAnsi" w:hAnsiTheme="minorHAnsi" w:cstheme="minorHAnsi"/>
                <w:sz w:val="22"/>
                <w:szCs w:val="22"/>
              </w:rPr>
            </w:pPr>
            <w:r w:rsidRPr="00A1166D">
              <w:rPr>
                <w:rFonts w:asciiTheme="minorHAnsi" w:hAnsiTheme="minorHAnsi" w:cstheme="minorHAnsi"/>
                <w:sz w:val="22"/>
                <w:szCs w:val="22"/>
              </w:rPr>
              <w:t>Public Health England South East</w:t>
            </w:r>
          </w:p>
          <w:p w14:paraId="5974915E" w14:textId="77777777" w:rsidR="004A1F86" w:rsidRPr="00A1166D" w:rsidRDefault="00F17537" w:rsidP="00761F90">
            <w:pPr>
              <w:pStyle w:val="Header"/>
              <w:rPr>
                <w:rFonts w:asciiTheme="minorHAnsi" w:hAnsiTheme="minorHAnsi" w:cstheme="minorHAnsi"/>
                <w:sz w:val="22"/>
                <w:szCs w:val="22"/>
              </w:rPr>
            </w:pPr>
            <w:r w:rsidRPr="00A1166D">
              <w:rPr>
                <w:rFonts w:asciiTheme="minorHAnsi" w:hAnsiTheme="minorHAnsi" w:cstheme="minorHAnsi"/>
                <w:sz w:val="22"/>
                <w:szCs w:val="22"/>
              </w:rPr>
              <w:t>Civic Centre, Level 2</w:t>
            </w:r>
          </w:p>
          <w:p w14:paraId="67F9AB12" w14:textId="77777777" w:rsidR="004A1F86" w:rsidRPr="00A1166D" w:rsidRDefault="00F17537" w:rsidP="00761F90">
            <w:pPr>
              <w:pStyle w:val="Header"/>
              <w:rPr>
                <w:rFonts w:asciiTheme="minorHAnsi" w:hAnsiTheme="minorHAnsi" w:cstheme="minorHAnsi"/>
                <w:sz w:val="22"/>
                <w:szCs w:val="22"/>
              </w:rPr>
            </w:pPr>
            <w:r w:rsidRPr="00A1166D">
              <w:rPr>
                <w:rFonts w:asciiTheme="minorHAnsi" w:hAnsiTheme="minorHAnsi" w:cstheme="minorHAnsi"/>
                <w:sz w:val="22"/>
                <w:szCs w:val="22"/>
              </w:rPr>
              <w:t>Tannery Lane</w:t>
            </w:r>
          </w:p>
          <w:p w14:paraId="7024CF44" w14:textId="77777777" w:rsidR="004A1F86" w:rsidRPr="00A1166D" w:rsidRDefault="00F17537" w:rsidP="00761F90">
            <w:pPr>
              <w:pStyle w:val="Header"/>
              <w:rPr>
                <w:rFonts w:asciiTheme="minorHAnsi" w:hAnsiTheme="minorHAnsi" w:cstheme="minorHAnsi"/>
                <w:sz w:val="22"/>
                <w:szCs w:val="22"/>
              </w:rPr>
            </w:pPr>
            <w:r w:rsidRPr="00A1166D">
              <w:rPr>
                <w:rFonts w:asciiTheme="minorHAnsi" w:hAnsiTheme="minorHAnsi" w:cstheme="minorHAnsi"/>
                <w:sz w:val="22"/>
                <w:szCs w:val="22"/>
              </w:rPr>
              <w:t>Ashford, Kent, TN23 1PL</w:t>
            </w:r>
          </w:p>
          <w:p w14:paraId="4F305BF6" w14:textId="77777777" w:rsidR="004A1F86" w:rsidRPr="00A1166D" w:rsidRDefault="004A1F86" w:rsidP="00761F90">
            <w:pPr>
              <w:pStyle w:val="Header"/>
              <w:rPr>
                <w:rFonts w:asciiTheme="minorHAnsi" w:hAnsiTheme="minorHAnsi" w:cstheme="minorHAnsi"/>
                <w:sz w:val="22"/>
                <w:szCs w:val="22"/>
              </w:rPr>
            </w:pPr>
          </w:p>
        </w:tc>
        <w:tc>
          <w:tcPr>
            <w:tcW w:w="141" w:type="dxa"/>
          </w:tcPr>
          <w:p w14:paraId="0D44DABD" w14:textId="77777777" w:rsidR="004A1F86" w:rsidRPr="00A1166D" w:rsidRDefault="004A1F86" w:rsidP="00761F90">
            <w:pPr>
              <w:pStyle w:val="Header"/>
              <w:rPr>
                <w:rFonts w:asciiTheme="minorHAnsi" w:hAnsiTheme="minorHAnsi" w:cstheme="minorHAnsi"/>
                <w:sz w:val="22"/>
                <w:szCs w:val="22"/>
              </w:rPr>
            </w:pPr>
          </w:p>
        </w:tc>
        <w:tc>
          <w:tcPr>
            <w:tcW w:w="4678" w:type="dxa"/>
            <w:tcMar>
              <w:left w:w="0" w:type="dxa"/>
              <w:right w:w="0" w:type="dxa"/>
            </w:tcMar>
          </w:tcPr>
          <w:p w14:paraId="25884D7E" w14:textId="77777777" w:rsidR="004A1F86" w:rsidRPr="00A1166D" w:rsidRDefault="004A1F86" w:rsidP="00761F90">
            <w:pPr>
              <w:pStyle w:val="Header"/>
              <w:rPr>
                <w:rFonts w:asciiTheme="minorHAnsi" w:hAnsiTheme="minorHAnsi" w:cstheme="minorHAnsi"/>
                <w:sz w:val="22"/>
                <w:szCs w:val="22"/>
              </w:rPr>
            </w:pPr>
          </w:p>
          <w:p w14:paraId="7911A387" w14:textId="77777777" w:rsidR="004A1F86" w:rsidRPr="00A1166D" w:rsidRDefault="006E4EDB" w:rsidP="00761F90">
            <w:pPr>
              <w:pStyle w:val="Header"/>
              <w:rPr>
                <w:rFonts w:asciiTheme="minorHAnsi" w:hAnsiTheme="minorHAnsi" w:cstheme="minorHAnsi"/>
                <w:color w:val="005ABB"/>
                <w:sz w:val="22"/>
                <w:szCs w:val="22"/>
              </w:rPr>
            </w:pPr>
            <w:hyperlink r:id="rId7" w:history="1">
              <w:r w:rsidR="00CC1EF2" w:rsidRPr="00A1166D">
                <w:rPr>
                  <w:rStyle w:val="Hyperlink"/>
                  <w:rFonts w:asciiTheme="minorHAnsi" w:hAnsiTheme="minorHAnsi" w:cstheme="minorHAnsi"/>
                  <w:sz w:val="22"/>
                  <w:szCs w:val="22"/>
                </w:rPr>
                <w:t>www.gov.uk/phe</w:t>
              </w:r>
            </w:hyperlink>
            <w:r w:rsidR="00CC1EF2" w:rsidRPr="00A1166D">
              <w:rPr>
                <w:rFonts w:asciiTheme="minorHAnsi" w:hAnsiTheme="minorHAnsi" w:cstheme="minorHAnsi"/>
                <w:sz w:val="22"/>
                <w:szCs w:val="22"/>
              </w:rPr>
              <w:t xml:space="preserve"> </w:t>
            </w:r>
          </w:p>
        </w:tc>
      </w:tr>
    </w:tbl>
    <w:p w14:paraId="127FF63A" w14:textId="77777777" w:rsidR="00ED2E5C" w:rsidRPr="00A1166D" w:rsidRDefault="00ED2E5C" w:rsidP="00ED2E5C">
      <w:pPr>
        <w:spacing w:line="360" w:lineRule="auto"/>
        <w:rPr>
          <w:rFonts w:asciiTheme="minorHAnsi" w:hAnsiTheme="minorHAnsi" w:cstheme="minorHAnsi"/>
          <w:sz w:val="22"/>
          <w:szCs w:val="22"/>
        </w:rPr>
      </w:pPr>
    </w:p>
    <w:p w14:paraId="5215BC2D" w14:textId="77777777" w:rsidR="00ED2E5C" w:rsidRPr="00A1166D" w:rsidRDefault="00ED2E5C" w:rsidP="00ED2E5C">
      <w:pPr>
        <w:spacing w:line="360" w:lineRule="auto"/>
        <w:rPr>
          <w:rFonts w:asciiTheme="minorHAnsi" w:hAnsiTheme="minorHAnsi" w:cstheme="minorHAnsi"/>
          <w:sz w:val="22"/>
          <w:szCs w:val="22"/>
        </w:rPr>
      </w:pPr>
    </w:p>
    <w:p w14:paraId="26E0F187" w14:textId="77777777" w:rsidR="00ED2E5C" w:rsidRPr="00A1166D" w:rsidRDefault="00ED2E5C" w:rsidP="00ED2E5C">
      <w:pPr>
        <w:spacing w:line="360" w:lineRule="auto"/>
        <w:rPr>
          <w:rFonts w:asciiTheme="minorHAnsi" w:hAnsiTheme="minorHAnsi" w:cstheme="minorHAnsi"/>
          <w:sz w:val="22"/>
          <w:szCs w:val="22"/>
        </w:rPr>
      </w:pPr>
      <w:r w:rsidRPr="00A1166D">
        <w:rPr>
          <w:rFonts w:asciiTheme="minorHAnsi" w:hAnsiTheme="minorHAnsi" w:cstheme="minorHAnsi"/>
          <w:sz w:val="22"/>
          <w:szCs w:val="22"/>
        </w:rPr>
        <w:t>Dear Head Teachers</w:t>
      </w:r>
    </w:p>
    <w:p w14:paraId="1E9E8017" w14:textId="77777777" w:rsidR="00ED2E5C" w:rsidRPr="00A1166D" w:rsidRDefault="00ED2E5C" w:rsidP="00ED2E5C">
      <w:pPr>
        <w:spacing w:line="360" w:lineRule="auto"/>
        <w:rPr>
          <w:rFonts w:asciiTheme="minorHAnsi" w:hAnsiTheme="minorHAnsi" w:cstheme="minorHAnsi"/>
          <w:sz w:val="22"/>
          <w:szCs w:val="22"/>
        </w:rPr>
      </w:pPr>
    </w:p>
    <w:p w14:paraId="41A4C719" w14:textId="77777777" w:rsidR="00ED2E5C" w:rsidRPr="00A1166D" w:rsidRDefault="00ED2E5C" w:rsidP="00ED2E5C">
      <w:pPr>
        <w:spacing w:line="360" w:lineRule="auto"/>
        <w:rPr>
          <w:rFonts w:asciiTheme="minorHAnsi" w:hAnsiTheme="minorHAnsi" w:cstheme="minorHAnsi"/>
          <w:sz w:val="22"/>
          <w:szCs w:val="22"/>
        </w:rPr>
      </w:pPr>
      <w:r w:rsidRPr="00A1166D">
        <w:rPr>
          <w:rFonts w:asciiTheme="minorHAnsi" w:hAnsiTheme="minorHAnsi" w:cstheme="minorHAnsi"/>
          <w:sz w:val="22"/>
          <w:szCs w:val="22"/>
        </w:rPr>
        <w:t xml:space="preserve">We thought it would be helpful to clarify the action schools should take if a child or member of staff are displaying coronavirus symptoms or test positive for COVID-19. Below we have provided a summary but it is worth reading official government guidance for schools on dealing with suspected or confirmed cases of COVID-19, which is available online: </w:t>
      </w:r>
      <w:hyperlink r:id="rId8" w:history="1">
        <w:r w:rsidRPr="00A1166D">
          <w:rPr>
            <w:rFonts w:asciiTheme="minorHAnsi" w:hAnsiTheme="minorHAnsi" w:cstheme="minorHAnsi"/>
            <w:color w:val="0563C1"/>
            <w:sz w:val="22"/>
            <w:szCs w:val="22"/>
            <w:u w:val="single"/>
          </w:rPr>
          <w:t>https://www.gov.uk/government/publications/guidance-to-educational-settings-about-covid-19/guidance-to-educational-settings-about-covid-19</w:t>
        </w:r>
      </w:hyperlink>
    </w:p>
    <w:p w14:paraId="6976F4A1" w14:textId="77777777" w:rsidR="00ED2E5C" w:rsidRPr="00A1166D" w:rsidRDefault="00ED2E5C" w:rsidP="00ED2E5C">
      <w:pPr>
        <w:shd w:val="clear" w:color="auto" w:fill="FFFFFF"/>
        <w:spacing w:line="360" w:lineRule="auto"/>
        <w:rPr>
          <w:rFonts w:asciiTheme="minorHAnsi" w:eastAsia="Times New Roman" w:hAnsiTheme="minorHAnsi" w:cstheme="minorHAnsi"/>
          <w:b/>
          <w:color w:val="0B0C0C"/>
          <w:sz w:val="22"/>
          <w:szCs w:val="22"/>
          <w:lang w:eastAsia="en-GB"/>
        </w:rPr>
      </w:pPr>
    </w:p>
    <w:p w14:paraId="1393A992" w14:textId="77777777" w:rsidR="00ED2E5C" w:rsidRPr="00A1166D" w:rsidRDefault="00ED2E5C" w:rsidP="00ED2E5C">
      <w:pPr>
        <w:shd w:val="clear" w:color="auto" w:fill="FFFFFF"/>
        <w:spacing w:line="360" w:lineRule="auto"/>
        <w:rPr>
          <w:rFonts w:asciiTheme="minorHAnsi" w:eastAsia="Times New Roman" w:hAnsiTheme="minorHAnsi" w:cstheme="minorHAnsi"/>
          <w:b/>
          <w:color w:val="0B0C0C"/>
          <w:sz w:val="22"/>
          <w:szCs w:val="22"/>
          <w:lang w:eastAsia="en-GB"/>
        </w:rPr>
      </w:pPr>
      <w:r w:rsidRPr="00A1166D">
        <w:rPr>
          <w:rFonts w:asciiTheme="minorHAnsi" w:eastAsia="Times New Roman" w:hAnsiTheme="minorHAnsi" w:cstheme="minorHAnsi"/>
          <w:b/>
          <w:color w:val="0B0C0C"/>
          <w:sz w:val="22"/>
          <w:szCs w:val="22"/>
          <w:lang w:eastAsia="en-GB"/>
        </w:rPr>
        <w:t>What to do if a pupil or staff member develops symptoms</w:t>
      </w:r>
    </w:p>
    <w:p w14:paraId="22DCFACA" w14:textId="77777777" w:rsidR="00ED2E5C" w:rsidRPr="00A1166D" w:rsidRDefault="00ED2E5C" w:rsidP="00ED2E5C">
      <w:pPr>
        <w:spacing w:line="360" w:lineRule="auto"/>
        <w:rPr>
          <w:rFonts w:asciiTheme="minorHAnsi" w:hAnsiTheme="minorHAnsi" w:cstheme="minorHAnsi"/>
          <w:sz w:val="22"/>
          <w:szCs w:val="22"/>
        </w:rPr>
      </w:pPr>
      <w:r w:rsidRPr="00A1166D">
        <w:rPr>
          <w:rFonts w:asciiTheme="minorHAnsi" w:hAnsiTheme="minorHAnsi" w:cstheme="minorHAnsi"/>
          <w:sz w:val="22"/>
          <w:szCs w:val="22"/>
        </w:rPr>
        <w:t>Anyone with symptoms should inform the school as soon as is possible; or if at school they should be sent home.</w:t>
      </w:r>
    </w:p>
    <w:p w14:paraId="128DEC6E" w14:textId="77777777" w:rsidR="00ED2E5C" w:rsidRPr="00A1166D" w:rsidRDefault="00ED2E5C" w:rsidP="00ED2E5C">
      <w:pPr>
        <w:spacing w:line="360" w:lineRule="auto"/>
        <w:rPr>
          <w:rFonts w:asciiTheme="minorHAnsi" w:hAnsiTheme="minorHAnsi" w:cstheme="minorHAnsi"/>
          <w:sz w:val="22"/>
          <w:szCs w:val="22"/>
        </w:rPr>
      </w:pPr>
      <w:r w:rsidRPr="00A1166D">
        <w:rPr>
          <w:rFonts w:asciiTheme="minorHAnsi" w:hAnsiTheme="minorHAnsi" w:cstheme="minorHAnsi"/>
          <w:color w:val="0B0C0C"/>
          <w:sz w:val="22"/>
          <w:szCs w:val="22"/>
        </w:rPr>
        <w:t>Symptoms include one or more of the following:</w:t>
      </w:r>
    </w:p>
    <w:p w14:paraId="69B3F1A7" w14:textId="77777777" w:rsidR="00ED2E5C" w:rsidRPr="00A1166D" w:rsidRDefault="00ED2E5C" w:rsidP="00ED2E5C">
      <w:pPr>
        <w:numPr>
          <w:ilvl w:val="0"/>
          <w:numId w:val="3"/>
        </w:numPr>
        <w:spacing w:after="160" w:line="360" w:lineRule="auto"/>
        <w:rPr>
          <w:rFonts w:asciiTheme="minorHAnsi" w:hAnsiTheme="minorHAnsi" w:cstheme="minorHAnsi"/>
          <w:color w:val="0B0C0C"/>
          <w:sz w:val="22"/>
          <w:szCs w:val="22"/>
        </w:rPr>
      </w:pPr>
      <w:r w:rsidRPr="00A1166D">
        <w:rPr>
          <w:rFonts w:asciiTheme="minorHAnsi" w:hAnsiTheme="minorHAnsi" w:cstheme="minorHAnsi"/>
          <w:color w:val="0B0C0C"/>
          <w:sz w:val="22"/>
          <w:szCs w:val="22"/>
        </w:rPr>
        <w:t>a high temperature</w:t>
      </w:r>
    </w:p>
    <w:p w14:paraId="374A8EA0" w14:textId="77777777" w:rsidR="00ED2E5C" w:rsidRPr="00A1166D" w:rsidRDefault="00ED2E5C" w:rsidP="00ED2E5C">
      <w:pPr>
        <w:numPr>
          <w:ilvl w:val="0"/>
          <w:numId w:val="3"/>
        </w:numPr>
        <w:spacing w:after="160" w:line="360" w:lineRule="auto"/>
        <w:rPr>
          <w:rFonts w:asciiTheme="minorHAnsi" w:hAnsiTheme="minorHAnsi" w:cstheme="minorHAnsi"/>
          <w:color w:val="0B0C0C"/>
          <w:sz w:val="22"/>
          <w:szCs w:val="22"/>
        </w:rPr>
      </w:pPr>
      <w:r w:rsidRPr="00A1166D">
        <w:rPr>
          <w:rFonts w:asciiTheme="minorHAnsi" w:hAnsiTheme="minorHAnsi" w:cstheme="minorHAnsi"/>
          <w:color w:val="0B0C0C"/>
          <w:sz w:val="22"/>
          <w:szCs w:val="22"/>
        </w:rPr>
        <w:t>a new, continuous cough</w:t>
      </w:r>
    </w:p>
    <w:p w14:paraId="424E6CBD" w14:textId="77777777" w:rsidR="00ED2E5C" w:rsidRPr="00A1166D" w:rsidRDefault="00ED2E5C" w:rsidP="00ED2E5C">
      <w:pPr>
        <w:numPr>
          <w:ilvl w:val="0"/>
          <w:numId w:val="3"/>
        </w:numPr>
        <w:spacing w:after="160" w:line="360" w:lineRule="auto"/>
        <w:rPr>
          <w:rFonts w:asciiTheme="minorHAnsi" w:hAnsiTheme="minorHAnsi" w:cstheme="minorHAnsi"/>
          <w:color w:val="0B0C0C"/>
          <w:sz w:val="22"/>
          <w:szCs w:val="22"/>
        </w:rPr>
      </w:pPr>
      <w:r w:rsidRPr="00A1166D">
        <w:rPr>
          <w:rFonts w:asciiTheme="minorHAnsi" w:hAnsiTheme="minorHAnsi" w:cstheme="minorHAnsi"/>
          <w:color w:val="0B0C0C"/>
          <w:sz w:val="22"/>
          <w:szCs w:val="22"/>
        </w:rPr>
        <w:t>a loss of, or change to, your sense of smell or taste</w:t>
      </w:r>
    </w:p>
    <w:p w14:paraId="55AE559E" w14:textId="77777777" w:rsidR="00ED2E5C" w:rsidRPr="00A1166D" w:rsidRDefault="00ED2E5C" w:rsidP="00ED2E5C">
      <w:pPr>
        <w:autoSpaceDE w:val="0"/>
        <w:autoSpaceDN w:val="0"/>
        <w:spacing w:line="360" w:lineRule="auto"/>
        <w:rPr>
          <w:rFonts w:asciiTheme="minorHAnsi" w:hAnsiTheme="minorHAnsi" w:cstheme="minorHAnsi"/>
          <w:sz w:val="22"/>
          <w:szCs w:val="22"/>
        </w:rPr>
      </w:pPr>
      <w:r w:rsidRPr="00A1166D">
        <w:rPr>
          <w:rFonts w:asciiTheme="minorHAnsi" w:eastAsia="Times New Roman" w:hAnsiTheme="minorHAnsi" w:cstheme="minorHAnsi"/>
          <w:sz w:val="22"/>
          <w:szCs w:val="22"/>
        </w:rPr>
        <w:t xml:space="preserve">More detail is available online: </w:t>
      </w:r>
      <w:hyperlink r:id="rId9" w:history="1">
        <w:r w:rsidRPr="00A1166D">
          <w:rPr>
            <w:rFonts w:asciiTheme="minorHAnsi" w:hAnsiTheme="minorHAnsi" w:cstheme="minorHAnsi"/>
            <w:color w:val="0563C1"/>
            <w:sz w:val="22"/>
            <w:szCs w:val="22"/>
            <w:u w:val="single"/>
          </w:rPr>
          <w:t>https://www.nhs.uk/conditions/coronavirus-covid-19/check-if-you-have-coronavirus-symptoms/</w:t>
        </w:r>
      </w:hyperlink>
    </w:p>
    <w:p w14:paraId="1C1768C4" w14:textId="77777777" w:rsidR="00ED2E5C" w:rsidRPr="00A1166D" w:rsidRDefault="00ED2E5C" w:rsidP="00ED2E5C">
      <w:pPr>
        <w:spacing w:line="360" w:lineRule="auto"/>
        <w:rPr>
          <w:rFonts w:asciiTheme="minorHAnsi" w:eastAsia="Times New Roman" w:hAnsiTheme="minorHAnsi" w:cstheme="minorHAnsi"/>
          <w:sz w:val="22"/>
          <w:szCs w:val="22"/>
        </w:rPr>
      </w:pPr>
    </w:p>
    <w:p w14:paraId="491ADCED" w14:textId="77777777" w:rsidR="00ED2E5C" w:rsidRPr="00A1166D" w:rsidRDefault="00ED2E5C" w:rsidP="00ED2E5C">
      <w:pPr>
        <w:spacing w:line="360" w:lineRule="auto"/>
        <w:rPr>
          <w:rFonts w:asciiTheme="minorHAnsi" w:eastAsia="Times New Roman" w:hAnsiTheme="minorHAnsi" w:cstheme="minorHAnsi"/>
          <w:sz w:val="22"/>
          <w:szCs w:val="22"/>
          <w:u w:val="single"/>
        </w:rPr>
      </w:pPr>
      <w:r w:rsidRPr="00A1166D">
        <w:rPr>
          <w:rFonts w:asciiTheme="minorHAnsi" w:eastAsia="Times New Roman" w:hAnsiTheme="minorHAnsi" w:cstheme="minorHAnsi"/>
          <w:sz w:val="22"/>
          <w:szCs w:val="22"/>
        </w:rPr>
        <w:t xml:space="preserve">The individual  should be tested  for COVID-19; this can be arranged online: </w:t>
      </w:r>
      <w:hyperlink r:id="rId10" w:history="1">
        <w:r w:rsidRPr="00A1166D">
          <w:rPr>
            <w:rFonts w:asciiTheme="minorHAnsi" w:hAnsiTheme="minorHAnsi" w:cstheme="minorHAnsi"/>
            <w:color w:val="0563C1"/>
            <w:sz w:val="22"/>
            <w:szCs w:val="22"/>
            <w:u w:val="single"/>
          </w:rPr>
          <w:t>https://www.nhs.uk/conditions/coronavirus-covid-19/testing-for-coronavirus/</w:t>
        </w:r>
      </w:hyperlink>
    </w:p>
    <w:p w14:paraId="269A5301" w14:textId="77777777" w:rsidR="00ED2E5C" w:rsidRPr="00A1166D" w:rsidRDefault="00ED2E5C" w:rsidP="00ED2E5C">
      <w:pPr>
        <w:spacing w:line="360" w:lineRule="auto"/>
        <w:rPr>
          <w:rFonts w:asciiTheme="minorHAnsi" w:eastAsia="Times New Roman" w:hAnsiTheme="minorHAnsi" w:cstheme="minorHAnsi"/>
          <w:sz w:val="22"/>
          <w:szCs w:val="22"/>
        </w:rPr>
      </w:pPr>
      <w:r w:rsidRPr="00A1166D">
        <w:rPr>
          <w:rFonts w:asciiTheme="minorHAnsi" w:eastAsia="Times New Roman" w:hAnsiTheme="minorHAnsi" w:cstheme="minorHAnsi"/>
          <w:sz w:val="22"/>
          <w:szCs w:val="22"/>
        </w:rPr>
        <w:t>They should consider alerting the people with whom they had close contact with in the last 48 hours to let them know they have symptoms of COVID-19.</w:t>
      </w:r>
    </w:p>
    <w:p w14:paraId="096F1E37" w14:textId="77777777" w:rsidR="00ED2E5C" w:rsidRPr="00A1166D" w:rsidRDefault="00ED2E5C" w:rsidP="00ED2E5C">
      <w:pPr>
        <w:spacing w:line="360" w:lineRule="auto"/>
        <w:rPr>
          <w:rFonts w:asciiTheme="minorHAnsi" w:eastAsia="Times New Roman" w:hAnsiTheme="minorHAnsi" w:cstheme="minorHAnsi"/>
          <w:b/>
          <w:color w:val="0B0C0C"/>
          <w:sz w:val="22"/>
          <w:szCs w:val="22"/>
          <w:lang w:eastAsia="en-GB"/>
        </w:rPr>
      </w:pPr>
    </w:p>
    <w:p w14:paraId="06E6D716" w14:textId="77777777" w:rsidR="00ED2E5C" w:rsidRPr="00A1166D" w:rsidRDefault="00ED2E5C" w:rsidP="00ED2E5C">
      <w:pPr>
        <w:spacing w:line="360" w:lineRule="auto"/>
        <w:rPr>
          <w:rFonts w:asciiTheme="minorHAnsi" w:eastAsia="Times New Roman" w:hAnsiTheme="minorHAnsi" w:cstheme="minorHAnsi"/>
          <w:b/>
          <w:color w:val="0B0C0C"/>
          <w:sz w:val="22"/>
          <w:szCs w:val="22"/>
          <w:lang w:eastAsia="en-GB"/>
        </w:rPr>
      </w:pPr>
      <w:r w:rsidRPr="00A1166D">
        <w:rPr>
          <w:rFonts w:asciiTheme="minorHAnsi" w:eastAsia="Times New Roman" w:hAnsiTheme="minorHAnsi" w:cstheme="minorHAnsi"/>
          <w:b/>
          <w:color w:val="0B0C0C"/>
          <w:sz w:val="22"/>
          <w:szCs w:val="22"/>
          <w:lang w:eastAsia="en-GB"/>
        </w:rPr>
        <w:t>What to do following a positive test</w:t>
      </w:r>
    </w:p>
    <w:p w14:paraId="60D615D2" w14:textId="31F4D19B" w:rsidR="00ED2E5C" w:rsidRPr="00A1166D" w:rsidRDefault="00ED2E5C" w:rsidP="00ED2E5C">
      <w:pPr>
        <w:spacing w:line="360" w:lineRule="auto"/>
        <w:rPr>
          <w:rFonts w:asciiTheme="minorHAnsi" w:hAnsiTheme="minorHAnsi" w:cstheme="minorHAnsi"/>
          <w:sz w:val="22"/>
          <w:szCs w:val="22"/>
          <w:u w:val="single"/>
        </w:rPr>
      </w:pPr>
      <w:r w:rsidRPr="00A1166D">
        <w:rPr>
          <w:rFonts w:asciiTheme="minorHAnsi" w:eastAsia="Times New Roman" w:hAnsiTheme="minorHAnsi" w:cstheme="minorHAnsi"/>
          <w:sz w:val="22"/>
          <w:szCs w:val="22"/>
        </w:rPr>
        <w:t xml:space="preserve">If the individual tests negative they can return to school. However, in the event of positive  test result, they </w:t>
      </w:r>
      <w:r w:rsidRPr="00A1166D">
        <w:rPr>
          <w:rFonts w:asciiTheme="minorHAnsi" w:hAnsiTheme="minorHAnsi" w:cstheme="minorHAnsi"/>
          <w:sz w:val="22"/>
          <w:szCs w:val="22"/>
        </w:rPr>
        <w:t>must self</w:t>
      </w:r>
      <w:r w:rsidR="005A029F">
        <w:rPr>
          <w:rFonts w:asciiTheme="minorHAnsi" w:hAnsiTheme="minorHAnsi" w:cstheme="minorHAnsi"/>
          <w:sz w:val="22"/>
          <w:szCs w:val="22"/>
        </w:rPr>
        <w:t>-</w:t>
      </w:r>
      <w:bookmarkStart w:id="0" w:name="_GoBack"/>
      <w:bookmarkEnd w:id="0"/>
      <w:r w:rsidRPr="00A1166D">
        <w:rPr>
          <w:rFonts w:asciiTheme="minorHAnsi" w:hAnsiTheme="minorHAnsi" w:cstheme="minorHAnsi"/>
          <w:sz w:val="22"/>
          <w:szCs w:val="22"/>
        </w:rPr>
        <w:t xml:space="preserve">isolate at home for seven days and follow the guidance available online: </w:t>
      </w:r>
      <w:hyperlink r:id="rId11" w:history="1">
        <w:r w:rsidRPr="00A1166D">
          <w:rPr>
            <w:rFonts w:asciiTheme="minorHAnsi" w:hAnsiTheme="minorHAnsi" w:cstheme="minorHAnsi"/>
            <w:color w:val="0563C1"/>
            <w:sz w:val="22"/>
            <w:szCs w:val="22"/>
            <w:u w:val="single"/>
          </w:rPr>
          <w:t>https://www.gov.uk/government/publications/covid-19-stay-at-home-guidance/stay-at-home-guidance-for-households-with-possible-coronavirus-covid-19-infection</w:t>
        </w:r>
      </w:hyperlink>
    </w:p>
    <w:p w14:paraId="10100749" w14:textId="77777777" w:rsidR="00ED2E5C" w:rsidRPr="00A1166D" w:rsidRDefault="00ED2E5C" w:rsidP="00ED2E5C">
      <w:pPr>
        <w:spacing w:line="360" w:lineRule="auto"/>
        <w:rPr>
          <w:rFonts w:asciiTheme="minorHAnsi" w:eastAsia="Times New Roman" w:hAnsiTheme="minorHAnsi" w:cstheme="minorHAnsi"/>
          <w:sz w:val="22"/>
          <w:szCs w:val="22"/>
        </w:rPr>
      </w:pPr>
    </w:p>
    <w:p w14:paraId="51F447DF" w14:textId="77777777" w:rsidR="00ED2E5C" w:rsidRPr="00A1166D" w:rsidRDefault="00ED2E5C" w:rsidP="00ED2E5C">
      <w:pPr>
        <w:spacing w:line="360" w:lineRule="auto"/>
        <w:rPr>
          <w:rFonts w:asciiTheme="minorHAnsi" w:hAnsiTheme="minorHAnsi" w:cstheme="minorHAnsi"/>
          <w:sz w:val="22"/>
          <w:szCs w:val="22"/>
        </w:rPr>
      </w:pPr>
      <w:r w:rsidRPr="00A1166D">
        <w:rPr>
          <w:rFonts w:asciiTheme="minorHAnsi" w:eastAsia="Times New Roman" w:hAnsiTheme="minorHAnsi" w:cstheme="minorHAnsi"/>
          <w:sz w:val="22"/>
          <w:szCs w:val="22"/>
        </w:rPr>
        <w:t xml:space="preserve">The individual will receive a request by text, email or phone to log into the NHS Test and Trace service website and provide information about recent close contacts. </w:t>
      </w:r>
      <w:r w:rsidRPr="00A1166D">
        <w:rPr>
          <w:rFonts w:asciiTheme="minorHAnsi" w:eastAsia="Times New Roman" w:hAnsiTheme="minorHAnsi" w:cstheme="minorHAnsi"/>
          <w:color w:val="0B0C0C"/>
          <w:sz w:val="22"/>
          <w:szCs w:val="22"/>
          <w:lang w:eastAsia="en-GB"/>
        </w:rPr>
        <w:t xml:space="preserve">Other individuals may also need to self-isolate for 14 days; in most cases this will include the rest of their class or group, however, PHE will support the school </w:t>
      </w:r>
      <w:r w:rsidRPr="00A1166D">
        <w:rPr>
          <w:rFonts w:asciiTheme="minorHAnsi" w:hAnsiTheme="minorHAnsi" w:cstheme="minorHAnsi"/>
          <w:sz w:val="22"/>
          <w:szCs w:val="22"/>
        </w:rPr>
        <w:t>to identify those close contacts who will need to be advised to self-isolate and any further testing required.</w:t>
      </w:r>
    </w:p>
    <w:p w14:paraId="23761360" w14:textId="77777777" w:rsidR="00ED2E5C" w:rsidRPr="00A1166D" w:rsidRDefault="00ED2E5C" w:rsidP="00ED2E5C">
      <w:pPr>
        <w:shd w:val="clear" w:color="auto" w:fill="FFFFFF"/>
        <w:spacing w:line="360" w:lineRule="auto"/>
        <w:rPr>
          <w:rFonts w:asciiTheme="minorHAnsi" w:eastAsia="Times New Roman" w:hAnsiTheme="minorHAnsi" w:cstheme="minorHAnsi"/>
          <w:color w:val="0B0C0C"/>
          <w:sz w:val="22"/>
          <w:szCs w:val="22"/>
          <w:lang w:eastAsia="en-GB"/>
        </w:rPr>
      </w:pPr>
    </w:p>
    <w:p w14:paraId="03D209CB" w14:textId="77777777" w:rsidR="00ED2E5C" w:rsidRPr="00A1166D" w:rsidRDefault="00ED2E5C" w:rsidP="00ED2E5C">
      <w:pPr>
        <w:shd w:val="clear" w:color="auto" w:fill="FFFFFF"/>
        <w:spacing w:line="360" w:lineRule="auto"/>
        <w:rPr>
          <w:rFonts w:asciiTheme="minorHAnsi" w:eastAsia="Times New Roman" w:hAnsiTheme="minorHAnsi" w:cstheme="minorHAnsi"/>
          <w:b/>
          <w:color w:val="0B0C0C"/>
          <w:sz w:val="22"/>
          <w:szCs w:val="22"/>
          <w:lang w:eastAsia="en-GB"/>
        </w:rPr>
      </w:pPr>
      <w:r w:rsidRPr="00A1166D">
        <w:rPr>
          <w:rFonts w:asciiTheme="minorHAnsi" w:eastAsia="Times New Roman" w:hAnsiTheme="minorHAnsi" w:cstheme="minorHAnsi"/>
          <w:b/>
          <w:color w:val="0B0C0C"/>
          <w:sz w:val="22"/>
          <w:szCs w:val="22"/>
          <w:lang w:eastAsia="en-GB"/>
        </w:rPr>
        <w:t>Cleaning and handwashing</w:t>
      </w:r>
    </w:p>
    <w:p w14:paraId="2BCE61E7" w14:textId="77777777" w:rsidR="00ED2E5C" w:rsidRPr="00A1166D" w:rsidRDefault="00ED2E5C" w:rsidP="00ED2E5C">
      <w:pPr>
        <w:shd w:val="clear" w:color="auto" w:fill="FFFFFF"/>
        <w:spacing w:line="360" w:lineRule="auto"/>
        <w:rPr>
          <w:rFonts w:asciiTheme="minorHAnsi" w:hAnsiTheme="minorHAnsi" w:cstheme="minorHAnsi"/>
          <w:sz w:val="22"/>
          <w:szCs w:val="22"/>
        </w:rPr>
      </w:pPr>
      <w:r w:rsidRPr="00A1166D">
        <w:rPr>
          <w:rFonts w:asciiTheme="minorHAnsi" w:eastAsia="Times New Roman" w:hAnsiTheme="minorHAnsi" w:cstheme="minorHAnsi"/>
          <w:color w:val="0B0C0C"/>
          <w:sz w:val="22"/>
          <w:szCs w:val="22"/>
          <w:lang w:eastAsia="en-GB"/>
        </w:rPr>
        <w:t xml:space="preserve">Schools are encouraged to promote regular hand washing for 20 seconds with running water and soap and dry them thoroughly or use alcohol hand rub or sanitiser ensuring that all parts of the hands are covered. Also ensure the practice of good respiratory hygiene by promoting the catch it, bin it, kill it approach: </w:t>
      </w:r>
      <w:hyperlink r:id="rId12" w:history="1">
        <w:r w:rsidRPr="00A1166D">
          <w:rPr>
            <w:rFonts w:asciiTheme="minorHAnsi" w:hAnsiTheme="minorHAnsi" w:cstheme="minorHAnsi"/>
            <w:color w:val="0563C1"/>
            <w:sz w:val="22"/>
            <w:szCs w:val="22"/>
            <w:u w:val="single"/>
          </w:rPr>
          <w:t>https://www.england.nhs.uk/south/wp-content/uploads/sites/6/2017/09/catch-bin-kill.pdf</w:t>
        </w:r>
      </w:hyperlink>
    </w:p>
    <w:p w14:paraId="278E9464" w14:textId="77777777" w:rsidR="00ED2E5C" w:rsidRPr="00A1166D" w:rsidRDefault="00ED2E5C" w:rsidP="00ED2E5C">
      <w:pPr>
        <w:shd w:val="clear" w:color="auto" w:fill="FFFFFF"/>
        <w:spacing w:line="360" w:lineRule="auto"/>
        <w:rPr>
          <w:rFonts w:asciiTheme="minorHAnsi" w:eastAsia="Times New Roman" w:hAnsiTheme="minorHAnsi" w:cstheme="minorHAnsi"/>
          <w:color w:val="0B0C0C"/>
          <w:sz w:val="22"/>
          <w:szCs w:val="22"/>
          <w:lang w:eastAsia="en-GB"/>
        </w:rPr>
      </w:pPr>
    </w:p>
    <w:p w14:paraId="23DF8005" w14:textId="77777777" w:rsidR="00ED2E5C" w:rsidRPr="00A1166D" w:rsidRDefault="00ED2E5C" w:rsidP="00ED2E5C">
      <w:pPr>
        <w:shd w:val="clear" w:color="auto" w:fill="FFFFFF"/>
        <w:spacing w:line="360" w:lineRule="auto"/>
        <w:rPr>
          <w:rFonts w:asciiTheme="minorHAnsi" w:eastAsia="Times New Roman" w:hAnsiTheme="minorHAnsi" w:cstheme="minorHAnsi"/>
          <w:color w:val="0B0C0C"/>
          <w:sz w:val="22"/>
          <w:szCs w:val="22"/>
          <w:lang w:eastAsia="en-GB"/>
        </w:rPr>
      </w:pPr>
      <w:r w:rsidRPr="00A1166D">
        <w:rPr>
          <w:rFonts w:asciiTheme="minorHAnsi" w:eastAsia="Times New Roman" w:hAnsiTheme="minorHAnsi" w:cstheme="minorHAnsi"/>
          <w:color w:val="0B0C0C"/>
          <w:sz w:val="22"/>
          <w:szCs w:val="22"/>
          <w:lang w:eastAsia="en-GB"/>
        </w:rPr>
        <w:t xml:space="preserve">The spread of the virus can also be reduced by regular cleaning of frequently touched surfaces, such as door handles, handrails, table-tops, play equipment and toys using standard products, including detergents and bleach; this is especially important following a confirmed case. There is more detailed guidance available online: </w:t>
      </w:r>
      <w:hyperlink r:id="rId13" w:history="1">
        <w:r w:rsidRPr="00A1166D">
          <w:rPr>
            <w:rFonts w:asciiTheme="minorHAnsi" w:hAnsiTheme="minorHAnsi" w:cstheme="minorHAnsi"/>
            <w:color w:val="0563C1"/>
            <w:sz w:val="22"/>
            <w:szCs w:val="22"/>
            <w:u w:val="single"/>
          </w:rPr>
          <w:t>https://www.gov.uk/government/publications/covid-19-decontamination-in-non-healthcare-settings</w:t>
        </w:r>
      </w:hyperlink>
    </w:p>
    <w:p w14:paraId="503F026D" w14:textId="77777777" w:rsidR="00ED2E5C" w:rsidRPr="00A1166D" w:rsidRDefault="00ED2E5C" w:rsidP="00ED2E5C">
      <w:pPr>
        <w:shd w:val="clear" w:color="auto" w:fill="FFFFFF"/>
        <w:spacing w:line="360" w:lineRule="auto"/>
        <w:rPr>
          <w:rFonts w:asciiTheme="minorHAnsi" w:eastAsia="Times New Roman" w:hAnsiTheme="minorHAnsi" w:cstheme="minorHAnsi"/>
          <w:b/>
          <w:color w:val="0B0C0C"/>
          <w:sz w:val="22"/>
          <w:szCs w:val="22"/>
          <w:lang w:eastAsia="en-GB"/>
        </w:rPr>
      </w:pPr>
    </w:p>
    <w:p w14:paraId="1C4CFBCC" w14:textId="77777777" w:rsidR="00ED2E5C" w:rsidRPr="00A1166D" w:rsidRDefault="00ED2E5C" w:rsidP="00ED2E5C">
      <w:pPr>
        <w:spacing w:line="360" w:lineRule="auto"/>
        <w:contextualSpacing/>
        <w:rPr>
          <w:rFonts w:asciiTheme="minorHAnsi" w:hAnsiTheme="minorHAnsi" w:cstheme="minorHAnsi"/>
          <w:b/>
          <w:bCs/>
          <w:sz w:val="22"/>
          <w:szCs w:val="22"/>
        </w:rPr>
      </w:pPr>
      <w:r w:rsidRPr="00A1166D">
        <w:rPr>
          <w:rFonts w:asciiTheme="minorHAnsi" w:hAnsiTheme="minorHAnsi" w:cstheme="minorHAnsi"/>
          <w:b/>
          <w:bCs/>
          <w:sz w:val="22"/>
          <w:szCs w:val="22"/>
        </w:rPr>
        <w:t>If you are told of a pupil or staff member have tested positive for COVID-19, you, or a member of your staff, should contact</w:t>
      </w:r>
    </w:p>
    <w:p w14:paraId="50647FAC" w14:textId="77777777" w:rsidR="00ED2E5C" w:rsidRPr="00A1166D" w:rsidRDefault="00ED2E5C" w:rsidP="00ED2E5C">
      <w:pPr>
        <w:spacing w:line="360" w:lineRule="auto"/>
        <w:contextualSpacing/>
        <w:rPr>
          <w:rFonts w:asciiTheme="minorHAnsi" w:hAnsiTheme="minorHAnsi" w:cstheme="minorHAnsi"/>
          <w:b/>
          <w:bCs/>
          <w:sz w:val="22"/>
          <w:szCs w:val="22"/>
        </w:rPr>
      </w:pPr>
    </w:p>
    <w:p w14:paraId="3A82DD06" w14:textId="77777777" w:rsidR="00ED2E5C" w:rsidRPr="00A1166D" w:rsidRDefault="00ED2E5C" w:rsidP="00ED2E5C">
      <w:pPr>
        <w:spacing w:line="360" w:lineRule="auto"/>
        <w:contextualSpacing/>
        <w:rPr>
          <w:rFonts w:asciiTheme="minorHAnsi" w:hAnsiTheme="minorHAnsi" w:cstheme="minorHAnsi"/>
          <w:b/>
          <w:bCs/>
          <w:sz w:val="22"/>
          <w:szCs w:val="22"/>
        </w:rPr>
      </w:pPr>
      <w:r w:rsidRPr="00A1166D">
        <w:rPr>
          <w:rFonts w:asciiTheme="minorHAnsi" w:hAnsiTheme="minorHAnsi" w:cstheme="minorHAnsi"/>
          <w:b/>
          <w:bCs/>
          <w:sz w:val="22"/>
          <w:szCs w:val="22"/>
        </w:rPr>
        <w:t>Public Health England, South East Health Protection Team:</w:t>
      </w:r>
    </w:p>
    <w:p w14:paraId="49660C77" w14:textId="77777777" w:rsidR="00A1166D" w:rsidRPr="00A1166D" w:rsidRDefault="00ED2E5C" w:rsidP="00A1166D">
      <w:pPr>
        <w:numPr>
          <w:ilvl w:val="0"/>
          <w:numId w:val="4"/>
        </w:numPr>
        <w:spacing w:after="160" w:line="360" w:lineRule="auto"/>
        <w:contextualSpacing/>
        <w:rPr>
          <w:rFonts w:asciiTheme="minorHAnsi" w:eastAsia="Times New Roman" w:hAnsiTheme="minorHAnsi" w:cstheme="minorHAnsi"/>
          <w:b/>
          <w:bCs/>
          <w:sz w:val="22"/>
          <w:szCs w:val="22"/>
        </w:rPr>
      </w:pPr>
      <w:r w:rsidRPr="00A1166D">
        <w:rPr>
          <w:rFonts w:asciiTheme="minorHAnsi" w:eastAsia="Times New Roman" w:hAnsiTheme="minorHAnsi" w:cstheme="minorHAnsi"/>
          <w:b/>
          <w:bCs/>
          <w:sz w:val="22"/>
          <w:szCs w:val="22"/>
        </w:rPr>
        <w:t xml:space="preserve">In hours (Monday – Friday 9am to 5pm) </w:t>
      </w:r>
      <w:r w:rsidRPr="00A1166D">
        <w:rPr>
          <w:rFonts w:asciiTheme="minorHAnsi" w:eastAsia="Times New Roman" w:hAnsiTheme="minorHAnsi" w:cstheme="minorHAnsi"/>
          <w:b/>
          <w:bCs/>
          <w:color w:val="0B0C0C"/>
          <w:sz w:val="22"/>
          <w:szCs w:val="22"/>
          <w:lang w:eastAsia="en-GB"/>
        </w:rPr>
        <w:t>0344 225 3861</w:t>
      </w:r>
    </w:p>
    <w:p w14:paraId="309A3A54" w14:textId="77777777" w:rsidR="005A029F" w:rsidRDefault="00A1166D" w:rsidP="005A029F">
      <w:pPr>
        <w:numPr>
          <w:ilvl w:val="0"/>
          <w:numId w:val="4"/>
        </w:numPr>
        <w:spacing w:after="160" w:line="360" w:lineRule="auto"/>
        <w:contextualSpacing/>
        <w:rPr>
          <w:rFonts w:asciiTheme="minorHAnsi" w:eastAsia="Times New Roman" w:hAnsiTheme="minorHAnsi" w:cstheme="minorHAnsi"/>
          <w:b/>
          <w:bCs/>
          <w:sz w:val="22"/>
          <w:szCs w:val="22"/>
        </w:rPr>
      </w:pPr>
      <w:r w:rsidRPr="00A1166D">
        <w:rPr>
          <w:rFonts w:asciiTheme="minorHAnsi" w:eastAsia="Times New Roman" w:hAnsiTheme="minorHAnsi" w:cstheme="minorHAnsi"/>
          <w:b/>
          <w:bCs/>
          <w:sz w:val="22"/>
          <w:szCs w:val="22"/>
        </w:rPr>
        <w:t xml:space="preserve">Out of hours number between </w:t>
      </w:r>
      <w:r w:rsidR="00ED2E5C" w:rsidRPr="00A1166D">
        <w:rPr>
          <w:rFonts w:asciiTheme="minorHAnsi" w:eastAsia="Times New Roman" w:hAnsiTheme="minorHAnsi" w:cstheme="minorHAnsi"/>
          <w:b/>
          <w:bCs/>
          <w:color w:val="0B0C0C"/>
          <w:sz w:val="22"/>
          <w:szCs w:val="22"/>
          <w:lang w:eastAsia="en-GB"/>
        </w:rPr>
        <w:t>5pm to 9pm and 8am – 9am</w:t>
      </w:r>
      <w:r w:rsidRPr="00A1166D">
        <w:rPr>
          <w:rFonts w:asciiTheme="minorHAnsi" w:eastAsia="Times New Roman" w:hAnsiTheme="minorHAnsi" w:cstheme="minorHAnsi"/>
          <w:b/>
          <w:bCs/>
          <w:sz w:val="22"/>
          <w:szCs w:val="22"/>
        </w:rPr>
        <w:t xml:space="preserve"> </w:t>
      </w:r>
      <w:r w:rsidR="005A029F">
        <w:rPr>
          <w:rFonts w:asciiTheme="minorHAnsi" w:eastAsia="Times New Roman" w:hAnsiTheme="minorHAnsi" w:cstheme="minorHAnsi"/>
          <w:b/>
          <w:bCs/>
          <w:sz w:val="22"/>
          <w:szCs w:val="22"/>
        </w:rPr>
        <w:t>and weekends and bank holidays</w:t>
      </w:r>
      <w:r w:rsidR="005A029F" w:rsidRPr="00A1166D">
        <w:rPr>
          <w:rFonts w:asciiTheme="minorHAnsi" w:eastAsia="Times New Roman" w:hAnsiTheme="minorHAnsi" w:cstheme="minorHAnsi"/>
          <w:b/>
          <w:bCs/>
          <w:color w:val="0B0C0C"/>
          <w:sz w:val="22"/>
          <w:szCs w:val="22"/>
          <w:lang w:eastAsia="en-GB"/>
        </w:rPr>
        <w:t xml:space="preserve"> 8am to 9pm</w:t>
      </w:r>
    </w:p>
    <w:p w14:paraId="1C480D8C" w14:textId="536796FC" w:rsidR="00ED2E5C" w:rsidRPr="005A029F" w:rsidRDefault="00A1166D" w:rsidP="005A029F">
      <w:pPr>
        <w:spacing w:after="160" w:line="360" w:lineRule="auto"/>
        <w:ind w:left="360"/>
        <w:contextualSpacing/>
        <w:rPr>
          <w:rFonts w:asciiTheme="minorHAnsi" w:eastAsia="Times New Roman" w:hAnsiTheme="minorHAnsi" w:cstheme="minorHAnsi"/>
          <w:b/>
          <w:bCs/>
          <w:sz w:val="22"/>
          <w:szCs w:val="22"/>
        </w:rPr>
      </w:pPr>
      <w:r w:rsidRPr="005A029F">
        <w:rPr>
          <w:rFonts w:asciiTheme="minorHAnsi" w:eastAsia="Times New Roman" w:hAnsiTheme="minorHAnsi" w:cstheme="minorHAnsi"/>
          <w:b/>
          <w:bCs/>
          <w:sz w:val="22"/>
          <w:szCs w:val="22"/>
        </w:rPr>
        <w:t>Surrey/Sussex</w:t>
      </w:r>
      <w:r w:rsidRPr="005A029F">
        <w:rPr>
          <w:rFonts w:asciiTheme="minorHAnsi" w:eastAsia="Times New Roman" w:hAnsiTheme="minorHAnsi" w:cstheme="minorHAnsi"/>
          <w:b/>
          <w:bCs/>
          <w:sz w:val="22"/>
          <w:szCs w:val="22"/>
        </w:rPr>
        <w:tab/>
      </w:r>
      <w:r w:rsidRPr="005A029F">
        <w:rPr>
          <w:rFonts w:asciiTheme="minorHAnsi" w:eastAsia="Times New Roman" w:hAnsiTheme="minorHAnsi" w:cstheme="minorHAnsi"/>
          <w:b/>
          <w:bCs/>
          <w:sz w:val="22"/>
          <w:szCs w:val="22"/>
        </w:rPr>
        <w:tab/>
        <w:t>0844 967 0069</w:t>
      </w:r>
    </w:p>
    <w:p w14:paraId="133C750D" w14:textId="77777777" w:rsidR="00ED2E5C" w:rsidRPr="00A1166D" w:rsidRDefault="00ED2E5C" w:rsidP="00ED2E5C">
      <w:pPr>
        <w:spacing w:line="360" w:lineRule="auto"/>
        <w:rPr>
          <w:rFonts w:asciiTheme="minorHAnsi" w:hAnsiTheme="minorHAnsi" w:cstheme="minorHAnsi"/>
          <w:sz w:val="22"/>
          <w:szCs w:val="22"/>
        </w:rPr>
      </w:pPr>
      <w:r w:rsidRPr="00A1166D">
        <w:rPr>
          <w:rFonts w:asciiTheme="minorHAnsi" w:hAnsiTheme="minorHAnsi" w:cstheme="minorHAnsi"/>
          <w:sz w:val="22"/>
          <w:szCs w:val="22"/>
        </w:rPr>
        <w:br w:type="page"/>
      </w:r>
      <w:r w:rsidRPr="00A1166D">
        <w:rPr>
          <w:rFonts w:asciiTheme="minorHAnsi" w:hAnsiTheme="minorHAnsi" w:cstheme="minorHAnsi"/>
          <w:sz w:val="22"/>
          <w:szCs w:val="22"/>
        </w:rPr>
        <w:lastRenderedPageBreak/>
        <w:t>Please note this is an evolving process and we would advise you to keep up to date with the guidance as published and updated regularly by the government. We will share more information with you when it becomes available.</w:t>
      </w:r>
    </w:p>
    <w:p w14:paraId="11632840" w14:textId="77777777" w:rsidR="00A1166D" w:rsidRPr="00A1166D" w:rsidRDefault="00A1166D" w:rsidP="00A1166D">
      <w:pPr>
        <w:rPr>
          <w:rFonts w:asciiTheme="minorHAnsi" w:hAnsiTheme="minorHAnsi" w:cstheme="minorHAnsi"/>
          <w:sz w:val="22"/>
          <w:szCs w:val="22"/>
        </w:rPr>
      </w:pPr>
      <w:r w:rsidRPr="00A1166D">
        <w:rPr>
          <w:rFonts w:asciiTheme="minorHAnsi" w:hAnsiTheme="minorHAnsi" w:cstheme="minorHAnsi"/>
          <w:sz w:val="22"/>
          <w:szCs w:val="22"/>
        </w:rPr>
        <w:t>Yours sincerely</w:t>
      </w:r>
    </w:p>
    <w:p w14:paraId="240BDF64" w14:textId="77777777" w:rsidR="00A1166D" w:rsidRPr="00A1166D" w:rsidRDefault="00A1166D" w:rsidP="001B30A8">
      <w:pPr>
        <w:rPr>
          <w:rFonts w:asciiTheme="minorHAnsi" w:hAnsiTheme="minorHAnsi" w:cstheme="minorHAnsi"/>
          <w:sz w:val="22"/>
          <w:szCs w:val="22"/>
        </w:rPr>
      </w:pPr>
    </w:p>
    <w:p w14:paraId="7685C562" w14:textId="77777777" w:rsidR="0007198C" w:rsidRPr="00A1166D" w:rsidRDefault="00A1166D" w:rsidP="00A1166D">
      <w:pPr>
        <w:jc w:val="both"/>
        <w:rPr>
          <w:rFonts w:asciiTheme="minorHAnsi" w:hAnsiTheme="minorHAnsi" w:cstheme="minorHAnsi"/>
          <w:b/>
          <w:sz w:val="22"/>
          <w:szCs w:val="22"/>
        </w:rPr>
      </w:pPr>
      <w:r w:rsidRPr="00A1166D">
        <w:rPr>
          <w:rFonts w:asciiTheme="minorHAnsi" w:hAnsiTheme="minorHAnsi" w:cstheme="minorHAnsi"/>
          <w:noProof/>
          <w:sz w:val="22"/>
          <w:szCs w:val="22"/>
        </w:rPr>
        <w:drawing>
          <wp:anchor distT="0" distB="0" distL="114300" distR="114300" simplePos="0" relativeHeight="251658240" behindDoc="0" locked="0" layoutInCell="1" allowOverlap="1" wp14:anchorId="1C33808E" wp14:editId="7ED78D57">
            <wp:simplePos x="0" y="0"/>
            <wp:positionH relativeFrom="margin">
              <wp:posOffset>132080</wp:posOffset>
            </wp:positionH>
            <wp:positionV relativeFrom="paragraph">
              <wp:posOffset>165735</wp:posOffset>
            </wp:positionV>
            <wp:extent cx="1285875" cy="561975"/>
            <wp:effectExtent l="0" t="0" r="952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5875" cy="561975"/>
                    </a:xfrm>
                    <a:prstGeom prst="rect">
                      <a:avLst/>
                    </a:prstGeom>
                    <a:noFill/>
                  </pic:spPr>
                </pic:pic>
              </a:graphicData>
            </a:graphic>
            <wp14:sizeRelH relativeFrom="page">
              <wp14:pctWidth>0</wp14:pctWidth>
            </wp14:sizeRelH>
            <wp14:sizeRelV relativeFrom="page">
              <wp14:pctHeight>0</wp14:pctHeight>
            </wp14:sizeRelV>
          </wp:anchor>
        </w:drawing>
      </w:r>
    </w:p>
    <w:p w14:paraId="04F23A70" w14:textId="77777777" w:rsidR="00A1166D" w:rsidRPr="00A1166D" w:rsidRDefault="00A1166D" w:rsidP="00ED2E5C">
      <w:pPr>
        <w:rPr>
          <w:rFonts w:asciiTheme="minorHAnsi" w:hAnsiTheme="minorHAnsi" w:cstheme="minorHAnsi"/>
          <w:sz w:val="22"/>
          <w:szCs w:val="22"/>
        </w:rPr>
      </w:pPr>
    </w:p>
    <w:p w14:paraId="5BB89BA6" w14:textId="77777777" w:rsidR="00A1166D" w:rsidRPr="00A1166D" w:rsidRDefault="00A1166D" w:rsidP="00ED2E5C">
      <w:pPr>
        <w:rPr>
          <w:rFonts w:asciiTheme="minorHAnsi" w:hAnsiTheme="minorHAnsi" w:cstheme="minorHAnsi"/>
          <w:sz w:val="22"/>
          <w:szCs w:val="22"/>
        </w:rPr>
      </w:pPr>
    </w:p>
    <w:p w14:paraId="54381BA6" w14:textId="77777777" w:rsidR="00A1166D" w:rsidRPr="00A1166D" w:rsidRDefault="00A1166D" w:rsidP="00ED2E5C">
      <w:pPr>
        <w:rPr>
          <w:rFonts w:asciiTheme="minorHAnsi" w:hAnsiTheme="minorHAnsi" w:cstheme="minorHAnsi"/>
          <w:sz w:val="22"/>
          <w:szCs w:val="22"/>
        </w:rPr>
      </w:pPr>
    </w:p>
    <w:p w14:paraId="0789A22C" w14:textId="77777777" w:rsidR="00A1166D" w:rsidRPr="00A1166D" w:rsidRDefault="00A1166D" w:rsidP="00A1166D">
      <w:pPr>
        <w:rPr>
          <w:rFonts w:asciiTheme="minorHAnsi" w:eastAsiaTheme="minorEastAsia" w:hAnsiTheme="minorHAnsi" w:cstheme="minorHAnsi"/>
          <w:noProof/>
          <w:sz w:val="22"/>
          <w:szCs w:val="22"/>
          <w:lang w:eastAsia="en-GB"/>
        </w:rPr>
      </w:pPr>
    </w:p>
    <w:p w14:paraId="461F36EB" w14:textId="77777777" w:rsidR="00A1166D" w:rsidRPr="00A1166D" w:rsidRDefault="00A1166D" w:rsidP="00A1166D">
      <w:pPr>
        <w:rPr>
          <w:rFonts w:asciiTheme="minorHAnsi" w:eastAsiaTheme="minorEastAsia" w:hAnsiTheme="minorHAnsi" w:cstheme="minorHAnsi"/>
          <w:noProof/>
          <w:sz w:val="22"/>
          <w:szCs w:val="22"/>
          <w:lang w:eastAsia="en-GB"/>
        </w:rPr>
      </w:pPr>
      <w:r w:rsidRPr="00A1166D">
        <w:rPr>
          <w:rFonts w:asciiTheme="minorHAnsi" w:eastAsiaTheme="minorEastAsia" w:hAnsiTheme="minorHAnsi" w:cstheme="minorHAnsi"/>
          <w:noProof/>
          <w:sz w:val="22"/>
          <w:szCs w:val="22"/>
          <w:lang w:eastAsia="en-GB"/>
        </w:rPr>
        <w:t xml:space="preserve">Angela Baker, MSc PH, BSc (hons) specialist practitioner, RSCN, RGN, UKPHR Specialist </w:t>
      </w:r>
    </w:p>
    <w:p w14:paraId="368AB368" w14:textId="77777777" w:rsidR="00A1166D" w:rsidRPr="00A1166D" w:rsidRDefault="00A1166D" w:rsidP="00A1166D">
      <w:pPr>
        <w:rPr>
          <w:rFonts w:asciiTheme="minorHAnsi" w:eastAsiaTheme="minorEastAsia" w:hAnsiTheme="minorHAnsi" w:cstheme="minorHAnsi"/>
          <w:noProof/>
          <w:sz w:val="22"/>
          <w:szCs w:val="22"/>
          <w:lang w:eastAsia="en-GB"/>
        </w:rPr>
      </w:pPr>
      <w:r w:rsidRPr="00A1166D">
        <w:rPr>
          <w:rFonts w:asciiTheme="minorHAnsi" w:eastAsiaTheme="minorEastAsia" w:hAnsiTheme="minorHAnsi" w:cstheme="minorHAnsi"/>
          <w:noProof/>
          <w:sz w:val="22"/>
          <w:szCs w:val="22"/>
          <w:lang w:eastAsia="en-GB"/>
        </w:rPr>
        <w:t>Deputy Director, Health and Wellbeing</w:t>
      </w:r>
    </w:p>
    <w:p w14:paraId="0211750D" w14:textId="77777777" w:rsidR="00A1166D" w:rsidRPr="00A1166D" w:rsidRDefault="00A1166D" w:rsidP="00A1166D">
      <w:pPr>
        <w:rPr>
          <w:rFonts w:asciiTheme="minorHAnsi" w:eastAsiaTheme="minorEastAsia" w:hAnsiTheme="minorHAnsi" w:cstheme="minorHAnsi"/>
          <w:noProof/>
          <w:sz w:val="22"/>
          <w:szCs w:val="22"/>
          <w:lang w:eastAsia="en-GB"/>
        </w:rPr>
      </w:pPr>
      <w:r w:rsidRPr="00A1166D">
        <w:rPr>
          <w:rFonts w:asciiTheme="minorHAnsi" w:eastAsiaTheme="minorEastAsia" w:hAnsiTheme="minorHAnsi" w:cstheme="minorHAnsi"/>
          <w:b/>
          <w:bCs/>
          <w:noProof/>
          <w:sz w:val="22"/>
          <w:szCs w:val="22"/>
          <w:lang w:eastAsia="en-GB"/>
        </w:rPr>
        <w:t xml:space="preserve">Public Health England, South East </w:t>
      </w:r>
    </w:p>
    <w:p w14:paraId="72C42626" w14:textId="77777777" w:rsidR="00A1166D" w:rsidRPr="00A1166D" w:rsidRDefault="00A1166D" w:rsidP="00A1166D">
      <w:pPr>
        <w:rPr>
          <w:rFonts w:asciiTheme="minorHAnsi" w:eastAsiaTheme="minorEastAsia" w:hAnsiTheme="minorHAnsi" w:cstheme="minorHAnsi"/>
          <w:noProof/>
          <w:sz w:val="22"/>
          <w:szCs w:val="22"/>
          <w:lang w:eastAsia="en-GB"/>
        </w:rPr>
      </w:pPr>
      <w:r w:rsidRPr="00A1166D">
        <w:rPr>
          <w:rFonts w:asciiTheme="minorHAnsi" w:eastAsiaTheme="minorEastAsia" w:hAnsiTheme="minorHAnsi" w:cstheme="minorHAnsi"/>
          <w:noProof/>
          <w:sz w:val="22"/>
          <w:szCs w:val="22"/>
          <w:lang w:eastAsia="en-GB"/>
        </w:rPr>
        <w:t>ChiltonDidcot</w:t>
      </w:r>
    </w:p>
    <w:p w14:paraId="69F86303" w14:textId="77777777" w:rsidR="00A1166D" w:rsidRPr="00A1166D" w:rsidRDefault="00A1166D" w:rsidP="00A1166D">
      <w:pPr>
        <w:rPr>
          <w:rFonts w:asciiTheme="minorHAnsi" w:eastAsiaTheme="minorEastAsia" w:hAnsiTheme="minorHAnsi" w:cstheme="minorHAnsi"/>
          <w:noProof/>
          <w:sz w:val="22"/>
          <w:szCs w:val="22"/>
          <w:lang w:eastAsia="en-GB"/>
        </w:rPr>
      </w:pPr>
      <w:r w:rsidRPr="00A1166D">
        <w:rPr>
          <w:rFonts w:asciiTheme="minorHAnsi" w:eastAsiaTheme="minorEastAsia" w:hAnsiTheme="minorHAnsi" w:cstheme="minorHAnsi"/>
          <w:noProof/>
          <w:sz w:val="22"/>
          <w:szCs w:val="22"/>
          <w:lang w:eastAsia="en-GB"/>
        </w:rPr>
        <w:t>OX11 0RQ</w:t>
      </w:r>
    </w:p>
    <w:p w14:paraId="78FB4786" w14:textId="77777777" w:rsidR="00A1166D" w:rsidRPr="00A1166D" w:rsidRDefault="00A1166D" w:rsidP="00A1166D">
      <w:pPr>
        <w:rPr>
          <w:rFonts w:asciiTheme="minorHAnsi" w:eastAsiaTheme="minorEastAsia" w:hAnsiTheme="minorHAnsi" w:cstheme="minorHAnsi"/>
          <w:noProof/>
          <w:sz w:val="22"/>
          <w:szCs w:val="22"/>
          <w:lang w:eastAsia="en-GB"/>
        </w:rPr>
      </w:pPr>
    </w:p>
    <w:p w14:paraId="0940240E" w14:textId="77777777" w:rsidR="00A1166D" w:rsidRPr="00A1166D" w:rsidRDefault="00A1166D" w:rsidP="00A1166D">
      <w:pPr>
        <w:rPr>
          <w:rFonts w:asciiTheme="minorHAnsi" w:eastAsiaTheme="minorEastAsia" w:hAnsiTheme="minorHAnsi" w:cstheme="minorHAnsi"/>
          <w:noProof/>
          <w:sz w:val="22"/>
          <w:szCs w:val="22"/>
          <w:lang w:eastAsia="en-GB"/>
        </w:rPr>
      </w:pPr>
    </w:p>
    <w:p w14:paraId="7CB3E3B5" w14:textId="77777777" w:rsidR="0007198C" w:rsidRPr="00A1166D" w:rsidRDefault="0007198C" w:rsidP="00ED2E5C">
      <w:pPr>
        <w:rPr>
          <w:rFonts w:asciiTheme="minorHAnsi" w:hAnsiTheme="minorHAnsi" w:cstheme="minorHAnsi"/>
          <w:sz w:val="22"/>
          <w:szCs w:val="22"/>
        </w:rPr>
      </w:pPr>
    </w:p>
    <w:sectPr w:rsidR="0007198C" w:rsidRPr="00A1166D" w:rsidSect="00EA6CEA">
      <w:footerReference w:type="default" r:id="rId15"/>
      <w:headerReference w:type="first" r:id="rId16"/>
      <w:footerReference w:type="first" r:id="rId17"/>
      <w:pgSz w:w="11906" w:h="16838"/>
      <w:pgMar w:top="2381" w:right="1021" w:bottom="1440" w:left="1021" w:header="164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349AC5" w14:textId="77777777" w:rsidR="006E4EDB" w:rsidRDefault="006E4EDB" w:rsidP="00761F90">
      <w:r>
        <w:separator/>
      </w:r>
    </w:p>
  </w:endnote>
  <w:endnote w:type="continuationSeparator" w:id="0">
    <w:p w14:paraId="22D351DE" w14:textId="77777777" w:rsidR="006E4EDB" w:rsidRDefault="006E4EDB" w:rsidP="00761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250E9" w14:textId="77777777" w:rsidR="00E028B1" w:rsidRPr="00E028B1" w:rsidRDefault="00E028B1" w:rsidP="00E028B1">
    <w:pPr>
      <w:pStyle w:val="Footer"/>
      <w:jc w:val="center"/>
      <w:rPr>
        <w:sz w:val="20"/>
        <w:szCs w:val="20"/>
      </w:rPr>
    </w:pPr>
    <w:r w:rsidRPr="001E6B8B">
      <w:rPr>
        <w:sz w:val="20"/>
        <w:szCs w:val="20"/>
      </w:rPr>
      <w:fldChar w:fldCharType="begin"/>
    </w:r>
    <w:r w:rsidRPr="001E6B8B">
      <w:rPr>
        <w:sz w:val="20"/>
        <w:szCs w:val="20"/>
      </w:rPr>
      <w:instrText xml:space="preserve"> PAGE   \* MERGEFORMAT </w:instrText>
    </w:r>
    <w:r w:rsidRPr="001E6B8B">
      <w:rPr>
        <w:sz w:val="20"/>
        <w:szCs w:val="20"/>
      </w:rPr>
      <w:fldChar w:fldCharType="separate"/>
    </w:r>
    <w:r w:rsidR="0007198C">
      <w:rPr>
        <w:noProof/>
        <w:sz w:val="20"/>
        <w:szCs w:val="20"/>
      </w:rPr>
      <w:t>2</w:t>
    </w:r>
    <w:r w:rsidRPr="001E6B8B">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A8AE1" w14:textId="77777777" w:rsidR="001E6B8B" w:rsidRPr="001E6B8B" w:rsidRDefault="001E6B8B" w:rsidP="001E6B8B">
    <w:pPr>
      <w:pStyle w:val="Footer"/>
      <w:jc w:val="center"/>
      <w:rPr>
        <w:sz w:val="20"/>
        <w:szCs w:val="20"/>
      </w:rPr>
    </w:pPr>
    <w:r w:rsidRPr="001E6B8B">
      <w:rPr>
        <w:sz w:val="20"/>
        <w:szCs w:val="20"/>
      </w:rPr>
      <w:fldChar w:fldCharType="begin"/>
    </w:r>
    <w:r w:rsidRPr="001E6B8B">
      <w:rPr>
        <w:sz w:val="20"/>
        <w:szCs w:val="20"/>
      </w:rPr>
      <w:instrText xml:space="preserve"> PAGE   \* MERGEFORMAT </w:instrText>
    </w:r>
    <w:r w:rsidRPr="001E6B8B">
      <w:rPr>
        <w:sz w:val="20"/>
        <w:szCs w:val="20"/>
      </w:rPr>
      <w:fldChar w:fldCharType="separate"/>
    </w:r>
    <w:r w:rsidR="0007198C">
      <w:rPr>
        <w:noProof/>
        <w:sz w:val="20"/>
        <w:szCs w:val="20"/>
      </w:rPr>
      <w:t>1</w:t>
    </w:r>
    <w:r w:rsidRPr="001E6B8B">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1D1222" w14:textId="77777777" w:rsidR="006E4EDB" w:rsidRDefault="006E4EDB" w:rsidP="00761F90">
      <w:r>
        <w:separator/>
      </w:r>
    </w:p>
  </w:footnote>
  <w:footnote w:type="continuationSeparator" w:id="0">
    <w:p w14:paraId="55BE4623" w14:textId="77777777" w:rsidR="006E4EDB" w:rsidRDefault="006E4EDB" w:rsidP="00761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1EA17" w14:textId="77777777" w:rsidR="004A1F86" w:rsidRDefault="00955526" w:rsidP="00761F90">
    <w:pPr>
      <w:pStyle w:val="Header"/>
    </w:pPr>
    <w:r>
      <w:rPr>
        <w:noProof/>
      </w:rPr>
      <w:drawing>
        <wp:anchor distT="0" distB="0" distL="114300" distR="114300" simplePos="0" relativeHeight="251657728" behindDoc="0" locked="0" layoutInCell="1" allowOverlap="1" wp14:anchorId="20F77421" wp14:editId="502EDFF1">
          <wp:simplePos x="0" y="0"/>
          <wp:positionH relativeFrom="column">
            <wp:posOffset>-647065</wp:posOffset>
          </wp:positionH>
          <wp:positionV relativeFrom="paragraph">
            <wp:posOffset>-1061720</wp:posOffset>
          </wp:positionV>
          <wp:extent cx="4065270" cy="2007870"/>
          <wp:effectExtent l="0" t="0" r="0" b="0"/>
          <wp:wrapNone/>
          <wp:docPr id="5" name="Picture 3" descr="PHE small logo for 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E small logo for A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65270" cy="20078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84C95"/>
    <w:multiLevelType w:val="hybridMultilevel"/>
    <w:tmpl w:val="7E46E16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0FD213C2"/>
    <w:multiLevelType w:val="hybridMultilevel"/>
    <w:tmpl w:val="38045FBC"/>
    <w:lvl w:ilvl="0" w:tplc="0809000F">
      <w:start w:val="1"/>
      <w:numFmt w:val="decimal"/>
      <w:lvlText w:val="%1."/>
      <w:lvlJc w:val="left"/>
      <w:pPr>
        <w:ind w:left="-360" w:hanging="360"/>
      </w:p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2" w15:restartNumberingAfterBreak="0">
    <w:nsid w:val="25403242"/>
    <w:multiLevelType w:val="hybridMultilevel"/>
    <w:tmpl w:val="B8C2A4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51B1780"/>
    <w:multiLevelType w:val="hybridMultilevel"/>
    <w:tmpl w:val="6B7AB93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0A63B4D"/>
    <w:multiLevelType w:val="hybridMultilevel"/>
    <w:tmpl w:val="7D1044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91A7425"/>
    <w:multiLevelType w:val="multilevel"/>
    <w:tmpl w:val="0FEA0216"/>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
      <w:lvlJc w:val="left"/>
      <w:pPr>
        <w:tabs>
          <w:tab w:val="num" w:pos="2880"/>
        </w:tabs>
        <w:ind w:left="2880" w:hanging="360"/>
      </w:pPr>
      <w:rPr>
        <w:rFonts w:ascii="Symbol" w:hAnsi="Symbol" w:hint="default"/>
        <w:sz w:val="20"/>
      </w:rPr>
    </w:lvl>
    <w:lvl w:ilvl="2" w:tentative="1">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6" w15:restartNumberingAfterBreak="0">
    <w:nsid w:val="6AFD2838"/>
    <w:multiLevelType w:val="hybridMultilevel"/>
    <w:tmpl w:val="37201F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3"/>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E5C"/>
    <w:rsid w:val="0001276E"/>
    <w:rsid w:val="0007198C"/>
    <w:rsid w:val="000742C2"/>
    <w:rsid w:val="00096FFC"/>
    <w:rsid w:val="000B0E5B"/>
    <w:rsid w:val="000C50FB"/>
    <w:rsid w:val="000D5B3F"/>
    <w:rsid w:val="000E193A"/>
    <w:rsid w:val="000F1EC7"/>
    <w:rsid w:val="001239E7"/>
    <w:rsid w:val="00141CFB"/>
    <w:rsid w:val="00151D61"/>
    <w:rsid w:val="00154084"/>
    <w:rsid w:val="00175906"/>
    <w:rsid w:val="0019479C"/>
    <w:rsid w:val="001B30A8"/>
    <w:rsid w:val="001B70F7"/>
    <w:rsid w:val="001E0D14"/>
    <w:rsid w:val="001E6B8B"/>
    <w:rsid w:val="001F5221"/>
    <w:rsid w:val="002111C8"/>
    <w:rsid w:val="002362E2"/>
    <w:rsid w:val="002377E4"/>
    <w:rsid w:val="00294B61"/>
    <w:rsid w:val="002B284A"/>
    <w:rsid w:val="002C073D"/>
    <w:rsid w:val="002C2E25"/>
    <w:rsid w:val="002F0649"/>
    <w:rsid w:val="00335D50"/>
    <w:rsid w:val="00360832"/>
    <w:rsid w:val="00394631"/>
    <w:rsid w:val="003A000A"/>
    <w:rsid w:val="003A5E6A"/>
    <w:rsid w:val="003C26D9"/>
    <w:rsid w:val="003F071F"/>
    <w:rsid w:val="003F1200"/>
    <w:rsid w:val="003F66F5"/>
    <w:rsid w:val="00411FD9"/>
    <w:rsid w:val="00415F3E"/>
    <w:rsid w:val="00425B35"/>
    <w:rsid w:val="004977CA"/>
    <w:rsid w:val="004A1F86"/>
    <w:rsid w:val="005321C8"/>
    <w:rsid w:val="00541DE6"/>
    <w:rsid w:val="00553219"/>
    <w:rsid w:val="005629A6"/>
    <w:rsid w:val="00576873"/>
    <w:rsid w:val="005A029F"/>
    <w:rsid w:val="005B0D4C"/>
    <w:rsid w:val="005C6114"/>
    <w:rsid w:val="00636A73"/>
    <w:rsid w:val="00651A56"/>
    <w:rsid w:val="0066498D"/>
    <w:rsid w:val="006778CF"/>
    <w:rsid w:val="006B1EEC"/>
    <w:rsid w:val="006B542C"/>
    <w:rsid w:val="006C4481"/>
    <w:rsid w:val="006D3FD0"/>
    <w:rsid w:val="006E4B6A"/>
    <w:rsid w:val="006E4EDB"/>
    <w:rsid w:val="00713811"/>
    <w:rsid w:val="007403F6"/>
    <w:rsid w:val="0075105C"/>
    <w:rsid w:val="00757153"/>
    <w:rsid w:val="00761F90"/>
    <w:rsid w:val="007C460C"/>
    <w:rsid w:val="007D6212"/>
    <w:rsid w:val="007E6EB2"/>
    <w:rsid w:val="007F0390"/>
    <w:rsid w:val="00850E60"/>
    <w:rsid w:val="0085134A"/>
    <w:rsid w:val="00864BA5"/>
    <w:rsid w:val="00893C64"/>
    <w:rsid w:val="008A077F"/>
    <w:rsid w:val="008A273F"/>
    <w:rsid w:val="008D6BA4"/>
    <w:rsid w:val="008E4A33"/>
    <w:rsid w:val="008E651E"/>
    <w:rsid w:val="008F3AC3"/>
    <w:rsid w:val="008F4286"/>
    <w:rsid w:val="00900854"/>
    <w:rsid w:val="00936E35"/>
    <w:rsid w:val="00955526"/>
    <w:rsid w:val="009A05E6"/>
    <w:rsid w:val="009C7A63"/>
    <w:rsid w:val="00A1166D"/>
    <w:rsid w:val="00AD68F5"/>
    <w:rsid w:val="00AE00DF"/>
    <w:rsid w:val="00AE5B31"/>
    <w:rsid w:val="00B61BCE"/>
    <w:rsid w:val="00B84DFE"/>
    <w:rsid w:val="00BA3F10"/>
    <w:rsid w:val="00BA65FE"/>
    <w:rsid w:val="00BC4430"/>
    <w:rsid w:val="00BE2052"/>
    <w:rsid w:val="00BE3227"/>
    <w:rsid w:val="00BF13D8"/>
    <w:rsid w:val="00BF28E3"/>
    <w:rsid w:val="00C62D09"/>
    <w:rsid w:val="00C7434B"/>
    <w:rsid w:val="00CB5ABF"/>
    <w:rsid w:val="00CC1EF2"/>
    <w:rsid w:val="00CD17CE"/>
    <w:rsid w:val="00CD39A5"/>
    <w:rsid w:val="00D24ECB"/>
    <w:rsid w:val="00D363A1"/>
    <w:rsid w:val="00DB087C"/>
    <w:rsid w:val="00DE2CA0"/>
    <w:rsid w:val="00E028B1"/>
    <w:rsid w:val="00E03470"/>
    <w:rsid w:val="00E05401"/>
    <w:rsid w:val="00E43488"/>
    <w:rsid w:val="00E70004"/>
    <w:rsid w:val="00E7584C"/>
    <w:rsid w:val="00E8776E"/>
    <w:rsid w:val="00EA6CEA"/>
    <w:rsid w:val="00EB260A"/>
    <w:rsid w:val="00EB2FAE"/>
    <w:rsid w:val="00EB3E86"/>
    <w:rsid w:val="00EB68A8"/>
    <w:rsid w:val="00EB7402"/>
    <w:rsid w:val="00ED2E5C"/>
    <w:rsid w:val="00EE4900"/>
    <w:rsid w:val="00EE6BD5"/>
    <w:rsid w:val="00F00B4D"/>
    <w:rsid w:val="00F07CC4"/>
    <w:rsid w:val="00F17537"/>
    <w:rsid w:val="00F4704D"/>
    <w:rsid w:val="00F56AF9"/>
    <w:rsid w:val="00F767B1"/>
    <w:rsid w:val="00FB145A"/>
    <w:rsid w:val="00FC4434"/>
    <w:rsid w:val="00FD0D30"/>
    <w:rsid w:val="00FD2CF3"/>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29AAD82"/>
  <w15:chartTrackingRefBased/>
  <w15:docId w15:val="{BCA44E2B-07BB-43A6-B162-7A4498A53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61F90"/>
    <w:pPr>
      <w:spacing w:line="320" w:lineRule="exact"/>
    </w:pPr>
    <w:rPr>
      <w:rFonts w:ascii="Arial" w:hAnsi="Arial"/>
      <w:sz w:val="24"/>
      <w:szCs w:val="24"/>
      <w:lang w:eastAsia="en-US"/>
    </w:rPr>
  </w:style>
  <w:style w:type="paragraph" w:styleId="Heading1">
    <w:name w:val="heading 1"/>
    <w:aliases w:val="Subject line"/>
    <w:basedOn w:val="Normal"/>
    <w:next w:val="Normal"/>
    <w:link w:val="Heading1Char"/>
    <w:uiPriority w:val="99"/>
    <w:qFormat/>
    <w:rsid w:val="00294B61"/>
    <w:pPr>
      <w:outlineLvl w:val="0"/>
    </w:pPr>
    <w:rPr>
      <w:b/>
    </w:rPr>
  </w:style>
  <w:style w:type="paragraph" w:styleId="Heading2">
    <w:name w:val="heading 2"/>
    <w:basedOn w:val="Normal"/>
    <w:next w:val="Normal"/>
    <w:link w:val="Heading2Char"/>
    <w:uiPriority w:val="99"/>
    <w:qFormat/>
    <w:rsid w:val="00294B61"/>
    <w:pPr>
      <w:keepNext/>
      <w:keepLines/>
      <w:spacing w:before="200"/>
      <w:outlineLvl w:val="1"/>
    </w:pPr>
    <w:rPr>
      <w:rFonts w:eastAsia="Times New Roman"/>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ject line Char"/>
    <w:link w:val="Heading1"/>
    <w:uiPriority w:val="99"/>
    <w:rsid w:val="00294B61"/>
    <w:rPr>
      <w:rFonts w:ascii="Arial" w:hAnsi="Arial" w:cs="Times New Roman"/>
      <w:b/>
      <w:sz w:val="24"/>
    </w:rPr>
  </w:style>
  <w:style w:type="character" w:customStyle="1" w:styleId="Heading2Char">
    <w:name w:val="Heading 2 Char"/>
    <w:link w:val="Heading2"/>
    <w:uiPriority w:val="99"/>
    <w:semiHidden/>
    <w:rsid w:val="00294B61"/>
    <w:rPr>
      <w:rFonts w:ascii="Arial" w:hAnsi="Arial" w:cs="Times New Roman"/>
      <w:b/>
      <w:bCs/>
      <w:sz w:val="26"/>
    </w:rPr>
  </w:style>
  <w:style w:type="paragraph" w:styleId="Header">
    <w:name w:val="header"/>
    <w:aliases w:val="Addressee list"/>
    <w:basedOn w:val="Normal"/>
    <w:link w:val="HeaderChar"/>
    <w:uiPriority w:val="99"/>
    <w:rsid w:val="00096FFC"/>
    <w:pPr>
      <w:spacing w:line="200" w:lineRule="exact"/>
    </w:pPr>
    <w:rPr>
      <w:sz w:val="16"/>
      <w:szCs w:val="16"/>
    </w:rPr>
  </w:style>
  <w:style w:type="character" w:customStyle="1" w:styleId="HeaderChar">
    <w:name w:val="Header Char"/>
    <w:aliases w:val="Addressee list Char"/>
    <w:link w:val="Header"/>
    <w:uiPriority w:val="99"/>
    <w:rsid w:val="00096FFC"/>
    <w:rPr>
      <w:rFonts w:ascii="Arial" w:hAnsi="Arial" w:cs="Times New Roman"/>
      <w:sz w:val="16"/>
    </w:rPr>
  </w:style>
  <w:style w:type="paragraph" w:styleId="Footer">
    <w:name w:val="footer"/>
    <w:basedOn w:val="Normal"/>
    <w:link w:val="FooterChar"/>
    <w:uiPriority w:val="99"/>
    <w:rsid w:val="00096FFC"/>
    <w:pPr>
      <w:tabs>
        <w:tab w:val="center" w:pos="4513"/>
        <w:tab w:val="right" w:pos="9026"/>
      </w:tabs>
      <w:spacing w:line="240" w:lineRule="auto"/>
    </w:pPr>
  </w:style>
  <w:style w:type="character" w:customStyle="1" w:styleId="FooterChar">
    <w:name w:val="Footer Char"/>
    <w:link w:val="Footer"/>
    <w:uiPriority w:val="99"/>
    <w:rsid w:val="00096FFC"/>
    <w:rPr>
      <w:rFonts w:ascii="Arial" w:hAnsi="Arial" w:cs="Times New Roman"/>
      <w:sz w:val="20"/>
      <w:lang w:val="en-US"/>
    </w:rPr>
  </w:style>
  <w:style w:type="paragraph" w:styleId="BalloonText">
    <w:name w:val="Balloon Text"/>
    <w:basedOn w:val="Normal"/>
    <w:link w:val="BalloonTextChar"/>
    <w:uiPriority w:val="99"/>
    <w:semiHidden/>
    <w:rsid w:val="00864BA5"/>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864BA5"/>
    <w:rPr>
      <w:rFonts w:ascii="Tahoma" w:hAnsi="Tahoma" w:cs="Tahoma"/>
      <w:sz w:val="16"/>
      <w:lang w:val="en-US"/>
    </w:rPr>
  </w:style>
  <w:style w:type="character" w:styleId="Emphasis">
    <w:name w:val="Emphasis"/>
    <w:uiPriority w:val="99"/>
    <w:qFormat/>
    <w:rsid w:val="00294B61"/>
    <w:rPr>
      <w:rFonts w:ascii="Arial" w:hAnsi="Arial" w:cs="Times New Roman"/>
      <w:i/>
      <w:iCs/>
    </w:rPr>
  </w:style>
  <w:style w:type="paragraph" w:styleId="Subtitle">
    <w:name w:val="Subtitle"/>
    <w:basedOn w:val="Normal"/>
    <w:next w:val="Normal"/>
    <w:link w:val="SubtitleChar"/>
    <w:uiPriority w:val="99"/>
    <w:qFormat/>
    <w:rsid w:val="00BE2052"/>
    <w:pPr>
      <w:numPr>
        <w:ilvl w:val="1"/>
      </w:numPr>
    </w:pPr>
    <w:rPr>
      <w:rFonts w:eastAsia="Times New Roman"/>
      <w:i/>
      <w:iCs/>
      <w:spacing w:val="15"/>
    </w:rPr>
  </w:style>
  <w:style w:type="character" w:customStyle="1" w:styleId="SubtitleChar">
    <w:name w:val="Subtitle Char"/>
    <w:link w:val="Subtitle"/>
    <w:uiPriority w:val="99"/>
    <w:rsid w:val="00BE2052"/>
    <w:rPr>
      <w:rFonts w:ascii="Arial" w:hAnsi="Arial" w:cs="Times New Roman"/>
      <w:i/>
      <w:iCs/>
      <w:spacing w:val="15"/>
      <w:sz w:val="24"/>
    </w:rPr>
  </w:style>
  <w:style w:type="character" w:styleId="SubtleEmphasis">
    <w:name w:val="Subtle Emphasis"/>
    <w:uiPriority w:val="99"/>
    <w:rsid w:val="00294B61"/>
    <w:rPr>
      <w:rFonts w:ascii="Arial" w:hAnsi="Arial" w:cs="Times New Roman"/>
      <w:i/>
      <w:iCs/>
      <w:color w:val="808080"/>
    </w:rPr>
  </w:style>
  <w:style w:type="paragraph" w:styleId="IntenseQuote">
    <w:name w:val="Intense Quote"/>
    <w:basedOn w:val="Normal"/>
    <w:next w:val="Normal"/>
    <w:link w:val="IntenseQuoteChar"/>
    <w:uiPriority w:val="99"/>
    <w:rsid w:val="00BE205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99"/>
    <w:rsid w:val="00BE2052"/>
    <w:rPr>
      <w:rFonts w:ascii="Arial" w:hAnsi="Arial" w:cs="Times New Roman"/>
      <w:b/>
      <w:bCs/>
      <w:i/>
      <w:iCs/>
      <w:sz w:val="24"/>
    </w:rPr>
  </w:style>
  <w:style w:type="character" w:styleId="SubtleReference">
    <w:name w:val="Subtle Reference"/>
    <w:uiPriority w:val="99"/>
    <w:rsid w:val="00BE2052"/>
    <w:rPr>
      <w:rFonts w:ascii="Arial" w:hAnsi="Arial" w:cs="Times New Roman"/>
      <w:smallCaps/>
      <w:color w:val="auto"/>
      <w:u w:val="single"/>
    </w:rPr>
  </w:style>
  <w:style w:type="character" w:styleId="IntenseReference">
    <w:name w:val="Intense Reference"/>
    <w:uiPriority w:val="99"/>
    <w:rsid w:val="00BE2052"/>
    <w:rPr>
      <w:rFonts w:ascii="Arial" w:hAnsi="Arial" w:cs="Times New Roman"/>
      <w:b/>
      <w:bCs/>
      <w:smallCaps/>
      <w:color w:val="auto"/>
      <w:spacing w:val="5"/>
      <w:u w:val="single"/>
    </w:rPr>
  </w:style>
  <w:style w:type="character" w:styleId="BookTitle">
    <w:name w:val="Book Title"/>
    <w:uiPriority w:val="99"/>
    <w:rsid w:val="00BE2052"/>
    <w:rPr>
      <w:rFonts w:ascii="Arial" w:hAnsi="Arial" w:cs="Times New Roman"/>
      <w:b/>
      <w:bCs/>
      <w:smallCaps/>
      <w:spacing w:val="5"/>
    </w:rPr>
  </w:style>
  <w:style w:type="paragraph" w:styleId="ListParagraph">
    <w:name w:val="List Paragraph"/>
    <w:basedOn w:val="Normal"/>
    <w:uiPriority w:val="99"/>
    <w:qFormat/>
    <w:rsid w:val="00BE2052"/>
    <w:pPr>
      <w:ind w:left="720"/>
      <w:contextualSpacing/>
    </w:pPr>
  </w:style>
  <w:style w:type="character" w:styleId="Hyperlink">
    <w:name w:val="Hyperlink"/>
    <w:uiPriority w:val="99"/>
    <w:rsid w:val="00FD2CF3"/>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168589">
      <w:bodyDiv w:val="1"/>
      <w:marLeft w:val="0"/>
      <w:marRight w:val="0"/>
      <w:marTop w:val="0"/>
      <w:marBottom w:val="0"/>
      <w:divBdr>
        <w:top w:val="none" w:sz="0" w:space="0" w:color="auto"/>
        <w:left w:val="none" w:sz="0" w:space="0" w:color="auto"/>
        <w:bottom w:val="none" w:sz="0" w:space="0" w:color="auto"/>
        <w:right w:val="none" w:sz="0" w:space="0" w:color="auto"/>
      </w:divBdr>
    </w:div>
    <w:div w:id="665132329">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guidance-to-educational-settings-about-covid-19/guidance-to-educational-settings-about-covid-19" TargetMode="External"/><Relationship Id="rId13" Type="http://schemas.openxmlformats.org/officeDocument/2006/relationships/hyperlink" Target="https://www.gov.uk/government/publications/covid-19-decontamination-in-non-healthcare-setting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v.uk/phe" TargetMode="External"/><Relationship Id="rId12" Type="http://schemas.openxmlformats.org/officeDocument/2006/relationships/hyperlink" Target="https://www.england.nhs.uk/south/wp-content/uploads/sites/6/2017/09/catch-bin-kill.pd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covid-19-stay-at-home-guidance/stay-at-home-guidance-for-households-with-possible-coronavirus-covid-19-infectio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nhs.uk/conditions/coronavirus-covid-19/testing-for-coronaviru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nhs.uk/conditions/coronavirus-covid-19/check-if-you-have-coronavirus-symptoms/" TargetMode="External"/><Relationship Id="rId14" Type="http://schemas.openxmlformats.org/officeDocument/2006/relationships/image" Target="media/image1.gi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Letterhead with fold lines</vt:lpstr>
    </vt:vector>
  </TitlesOfParts>
  <Company/>
  <LinksUpToDate>false</LinksUpToDate>
  <CharactersWithSpaces>4616</CharactersWithSpaces>
  <SharedDoc>false</SharedDoc>
  <HyperlinkBase/>
  <HLinks>
    <vt:vector size="12" baseType="variant">
      <vt:variant>
        <vt:i4>8126539</vt:i4>
      </vt:variant>
      <vt:variant>
        <vt:i4>3</vt:i4>
      </vt:variant>
      <vt:variant>
        <vt:i4>0</vt:i4>
      </vt:variant>
      <vt:variant>
        <vt:i4>5</vt:i4>
      </vt:variant>
      <vt:variant>
        <vt:lpwstr>mailto:Alison.Barnett@phe.gov.uk</vt:lpwstr>
      </vt:variant>
      <vt:variant>
        <vt:lpwstr/>
      </vt:variant>
      <vt:variant>
        <vt:i4>524298</vt:i4>
      </vt:variant>
      <vt:variant>
        <vt:i4>0</vt:i4>
      </vt:variant>
      <vt:variant>
        <vt:i4>0</vt:i4>
      </vt:variant>
      <vt:variant>
        <vt:i4>5</vt:i4>
      </vt:variant>
      <vt:variant>
        <vt:lpwstr>http://www.gov.uk/phe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with fold lines</dc:title>
  <dc:subject/>
  <dc:creator>Naomi Umpleby</dc:creator>
  <cp:keywords/>
  <cp:lastModifiedBy>Ellie Evans</cp:lastModifiedBy>
  <cp:revision>3</cp:revision>
  <dcterms:created xsi:type="dcterms:W3CDTF">2020-05-29T14:08:00Z</dcterms:created>
  <dcterms:modified xsi:type="dcterms:W3CDTF">2020-06-09T13:13:00Z</dcterms:modified>
</cp:coreProperties>
</file>