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41DB" w14:textId="77777777" w:rsidR="0009049A" w:rsidRPr="00561765" w:rsidRDefault="00BF7247" w:rsidP="002D5014">
      <w:pPr>
        <w:tabs>
          <w:tab w:val="left" w:pos="1548"/>
          <w:tab w:val="left" w:pos="5341"/>
        </w:tabs>
        <w:rPr>
          <w:noProof/>
          <w:sz w:val="22"/>
          <w:szCs w:val="2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16ECCF" wp14:editId="6087A4ED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2857500" cy="2743200"/>
                <wp:effectExtent l="0" t="6985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43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9F471" w14:textId="77777777" w:rsidR="0009049A" w:rsidRPr="00841264" w:rsidRDefault="00BF7247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Trebuchet MS" w:hAnsi="Trebuchet MS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547897" wp14:editId="32A30CED">
                                  <wp:extent cx="2598420" cy="8001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842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736E18" w14:textId="77777777" w:rsidR="00CF777F" w:rsidRDefault="00CF777F" w:rsidP="00841264">
                            <w:pPr>
                              <w:ind w:left="18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2C53366F" w14:textId="77777777" w:rsidR="00CF777F" w:rsidRDefault="00CF777F" w:rsidP="00841264">
                            <w:pPr>
                              <w:ind w:left="18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0F5BFE25" w14:textId="77777777" w:rsidR="00CF777F" w:rsidRDefault="00CF777F" w:rsidP="00841264">
                            <w:pPr>
                              <w:ind w:left="18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57317F4C" w14:textId="77777777" w:rsidR="00CF777F" w:rsidRDefault="00CF777F" w:rsidP="00841264">
                            <w:pPr>
                              <w:ind w:left="18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20ED66BF" w14:textId="77777777" w:rsidR="00BD7F33" w:rsidRDefault="00896370" w:rsidP="00BD7F33">
                            <w:pPr>
                              <w:ind w:left="18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Research</w:t>
                            </w:r>
                            <w:r w:rsidR="00BD7F3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Assessment</w:t>
                            </w:r>
                            <w:r w:rsidR="00BD7F3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Team</w:t>
                            </w:r>
                          </w:p>
                          <w:p w14:paraId="4E8B6296" w14:textId="77777777" w:rsidR="00B31CE4" w:rsidRDefault="000057CF" w:rsidP="00BD7F33">
                            <w:pPr>
                              <w:ind w:left="18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Education Excellence</w:t>
                            </w:r>
                          </w:p>
                          <w:p w14:paraId="5451ECFB" w14:textId="77777777" w:rsidR="00044015" w:rsidRDefault="00044015" w:rsidP="00BD7F33">
                            <w:pPr>
                              <w:ind w:left="18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Education</w:t>
                            </w:r>
                          </w:p>
                          <w:p w14:paraId="65FD46E0" w14:textId="77777777" w:rsidR="0009049A" w:rsidRPr="00841264" w:rsidRDefault="0009049A" w:rsidP="00841264">
                            <w:pPr>
                              <w:ind w:left="18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4094FC95" w14:textId="77777777" w:rsidR="0009049A" w:rsidRDefault="0009049A" w:rsidP="00841264">
                            <w:pPr>
                              <w:ind w:left="18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2EAAA79D" w14:textId="77777777" w:rsidR="0009049A" w:rsidRDefault="0009049A" w:rsidP="00591E6E">
                            <w:pPr>
                              <w:tabs>
                                <w:tab w:val="left" w:pos="1800"/>
                              </w:tabs>
                              <w:ind w:left="180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Tahoma" w:hAnsi="Tahoma" w:cs="Tahoma"/>
                                    <w:b/>
                                    <w:sz w:val="18"/>
                                    <w:szCs w:val="18"/>
                                  </w:rPr>
                                  <w:t>Civic Centre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sz w:val="18"/>
                                    <w:szCs w:val="18"/>
                                  </w:rPr>
                                  <w:tab/>
                                  <w:t>St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 Peter’s Square</w:t>
                            </w:r>
                          </w:p>
                          <w:p w14:paraId="63ECF073" w14:textId="77777777" w:rsidR="0009049A" w:rsidRDefault="0009049A" w:rsidP="00A06B79">
                            <w:pPr>
                              <w:tabs>
                                <w:tab w:val="left" w:pos="2160"/>
                              </w:tabs>
                              <w:ind w:left="180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</w:rPr>
                                <w:t>Wolverhampton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ab/>
                              <w:t>WV1 1RR</w:t>
                            </w:r>
                          </w:p>
                          <w:p w14:paraId="13D15162" w14:textId="77777777" w:rsidR="0009049A" w:rsidRDefault="0009049A" w:rsidP="00A06B79">
                            <w:pPr>
                              <w:tabs>
                                <w:tab w:val="left" w:pos="2160"/>
                              </w:tabs>
                              <w:ind w:left="18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Main Switchboard (01902) 556556</w:t>
                            </w:r>
                          </w:p>
                          <w:p w14:paraId="602BDBC4" w14:textId="77777777" w:rsidR="0009049A" w:rsidRDefault="0009049A" w:rsidP="00A06B79">
                            <w:pPr>
                              <w:tabs>
                                <w:tab w:val="left" w:pos="2160"/>
                              </w:tabs>
                              <w:ind w:left="18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Website </w:t>
                            </w:r>
                            <w:hyperlink r:id="rId10" w:history="1">
                              <w:r w:rsidRPr="008B0276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www.wolverhampton.gov.uk</w:t>
                              </w:r>
                            </w:hyperlink>
                          </w:p>
                          <w:p w14:paraId="0D9ACCC4" w14:textId="77777777" w:rsidR="0009049A" w:rsidRPr="00001C5B" w:rsidRDefault="0009049A" w:rsidP="00001C5B">
                            <w:pPr>
                              <w:tabs>
                                <w:tab w:val="right" w:pos="4140"/>
                              </w:tabs>
                              <w:ind w:left="180"/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 w:color="C0C0C0"/>
                              </w:rPr>
                            </w:pPr>
                            <w:r w:rsidRPr="00001C5B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 w:color="C0C0C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6E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9pt;width:225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" stroked="f">
                <v:fill opacity="2570f"/>
                <v:textbox>
                  <w:txbxContent>
                    <w:p w14:paraId="2A89F471" w14:textId="77777777" w:rsidR="0009049A" w:rsidRPr="00841264" w:rsidRDefault="00BF7247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Trebuchet MS" w:hAnsi="Trebuchet MS"/>
                          <w:noProof/>
                          <w:lang w:eastAsia="en-GB"/>
                        </w:rPr>
                        <w:drawing>
                          <wp:inline distT="0" distB="0" distL="0" distR="0" wp14:anchorId="3B547897" wp14:editId="32A30CED">
                            <wp:extent cx="2598420" cy="8001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842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736E18" w14:textId="77777777" w:rsidR="00CF777F" w:rsidRDefault="00CF777F" w:rsidP="00841264">
                      <w:pPr>
                        <w:ind w:left="18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2C53366F" w14:textId="77777777" w:rsidR="00CF777F" w:rsidRDefault="00CF777F" w:rsidP="00841264">
                      <w:pPr>
                        <w:ind w:left="18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0F5BFE25" w14:textId="77777777" w:rsidR="00CF777F" w:rsidRDefault="00CF777F" w:rsidP="00841264">
                      <w:pPr>
                        <w:ind w:left="18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57317F4C" w14:textId="77777777" w:rsidR="00CF777F" w:rsidRDefault="00CF777F" w:rsidP="00841264">
                      <w:pPr>
                        <w:ind w:left="18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20ED66BF" w14:textId="77777777" w:rsidR="00BD7F33" w:rsidRDefault="00896370" w:rsidP="00BD7F33">
                      <w:pPr>
                        <w:ind w:left="18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Research</w:t>
                      </w:r>
                      <w:r w:rsidR="00BD7F3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and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Assessment</w:t>
                      </w:r>
                      <w:r w:rsidR="00BD7F3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Team</w:t>
                      </w:r>
                    </w:p>
                    <w:p w14:paraId="4E8B6296" w14:textId="77777777" w:rsidR="00B31CE4" w:rsidRDefault="000057CF" w:rsidP="00BD7F33">
                      <w:pPr>
                        <w:ind w:left="18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Education Excellence</w:t>
                      </w:r>
                    </w:p>
                    <w:p w14:paraId="5451ECFB" w14:textId="77777777" w:rsidR="00044015" w:rsidRDefault="00044015" w:rsidP="00BD7F33">
                      <w:pPr>
                        <w:ind w:left="18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Education</w:t>
                      </w:r>
                    </w:p>
                    <w:p w14:paraId="65FD46E0" w14:textId="77777777" w:rsidR="0009049A" w:rsidRPr="00841264" w:rsidRDefault="0009049A" w:rsidP="00841264">
                      <w:pPr>
                        <w:ind w:left="18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4094FC95" w14:textId="77777777" w:rsidR="0009049A" w:rsidRDefault="0009049A" w:rsidP="00841264">
                      <w:pPr>
                        <w:ind w:left="18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2EAAA79D" w14:textId="77777777" w:rsidR="0009049A" w:rsidRDefault="0009049A" w:rsidP="00591E6E">
                      <w:pPr>
                        <w:tabs>
                          <w:tab w:val="left" w:pos="1800"/>
                        </w:tabs>
                        <w:ind w:left="180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Civic Centre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ab/>
                            <w:t>St</w:t>
                          </w:r>
                        </w:smartTag>
                      </w:smartTag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 Peter’s Square</w:t>
                      </w:r>
                    </w:p>
                    <w:p w14:paraId="63ECF073" w14:textId="77777777" w:rsidR="0009049A" w:rsidRDefault="0009049A" w:rsidP="00A06B79">
                      <w:pPr>
                        <w:tabs>
                          <w:tab w:val="left" w:pos="2160"/>
                        </w:tabs>
                        <w:ind w:left="180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r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</w:rPr>
                          <w:t>Wolverhampton</w:t>
                        </w:r>
                      </w:smartTag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ab/>
                        <w:t>WV1 1RR</w:t>
                      </w:r>
                    </w:p>
                    <w:p w14:paraId="13D15162" w14:textId="77777777" w:rsidR="0009049A" w:rsidRDefault="0009049A" w:rsidP="00A06B79">
                      <w:pPr>
                        <w:tabs>
                          <w:tab w:val="left" w:pos="2160"/>
                        </w:tabs>
                        <w:ind w:left="18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Main Switchboard (01902) 556556</w:t>
                      </w:r>
                    </w:p>
                    <w:p w14:paraId="602BDBC4" w14:textId="77777777" w:rsidR="0009049A" w:rsidRDefault="0009049A" w:rsidP="00A06B79">
                      <w:pPr>
                        <w:tabs>
                          <w:tab w:val="left" w:pos="2160"/>
                        </w:tabs>
                        <w:ind w:left="18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Website </w:t>
                      </w:r>
                      <w:hyperlink r:id="rId11" w:history="1">
                        <w:r w:rsidRPr="008B0276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www.wolverhampton.gov.uk</w:t>
                        </w:r>
                      </w:hyperlink>
                    </w:p>
                    <w:p w14:paraId="0D9ACCC4" w14:textId="77777777" w:rsidR="0009049A" w:rsidRPr="00001C5B" w:rsidRDefault="0009049A" w:rsidP="00001C5B">
                      <w:pPr>
                        <w:tabs>
                          <w:tab w:val="right" w:pos="4140"/>
                        </w:tabs>
                        <w:ind w:left="180"/>
                        <w:rPr>
                          <w:rFonts w:ascii="Tahoma" w:hAnsi="Tahoma" w:cs="Tahoma"/>
                          <w:sz w:val="18"/>
                          <w:szCs w:val="18"/>
                          <w:u w:val="single" w:color="C0C0C0"/>
                        </w:rPr>
                      </w:pPr>
                      <w:r w:rsidRPr="00001C5B">
                        <w:rPr>
                          <w:rFonts w:ascii="Tahoma" w:hAnsi="Tahoma" w:cs="Tahoma"/>
                          <w:sz w:val="18"/>
                          <w:szCs w:val="18"/>
                          <w:u w:val="single" w:color="C0C0C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4311"/>
        <w:gridCol w:w="9"/>
        <w:gridCol w:w="1620"/>
        <w:gridCol w:w="3420"/>
      </w:tblGrid>
      <w:tr w:rsidR="0009049A" w:rsidRPr="00561765" w14:paraId="2173973C" w14:textId="77777777" w:rsidTr="00351075">
        <w:tc>
          <w:tcPr>
            <w:tcW w:w="1260" w:type="dxa"/>
            <w:gridSpan w:val="2"/>
            <w:tcBorders>
              <w:top w:val="single" w:sz="4" w:space="0" w:color="CC0000"/>
              <w:bottom w:val="single" w:sz="4" w:space="0" w:color="CC0000"/>
            </w:tcBorders>
          </w:tcPr>
          <w:p w14:paraId="13244EEB" w14:textId="77777777" w:rsidR="0009049A" w:rsidRPr="00351075" w:rsidRDefault="0009049A" w:rsidP="00351075">
            <w:pPr>
              <w:spacing w:before="40" w:after="40"/>
              <w:jc w:val="right"/>
              <w:rPr>
                <w:rFonts w:ascii="Arial Narrow" w:hAnsi="Arial Narrow"/>
                <w:i/>
                <w:color w:val="C0C0C0"/>
                <w:sz w:val="16"/>
                <w:szCs w:val="16"/>
              </w:rPr>
            </w:pPr>
            <w:r w:rsidRPr="00351075">
              <w:rPr>
                <w:rFonts w:ascii="Arial Narrow" w:hAnsi="Arial Narrow"/>
                <w:i/>
                <w:color w:val="C0C0C0"/>
                <w:sz w:val="16"/>
                <w:szCs w:val="16"/>
              </w:rPr>
              <w:t>Please Ask For</w:t>
            </w:r>
          </w:p>
        </w:tc>
        <w:tc>
          <w:tcPr>
            <w:tcW w:w="4311" w:type="dxa"/>
          </w:tcPr>
          <w:p w14:paraId="72F45779" w14:textId="77777777" w:rsidR="0009049A" w:rsidRPr="00351075" w:rsidRDefault="00932DF4" w:rsidP="00351075">
            <w:pPr>
              <w:spacing w:before="40" w:after="40"/>
              <w:jc w:val="both"/>
            </w:pPr>
            <w:r>
              <w:rPr>
                <w:sz w:val="22"/>
                <w:szCs w:val="22"/>
              </w:rPr>
              <w:t>Donna Evison</w:t>
            </w:r>
          </w:p>
        </w:tc>
        <w:tc>
          <w:tcPr>
            <w:tcW w:w="5049" w:type="dxa"/>
            <w:gridSpan w:val="3"/>
            <w:vMerge w:val="restart"/>
          </w:tcPr>
          <w:p w14:paraId="22CCAF73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29955C16" w14:textId="77777777" w:rsidTr="00351075">
        <w:tc>
          <w:tcPr>
            <w:tcW w:w="1260" w:type="dxa"/>
            <w:gridSpan w:val="2"/>
            <w:tcBorders>
              <w:top w:val="single" w:sz="4" w:space="0" w:color="CC0000"/>
              <w:bottom w:val="single" w:sz="4" w:space="0" w:color="CC0000"/>
            </w:tcBorders>
          </w:tcPr>
          <w:p w14:paraId="6A7DA512" w14:textId="77777777" w:rsidR="0009049A" w:rsidRPr="00351075" w:rsidRDefault="0009049A" w:rsidP="00351075">
            <w:pPr>
              <w:spacing w:before="40" w:after="40"/>
              <w:jc w:val="right"/>
              <w:rPr>
                <w:rFonts w:ascii="Arial Narrow" w:hAnsi="Arial Narrow"/>
                <w:i/>
                <w:color w:val="C0C0C0"/>
                <w:sz w:val="16"/>
                <w:szCs w:val="16"/>
              </w:rPr>
            </w:pPr>
            <w:r w:rsidRPr="00351075">
              <w:rPr>
                <w:rFonts w:ascii="Arial Narrow" w:hAnsi="Arial Narrow"/>
                <w:i/>
                <w:color w:val="C0C0C0"/>
                <w:sz w:val="16"/>
                <w:szCs w:val="16"/>
              </w:rPr>
              <w:t>Direct Line</w:t>
            </w:r>
          </w:p>
        </w:tc>
        <w:tc>
          <w:tcPr>
            <w:tcW w:w="4311" w:type="dxa"/>
          </w:tcPr>
          <w:p w14:paraId="7132A04B" w14:textId="77777777" w:rsidR="0009049A" w:rsidRPr="00351075" w:rsidRDefault="0009049A" w:rsidP="005E5C1D">
            <w:pPr>
              <w:spacing w:before="40" w:after="40"/>
              <w:jc w:val="both"/>
            </w:pPr>
            <w:r w:rsidRPr="00351075">
              <w:rPr>
                <w:sz w:val="22"/>
                <w:szCs w:val="22"/>
              </w:rPr>
              <w:t>01902 55</w:t>
            </w:r>
            <w:r>
              <w:rPr>
                <w:sz w:val="22"/>
                <w:szCs w:val="22"/>
              </w:rPr>
              <w:t>529</w:t>
            </w:r>
            <w:r w:rsidR="00932DF4">
              <w:rPr>
                <w:sz w:val="22"/>
                <w:szCs w:val="22"/>
              </w:rPr>
              <w:t>6</w:t>
            </w:r>
          </w:p>
        </w:tc>
        <w:tc>
          <w:tcPr>
            <w:tcW w:w="5049" w:type="dxa"/>
            <w:gridSpan w:val="3"/>
            <w:vMerge/>
          </w:tcPr>
          <w:p w14:paraId="3E3C47A5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3ACADEB2" w14:textId="77777777" w:rsidTr="00351075">
        <w:tc>
          <w:tcPr>
            <w:tcW w:w="1260" w:type="dxa"/>
            <w:gridSpan w:val="2"/>
            <w:tcBorders>
              <w:top w:val="single" w:sz="4" w:space="0" w:color="CC0000"/>
              <w:bottom w:val="single" w:sz="4" w:space="0" w:color="CC0000"/>
            </w:tcBorders>
          </w:tcPr>
          <w:p w14:paraId="61FA74FB" w14:textId="77777777" w:rsidR="0009049A" w:rsidRPr="00351075" w:rsidRDefault="0009049A" w:rsidP="00351075">
            <w:pPr>
              <w:spacing w:before="40" w:after="40"/>
              <w:jc w:val="right"/>
              <w:rPr>
                <w:rFonts w:ascii="Arial Narrow" w:hAnsi="Arial Narrow"/>
                <w:i/>
                <w:color w:val="C0C0C0"/>
                <w:sz w:val="16"/>
                <w:szCs w:val="16"/>
              </w:rPr>
            </w:pPr>
            <w:proofErr w:type="spellStart"/>
            <w:r w:rsidRPr="00351075">
              <w:rPr>
                <w:rFonts w:ascii="Arial Narrow" w:hAnsi="Arial Narrow"/>
                <w:i/>
                <w:color w:val="C0C0C0"/>
                <w:sz w:val="16"/>
                <w:szCs w:val="16"/>
              </w:rPr>
              <w:t>Fascimile</w:t>
            </w:r>
            <w:proofErr w:type="spellEnd"/>
          </w:p>
        </w:tc>
        <w:tc>
          <w:tcPr>
            <w:tcW w:w="4311" w:type="dxa"/>
          </w:tcPr>
          <w:p w14:paraId="6066BBD7" w14:textId="77777777" w:rsidR="0009049A" w:rsidRPr="00351075" w:rsidRDefault="0009049A" w:rsidP="00351075">
            <w:pPr>
              <w:spacing w:before="40" w:after="40"/>
              <w:jc w:val="both"/>
            </w:pPr>
          </w:p>
        </w:tc>
        <w:tc>
          <w:tcPr>
            <w:tcW w:w="5049" w:type="dxa"/>
            <w:gridSpan w:val="3"/>
            <w:vMerge/>
          </w:tcPr>
          <w:p w14:paraId="60410E35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5B6BCF7B" w14:textId="77777777" w:rsidTr="00351075">
        <w:tc>
          <w:tcPr>
            <w:tcW w:w="1260" w:type="dxa"/>
            <w:gridSpan w:val="2"/>
            <w:tcBorders>
              <w:top w:val="single" w:sz="4" w:space="0" w:color="CC0000"/>
              <w:bottom w:val="single" w:sz="4" w:space="0" w:color="CC0000"/>
            </w:tcBorders>
          </w:tcPr>
          <w:p w14:paraId="13CE2B88" w14:textId="77777777" w:rsidR="0009049A" w:rsidRPr="00351075" w:rsidRDefault="0009049A" w:rsidP="00351075">
            <w:pPr>
              <w:spacing w:before="40" w:after="40"/>
              <w:jc w:val="right"/>
              <w:rPr>
                <w:rFonts w:ascii="Arial Narrow" w:hAnsi="Arial Narrow"/>
                <w:i/>
                <w:color w:val="C0C0C0"/>
                <w:sz w:val="16"/>
                <w:szCs w:val="16"/>
              </w:rPr>
            </w:pPr>
            <w:r w:rsidRPr="00351075">
              <w:rPr>
                <w:rFonts w:ascii="Arial Narrow" w:hAnsi="Arial Narrow"/>
                <w:i/>
                <w:color w:val="C0C0C0"/>
                <w:sz w:val="16"/>
                <w:szCs w:val="16"/>
              </w:rPr>
              <w:t>Email</w:t>
            </w:r>
          </w:p>
        </w:tc>
        <w:tc>
          <w:tcPr>
            <w:tcW w:w="4311" w:type="dxa"/>
          </w:tcPr>
          <w:p w14:paraId="6768C437" w14:textId="77777777" w:rsidR="0009049A" w:rsidRPr="00301EE9" w:rsidRDefault="00932DF4" w:rsidP="00351075">
            <w:pPr>
              <w:spacing w:before="40" w:after="40"/>
              <w:jc w:val="both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donna.evison</w:t>
            </w:r>
            <w:hyperlink r:id="rId12" w:history="1">
              <w:r w:rsidR="0009049A" w:rsidRPr="00301EE9">
                <w:rPr>
                  <w:rStyle w:val="Hyperlink"/>
                  <w:sz w:val="20"/>
                  <w:szCs w:val="20"/>
                </w:rPr>
                <w:t>@wolverhampton.gov.uk</w:t>
              </w:r>
            </w:hyperlink>
          </w:p>
        </w:tc>
        <w:tc>
          <w:tcPr>
            <w:tcW w:w="5049" w:type="dxa"/>
            <w:gridSpan w:val="3"/>
            <w:vMerge/>
          </w:tcPr>
          <w:p w14:paraId="393C5A95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3349DAFD" w14:textId="77777777" w:rsidTr="00351075">
        <w:tc>
          <w:tcPr>
            <w:tcW w:w="1260" w:type="dxa"/>
            <w:gridSpan w:val="2"/>
            <w:tcBorders>
              <w:top w:val="single" w:sz="4" w:space="0" w:color="CC0000"/>
              <w:bottom w:val="single" w:sz="4" w:space="0" w:color="CC0000"/>
            </w:tcBorders>
          </w:tcPr>
          <w:p w14:paraId="52039B37" w14:textId="77777777" w:rsidR="0009049A" w:rsidRPr="00351075" w:rsidRDefault="0009049A" w:rsidP="00351075">
            <w:pPr>
              <w:spacing w:before="40" w:after="40"/>
              <w:jc w:val="right"/>
              <w:rPr>
                <w:rFonts w:ascii="Arial Narrow" w:hAnsi="Arial Narrow"/>
                <w:i/>
                <w:color w:val="C0C0C0"/>
                <w:sz w:val="16"/>
                <w:szCs w:val="16"/>
              </w:rPr>
            </w:pPr>
            <w:r w:rsidRPr="00351075">
              <w:rPr>
                <w:rFonts w:ascii="Arial Narrow" w:hAnsi="Arial Narrow"/>
                <w:i/>
                <w:color w:val="C0C0C0"/>
                <w:sz w:val="16"/>
                <w:szCs w:val="16"/>
              </w:rPr>
              <w:t>Minicom</w:t>
            </w:r>
          </w:p>
        </w:tc>
        <w:tc>
          <w:tcPr>
            <w:tcW w:w="4311" w:type="dxa"/>
            <w:tcBorders>
              <w:bottom w:val="nil"/>
            </w:tcBorders>
          </w:tcPr>
          <w:p w14:paraId="6F667EA5" w14:textId="77777777" w:rsidR="0009049A" w:rsidRPr="00351075" w:rsidRDefault="0009049A" w:rsidP="00351075">
            <w:pPr>
              <w:spacing w:before="40" w:after="40"/>
              <w:jc w:val="both"/>
            </w:pPr>
          </w:p>
        </w:tc>
        <w:tc>
          <w:tcPr>
            <w:tcW w:w="5049" w:type="dxa"/>
            <w:gridSpan w:val="3"/>
            <w:vMerge/>
          </w:tcPr>
          <w:p w14:paraId="4A156ED6" w14:textId="77777777" w:rsidR="0009049A" w:rsidRPr="00351075" w:rsidRDefault="0009049A" w:rsidP="00351075">
            <w:pPr>
              <w:spacing w:before="40" w:after="40"/>
              <w:jc w:val="both"/>
            </w:pPr>
          </w:p>
        </w:tc>
      </w:tr>
      <w:tr w:rsidR="0009049A" w:rsidRPr="00561765" w14:paraId="566E79AA" w14:textId="77777777" w:rsidTr="00351075">
        <w:tc>
          <w:tcPr>
            <w:tcW w:w="5571" w:type="dxa"/>
            <w:gridSpan w:val="3"/>
          </w:tcPr>
          <w:p w14:paraId="3362EE2F" w14:textId="77777777" w:rsidR="0009049A" w:rsidRPr="00351075" w:rsidRDefault="0009049A" w:rsidP="00351075">
            <w:pPr>
              <w:spacing w:before="40" w:after="40"/>
              <w:jc w:val="both"/>
            </w:pPr>
          </w:p>
        </w:tc>
        <w:tc>
          <w:tcPr>
            <w:tcW w:w="5049" w:type="dxa"/>
            <w:gridSpan w:val="3"/>
            <w:vMerge/>
          </w:tcPr>
          <w:p w14:paraId="7558457B" w14:textId="77777777" w:rsidR="0009049A" w:rsidRPr="00351075" w:rsidRDefault="0009049A" w:rsidP="00351075">
            <w:pPr>
              <w:spacing w:before="40" w:after="40"/>
              <w:jc w:val="both"/>
            </w:pPr>
          </w:p>
        </w:tc>
      </w:tr>
      <w:tr w:rsidR="0009049A" w:rsidRPr="00561765" w14:paraId="51BAA898" w14:textId="77777777" w:rsidTr="00351075">
        <w:trPr>
          <w:trHeight w:val="255"/>
        </w:trPr>
        <w:tc>
          <w:tcPr>
            <w:tcW w:w="540" w:type="dxa"/>
          </w:tcPr>
          <w:p w14:paraId="673E63DE" w14:textId="77777777" w:rsidR="0009049A" w:rsidRPr="00351075" w:rsidRDefault="0009049A" w:rsidP="00351075">
            <w:pPr>
              <w:jc w:val="both"/>
            </w:pPr>
          </w:p>
        </w:tc>
        <w:tc>
          <w:tcPr>
            <w:tcW w:w="5031" w:type="dxa"/>
            <w:gridSpan w:val="2"/>
            <w:vMerge w:val="restart"/>
            <w:vAlign w:val="center"/>
          </w:tcPr>
          <w:p w14:paraId="5F8A382D" w14:textId="77777777" w:rsidR="0009049A" w:rsidRDefault="0009049A" w:rsidP="00AD0A2E">
            <w:pPr>
              <w:ind w:left="1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Headteachers of All</w:t>
            </w:r>
            <w:r w:rsidR="00C9370D">
              <w:rPr>
                <w:b/>
                <w:sz w:val="28"/>
                <w:szCs w:val="28"/>
              </w:rPr>
              <w:t xml:space="preserve"> Secondary</w:t>
            </w:r>
            <w:r w:rsidR="004E4B6E">
              <w:rPr>
                <w:b/>
                <w:sz w:val="28"/>
                <w:szCs w:val="28"/>
              </w:rPr>
              <w:t xml:space="preserve">, </w:t>
            </w:r>
            <w:r w:rsidR="00932DF4">
              <w:rPr>
                <w:b/>
                <w:sz w:val="28"/>
                <w:szCs w:val="28"/>
              </w:rPr>
              <w:t>Primary</w:t>
            </w:r>
            <w:r w:rsidR="00C9370D">
              <w:rPr>
                <w:b/>
                <w:sz w:val="28"/>
                <w:szCs w:val="28"/>
              </w:rPr>
              <w:t>,</w:t>
            </w:r>
            <w:r w:rsidR="00EC2C41">
              <w:rPr>
                <w:b/>
                <w:sz w:val="28"/>
                <w:szCs w:val="28"/>
              </w:rPr>
              <w:t xml:space="preserve"> </w:t>
            </w:r>
            <w:r w:rsidR="00C9370D">
              <w:rPr>
                <w:b/>
                <w:sz w:val="28"/>
                <w:szCs w:val="28"/>
              </w:rPr>
              <w:t xml:space="preserve">Nursery and Special </w:t>
            </w:r>
            <w:r>
              <w:rPr>
                <w:b/>
                <w:sz w:val="28"/>
                <w:szCs w:val="28"/>
              </w:rPr>
              <w:t>Schools</w:t>
            </w:r>
            <w:r w:rsidR="002E53AD">
              <w:rPr>
                <w:b/>
                <w:sz w:val="28"/>
                <w:szCs w:val="28"/>
              </w:rPr>
              <w:t xml:space="preserve"> and </w:t>
            </w:r>
            <w:r w:rsidR="00C9370D">
              <w:rPr>
                <w:b/>
                <w:sz w:val="28"/>
                <w:szCs w:val="28"/>
              </w:rPr>
              <w:t>PRUs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C2C41">
              <w:rPr>
                <w:b/>
                <w:sz w:val="28"/>
                <w:szCs w:val="28"/>
              </w:rPr>
              <w:t xml:space="preserve">and </w:t>
            </w:r>
            <w:r w:rsidR="00C9370D">
              <w:rPr>
                <w:b/>
                <w:sz w:val="28"/>
                <w:szCs w:val="28"/>
              </w:rPr>
              <w:t>all school a</w:t>
            </w:r>
            <w:r>
              <w:rPr>
                <w:b/>
                <w:sz w:val="28"/>
                <w:szCs w:val="28"/>
              </w:rPr>
              <w:t>dministrators responsible for</w:t>
            </w:r>
          </w:p>
          <w:p w14:paraId="549A1234" w14:textId="77777777" w:rsidR="0009049A" w:rsidRDefault="00C9370D" w:rsidP="00AD0A2E">
            <w:pPr>
              <w:ind w:left="1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09049A">
              <w:rPr>
                <w:b/>
                <w:sz w:val="28"/>
                <w:szCs w:val="28"/>
              </w:rPr>
              <w:t>ompletion of School Census</w:t>
            </w:r>
          </w:p>
          <w:p w14:paraId="35B93865" w14:textId="77777777" w:rsidR="0009049A" w:rsidRPr="00351075" w:rsidRDefault="0009049A" w:rsidP="00351075">
            <w:pPr>
              <w:jc w:val="both"/>
            </w:pPr>
          </w:p>
        </w:tc>
        <w:tc>
          <w:tcPr>
            <w:tcW w:w="5049" w:type="dxa"/>
            <w:gridSpan w:val="3"/>
            <w:vMerge/>
          </w:tcPr>
          <w:p w14:paraId="1DB55CED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317C67EF" w14:textId="77777777" w:rsidTr="00351075">
        <w:trPr>
          <w:trHeight w:val="255"/>
        </w:trPr>
        <w:tc>
          <w:tcPr>
            <w:tcW w:w="540" w:type="dxa"/>
          </w:tcPr>
          <w:p w14:paraId="00E2A76A" w14:textId="77777777" w:rsidR="0009049A" w:rsidRPr="00351075" w:rsidRDefault="0009049A" w:rsidP="00351075">
            <w:pPr>
              <w:jc w:val="both"/>
            </w:pPr>
          </w:p>
        </w:tc>
        <w:tc>
          <w:tcPr>
            <w:tcW w:w="5031" w:type="dxa"/>
            <w:gridSpan w:val="2"/>
            <w:vMerge/>
          </w:tcPr>
          <w:p w14:paraId="123D38F8" w14:textId="77777777" w:rsidR="0009049A" w:rsidRPr="00351075" w:rsidRDefault="0009049A" w:rsidP="00351075">
            <w:pPr>
              <w:jc w:val="both"/>
            </w:pPr>
          </w:p>
        </w:tc>
        <w:tc>
          <w:tcPr>
            <w:tcW w:w="5049" w:type="dxa"/>
            <w:gridSpan w:val="3"/>
            <w:vMerge/>
          </w:tcPr>
          <w:p w14:paraId="51BF430F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11A5CB5F" w14:textId="77777777" w:rsidTr="00351075">
        <w:trPr>
          <w:trHeight w:val="255"/>
        </w:trPr>
        <w:tc>
          <w:tcPr>
            <w:tcW w:w="540" w:type="dxa"/>
          </w:tcPr>
          <w:p w14:paraId="0CAC16F1" w14:textId="77777777" w:rsidR="0009049A" w:rsidRPr="00351075" w:rsidRDefault="0009049A" w:rsidP="00351075">
            <w:pPr>
              <w:jc w:val="both"/>
            </w:pPr>
          </w:p>
        </w:tc>
        <w:tc>
          <w:tcPr>
            <w:tcW w:w="5031" w:type="dxa"/>
            <w:gridSpan w:val="2"/>
            <w:vMerge/>
          </w:tcPr>
          <w:p w14:paraId="40F8CA3B" w14:textId="77777777" w:rsidR="0009049A" w:rsidRPr="00351075" w:rsidRDefault="0009049A" w:rsidP="00351075">
            <w:pPr>
              <w:jc w:val="both"/>
            </w:pPr>
          </w:p>
        </w:tc>
        <w:tc>
          <w:tcPr>
            <w:tcW w:w="5049" w:type="dxa"/>
            <w:gridSpan w:val="3"/>
            <w:vMerge/>
          </w:tcPr>
          <w:p w14:paraId="2373197E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09C7E60C" w14:textId="77777777" w:rsidTr="00351075">
        <w:trPr>
          <w:trHeight w:val="255"/>
        </w:trPr>
        <w:tc>
          <w:tcPr>
            <w:tcW w:w="540" w:type="dxa"/>
          </w:tcPr>
          <w:p w14:paraId="2077B1C3" w14:textId="77777777" w:rsidR="0009049A" w:rsidRPr="00351075" w:rsidRDefault="0009049A" w:rsidP="00351075">
            <w:pPr>
              <w:jc w:val="both"/>
            </w:pPr>
          </w:p>
        </w:tc>
        <w:tc>
          <w:tcPr>
            <w:tcW w:w="5031" w:type="dxa"/>
            <w:gridSpan w:val="2"/>
            <w:vMerge/>
          </w:tcPr>
          <w:p w14:paraId="2AEB4CCC" w14:textId="77777777" w:rsidR="0009049A" w:rsidRPr="00351075" w:rsidRDefault="0009049A" w:rsidP="00351075">
            <w:pPr>
              <w:jc w:val="both"/>
            </w:pPr>
          </w:p>
        </w:tc>
        <w:tc>
          <w:tcPr>
            <w:tcW w:w="5049" w:type="dxa"/>
            <w:gridSpan w:val="3"/>
            <w:vMerge/>
          </w:tcPr>
          <w:p w14:paraId="1FEE087A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4F859977" w14:textId="77777777" w:rsidTr="00351075">
        <w:trPr>
          <w:trHeight w:val="255"/>
        </w:trPr>
        <w:tc>
          <w:tcPr>
            <w:tcW w:w="540" w:type="dxa"/>
          </w:tcPr>
          <w:p w14:paraId="54D116E7" w14:textId="77777777" w:rsidR="0009049A" w:rsidRPr="00351075" w:rsidRDefault="0009049A" w:rsidP="00351075">
            <w:pPr>
              <w:jc w:val="both"/>
            </w:pPr>
          </w:p>
        </w:tc>
        <w:tc>
          <w:tcPr>
            <w:tcW w:w="5031" w:type="dxa"/>
            <w:gridSpan w:val="2"/>
            <w:vMerge/>
          </w:tcPr>
          <w:p w14:paraId="74686CC3" w14:textId="77777777" w:rsidR="0009049A" w:rsidRPr="00351075" w:rsidRDefault="0009049A" w:rsidP="00351075">
            <w:pPr>
              <w:jc w:val="both"/>
            </w:pPr>
          </w:p>
        </w:tc>
        <w:tc>
          <w:tcPr>
            <w:tcW w:w="5049" w:type="dxa"/>
            <w:gridSpan w:val="3"/>
            <w:vMerge/>
          </w:tcPr>
          <w:p w14:paraId="652174AA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0B05C466" w14:textId="77777777" w:rsidTr="00351075">
        <w:trPr>
          <w:trHeight w:val="255"/>
        </w:trPr>
        <w:tc>
          <w:tcPr>
            <w:tcW w:w="540" w:type="dxa"/>
          </w:tcPr>
          <w:p w14:paraId="535D3FCC" w14:textId="77777777" w:rsidR="0009049A" w:rsidRPr="00351075" w:rsidRDefault="0009049A" w:rsidP="00351075">
            <w:pPr>
              <w:jc w:val="both"/>
            </w:pPr>
          </w:p>
        </w:tc>
        <w:tc>
          <w:tcPr>
            <w:tcW w:w="5031" w:type="dxa"/>
            <w:gridSpan w:val="2"/>
            <w:vMerge/>
          </w:tcPr>
          <w:p w14:paraId="3B655F95" w14:textId="77777777" w:rsidR="0009049A" w:rsidRPr="00351075" w:rsidRDefault="0009049A" w:rsidP="00351075">
            <w:pPr>
              <w:jc w:val="both"/>
            </w:pPr>
          </w:p>
        </w:tc>
        <w:tc>
          <w:tcPr>
            <w:tcW w:w="5049" w:type="dxa"/>
            <w:gridSpan w:val="3"/>
            <w:vMerge/>
          </w:tcPr>
          <w:p w14:paraId="3B10B53D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2D1DB023" w14:textId="77777777" w:rsidTr="00351075">
        <w:trPr>
          <w:trHeight w:val="255"/>
        </w:trPr>
        <w:tc>
          <w:tcPr>
            <w:tcW w:w="540" w:type="dxa"/>
          </w:tcPr>
          <w:p w14:paraId="774C2B5B" w14:textId="77777777" w:rsidR="0009049A" w:rsidRPr="00351075" w:rsidRDefault="0009049A" w:rsidP="00351075">
            <w:pPr>
              <w:jc w:val="both"/>
            </w:pPr>
          </w:p>
        </w:tc>
        <w:tc>
          <w:tcPr>
            <w:tcW w:w="5031" w:type="dxa"/>
            <w:gridSpan w:val="2"/>
            <w:vMerge/>
          </w:tcPr>
          <w:p w14:paraId="40284C00" w14:textId="77777777" w:rsidR="0009049A" w:rsidRPr="00351075" w:rsidRDefault="0009049A" w:rsidP="00351075">
            <w:pPr>
              <w:jc w:val="both"/>
            </w:pPr>
          </w:p>
        </w:tc>
        <w:tc>
          <w:tcPr>
            <w:tcW w:w="5049" w:type="dxa"/>
            <w:gridSpan w:val="3"/>
            <w:vMerge/>
          </w:tcPr>
          <w:p w14:paraId="64F88546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3F56C7C6" w14:textId="77777777" w:rsidTr="00351075">
        <w:trPr>
          <w:trHeight w:val="255"/>
        </w:trPr>
        <w:tc>
          <w:tcPr>
            <w:tcW w:w="540" w:type="dxa"/>
          </w:tcPr>
          <w:p w14:paraId="66FB0328" w14:textId="77777777" w:rsidR="0009049A" w:rsidRPr="00351075" w:rsidRDefault="0009049A" w:rsidP="00351075">
            <w:pPr>
              <w:jc w:val="both"/>
            </w:pPr>
          </w:p>
        </w:tc>
        <w:tc>
          <w:tcPr>
            <w:tcW w:w="5031" w:type="dxa"/>
            <w:gridSpan w:val="2"/>
            <w:vMerge/>
          </w:tcPr>
          <w:p w14:paraId="46B50A92" w14:textId="77777777" w:rsidR="0009049A" w:rsidRPr="00351075" w:rsidRDefault="0009049A" w:rsidP="00351075">
            <w:pPr>
              <w:jc w:val="both"/>
            </w:pPr>
          </w:p>
        </w:tc>
        <w:tc>
          <w:tcPr>
            <w:tcW w:w="5049" w:type="dxa"/>
            <w:gridSpan w:val="3"/>
            <w:vMerge/>
          </w:tcPr>
          <w:p w14:paraId="2A63523D" w14:textId="77777777" w:rsidR="0009049A" w:rsidRPr="00351075" w:rsidRDefault="0009049A" w:rsidP="00351075">
            <w:pPr>
              <w:jc w:val="both"/>
            </w:pPr>
          </w:p>
        </w:tc>
      </w:tr>
      <w:tr w:rsidR="0009049A" w:rsidRPr="00561765" w14:paraId="2CC8D055" w14:textId="77777777" w:rsidTr="00351075">
        <w:tc>
          <w:tcPr>
            <w:tcW w:w="5571" w:type="dxa"/>
            <w:gridSpan w:val="3"/>
          </w:tcPr>
          <w:p w14:paraId="7F3ADA0E" w14:textId="77777777" w:rsidR="0009049A" w:rsidRPr="00351075" w:rsidRDefault="0009049A" w:rsidP="00351075">
            <w:pPr>
              <w:spacing w:before="120" w:after="40"/>
              <w:jc w:val="both"/>
            </w:pPr>
          </w:p>
        </w:tc>
        <w:tc>
          <w:tcPr>
            <w:tcW w:w="1629" w:type="dxa"/>
            <w:gridSpan w:val="2"/>
          </w:tcPr>
          <w:p w14:paraId="0FCC5735" w14:textId="77777777" w:rsidR="0009049A" w:rsidRPr="00351075" w:rsidRDefault="0009049A" w:rsidP="00351075">
            <w:pPr>
              <w:spacing w:before="120" w:after="40"/>
              <w:ind w:left="593"/>
              <w:jc w:val="both"/>
              <w:rPr>
                <w:rFonts w:ascii="Tahoma" w:hAnsi="Tahoma" w:cs="Tahoma"/>
                <w:color w:val="C0C0C0"/>
                <w:sz w:val="18"/>
                <w:szCs w:val="18"/>
              </w:rPr>
            </w:pPr>
            <w:r w:rsidRPr="00351075">
              <w:rPr>
                <w:rFonts w:ascii="Tahoma" w:hAnsi="Tahoma" w:cs="Tahoma"/>
                <w:color w:val="C0C0C0"/>
                <w:sz w:val="18"/>
                <w:szCs w:val="18"/>
              </w:rPr>
              <w:t>Your Ref.</w:t>
            </w:r>
          </w:p>
        </w:tc>
        <w:tc>
          <w:tcPr>
            <w:tcW w:w="3420" w:type="dxa"/>
          </w:tcPr>
          <w:p w14:paraId="2D3A3325" w14:textId="77777777" w:rsidR="0009049A" w:rsidRPr="00351075" w:rsidRDefault="0009049A" w:rsidP="00351075">
            <w:pPr>
              <w:spacing w:before="120" w:after="40"/>
              <w:jc w:val="both"/>
            </w:pPr>
          </w:p>
        </w:tc>
      </w:tr>
      <w:tr w:rsidR="0009049A" w:rsidRPr="00561765" w14:paraId="4C1460D8" w14:textId="77777777" w:rsidTr="00351075">
        <w:tc>
          <w:tcPr>
            <w:tcW w:w="5580" w:type="dxa"/>
            <w:gridSpan w:val="4"/>
          </w:tcPr>
          <w:p w14:paraId="2EED2811" w14:textId="77777777" w:rsidR="0009049A" w:rsidRPr="00351075" w:rsidRDefault="00BF7247" w:rsidP="00351075">
            <w:pPr>
              <w:spacing w:before="40" w:after="40"/>
              <w:jc w:val="both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F0F3C" wp14:editId="7888434A">
                      <wp:simplePos x="0" y="0"/>
                      <wp:positionH relativeFrom="column">
                        <wp:posOffset>-525780</wp:posOffset>
                      </wp:positionH>
                      <wp:positionV relativeFrom="paragraph">
                        <wp:posOffset>204470</wp:posOffset>
                      </wp:positionV>
                      <wp:extent cx="228600" cy="0"/>
                      <wp:effectExtent l="9525" t="5715" r="9525" b="1333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BAF0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4pt,16.1pt" to="-2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koEgIAACcEAAAOAAAAZHJzL2Uyb0RvYy54bWysU9uO2jAQfa/Uf7D8DrksU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" strokecolor="silver"/>
                  </w:pict>
                </mc:Fallback>
              </mc:AlternateContent>
            </w:r>
          </w:p>
        </w:tc>
        <w:tc>
          <w:tcPr>
            <w:tcW w:w="1620" w:type="dxa"/>
          </w:tcPr>
          <w:p w14:paraId="5B26F030" w14:textId="77777777" w:rsidR="0009049A" w:rsidRPr="00351075" w:rsidRDefault="0009049A" w:rsidP="00351075">
            <w:pPr>
              <w:spacing w:before="40" w:after="40"/>
              <w:ind w:left="593"/>
              <w:jc w:val="both"/>
              <w:rPr>
                <w:rFonts w:ascii="Tahoma" w:hAnsi="Tahoma" w:cs="Tahoma"/>
                <w:color w:val="C0C0C0"/>
                <w:sz w:val="18"/>
                <w:szCs w:val="18"/>
              </w:rPr>
            </w:pPr>
            <w:r w:rsidRPr="00351075">
              <w:rPr>
                <w:rFonts w:ascii="Tahoma" w:hAnsi="Tahoma" w:cs="Tahoma"/>
                <w:color w:val="C0C0C0"/>
                <w:sz w:val="18"/>
                <w:szCs w:val="18"/>
              </w:rPr>
              <w:t>My Ref.</w:t>
            </w:r>
          </w:p>
        </w:tc>
        <w:tc>
          <w:tcPr>
            <w:tcW w:w="3420" w:type="dxa"/>
          </w:tcPr>
          <w:p w14:paraId="7FD93D5F" w14:textId="77777777" w:rsidR="0009049A" w:rsidRPr="00351075" w:rsidRDefault="0009049A" w:rsidP="00351075">
            <w:pPr>
              <w:spacing w:before="40" w:after="40"/>
              <w:jc w:val="both"/>
            </w:pPr>
          </w:p>
        </w:tc>
      </w:tr>
    </w:tbl>
    <w:p w14:paraId="44D417B5" w14:textId="77777777" w:rsidR="0009049A" w:rsidRPr="00001C5B" w:rsidRDefault="0009049A" w:rsidP="00001C5B">
      <w:pPr>
        <w:ind w:left="540" w:right="386"/>
        <w:jc w:val="both"/>
      </w:pPr>
    </w:p>
    <w:p w14:paraId="179E6169" w14:textId="62600015" w:rsidR="0009049A" w:rsidRPr="00001C5B" w:rsidRDefault="001D23EE" w:rsidP="00001C5B">
      <w:pPr>
        <w:ind w:left="7380" w:right="386"/>
        <w:jc w:val="both"/>
      </w:pPr>
      <w:r>
        <w:t>2</w:t>
      </w:r>
      <w:r w:rsidR="002701C2">
        <w:t>9th</w:t>
      </w:r>
      <w:r w:rsidR="008B0981">
        <w:t xml:space="preserve"> </w:t>
      </w:r>
      <w:r>
        <w:t>April</w:t>
      </w:r>
      <w:r w:rsidR="000057CF">
        <w:t xml:space="preserve"> </w:t>
      </w:r>
      <w:r w:rsidR="00822AE5">
        <w:t>202</w:t>
      </w:r>
      <w:r w:rsidR="00353888">
        <w:t>4</w:t>
      </w:r>
    </w:p>
    <w:p w14:paraId="320BA6C7" w14:textId="77777777" w:rsidR="0009049A" w:rsidRPr="00001C5B" w:rsidRDefault="0009049A" w:rsidP="00001C5B">
      <w:pPr>
        <w:ind w:left="540" w:right="386"/>
        <w:jc w:val="both"/>
      </w:pPr>
    </w:p>
    <w:p w14:paraId="0409EB86" w14:textId="3FD1FEB1" w:rsidR="0009049A" w:rsidRDefault="0009049A" w:rsidP="00A322D5">
      <w:pPr>
        <w:rPr>
          <w:rFonts w:cs="Arial"/>
        </w:rPr>
      </w:pPr>
      <w:r>
        <w:t>Dear</w:t>
      </w:r>
      <w:r>
        <w:rPr>
          <w:rFonts w:cs="Arial"/>
        </w:rPr>
        <w:t xml:space="preserve"> Colleague</w:t>
      </w:r>
    </w:p>
    <w:p w14:paraId="7624AC35" w14:textId="77777777" w:rsidR="00A322D5" w:rsidRDefault="00A322D5" w:rsidP="00A322D5">
      <w:pPr>
        <w:rPr>
          <w:rFonts w:cs="Arial"/>
        </w:rPr>
      </w:pPr>
    </w:p>
    <w:p w14:paraId="291062E4" w14:textId="5020DB3D" w:rsidR="0009049A" w:rsidRPr="00A322D5" w:rsidRDefault="00353888" w:rsidP="00A322D5">
      <w:pPr>
        <w:rPr>
          <w:rFonts w:cs="Arial"/>
          <w:b/>
          <w:bCs/>
          <w:sz w:val="27"/>
          <w:szCs w:val="27"/>
        </w:rPr>
      </w:pPr>
      <w:r>
        <w:rPr>
          <w:rFonts w:cs="Arial"/>
          <w:b/>
          <w:bCs/>
          <w:sz w:val="27"/>
          <w:szCs w:val="27"/>
        </w:rPr>
        <w:t>S</w:t>
      </w:r>
      <w:r w:rsidR="001D23EE">
        <w:rPr>
          <w:rFonts w:cs="Arial"/>
          <w:b/>
          <w:bCs/>
          <w:sz w:val="27"/>
          <w:szCs w:val="27"/>
        </w:rPr>
        <w:t>ummer</w:t>
      </w:r>
      <w:r w:rsidR="0009049A" w:rsidRPr="00A322D5">
        <w:rPr>
          <w:rFonts w:cs="Arial"/>
          <w:b/>
          <w:bCs/>
          <w:sz w:val="27"/>
          <w:szCs w:val="27"/>
        </w:rPr>
        <w:t xml:space="preserve"> School Census 20</w:t>
      </w:r>
      <w:r w:rsidR="00822AE5" w:rsidRPr="00A322D5">
        <w:rPr>
          <w:rFonts w:cs="Arial"/>
          <w:b/>
          <w:bCs/>
          <w:sz w:val="27"/>
          <w:szCs w:val="27"/>
        </w:rPr>
        <w:t>2</w:t>
      </w:r>
      <w:r>
        <w:rPr>
          <w:rFonts w:cs="Arial"/>
          <w:b/>
          <w:bCs/>
          <w:sz w:val="27"/>
          <w:szCs w:val="27"/>
        </w:rPr>
        <w:t>4</w:t>
      </w:r>
    </w:p>
    <w:p w14:paraId="74AE96B9" w14:textId="77777777" w:rsidR="00C12C4F" w:rsidRDefault="00C12C4F" w:rsidP="00C12C4F">
      <w:pPr>
        <w:ind w:left="720"/>
        <w:rPr>
          <w:rFonts w:cs="Arial"/>
        </w:rPr>
      </w:pPr>
    </w:p>
    <w:p w14:paraId="68D92580" w14:textId="1C72FE92" w:rsidR="00C12C4F" w:rsidRPr="000C5596" w:rsidRDefault="00C12C4F" w:rsidP="00A322D5">
      <w:pPr>
        <w:rPr>
          <w:rFonts w:cs="Arial"/>
        </w:rPr>
      </w:pPr>
      <w:r>
        <w:rPr>
          <w:rFonts w:cs="Arial"/>
        </w:rPr>
        <w:t xml:space="preserve">The </w:t>
      </w:r>
      <w:r w:rsidR="00F14B1E">
        <w:rPr>
          <w:rFonts w:cs="Arial"/>
        </w:rPr>
        <w:t>S</w:t>
      </w:r>
      <w:r w:rsidR="00FC4A86">
        <w:rPr>
          <w:rFonts w:cs="Arial"/>
        </w:rPr>
        <w:t>ummer</w:t>
      </w:r>
      <w:r>
        <w:rPr>
          <w:rFonts w:cs="Arial"/>
        </w:rPr>
        <w:t xml:space="preserve"> School Census count date is </w:t>
      </w:r>
      <w:r w:rsidRPr="00072302">
        <w:rPr>
          <w:rFonts w:cs="Arial"/>
          <w:b/>
        </w:rPr>
        <w:t xml:space="preserve">Thursday </w:t>
      </w:r>
      <w:r w:rsidR="00353888">
        <w:rPr>
          <w:rFonts w:cs="Arial"/>
          <w:b/>
        </w:rPr>
        <w:t>1</w:t>
      </w:r>
      <w:r w:rsidR="001D23EE">
        <w:rPr>
          <w:rFonts w:cs="Arial"/>
          <w:b/>
        </w:rPr>
        <w:t>6</w:t>
      </w:r>
      <w:r w:rsidR="00487491" w:rsidRPr="00487491">
        <w:rPr>
          <w:rFonts w:cs="Arial"/>
          <w:b/>
          <w:vertAlign w:val="superscript"/>
        </w:rPr>
        <w:t>th</w:t>
      </w:r>
      <w:r w:rsidR="00487491">
        <w:rPr>
          <w:rFonts w:cs="Arial"/>
          <w:b/>
        </w:rPr>
        <w:t xml:space="preserve"> </w:t>
      </w:r>
      <w:r w:rsidR="001D23EE">
        <w:rPr>
          <w:rFonts w:cs="Arial"/>
          <w:b/>
        </w:rPr>
        <w:t>May</w:t>
      </w:r>
      <w:r w:rsidR="002D4CED">
        <w:rPr>
          <w:rFonts w:cs="Arial"/>
          <w:b/>
          <w:bCs/>
        </w:rPr>
        <w:t xml:space="preserve"> 20</w:t>
      </w:r>
      <w:r w:rsidR="00B31CE4">
        <w:rPr>
          <w:rFonts w:cs="Arial"/>
          <w:b/>
          <w:bCs/>
        </w:rPr>
        <w:t>2</w:t>
      </w:r>
      <w:r w:rsidR="00353888">
        <w:rPr>
          <w:rFonts w:cs="Arial"/>
          <w:b/>
          <w:bCs/>
        </w:rPr>
        <w:t>4</w:t>
      </w:r>
      <w:r w:rsidR="00B31CE4">
        <w:rPr>
          <w:rFonts w:cs="Arial"/>
          <w:b/>
          <w:bCs/>
        </w:rPr>
        <w:t xml:space="preserve"> </w:t>
      </w:r>
      <w:r w:rsidR="00CA65E4">
        <w:rPr>
          <w:rFonts w:cs="Arial"/>
        </w:rPr>
        <w:t>and t</w:t>
      </w:r>
      <w:r w:rsidR="00406F85">
        <w:rPr>
          <w:rFonts w:cs="Arial"/>
        </w:rPr>
        <w:t>he r</w:t>
      </w:r>
      <w:r>
        <w:rPr>
          <w:rFonts w:cs="Arial"/>
        </w:rPr>
        <w:t xml:space="preserve">eturn </w:t>
      </w:r>
      <w:r w:rsidR="000C5596">
        <w:rPr>
          <w:rFonts w:cs="Arial"/>
        </w:rPr>
        <w:t>d</w:t>
      </w:r>
      <w:r>
        <w:rPr>
          <w:rFonts w:cs="Arial"/>
        </w:rPr>
        <w:t xml:space="preserve">ate for your Census is no later than </w:t>
      </w:r>
      <w:r>
        <w:rPr>
          <w:rFonts w:cs="Arial"/>
          <w:b/>
          <w:bCs/>
        </w:rPr>
        <w:t xml:space="preserve">Friday </w:t>
      </w:r>
      <w:r w:rsidR="00353888">
        <w:rPr>
          <w:rFonts w:cs="Arial"/>
          <w:b/>
          <w:bCs/>
        </w:rPr>
        <w:t>2</w:t>
      </w:r>
      <w:r w:rsidR="001D23EE">
        <w:rPr>
          <w:rFonts w:cs="Arial"/>
          <w:b/>
          <w:bCs/>
        </w:rPr>
        <w:t>4</w:t>
      </w:r>
      <w:r w:rsidR="00276A51" w:rsidRPr="00276A51">
        <w:rPr>
          <w:rFonts w:cs="Arial"/>
          <w:b/>
          <w:bCs/>
          <w:vertAlign w:val="superscript"/>
        </w:rPr>
        <w:t>th</w:t>
      </w:r>
      <w:r w:rsidR="00276A51">
        <w:rPr>
          <w:rFonts w:cs="Arial"/>
          <w:b/>
          <w:bCs/>
        </w:rPr>
        <w:t xml:space="preserve"> </w:t>
      </w:r>
      <w:r w:rsidR="001D23EE">
        <w:rPr>
          <w:rFonts w:cs="Arial"/>
          <w:b/>
          <w:bCs/>
        </w:rPr>
        <w:t>May</w:t>
      </w:r>
      <w:r w:rsidR="006416D6">
        <w:rPr>
          <w:rFonts w:cs="Arial"/>
          <w:b/>
          <w:bCs/>
        </w:rPr>
        <w:t xml:space="preserve"> 20</w:t>
      </w:r>
      <w:r w:rsidR="00B31CE4">
        <w:rPr>
          <w:rFonts w:cs="Arial"/>
          <w:b/>
          <w:bCs/>
        </w:rPr>
        <w:t>2</w:t>
      </w:r>
      <w:r w:rsidR="00353888">
        <w:rPr>
          <w:rFonts w:cs="Arial"/>
          <w:b/>
          <w:bCs/>
        </w:rPr>
        <w:t>4</w:t>
      </w:r>
      <w:r w:rsidR="000C5596">
        <w:rPr>
          <w:rFonts w:cs="Arial"/>
          <w:b/>
          <w:bCs/>
        </w:rPr>
        <w:t xml:space="preserve"> </w:t>
      </w:r>
      <w:r w:rsidR="000C5596" w:rsidRPr="000C5596">
        <w:rPr>
          <w:rFonts w:cs="Arial"/>
        </w:rPr>
        <w:t>for LA maintained schools submitting to the LA.</w:t>
      </w:r>
      <w:r w:rsidR="000C5596">
        <w:rPr>
          <w:rFonts w:cs="Arial"/>
        </w:rPr>
        <w:t xml:space="preserve"> If this date is a problem please let me know as soon as possible.</w:t>
      </w:r>
    </w:p>
    <w:p w14:paraId="6D8087B9" w14:textId="72B7D979" w:rsidR="00C12C4F" w:rsidRDefault="00C12C4F" w:rsidP="00A322D5">
      <w:pPr>
        <w:rPr>
          <w:rFonts w:cs="Arial"/>
        </w:rPr>
      </w:pPr>
      <w:r>
        <w:rPr>
          <w:rFonts w:cs="Arial"/>
        </w:rPr>
        <w:t>The census return is p</w:t>
      </w:r>
      <w:r w:rsidR="004A689C">
        <w:rPr>
          <w:rFonts w:cs="Arial"/>
        </w:rPr>
        <w:t>roduc</w:t>
      </w:r>
      <w:r w:rsidR="00CF5FF3">
        <w:rPr>
          <w:rFonts w:cs="Arial"/>
        </w:rPr>
        <w:t xml:space="preserve">ed in the same way as the </w:t>
      </w:r>
      <w:r w:rsidR="001D23EE">
        <w:rPr>
          <w:rFonts w:cs="Arial"/>
        </w:rPr>
        <w:t>Spring</w:t>
      </w:r>
      <w:r w:rsidR="004A689C">
        <w:rPr>
          <w:rFonts w:cs="Arial"/>
        </w:rPr>
        <w:t xml:space="preserve"> Census 20</w:t>
      </w:r>
      <w:r w:rsidR="00B31CE4">
        <w:rPr>
          <w:rFonts w:cs="Arial"/>
        </w:rPr>
        <w:t>2</w:t>
      </w:r>
      <w:r w:rsidR="001D23EE">
        <w:rPr>
          <w:rFonts w:cs="Arial"/>
        </w:rPr>
        <w:t>4</w:t>
      </w:r>
      <w:r>
        <w:rPr>
          <w:rFonts w:cs="Arial"/>
        </w:rPr>
        <w:t xml:space="preserve">, but you need to make sure that you select </w:t>
      </w:r>
      <w:r w:rsidR="00353888">
        <w:rPr>
          <w:rFonts w:cs="Arial"/>
          <w:b/>
        </w:rPr>
        <w:t>S</w:t>
      </w:r>
      <w:r w:rsidR="001D23EE">
        <w:rPr>
          <w:rFonts w:cs="Arial"/>
          <w:b/>
        </w:rPr>
        <w:t>ummer</w:t>
      </w:r>
      <w:r>
        <w:rPr>
          <w:rFonts w:cs="Arial"/>
        </w:rPr>
        <w:t xml:space="preserve"> from the term drop down box. </w:t>
      </w:r>
    </w:p>
    <w:p w14:paraId="76E3B772" w14:textId="3FA8695E" w:rsidR="0009049A" w:rsidRDefault="0009049A" w:rsidP="00A322D5">
      <w:r w:rsidRPr="00082E72">
        <w:t xml:space="preserve">The School Census </w:t>
      </w:r>
      <w:r w:rsidR="00625D0B">
        <w:t>online</w:t>
      </w:r>
      <w:r w:rsidRPr="00082E72">
        <w:t xml:space="preserve"> </w:t>
      </w:r>
      <w:r w:rsidR="00625D0B">
        <w:t>guidance</w:t>
      </w:r>
      <w:r w:rsidRPr="00082E72">
        <w:t xml:space="preserve"> document</w:t>
      </w:r>
      <w:r w:rsidR="00625D0B">
        <w:t>s</w:t>
      </w:r>
      <w:r w:rsidRPr="00082E72">
        <w:t xml:space="preserve"> can be obtained from the following </w:t>
      </w:r>
      <w:r>
        <w:t xml:space="preserve">DfE </w:t>
      </w:r>
      <w:r w:rsidRPr="00082E72">
        <w:t xml:space="preserve">website:  </w:t>
      </w:r>
    </w:p>
    <w:p w14:paraId="19017858" w14:textId="77777777" w:rsidR="003D5A60" w:rsidRDefault="00865208" w:rsidP="00CF5FF3">
      <w:pPr>
        <w:rPr>
          <w:rFonts w:cs="Arial"/>
        </w:rPr>
      </w:pPr>
      <w:r>
        <w:rPr>
          <w:rFonts w:cs="Arial"/>
        </w:rPr>
        <w:tab/>
      </w:r>
    </w:p>
    <w:p w14:paraId="6872790B" w14:textId="6913DCE5" w:rsidR="00BA5375" w:rsidRDefault="008A761C" w:rsidP="00A322D5">
      <w:pPr>
        <w:rPr>
          <w:rStyle w:val="Hyperlink"/>
          <w:rFonts w:cs="Arial"/>
        </w:rPr>
      </w:pPr>
      <w:hyperlink r:id="rId13" w:history="1">
        <w:r w:rsidR="00A322D5" w:rsidRPr="001A2BB4">
          <w:rPr>
            <w:rStyle w:val="Hyperlink"/>
            <w:rFonts w:cs="Arial"/>
          </w:rPr>
          <w:t>https://www.gov.uk/guidance/complete-the-school-census</w:t>
        </w:r>
      </w:hyperlink>
    </w:p>
    <w:p w14:paraId="3A0E28A4" w14:textId="4C39E130" w:rsidR="00B23402" w:rsidRDefault="00B23402" w:rsidP="00A322D5">
      <w:pPr>
        <w:rPr>
          <w:rStyle w:val="Hyperlink"/>
          <w:rFonts w:cs="Arial"/>
        </w:rPr>
      </w:pPr>
    </w:p>
    <w:p w14:paraId="6380BE76" w14:textId="77777777" w:rsidR="00B23402" w:rsidRDefault="00B23402" w:rsidP="00A322D5">
      <w:pPr>
        <w:rPr>
          <w:rStyle w:val="Hyperlink"/>
          <w:rFonts w:cs="Arial"/>
        </w:rPr>
      </w:pPr>
    </w:p>
    <w:p w14:paraId="6ABF8ECC" w14:textId="3169F8A1" w:rsidR="00796425" w:rsidRDefault="00B23402" w:rsidP="0079642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New </w:t>
      </w:r>
      <w:r w:rsidR="00043FE3">
        <w:rPr>
          <w:b/>
          <w:bCs/>
          <w:lang w:val="en-US"/>
        </w:rPr>
        <w:t xml:space="preserve">and existing data </w:t>
      </w:r>
      <w:r>
        <w:rPr>
          <w:b/>
          <w:bCs/>
          <w:lang w:val="en-US"/>
        </w:rPr>
        <w:t>items</w:t>
      </w:r>
    </w:p>
    <w:p w14:paraId="7F49A168" w14:textId="79BB725B" w:rsidR="00796425" w:rsidRDefault="00796425" w:rsidP="00796425">
      <w:pPr>
        <w:rPr>
          <w:rFonts w:cs="Arial"/>
          <w:color w:val="0B0C0C"/>
        </w:rPr>
      </w:pPr>
      <w:r w:rsidRPr="00796425">
        <w:rPr>
          <w:rFonts w:cs="Arial"/>
          <w:b/>
          <w:bCs/>
          <w:color w:val="0B0C0C"/>
        </w:rPr>
        <w:t>Expanded hours</w:t>
      </w:r>
      <w:r>
        <w:rPr>
          <w:rFonts w:cs="Arial"/>
          <w:color w:val="0B0C0C"/>
        </w:rPr>
        <w:t xml:space="preserve"> The data item for expanded hours (N00787) records up to 15 hours for 2-year-olds with working parents.</w:t>
      </w:r>
    </w:p>
    <w:p w14:paraId="34FC9467" w14:textId="434190AC" w:rsidR="00BE1902" w:rsidRPr="00BE1902" w:rsidRDefault="00BE1902" w:rsidP="00BE1902">
      <w:pPr>
        <w:pStyle w:val="Heading3"/>
        <w:shd w:val="clear" w:color="auto" w:fill="FFFFFF"/>
        <w:jc w:val="left"/>
        <w:rPr>
          <w:rFonts w:ascii="Arial" w:hAnsi="Arial"/>
          <w:b w:val="0"/>
          <w:bCs w:val="0"/>
          <w:color w:val="0B0C0C"/>
          <w:sz w:val="27"/>
          <w:szCs w:val="27"/>
          <w:lang w:eastAsia="en-GB"/>
        </w:rPr>
      </w:pPr>
      <w:r>
        <w:rPr>
          <w:rFonts w:ascii="Arial" w:hAnsi="Arial"/>
          <w:color w:val="0B0C0C"/>
        </w:rPr>
        <w:t xml:space="preserve">30 hour code </w:t>
      </w:r>
      <w:r w:rsidR="000F77D4">
        <w:rPr>
          <w:rFonts w:ascii="Arial" w:hAnsi="Arial"/>
          <w:b w:val="0"/>
          <w:bCs w:val="0"/>
          <w:color w:val="0B0C0C"/>
        </w:rPr>
        <w:t>DfE</w:t>
      </w:r>
      <w:r w:rsidRPr="00BE1902">
        <w:rPr>
          <w:rFonts w:ascii="Arial" w:hAnsi="Arial"/>
          <w:b w:val="0"/>
          <w:bCs w:val="0"/>
          <w:color w:val="0B0C0C"/>
        </w:rPr>
        <w:t xml:space="preserve"> are changing the data item for 30 hour code (N00202) to eligibility code (N00202).</w:t>
      </w:r>
    </w:p>
    <w:p w14:paraId="649236AC" w14:textId="6040062E" w:rsidR="00BF23C8" w:rsidRDefault="00BE1902" w:rsidP="00BF23C8">
      <w:pPr>
        <w:pStyle w:val="Heading3"/>
        <w:shd w:val="clear" w:color="auto" w:fill="FFFFFF"/>
        <w:jc w:val="left"/>
        <w:rPr>
          <w:rFonts w:ascii="Arial" w:hAnsi="Arial"/>
          <w:b w:val="0"/>
          <w:bCs w:val="0"/>
          <w:color w:val="0B0C0C"/>
          <w:sz w:val="27"/>
          <w:szCs w:val="27"/>
          <w:lang w:eastAsia="en-GB"/>
        </w:rPr>
      </w:pPr>
      <w:r>
        <w:rPr>
          <w:rFonts w:ascii="Arial" w:hAnsi="Arial"/>
          <w:color w:val="0B0C0C"/>
        </w:rPr>
        <w:t xml:space="preserve">2 year old basis for funding </w:t>
      </w:r>
      <w:r w:rsidR="000F77D4">
        <w:rPr>
          <w:rFonts w:ascii="Arial" w:hAnsi="Arial"/>
          <w:b w:val="0"/>
          <w:bCs w:val="0"/>
          <w:color w:val="0B0C0C"/>
        </w:rPr>
        <w:t>DfE</w:t>
      </w:r>
      <w:r w:rsidRPr="00BE1902">
        <w:rPr>
          <w:rFonts w:ascii="Arial" w:hAnsi="Arial"/>
          <w:b w:val="0"/>
          <w:bCs w:val="0"/>
          <w:color w:val="0B0C0C"/>
        </w:rPr>
        <w:t xml:space="preserve"> are increasing the frequency </w:t>
      </w:r>
      <w:r w:rsidR="006E7FD1">
        <w:rPr>
          <w:rFonts w:ascii="Arial" w:hAnsi="Arial"/>
          <w:b w:val="0"/>
          <w:bCs w:val="0"/>
          <w:color w:val="0B0C0C"/>
        </w:rPr>
        <w:t>they</w:t>
      </w:r>
      <w:r w:rsidRPr="00BE1902">
        <w:rPr>
          <w:rFonts w:ascii="Arial" w:hAnsi="Arial"/>
          <w:b w:val="0"/>
          <w:bCs w:val="0"/>
          <w:color w:val="0B0C0C"/>
        </w:rPr>
        <w:t xml:space="preserve"> are collecting the funding basis data item (N00178) to termly from summer 2024 onwards.</w:t>
      </w:r>
    </w:p>
    <w:p w14:paraId="6C05ACE7" w14:textId="5280290F" w:rsidR="00BF23C8" w:rsidRDefault="00BE1902" w:rsidP="00BF23C8">
      <w:pPr>
        <w:pStyle w:val="Heading3"/>
        <w:shd w:val="clear" w:color="auto" w:fill="FFFFFF"/>
        <w:jc w:val="left"/>
        <w:rPr>
          <w:rFonts w:ascii="Arial" w:hAnsi="Arial"/>
          <w:b w:val="0"/>
          <w:bCs w:val="0"/>
          <w:color w:val="0B0C0C"/>
          <w:sz w:val="27"/>
          <w:szCs w:val="27"/>
          <w:lang w:eastAsia="en-GB"/>
        </w:rPr>
      </w:pPr>
      <w:r>
        <w:rPr>
          <w:rFonts w:ascii="Arial" w:hAnsi="Arial"/>
          <w:color w:val="0B0C0C"/>
        </w:rPr>
        <w:t xml:space="preserve">EYPP </w:t>
      </w:r>
      <w:r w:rsidRPr="00BE1902">
        <w:rPr>
          <w:rFonts w:ascii="Arial" w:hAnsi="Arial"/>
          <w:b w:val="0"/>
          <w:bCs w:val="0"/>
          <w:color w:val="0B0C0C"/>
        </w:rPr>
        <w:t xml:space="preserve">From summer 2024, </w:t>
      </w:r>
      <w:r w:rsidR="006E7FD1">
        <w:rPr>
          <w:rFonts w:ascii="Arial" w:hAnsi="Arial"/>
          <w:b w:val="0"/>
          <w:bCs w:val="0"/>
          <w:color w:val="0B0C0C"/>
        </w:rPr>
        <w:t>DfE</w:t>
      </w:r>
      <w:r w:rsidRPr="00BE1902">
        <w:rPr>
          <w:rFonts w:ascii="Arial" w:hAnsi="Arial"/>
          <w:b w:val="0"/>
          <w:bCs w:val="0"/>
          <w:color w:val="0B0C0C"/>
        </w:rPr>
        <w:t xml:space="preserve"> will collect the EYPP data item (N00639) termly.</w:t>
      </w:r>
    </w:p>
    <w:p w14:paraId="3B656758" w14:textId="67CAD978" w:rsidR="00BE1902" w:rsidRPr="00BF23C8" w:rsidRDefault="00BE1902" w:rsidP="00BF23C8">
      <w:pPr>
        <w:pStyle w:val="Heading3"/>
        <w:shd w:val="clear" w:color="auto" w:fill="FFFFFF"/>
        <w:jc w:val="left"/>
        <w:rPr>
          <w:rFonts w:ascii="Arial" w:hAnsi="Arial"/>
          <w:b w:val="0"/>
          <w:bCs w:val="0"/>
          <w:color w:val="0B0C0C"/>
          <w:sz w:val="27"/>
          <w:szCs w:val="27"/>
          <w:lang w:eastAsia="en-GB"/>
        </w:rPr>
      </w:pPr>
      <w:r>
        <w:rPr>
          <w:rFonts w:ascii="Arial" w:hAnsi="Arial"/>
          <w:color w:val="0B0C0C"/>
        </w:rPr>
        <w:t>DAF </w:t>
      </w:r>
      <w:r w:rsidR="000F77D4">
        <w:rPr>
          <w:rFonts w:ascii="Arial" w:hAnsi="Arial"/>
          <w:b w:val="0"/>
          <w:bCs w:val="0"/>
          <w:color w:val="0B0C0C"/>
        </w:rPr>
        <w:t>DfE</w:t>
      </w:r>
      <w:r w:rsidRPr="00BE1902">
        <w:rPr>
          <w:rFonts w:ascii="Arial" w:hAnsi="Arial"/>
          <w:b w:val="0"/>
          <w:bCs w:val="0"/>
          <w:color w:val="0B0C0C"/>
        </w:rPr>
        <w:t xml:space="preserve"> are extending the disability access fund (DAF) indicator (N00203) from summer 2024 onwards to 2 year olds.</w:t>
      </w:r>
    </w:p>
    <w:p w14:paraId="28A04530" w14:textId="77777777" w:rsidR="00BE1902" w:rsidRPr="00BE1902" w:rsidRDefault="00BE1902" w:rsidP="00796425">
      <w:pPr>
        <w:rPr>
          <w:lang w:val="en-US"/>
        </w:rPr>
      </w:pPr>
    </w:p>
    <w:p w14:paraId="0BB8314F" w14:textId="2DCB770B" w:rsidR="00A322D5" w:rsidRPr="00346494" w:rsidRDefault="00A322D5" w:rsidP="00A322D5">
      <w:pPr>
        <w:rPr>
          <w:b/>
          <w:bCs/>
          <w:lang w:val="en-US"/>
        </w:rPr>
      </w:pPr>
      <w:r w:rsidRPr="00346494">
        <w:rPr>
          <w:b/>
          <w:bCs/>
          <w:lang w:val="en-US"/>
        </w:rPr>
        <w:t>Exclusion Collection Period</w:t>
      </w:r>
    </w:p>
    <w:p w14:paraId="5916AA8F" w14:textId="7645C31A" w:rsidR="00A322D5" w:rsidRPr="00021964" w:rsidRDefault="00021964" w:rsidP="00BA50ED">
      <w:pPr>
        <w:rPr>
          <w:rFonts w:cs="Arial"/>
          <w:bCs/>
          <w:color w:val="000000"/>
          <w:lang w:val="en-US"/>
        </w:rPr>
      </w:pPr>
      <w:r w:rsidRPr="00021964">
        <w:rPr>
          <w:rFonts w:cs="Arial"/>
          <w:bCs/>
          <w:color w:val="000000"/>
          <w:lang w:val="en-US"/>
        </w:rPr>
        <w:t>All suspensions and permanent exclusions with start dates between 2023-08-01 and 2024-03-31 (Easter Sunday)</w:t>
      </w:r>
    </w:p>
    <w:p w14:paraId="48B2CA88" w14:textId="77777777" w:rsidR="00BA50ED" w:rsidRPr="00021964" w:rsidRDefault="00BA50ED" w:rsidP="00BA50ED">
      <w:pPr>
        <w:rPr>
          <w:rFonts w:cs="Arial"/>
          <w:bCs/>
          <w:color w:val="000000"/>
          <w:lang w:val="en-US"/>
        </w:rPr>
      </w:pPr>
    </w:p>
    <w:p w14:paraId="7AB57516" w14:textId="77777777" w:rsidR="00BF23C8" w:rsidRDefault="00BF23C8" w:rsidP="00A322D5">
      <w:pPr>
        <w:tabs>
          <w:tab w:val="left" w:pos="2160"/>
        </w:tabs>
        <w:jc w:val="both"/>
        <w:rPr>
          <w:rFonts w:cs="Arial"/>
          <w:b/>
          <w:bCs/>
          <w:color w:val="000000"/>
          <w:lang w:val="en-US"/>
        </w:rPr>
      </w:pPr>
    </w:p>
    <w:p w14:paraId="559A0AC3" w14:textId="22282F90" w:rsidR="00A322D5" w:rsidRPr="00E97FBF" w:rsidRDefault="00A322D5" w:rsidP="00A322D5">
      <w:pPr>
        <w:tabs>
          <w:tab w:val="left" w:pos="2160"/>
        </w:tabs>
        <w:jc w:val="both"/>
      </w:pPr>
      <w:r w:rsidRPr="0059544A">
        <w:rPr>
          <w:rFonts w:cs="Arial"/>
          <w:b/>
          <w:bCs/>
          <w:color w:val="000000"/>
          <w:lang w:val="en-US"/>
        </w:rPr>
        <w:t>Termly Attendance</w:t>
      </w:r>
    </w:p>
    <w:p w14:paraId="119BBA60" w14:textId="77777777" w:rsidR="00A322D5" w:rsidRDefault="00A322D5" w:rsidP="00A322D5">
      <w:pPr>
        <w:rPr>
          <w:rFonts w:cs="Arial"/>
          <w:bCs/>
          <w:color w:val="000000"/>
          <w:lang w:val="en-US"/>
        </w:rPr>
      </w:pPr>
      <w:r w:rsidRPr="00B450A1">
        <w:rPr>
          <w:rFonts w:cs="Arial"/>
          <w:bCs/>
          <w:color w:val="000000"/>
          <w:lang w:val="en-US"/>
        </w:rPr>
        <w:t>Information for each census should be included for pupils who were:</w:t>
      </w:r>
    </w:p>
    <w:p w14:paraId="1E49BF0E" w14:textId="77777777" w:rsidR="00A322D5" w:rsidRPr="004A08AB" w:rsidRDefault="00A322D5" w:rsidP="00A322D5">
      <w:pPr>
        <w:ind w:left="360" w:firstLine="360"/>
        <w:rPr>
          <w:rFonts w:cs="Arial"/>
          <w:b/>
          <w:bCs/>
          <w:color w:val="000000"/>
          <w:lang w:val="en-US"/>
        </w:rPr>
      </w:pPr>
    </w:p>
    <w:p w14:paraId="5B13FB20" w14:textId="77777777" w:rsidR="00F56817" w:rsidRPr="00F56817" w:rsidRDefault="00F56817" w:rsidP="00F56817">
      <w:pPr>
        <w:numPr>
          <w:ilvl w:val="0"/>
          <w:numId w:val="34"/>
        </w:numPr>
        <w:shd w:val="clear" w:color="auto" w:fill="FFFFFF"/>
        <w:spacing w:after="75"/>
        <w:rPr>
          <w:rFonts w:cs="Arial"/>
          <w:color w:val="0B0C0C"/>
          <w:lang w:eastAsia="en-GB"/>
        </w:rPr>
      </w:pPr>
      <w:r w:rsidRPr="00F56817">
        <w:rPr>
          <w:rFonts w:cs="Arial"/>
          <w:color w:val="0B0C0C"/>
          <w:lang w:eastAsia="en-GB"/>
        </w:rPr>
        <w:t>for the spring 2024 and summer 2024 censuses, aged 4 to 15 as at 2023-08-31 (where date of birth falls between 2007-09-01 and 2019-08-31)</w:t>
      </w:r>
    </w:p>
    <w:p w14:paraId="2895D883" w14:textId="77777777" w:rsidR="00F56817" w:rsidRPr="00F56817" w:rsidRDefault="00F56817" w:rsidP="00F56817">
      <w:pPr>
        <w:numPr>
          <w:ilvl w:val="0"/>
          <w:numId w:val="34"/>
        </w:numPr>
        <w:shd w:val="clear" w:color="auto" w:fill="FFFFFF"/>
        <w:spacing w:after="75"/>
        <w:rPr>
          <w:rFonts w:cs="Arial"/>
          <w:color w:val="0B0C0C"/>
          <w:lang w:eastAsia="en-GB"/>
        </w:rPr>
      </w:pPr>
      <w:r w:rsidRPr="00F56817">
        <w:rPr>
          <w:rFonts w:cs="Arial"/>
          <w:color w:val="0B0C0C"/>
          <w:lang w:eastAsia="en-GB"/>
        </w:rPr>
        <w:t>on the school roll for at least one session during the specified term</w:t>
      </w:r>
    </w:p>
    <w:p w14:paraId="49C6D6FA" w14:textId="3E6C4807" w:rsidR="00A14D63" w:rsidRPr="00A14D63" w:rsidRDefault="00A14D63" w:rsidP="00F56817">
      <w:pPr>
        <w:shd w:val="clear" w:color="auto" w:fill="FFFFFF"/>
        <w:spacing w:after="75"/>
        <w:ind w:left="1020"/>
        <w:rPr>
          <w:rFonts w:cs="Arial"/>
          <w:color w:val="0B0C0C"/>
          <w:lang w:eastAsia="en-GB"/>
        </w:rPr>
      </w:pPr>
    </w:p>
    <w:p w14:paraId="7DD1DEFA" w14:textId="77777777" w:rsidR="00A322D5" w:rsidRDefault="00A322D5" w:rsidP="00A322D5">
      <w:pPr>
        <w:pStyle w:val="Heading3"/>
        <w:jc w:val="left"/>
        <w:rPr>
          <w:rFonts w:ascii="Arial" w:hAnsi="Arial"/>
          <w:lang w:val="en"/>
        </w:rPr>
      </w:pPr>
      <w:r w:rsidRPr="0089512E">
        <w:rPr>
          <w:rFonts w:ascii="Arial" w:hAnsi="Arial"/>
          <w:lang w:val="en"/>
        </w:rPr>
        <w:t>Collection periods</w:t>
      </w:r>
    </w:p>
    <w:p w14:paraId="776418F9" w14:textId="01A4DE7E" w:rsidR="00A322D5" w:rsidRDefault="00A322D5" w:rsidP="00A322D5">
      <w:pPr>
        <w:pStyle w:val="Heading3"/>
        <w:jc w:val="left"/>
        <w:rPr>
          <w:rFonts w:ascii="Arial" w:hAnsi="Arial"/>
          <w:b w:val="0"/>
          <w:bCs w:val="0"/>
          <w:color w:val="0B0C0C"/>
          <w:shd w:val="clear" w:color="auto" w:fill="FFFFFF"/>
        </w:rPr>
      </w:pPr>
      <w:r w:rsidRPr="00E97FBF">
        <w:rPr>
          <w:rFonts w:ascii="Arial" w:hAnsi="Arial"/>
          <w:b w:val="0"/>
          <w:bCs w:val="0"/>
          <w:color w:val="0B0C0C"/>
          <w:shd w:val="clear" w:color="auto" w:fill="FFFFFF"/>
        </w:rPr>
        <w:t>The period covered by the termly attendance module is from the start of the autumn term (from 1 August) up to, and including, the Sunday before the late spring bank holiday.</w:t>
      </w:r>
    </w:p>
    <w:p w14:paraId="2CF846F1" w14:textId="77777777" w:rsidR="00BA50ED" w:rsidRPr="00F56817" w:rsidRDefault="00BA50ED" w:rsidP="00BA50ED">
      <w:pPr>
        <w:rPr>
          <w:rFonts w:cs="Arial"/>
          <w:color w:val="0B0C0C"/>
          <w:shd w:val="clear" w:color="auto" w:fill="FFFFFF"/>
        </w:rPr>
      </w:pPr>
    </w:p>
    <w:p w14:paraId="51FDA11E" w14:textId="20C5963C" w:rsidR="00ED3D4C" w:rsidRDefault="00F56817" w:rsidP="00A322D5">
      <w:pPr>
        <w:rPr>
          <w:rFonts w:cs="Arial"/>
          <w:color w:val="0B0C0C"/>
          <w:sz w:val="29"/>
          <w:szCs w:val="29"/>
          <w:shd w:val="clear" w:color="auto" w:fill="FFFFFF"/>
        </w:rPr>
      </w:pPr>
      <w:r w:rsidRPr="00F56817">
        <w:rPr>
          <w:rFonts w:cs="Arial"/>
          <w:b/>
          <w:bCs/>
          <w:color w:val="0B0C0C"/>
          <w:shd w:val="clear" w:color="auto" w:fill="FFFFFF"/>
        </w:rPr>
        <w:t>S</w:t>
      </w:r>
      <w:r w:rsidR="00ED3D4C">
        <w:rPr>
          <w:rFonts w:cs="Arial"/>
          <w:b/>
          <w:bCs/>
          <w:color w:val="0B0C0C"/>
          <w:shd w:val="clear" w:color="auto" w:fill="FFFFFF"/>
        </w:rPr>
        <w:t>ummer</w:t>
      </w:r>
      <w:r w:rsidRPr="00F56817">
        <w:rPr>
          <w:rFonts w:cs="Arial"/>
          <w:b/>
          <w:bCs/>
          <w:color w:val="0B0C0C"/>
          <w:shd w:val="clear" w:color="auto" w:fill="FFFFFF"/>
        </w:rPr>
        <w:t xml:space="preserve"> term</w:t>
      </w:r>
      <w:r>
        <w:rPr>
          <w:rFonts w:cs="Arial"/>
          <w:color w:val="0B0C0C"/>
          <w:shd w:val="clear" w:color="auto" w:fill="FFFFFF"/>
        </w:rPr>
        <w:t>-</w:t>
      </w:r>
      <w:r w:rsidR="00ED3D4C" w:rsidRPr="00ED3D4C">
        <w:rPr>
          <w:rFonts w:cs="Arial"/>
          <w:color w:val="0B0C0C"/>
          <w:shd w:val="clear" w:color="auto" w:fill="FFFFFF"/>
        </w:rPr>
        <w:t>Spring term 2023 to 2024 data is collected from 2024-01-01 to Easter Sunday 2024-03-31</w:t>
      </w:r>
    </w:p>
    <w:p w14:paraId="449D2D47" w14:textId="77777777" w:rsidR="00ED3D4C" w:rsidRDefault="00ED3D4C" w:rsidP="00A322D5">
      <w:pPr>
        <w:rPr>
          <w:rFonts w:cs="Arial"/>
          <w:color w:val="0B0C0C"/>
          <w:sz w:val="29"/>
          <w:szCs w:val="29"/>
          <w:shd w:val="clear" w:color="auto" w:fill="FFFFFF"/>
        </w:rPr>
      </w:pPr>
    </w:p>
    <w:p w14:paraId="2022B6C4" w14:textId="0A1AE3AE" w:rsidR="00A322D5" w:rsidRPr="00FF5C8D" w:rsidRDefault="00A322D5" w:rsidP="00A322D5">
      <w:pPr>
        <w:rPr>
          <w:rFonts w:ascii="Open Sans" w:hAnsi="Open Sans" w:cs="Arial"/>
          <w:color w:val="3C3C3C"/>
          <w:spacing w:val="4"/>
          <w:sz w:val="21"/>
          <w:szCs w:val="21"/>
          <w:lang w:val="en" w:eastAsia="en-GB"/>
        </w:rPr>
      </w:pPr>
      <w:r w:rsidRPr="00FF5C8D">
        <w:rPr>
          <w:rFonts w:cs="Arial"/>
          <w:b/>
          <w:bCs/>
          <w:color w:val="000000"/>
          <w:lang w:val="en-US"/>
        </w:rPr>
        <w:t>FSM Eligibility Period</w:t>
      </w:r>
    </w:p>
    <w:p w14:paraId="32276757" w14:textId="0F3B7F45" w:rsidR="00907ABF" w:rsidRDefault="00046A8B" w:rsidP="00A322D5">
      <w:pPr>
        <w:rPr>
          <w:rFonts w:cs="Arial"/>
          <w:color w:val="0B0C0C"/>
          <w:shd w:val="clear" w:color="auto" w:fill="FFFFFF"/>
        </w:rPr>
      </w:pPr>
      <w:r w:rsidRPr="00046A8B">
        <w:rPr>
          <w:rFonts w:cs="Arial"/>
          <w:color w:val="0B0C0C"/>
          <w:shd w:val="clear" w:color="auto" w:fill="FFFFFF"/>
        </w:rPr>
        <w:t>started on or before 2024-05-16 where the free school meals end date is either not present or between 2024-01-19 and 2024-05-16 (inclusive)</w:t>
      </w:r>
    </w:p>
    <w:p w14:paraId="1E50D718" w14:textId="77777777" w:rsidR="00046A8B" w:rsidRDefault="00046A8B" w:rsidP="00A322D5">
      <w:pPr>
        <w:rPr>
          <w:rFonts w:cs="Arial"/>
          <w:b/>
        </w:rPr>
      </w:pPr>
    </w:p>
    <w:p w14:paraId="7147F22F" w14:textId="03CED0A0" w:rsidR="00A322D5" w:rsidRPr="00B91C4A" w:rsidRDefault="00A322D5" w:rsidP="00A322D5">
      <w:pPr>
        <w:rPr>
          <w:rFonts w:cs="Arial"/>
          <w:b/>
        </w:rPr>
      </w:pPr>
      <w:r w:rsidRPr="00B91C4A">
        <w:rPr>
          <w:rFonts w:cs="Arial"/>
          <w:b/>
        </w:rPr>
        <w:t>UPNs</w:t>
      </w:r>
    </w:p>
    <w:p w14:paraId="7022E910" w14:textId="77777777" w:rsidR="00A322D5" w:rsidRDefault="00A322D5" w:rsidP="00A322D5">
      <w:pPr>
        <w:rPr>
          <w:rFonts w:cs="Arial"/>
        </w:rPr>
      </w:pPr>
      <w:r w:rsidRPr="00D71282">
        <w:rPr>
          <w:rFonts w:cs="Arial"/>
        </w:rPr>
        <w:t>May we take this opportunity to remind you that all pupils included in the School Census must have a permanent UPN. If you have pupils with a temporary UPN or new pupils that require a UPN you will need to check whether they already have a permanent UPN assigned to them</w:t>
      </w:r>
      <w:r>
        <w:rPr>
          <w:rFonts w:cs="Arial"/>
        </w:rPr>
        <w:t xml:space="preserve">. Please remember that Pupils for whom “off register” certificates are awaited should </w:t>
      </w:r>
      <w:r>
        <w:rPr>
          <w:rFonts w:cs="Arial"/>
          <w:b/>
          <w:bCs/>
        </w:rPr>
        <w:t xml:space="preserve">NOT </w:t>
      </w:r>
      <w:r>
        <w:rPr>
          <w:rFonts w:cs="Arial"/>
        </w:rPr>
        <w:t xml:space="preserve">be included on your return. </w:t>
      </w:r>
    </w:p>
    <w:p w14:paraId="0653EB8C" w14:textId="77777777" w:rsidR="00A322D5" w:rsidRDefault="00A322D5" w:rsidP="00A322D5">
      <w:pPr>
        <w:rPr>
          <w:rFonts w:cs="Arial"/>
        </w:rPr>
      </w:pPr>
    </w:p>
    <w:p w14:paraId="5C802084" w14:textId="77777777" w:rsidR="00A322D5" w:rsidRPr="006A6E10" w:rsidRDefault="00A322D5" w:rsidP="00A322D5">
      <w:pPr>
        <w:rPr>
          <w:rFonts w:cs="Arial"/>
          <w:b/>
        </w:rPr>
      </w:pPr>
      <w:r>
        <w:rPr>
          <w:rFonts w:cs="Arial"/>
          <w:b/>
        </w:rPr>
        <w:t>S</w:t>
      </w:r>
      <w:r w:rsidRPr="006A6E10">
        <w:rPr>
          <w:rFonts w:cs="Arial"/>
          <w:b/>
        </w:rPr>
        <w:t>ummary</w:t>
      </w:r>
      <w:r>
        <w:rPr>
          <w:rFonts w:cs="Arial"/>
          <w:b/>
        </w:rPr>
        <w:t xml:space="preserve"> file</w:t>
      </w:r>
    </w:p>
    <w:p w14:paraId="3A6C4CCF" w14:textId="77777777" w:rsidR="00A322D5" w:rsidRPr="00C9370D" w:rsidRDefault="00A322D5" w:rsidP="00A322D5">
      <w:pPr>
        <w:rPr>
          <w:rFonts w:cs="Arial"/>
        </w:rPr>
      </w:pPr>
      <w:r w:rsidRPr="00D86786">
        <w:rPr>
          <w:rFonts w:cs="Arial"/>
        </w:rPr>
        <w:t>Please check your summary report before sending in your return. It will help you to validate your return and ensure that it is accurate.</w:t>
      </w:r>
    </w:p>
    <w:p w14:paraId="67CB6768" w14:textId="77777777" w:rsidR="00A322D5" w:rsidRDefault="00A322D5" w:rsidP="00A322D5">
      <w:pPr>
        <w:rPr>
          <w:rFonts w:cs="Arial"/>
          <w:b/>
          <w:u w:val="single"/>
        </w:rPr>
      </w:pPr>
    </w:p>
    <w:p w14:paraId="014AE231" w14:textId="77777777" w:rsidR="00A322D5" w:rsidRPr="006A6E10" w:rsidRDefault="00A322D5" w:rsidP="00A322D5">
      <w:pPr>
        <w:rPr>
          <w:rFonts w:cs="Arial"/>
          <w:b/>
        </w:rPr>
      </w:pPr>
      <w:r w:rsidRPr="006A6E10">
        <w:rPr>
          <w:rFonts w:cs="Arial"/>
          <w:b/>
        </w:rPr>
        <w:t>What we expect you to return</w:t>
      </w:r>
    </w:p>
    <w:p w14:paraId="30D42A5F" w14:textId="6713A4FB" w:rsidR="00A322D5" w:rsidRDefault="00A322D5" w:rsidP="00A322D5">
      <w:pPr>
        <w:rPr>
          <w:rFonts w:cs="Arial"/>
        </w:rPr>
      </w:pPr>
      <w:r w:rsidRPr="00D86786">
        <w:rPr>
          <w:rFonts w:cs="Arial"/>
        </w:rPr>
        <w:t>We require</w:t>
      </w:r>
      <w:r>
        <w:rPr>
          <w:rFonts w:cs="Arial"/>
        </w:rPr>
        <w:t xml:space="preserve"> 2 files from each LA maintained school, the </w:t>
      </w:r>
      <w:r w:rsidRPr="00D86786">
        <w:rPr>
          <w:rFonts w:cs="Arial"/>
        </w:rPr>
        <w:t xml:space="preserve">XML file and the summary (HTML file extension). These files should be </w:t>
      </w:r>
      <w:r>
        <w:rPr>
          <w:rFonts w:cs="Arial"/>
        </w:rPr>
        <w:t xml:space="preserve">sent to us </w:t>
      </w:r>
      <w:r w:rsidRPr="00D86786">
        <w:rPr>
          <w:rFonts w:cs="Arial"/>
        </w:rPr>
        <w:t xml:space="preserve">no later than </w:t>
      </w:r>
      <w:r>
        <w:rPr>
          <w:rFonts w:cs="Arial"/>
          <w:b/>
          <w:bCs/>
        </w:rPr>
        <w:t>Friday</w:t>
      </w:r>
      <w:r w:rsidRPr="006A6E10">
        <w:rPr>
          <w:rFonts w:cs="Arial"/>
          <w:b/>
          <w:bCs/>
        </w:rPr>
        <w:t xml:space="preserve"> </w:t>
      </w:r>
      <w:r w:rsidR="00353888">
        <w:rPr>
          <w:rFonts w:cs="Arial"/>
          <w:b/>
          <w:bCs/>
        </w:rPr>
        <w:t>2</w:t>
      </w:r>
      <w:r w:rsidR="001D23EE">
        <w:rPr>
          <w:rFonts w:cs="Arial"/>
          <w:b/>
          <w:bCs/>
        </w:rPr>
        <w:t>4</w:t>
      </w:r>
      <w:r w:rsidR="00907ABF" w:rsidRPr="00907ABF">
        <w:rPr>
          <w:rFonts w:cs="Arial"/>
          <w:b/>
          <w:bCs/>
          <w:vertAlign w:val="superscript"/>
        </w:rPr>
        <w:t>th</w:t>
      </w:r>
      <w:r w:rsidR="00907ABF">
        <w:rPr>
          <w:rFonts w:cs="Arial"/>
          <w:b/>
          <w:bCs/>
        </w:rPr>
        <w:t xml:space="preserve"> </w:t>
      </w:r>
      <w:r w:rsidR="001D23EE">
        <w:rPr>
          <w:rFonts w:cs="Arial"/>
          <w:b/>
          <w:bCs/>
        </w:rPr>
        <w:t>Ma</w:t>
      </w:r>
      <w:r w:rsidR="00353888">
        <w:rPr>
          <w:rFonts w:cs="Arial"/>
          <w:b/>
          <w:bCs/>
        </w:rPr>
        <w:t>y</w:t>
      </w:r>
      <w:r w:rsidRPr="006A6E10">
        <w:rPr>
          <w:rFonts w:cs="Arial"/>
          <w:b/>
          <w:bCs/>
        </w:rPr>
        <w:t xml:space="preserve"> 20</w:t>
      </w:r>
      <w:r>
        <w:rPr>
          <w:rFonts w:cs="Arial"/>
          <w:b/>
          <w:bCs/>
        </w:rPr>
        <w:t>2</w:t>
      </w:r>
      <w:r w:rsidR="00353888">
        <w:rPr>
          <w:rFonts w:cs="Arial"/>
          <w:b/>
          <w:bCs/>
        </w:rPr>
        <w:t>4</w:t>
      </w:r>
      <w:r w:rsidRPr="002E53AD">
        <w:rPr>
          <w:rFonts w:cs="Arial"/>
          <w:b/>
        </w:rPr>
        <w:t>.</w:t>
      </w:r>
      <w:r w:rsidRPr="00D86786">
        <w:rPr>
          <w:rFonts w:cs="Arial"/>
        </w:rPr>
        <w:t xml:space="preserve"> </w:t>
      </w:r>
      <w:r>
        <w:rPr>
          <w:rFonts w:cs="Arial"/>
        </w:rPr>
        <w:t xml:space="preserve">Please provide us with any notes or additional information in support of any queries identified in your return. Please note we are </w:t>
      </w:r>
      <w:r w:rsidR="00907ABF">
        <w:rPr>
          <w:rFonts w:cs="Arial"/>
        </w:rPr>
        <w:t xml:space="preserve">now </w:t>
      </w:r>
      <w:r>
        <w:rPr>
          <w:rFonts w:cs="Arial"/>
        </w:rPr>
        <w:t xml:space="preserve">requesting that </w:t>
      </w:r>
      <w:r w:rsidRPr="00D37E50">
        <w:rPr>
          <w:rFonts w:cs="Arial"/>
          <w:b/>
          <w:bCs/>
        </w:rPr>
        <w:t>all</w:t>
      </w:r>
      <w:r>
        <w:rPr>
          <w:rFonts w:cs="Arial"/>
        </w:rPr>
        <w:t xml:space="preserve"> Headteachers are copied into the email to the Research &amp; Assessment team so that they are aware of any correspondence. </w:t>
      </w:r>
    </w:p>
    <w:p w14:paraId="566A5DAC" w14:textId="77777777" w:rsidR="00A322D5" w:rsidRDefault="00A322D5" w:rsidP="00A322D5">
      <w:pPr>
        <w:rPr>
          <w:rFonts w:cs="Arial"/>
          <w:b/>
        </w:rPr>
      </w:pPr>
    </w:p>
    <w:p w14:paraId="499868B0" w14:textId="77777777" w:rsidR="00A322D5" w:rsidRPr="006A6E10" w:rsidRDefault="00A322D5" w:rsidP="00A322D5">
      <w:pPr>
        <w:rPr>
          <w:rFonts w:cs="Arial"/>
          <w:b/>
        </w:rPr>
      </w:pPr>
      <w:r w:rsidRPr="006A6E10">
        <w:rPr>
          <w:rFonts w:cs="Arial"/>
          <w:b/>
        </w:rPr>
        <w:t>How you can securely send your return to us</w:t>
      </w:r>
    </w:p>
    <w:p w14:paraId="76F4F7F5" w14:textId="77777777" w:rsidR="00A322D5" w:rsidRPr="00A24068" w:rsidRDefault="00A322D5" w:rsidP="00A322D5">
      <w:pPr>
        <w:rPr>
          <w:rFonts w:cs="Arial"/>
          <w:u w:val="single"/>
        </w:rPr>
      </w:pPr>
      <w:r w:rsidRPr="00A24068">
        <w:rPr>
          <w:rFonts w:cs="Arial"/>
        </w:rPr>
        <w:t xml:space="preserve">The files should be sent securely to: </w:t>
      </w:r>
      <w:hyperlink r:id="rId14" w:history="1">
        <w:r w:rsidRPr="00B94C11">
          <w:rPr>
            <w:rStyle w:val="Hyperlink"/>
            <w:rFonts w:cs="Arial"/>
          </w:rPr>
          <w:t>research.assessment@wolverhampton.gov.uk</w:t>
        </w:r>
      </w:hyperlink>
    </w:p>
    <w:p w14:paraId="2ED971E8" w14:textId="77777777" w:rsidR="00A322D5" w:rsidRPr="00A24068" w:rsidRDefault="00A322D5" w:rsidP="00A322D5">
      <w:pPr>
        <w:rPr>
          <w:rFonts w:cs="Arial"/>
        </w:rPr>
      </w:pPr>
      <w:r w:rsidRPr="00A24068">
        <w:rPr>
          <w:rFonts w:cs="Arial"/>
        </w:rPr>
        <w:t>Use only the secure email address specified above for security and data protection.</w:t>
      </w:r>
    </w:p>
    <w:p w14:paraId="66F3AD84" w14:textId="77777777" w:rsidR="00A322D5" w:rsidRPr="00A24068" w:rsidRDefault="00A322D5" w:rsidP="00A322D5">
      <w:pPr>
        <w:rPr>
          <w:rFonts w:cs="Arial"/>
        </w:rPr>
      </w:pPr>
      <w:r w:rsidRPr="00A24068">
        <w:rPr>
          <w:rFonts w:cs="Arial"/>
        </w:rPr>
        <w:t xml:space="preserve">Academies and Free Schools should remember they are responsible for uploading their returns directly to the Department of Education via </w:t>
      </w:r>
      <w:r>
        <w:rPr>
          <w:rFonts w:cs="Arial"/>
        </w:rPr>
        <w:t xml:space="preserve">Secure Sign-in </w:t>
      </w:r>
      <w:r w:rsidRPr="00A24068">
        <w:rPr>
          <w:rFonts w:cs="Arial"/>
        </w:rPr>
        <w:t>COLLECT</w:t>
      </w:r>
    </w:p>
    <w:p w14:paraId="2D5491CC" w14:textId="77777777" w:rsidR="00A322D5" w:rsidRDefault="00A322D5" w:rsidP="00A322D5">
      <w:pPr>
        <w:ind w:left="720"/>
        <w:rPr>
          <w:rFonts w:cs="Arial"/>
        </w:rPr>
      </w:pPr>
    </w:p>
    <w:p w14:paraId="11F655E7" w14:textId="77777777" w:rsidR="005D4313" w:rsidRDefault="00A322D5" w:rsidP="005D4313">
      <w:pPr>
        <w:rPr>
          <w:rFonts w:cs="Arial"/>
        </w:rPr>
      </w:pPr>
      <w:r w:rsidRPr="00D71282">
        <w:rPr>
          <w:rFonts w:cs="Arial"/>
        </w:rPr>
        <w:t xml:space="preserve">If you require any information on </w:t>
      </w:r>
      <w:r>
        <w:rPr>
          <w:rFonts w:cs="Arial"/>
        </w:rPr>
        <w:t xml:space="preserve">census </w:t>
      </w:r>
      <w:r w:rsidRPr="00D71282">
        <w:rPr>
          <w:rFonts w:cs="Arial"/>
        </w:rPr>
        <w:t>data issues, please contact a member of the Research and</w:t>
      </w:r>
      <w:r>
        <w:rPr>
          <w:rFonts w:cs="Arial"/>
        </w:rPr>
        <w:t xml:space="preserve"> Assessment Team</w:t>
      </w:r>
      <w:r w:rsidR="005D4313">
        <w:rPr>
          <w:rFonts w:cs="Arial"/>
        </w:rPr>
        <w:t>.</w:t>
      </w:r>
    </w:p>
    <w:p w14:paraId="1EB6D1B2" w14:textId="54A32604" w:rsidR="00A322D5" w:rsidRPr="00D71282" w:rsidRDefault="00A322D5" w:rsidP="005D4313">
      <w:pPr>
        <w:rPr>
          <w:rFonts w:cs="Arial"/>
        </w:rPr>
      </w:pPr>
      <w:r>
        <w:rPr>
          <w:rFonts w:cs="Arial"/>
        </w:rPr>
        <w:t xml:space="preserve"> </w:t>
      </w:r>
    </w:p>
    <w:p w14:paraId="669767D0" w14:textId="77777777" w:rsidR="00A322D5" w:rsidRPr="00D71282" w:rsidRDefault="00A322D5" w:rsidP="00A322D5">
      <w:pPr>
        <w:rPr>
          <w:rFonts w:cs="Arial"/>
        </w:rPr>
      </w:pPr>
      <w:r w:rsidRPr="00D71282">
        <w:rPr>
          <w:rFonts w:cs="Arial"/>
        </w:rPr>
        <w:t>Yours sincerely</w:t>
      </w:r>
    </w:p>
    <w:p w14:paraId="597681B5" w14:textId="77777777" w:rsidR="00A322D5" w:rsidRPr="00D71282" w:rsidRDefault="00A322D5" w:rsidP="00A322D5">
      <w:pPr>
        <w:ind w:left="540" w:right="386"/>
        <w:jc w:val="both"/>
        <w:rPr>
          <w:rFonts w:cs="Arial"/>
        </w:rPr>
      </w:pPr>
    </w:p>
    <w:p w14:paraId="325AF337" w14:textId="173F40CA" w:rsidR="00A322D5" w:rsidRPr="001816B0" w:rsidRDefault="00A322D5" w:rsidP="00A322D5">
      <w:pPr>
        <w:ind w:right="386"/>
        <w:jc w:val="both"/>
        <w:rPr>
          <w:rFonts w:ascii="Bradley Hand ITC" w:hAnsi="Bradley Hand ITC" w:cs="Arial"/>
          <w:b/>
          <w:sz w:val="28"/>
          <w:szCs w:val="28"/>
        </w:rPr>
      </w:pPr>
      <w:r w:rsidRPr="001816B0">
        <w:rPr>
          <w:rFonts w:ascii="Bradley Hand ITC" w:hAnsi="Bradley Hand ITC" w:cs="Arial"/>
          <w:b/>
          <w:sz w:val="28"/>
          <w:szCs w:val="28"/>
        </w:rPr>
        <w:t>Donna Evison</w:t>
      </w:r>
    </w:p>
    <w:p w14:paraId="4EFF12EC" w14:textId="77777777" w:rsidR="0052542E" w:rsidRDefault="0052542E" w:rsidP="00A322D5">
      <w:pPr>
        <w:rPr>
          <w:rFonts w:cs="Arial"/>
        </w:rPr>
      </w:pPr>
    </w:p>
    <w:p w14:paraId="100F4474" w14:textId="34AF954A" w:rsidR="00A322D5" w:rsidRPr="00D71282" w:rsidRDefault="00A322D5" w:rsidP="00A322D5">
      <w:pPr>
        <w:rPr>
          <w:rFonts w:cs="Arial"/>
        </w:rPr>
      </w:pPr>
      <w:r>
        <w:rPr>
          <w:rFonts w:cs="Arial"/>
        </w:rPr>
        <w:t>Donna Evison</w:t>
      </w:r>
    </w:p>
    <w:p w14:paraId="34C1DA07" w14:textId="77777777" w:rsidR="00A322D5" w:rsidRDefault="00A322D5" w:rsidP="00A322D5">
      <w:pPr>
        <w:ind w:right="386"/>
        <w:jc w:val="both"/>
        <w:rPr>
          <w:rFonts w:cs="Arial"/>
        </w:rPr>
      </w:pPr>
      <w:r w:rsidRPr="00D71282">
        <w:rPr>
          <w:rFonts w:cs="Arial"/>
        </w:rPr>
        <w:t xml:space="preserve">Research </w:t>
      </w:r>
      <w:r>
        <w:rPr>
          <w:rFonts w:cs="Arial"/>
        </w:rPr>
        <w:t>and Assessment Manager</w:t>
      </w:r>
    </w:p>
    <w:p w14:paraId="260E3FF4" w14:textId="77777777" w:rsidR="00A322D5" w:rsidRDefault="00A322D5" w:rsidP="00A322D5">
      <w:pPr>
        <w:rPr>
          <w:lang w:val="en-US"/>
        </w:rPr>
      </w:pPr>
    </w:p>
    <w:p w14:paraId="27CB8309" w14:textId="77777777" w:rsidR="00A322D5" w:rsidRDefault="00A322D5" w:rsidP="00DE4D97">
      <w:pPr>
        <w:rPr>
          <w:lang w:val="en-US"/>
        </w:rPr>
      </w:pPr>
    </w:p>
    <w:p w14:paraId="0A9A9A3A" w14:textId="16717BCF" w:rsidR="00BA5375" w:rsidRDefault="00BA5375" w:rsidP="00CF5FF3">
      <w:pPr>
        <w:rPr>
          <w:rFonts w:cs="Arial"/>
        </w:rPr>
      </w:pPr>
    </w:p>
    <w:p w14:paraId="681B66E1" w14:textId="4955C377" w:rsidR="00724087" w:rsidRDefault="00865208" w:rsidP="00724087">
      <w:pPr>
        <w:rPr>
          <w:rFonts w:cs="Arial"/>
          <w:color w:val="000000"/>
          <w:lang w:eastAsia="en-GB"/>
        </w:rPr>
      </w:pPr>
      <w:r>
        <w:rPr>
          <w:rFonts w:cs="Arial"/>
        </w:rPr>
        <w:tab/>
      </w:r>
    </w:p>
    <w:sectPr w:rsidR="00724087" w:rsidSect="00C421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446" w:right="720" w:bottom="720" w:left="720" w:header="619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2513" w14:textId="77777777" w:rsidR="000D3677" w:rsidRDefault="000D3677">
      <w:r>
        <w:separator/>
      </w:r>
    </w:p>
  </w:endnote>
  <w:endnote w:type="continuationSeparator" w:id="0">
    <w:p w14:paraId="7CA66762" w14:textId="77777777" w:rsidR="000D3677" w:rsidRDefault="000D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A18D" w14:textId="77777777" w:rsidR="001F3960" w:rsidRDefault="001F3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5F94" w14:textId="77777777" w:rsidR="001F3960" w:rsidRDefault="001F3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014F" w14:textId="77777777" w:rsidR="001F3960" w:rsidRDefault="001F3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6D90" w14:textId="77777777" w:rsidR="000D3677" w:rsidRDefault="000D3677">
      <w:r>
        <w:separator/>
      </w:r>
    </w:p>
  </w:footnote>
  <w:footnote w:type="continuationSeparator" w:id="0">
    <w:p w14:paraId="104854EA" w14:textId="77777777" w:rsidR="000D3677" w:rsidRDefault="000D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E02B" w14:textId="77777777" w:rsidR="001F3960" w:rsidRDefault="001F3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8FF8" w14:textId="77777777" w:rsidR="00134A1B" w:rsidRDefault="00930A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711D83" wp14:editId="79325BA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4" name="MSIPCM52ce40a8b98c8801f0d6173c" descr="{&quot;HashCode&quot;:90101554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33B24C" w14:textId="78624DE9" w:rsidR="00930AFA" w:rsidRPr="00F14B1E" w:rsidRDefault="00F14B1E" w:rsidP="00F14B1E">
                          <w:pPr>
                            <w:rPr>
                              <w:rFonts w:ascii="Calibri" w:hAnsi="Calibri" w:cs="Calibri"/>
                              <w:color w:val="0078D7"/>
                              <w:sz w:val="28"/>
                            </w:rPr>
                          </w:pPr>
                          <w:r w:rsidRPr="00F14B1E">
                            <w:rPr>
                              <w:rFonts w:ascii="Calibri" w:hAnsi="Calibri" w:cs="Calibri"/>
                              <w:color w:val="0078D7"/>
                              <w:sz w:val="28"/>
                            </w:rPr>
                            <w:t>Sensitivity: NOT PROTECTIVELY MARKED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11D83" id="_x0000_t202" coordsize="21600,21600" o:spt="202" path="m,l,21600r21600,l21600,xe">
              <v:stroke joinstyle="miter"/>
              <v:path gradientshapeok="t" o:connecttype="rect"/>
            </v:shapetype>
            <v:shape id="MSIPCM52ce40a8b98c8801f0d6173c" o:spid="_x0000_s1027" type="#_x0000_t202" alt="{&quot;HashCode&quot;:90101554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3433B24C" w14:textId="78624DE9" w:rsidR="00930AFA" w:rsidRPr="00F14B1E" w:rsidRDefault="00F14B1E" w:rsidP="00F14B1E">
                    <w:pPr>
                      <w:rPr>
                        <w:rFonts w:ascii="Calibri" w:hAnsi="Calibri" w:cs="Calibri"/>
                        <w:color w:val="0078D7"/>
                        <w:sz w:val="28"/>
                      </w:rPr>
                    </w:pPr>
                    <w:r w:rsidRPr="00F14B1E">
                      <w:rPr>
                        <w:rFonts w:ascii="Calibri" w:hAnsi="Calibri" w:cs="Calibri"/>
                        <w:color w:val="0078D7"/>
                        <w:sz w:val="28"/>
                      </w:rPr>
                      <w:t>Sensitivity: NOT PROTECTIVELY 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9CDB" w14:textId="77777777" w:rsidR="001F3960" w:rsidRDefault="001F3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B15"/>
    <w:multiLevelType w:val="hybridMultilevel"/>
    <w:tmpl w:val="96E2F2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B4781"/>
    <w:multiLevelType w:val="hybridMultilevel"/>
    <w:tmpl w:val="B218D348"/>
    <w:lvl w:ilvl="0" w:tplc="2250D034">
      <w:numFmt w:val="bullet"/>
      <w:lvlText w:val="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7317A"/>
    <w:multiLevelType w:val="hybridMultilevel"/>
    <w:tmpl w:val="979A7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39B"/>
    <w:multiLevelType w:val="hybridMultilevel"/>
    <w:tmpl w:val="4006AD38"/>
    <w:lvl w:ilvl="0" w:tplc="11261C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6622C"/>
    <w:multiLevelType w:val="multilevel"/>
    <w:tmpl w:val="0302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3439F"/>
    <w:multiLevelType w:val="hybridMultilevel"/>
    <w:tmpl w:val="9B84A30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33183"/>
    <w:multiLevelType w:val="multilevel"/>
    <w:tmpl w:val="4348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0B2F46"/>
    <w:multiLevelType w:val="multilevel"/>
    <w:tmpl w:val="9FB4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20EEE"/>
    <w:multiLevelType w:val="hybridMultilevel"/>
    <w:tmpl w:val="EE52432C"/>
    <w:lvl w:ilvl="0" w:tplc="0409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D57470F"/>
    <w:multiLevelType w:val="multilevel"/>
    <w:tmpl w:val="AD46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306741"/>
    <w:multiLevelType w:val="multilevel"/>
    <w:tmpl w:val="D4484B0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0B0173"/>
    <w:multiLevelType w:val="multilevel"/>
    <w:tmpl w:val="7C56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D39F3"/>
    <w:multiLevelType w:val="multilevel"/>
    <w:tmpl w:val="CEA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0D6763"/>
    <w:multiLevelType w:val="hybridMultilevel"/>
    <w:tmpl w:val="264ED078"/>
    <w:lvl w:ilvl="0" w:tplc="D9FE6D14">
      <w:numFmt w:val="bullet"/>
      <w:lvlText w:val="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F436CB6"/>
    <w:multiLevelType w:val="multilevel"/>
    <w:tmpl w:val="9350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152DF6"/>
    <w:multiLevelType w:val="hybridMultilevel"/>
    <w:tmpl w:val="06F42390"/>
    <w:lvl w:ilvl="0" w:tplc="D9FE6D14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76BE5"/>
    <w:multiLevelType w:val="hybridMultilevel"/>
    <w:tmpl w:val="1D7A2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51C9F"/>
    <w:multiLevelType w:val="multilevel"/>
    <w:tmpl w:val="5C5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B66F73"/>
    <w:multiLevelType w:val="hybridMultilevel"/>
    <w:tmpl w:val="98488F92"/>
    <w:lvl w:ilvl="0" w:tplc="3A94B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41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E7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6A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62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00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68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9C2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A8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9FA76C9"/>
    <w:multiLevelType w:val="hybridMultilevel"/>
    <w:tmpl w:val="DBB2F19A"/>
    <w:lvl w:ilvl="0" w:tplc="2250D034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DA77F1"/>
    <w:multiLevelType w:val="hybridMultilevel"/>
    <w:tmpl w:val="4656B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431EDF"/>
    <w:multiLevelType w:val="hybridMultilevel"/>
    <w:tmpl w:val="F42022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A87866"/>
    <w:multiLevelType w:val="hybridMultilevel"/>
    <w:tmpl w:val="C6B83E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1A4273"/>
    <w:multiLevelType w:val="hybridMultilevel"/>
    <w:tmpl w:val="E28228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D11E39"/>
    <w:multiLevelType w:val="hybridMultilevel"/>
    <w:tmpl w:val="5DDC18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0603E5"/>
    <w:multiLevelType w:val="hybridMultilevel"/>
    <w:tmpl w:val="51E63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F37D1"/>
    <w:multiLevelType w:val="hybridMultilevel"/>
    <w:tmpl w:val="CF5A69DE"/>
    <w:lvl w:ilvl="0" w:tplc="A412F80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B197B"/>
    <w:multiLevelType w:val="hybridMultilevel"/>
    <w:tmpl w:val="553440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CA762D"/>
    <w:multiLevelType w:val="hybridMultilevel"/>
    <w:tmpl w:val="F320BC2A"/>
    <w:lvl w:ilvl="0" w:tplc="D9FE6D14">
      <w:numFmt w:val="bullet"/>
      <w:lvlText w:val="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2134B61"/>
    <w:multiLevelType w:val="hybridMultilevel"/>
    <w:tmpl w:val="37FC30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111419"/>
    <w:multiLevelType w:val="hybridMultilevel"/>
    <w:tmpl w:val="E58EF5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7D6BA5"/>
    <w:multiLevelType w:val="hybridMultilevel"/>
    <w:tmpl w:val="181E92FA"/>
    <w:lvl w:ilvl="0" w:tplc="D9FE6D14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8A7885"/>
    <w:multiLevelType w:val="hybridMultilevel"/>
    <w:tmpl w:val="A30A3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97FED"/>
    <w:multiLevelType w:val="hybridMultilevel"/>
    <w:tmpl w:val="D51C266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4" w15:restartNumberingAfterBreak="0">
    <w:nsid w:val="7D015902"/>
    <w:multiLevelType w:val="multilevel"/>
    <w:tmpl w:val="DB5C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094866">
    <w:abstractNumId w:val="27"/>
  </w:num>
  <w:num w:numId="2" w16cid:durableId="133835486">
    <w:abstractNumId w:val="26"/>
  </w:num>
  <w:num w:numId="3" w16cid:durableId="301161389">
    <w:abstractNumId w:val="25"/>
  </w:num>
  <w:num w:numId="4" w16cid:durableId="106658280">
    <w:abstractNumId w:val="2"/>
  </w:num>
  <w:num w:numId="5" w16cid:durableId="1628969964">
    <w:abstractNumId w:val="3"/>
  </w:num>
  <w:num w:numId="6" w16cid:durableId="1621376087">
    <w:abstractNumId w:val="21"/>
  </w:num>
  <w:num w:numId="7" w16cid:durableId="1417022672">
    <w:abstractNumId w:val="0"/>
  </w:num>
  <w:num w:numId="8" w16cid:durableId="211964138">
    <w:abstractNumId w:val="5"/>
  </w:num>
  <w:num w:numId="9" w16cid:durableId="1082603804">
    <w:abstractNumId w:val="22"/>
  </w:num>
  <w:num w:numId="10" w16cid:durableId="829365221">
    <w:abstractNumId w:val="8"/>
  </w:num>
  <w:num w:numId="11" w16cid:durableId="254287306">
    <w:abstractNumId w:val="20"/>
  </w:num>
  <w:num w:numId="12" w16cid:durableId="1531335187">
    <w:abstractNumId w:val="30"/>
  </w:num>
  <w:num w:numId="13" w16cid:durableId="904493426">
    <w:abstractNumId w:val="29"/>
  </w:num>
  <w:num w:numId="14" w16cid:durableId="1713994375">
    <w:abstractNumId w:val="19"/>
  </w:num>
  <w:num w:numId="15" w16cid:durableId="569463000">
    <w:abstractNumId w:val="1"/>
  </w:num>
  <w:num w:numId="16" w16cid:durableId="1337928596">
    <w:abstractNumId w:val="33"/>
  </w:num>
  <w:num w:numId="17" w16cid:durableId="266934992">
    <w:abstractNumId w:val="23"/>
  </w:num>
  <w:num w:numId="18" w16cid:durableId="647826175">
    <w:abstractNumId w:val="24"/>
  </w:num>
  <w:num w:numId="19" w16cid:durableId="1402019078">
    <w:abstractNumId w:val="31"/>
  </w:num>
  <w:num w:numId="20" w16cid:durableId="468865244">
    <w:abstractNumId w:val="15"/>
  </w:num>
  <w:num w:numId="21" w16cid:durableId="1627925558">
    <w:abstractNumId w:val="13"/>
  </w:num>
  <w:num w:numId="22" w16cid:durableId="636376402">
    <w:abstractNumId w:val="28"/>
  </w:num>
  <w:num w:numId="23" w16cid:durableId="1631394719">
    <w:abstractNumId w:val="34"/>
  </w:num>
  <w:num w:numId="24" w16cid:durableId="879393753">
    <w:abstractNumId w:val="7"/>
  </w:num>
  <w:num w:numId="25" w16cid:durableId="985161188">
    <w:abstractNumId w:val="11"/>
  </w:num>
  <w:num w:numId="26" w16cid:durableId="620308889">
    <w:abstractNumId w:val="18"/>
  </w:num>
  <w:num w:numId="27" w16cid:durableId="49768147">
    <w:abstractNumId w:val="10"/>
  </w:num>
  <w:num w:numId="28" w16cid:durableId="2021159695">
    <w:abstractNumId w:val="32"/>
  </w:num>
  <w:num w:numId="29" w16cid:durableId="272708994">
    <w:abstractNumId w:val="16"/>
  </w:num>
  <w:num w:numId="30" w16cid:durableId="1774784199">
    <w:abstractNumId w:val="9"/>
  </w:num>
  <w:num w:numId="31" w16cid:durableId="1584954995">
    <w:abstractNumId w:val="12"/>
  </w:num>
  <w:num w:numId="32" w16cid:durableId="1500198764">
    <w:abstractNumId w:val="6"/>
  </w:num>
  <w:num w:numId="33" w16cid:durableId="1753508709">
    <w:abstractNumId w:val="4"/>
  </w:num>
  <w:num w:numId="34" w16cid:durableId="946041765">
    <w:abstractNumId w:val="14"/>
  </w:num>
  <w:num w:numId="35" w16cid:durableId="2626162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BF"/>
    <w:rsid w:val="00000943"/>
    <w:rsid w:val="00001C5B"/>
    <w:rsid w:val="00001DD2"/>
    <w:rsid w:val="000057CF"/>
    <w:rsid w:val="00010D18"/>
    <w:rsid w:val="00021964"/>
    <w:rsid w:val="000310F6"/>
    <w:rsid w:val="00031512"/>
    <w:rsid w:val="000358B1"/>
    <w:rsid w:val="000401A3"/>
    <w:rsid w:val="00040ED2"/>
    <w:rsid w:val="000437C5"/>
    <w:rsid w:val="00043FE3"/>
    <w:rsid w:val="00044015"/>
    <w:rsid w:val="00046A8B"/>
    <w:rsid w:val="00047E3A"/>
    <w:rsid w:val="00050464"/>
    <w:rsid w:val="00064992"/>
    <w:rsid w:val="0007593F"/>
    <w:rsid w:val="00075DB2"/>
    <w:rsid w:val="00082E72"/>
    <w:rsid w:val="00084DE1"/>
    <w:rsid w:val="0009049A"/>
    <w:rsid w:val="000B244E"/>
    <w:rsid w:val="000B6198"/>
    <w:rsid w:val="000C0466"/>
    <w:rsid w:val="000C5596"/>
    <w:rsid w:val="000D1E08"/>
    <w:rsid w:val="000D3677"/>
    <w:rsid w:val="000D42E3"/>
    <w:rsid w:val="000D4B6C"/>
    <w:rsid w:val="000E2BA2"/>
    <w:rsid w:val="000E3695"/>
    <w:rsid w:val="000E4222"/>
    <w:rsid w:val="000E6324"/>
    <w:rsid w:val="000F060D"/>
    <w:rsid w:val="000F77D4"/>
    <w:rsid w:val="001007D4"/>
    <w:rsid w:val="001022D9"/>
    <w:rsid w:val="001035F5"/>
    <w:rsid w:val="00105B77"/>
    <w:rsid w:val="00110699"/>
    <w:rsid w:val="0011647F"/>
    <w:rsid w:val="0011749A"/>
    <w:rsid w:val="001217CD"/>
    <w:rsid w:val="0012301A"/>
    <w:rsid w:val="0012647D"/>
    <w:rsid w:val="00134A1B"/>
    <w:rsid w:val="00147A6D"/>
    <w:rsid w:val="00150DDD"/>
    <w:rsid w:val="00151F72"/>
    <w:rsid w:val="001525CD"/>
    <w:rsid w:val="00154CFF"/>
    <w:rsid w:val="00155CB9"/>
    <w:rsid w:val="001651CC"/>
    <w:rsid w:val="00165671"/>
    <w:rsid w:val="001739A9"/>
    <w:rsid w:val="00173F65"/>
    <w:rsid w:val="00175691"/>
    <w:rsid w:val="001756A3"/>
    <w:rsid w:val="0017674D"/>
    <w:rsid w:val="001816B0"/>
    <w:rsid w:val="00181D33"/>
    <w:rsid w:val="00182E8F"/>
    <w:rsid w:val="00191E58"/>
    <w:rsid w:val="00194266"/>
    <w:rsid w:val="00196370"/>
    <w:rsid w:val="001C61DD"/>
    <w:rsid w:val="001C7D9A"/>
    <w:rsid w:val="001D23EE"/>
    <w:rsid w:val="001E06BA"/>
    <w:rsid w:val="001E0DF3"/>
    <w:rsid w:val="001F075F"/>
    <w:rsid w:val="001F3960"/>
    <w:rsid w:val="001F3FA5"/>
    <w:rsid w:val="001F5E6E"/>
    <w:rsid w:val="001F666F"/>
    <w:rsid w:val="00200297"/>
    <w:rsid w:val="00214447"/>
    <w:rsid w:val="00222CF7"/>
    <w:rsid w:val="0023194A"/>
    <w:rsid w:val="002336D5"/>
    <w:rsid w:val="00233E45"/>
    <w:rsid w:val="0023493F"/>
    <w:rsid w:val="00240791"/>
    <w:rsid w:val="002422D2"/>
    <w:rsid w:val="002474FE"/>
    <w:rsid w:val="002509D2"/>
    <w:rsid w:val="002643CC"/>
    <w:rsid w:val="00266DD4"/>
    <w:rsid w:val="002701C2"/>
    <w:rsid w:val="00275AC7"/>
    <w:rsid w:val="00276A51"/>
    <w:rsid w:val="002779AF"/>
    <w:rsid w:val="002848A4"/>
    <w:rsid w:val="0028542F"/>
    <w:rsid w:val="0028700C"/>
    <w:rsid w:val="00297C67"/>
    <w:rsid w:val="002A2A02"/>
    <w:rsid w:val="002B1242"/>
    <w:rsid w:val="002B47C1"/>
    <w:rsid w:val="002B6E1A"/>
    <w:rsid w:val="002C08A9"/>
    <w:rsid w:val="002C116B"/>
    <w:rsid w:val="002D0B7A"/>
    <w:rsid w:val="002D4CED"/>
    <w:rsid w:val="002D5014"/>
    <w:rsid w:val="002D6A3D"/>
    <w:rsid w:val="002E265F"/>
    <w:rsid w:val="002E26D1"/>
    <w:rsid w:val="002E4928"/>
    <w:rsid w:val="002E53AD"/>
    <w:rsid w:val="002F4458"/>
    <w:rsid w:val="002F61E6"/>
    <w:rsid w:val="002F67DC"/>
    <w:rsid w:val="00301EE9"/>
    <w:rsid w:val="00312620"/>
    <w:rsid w:val="00314353"/>
    <w:rsid w:val="0032103F"/>
    <w:rsid w:val="00332938"/>
    <w:rsid w:val="0033580A"/>
    <w:rsid w:val="00335EE3"/>
    <w:rsid w:val="0033670B"/>
    <w:rsid w:val="003368D4"/>
    <w:rsid w:val="00342AA5"/>
    <w:rsid w:val="00351075"/>
    <w:rsid w:val="00352DCB"/>
    <w:rsid w:val="00353888"/>
    <w:rsid w:val="00362763"/>
    <w:rsid w:val="0036420F"/>
    <w:rsid w:val="003643F8"/>
    <w:rsid w:val="00365FB3"/>
    <w:rsid w:val="0036643A"/>
    <w:rsid w:val="003701BD"/>
    <w:rsid w:val="00370F98"/>
    <w:rsid w:val="003770CB"/>
    <w:rsid w:val="00380EDC"/>
    <w:rsid w:val="003864FB"/>
    <w:rsid w:val="0039113E"/>
    <w:rsid w:val="003962AA"/>
    <w:rsid w:val="003B05DF"/>
    <w:rsid w:val="003B2665"/>
    <w:rsid w:val="003B5635"/>
    <w:rsid w:val="003B77E4"/>
    <w:rsid w:val="003C2EC7"/>
    <w:rsid w:val="003C56A5"/>
    <w:rsid w:val="003C7E2A"/>
    <w:rsid w:val="003D0681"/>
    <w:rsid w:val="003D1A5B"/>
    <w:rsid w:val="003D5A60"/>
    <w:rsid w:val="003D65EF"/>
    <w:rsid w:val="003D6A5B"/>
    <w:rsid w:val="003E26A9"/>
    <w:rsid w:val="003E5A4B"/>
    <w:rsid w:val="003F27E0"/>
    <w:rsid w:val="003F4B7D"/>
    <w:rsid w:val="0040514E"/>
    <w:rsid w:val="00406F85"/>
    <w:rsid w:val="004308D6"/>
    <w:rsid w:val="00434842"/>
    <w:rsid w:val="00435CD2"/>
    <w:rsid w:val="00466F1B"/>
    <w:rsid w:val="004727E0"/>
    <w:rsid w:val="004735E7"/>
    <w:rsid w:val="0048221D"/>
    <w:rsid w:val="00485D9C"/>
    <w:rsid w:val="00487491"/>
    <w:rsid w:val="00494A55"/>
    <w:rsid w:val="00496A17"/>
    <w:rsid w:val="004A19CF"/>
    <w:rsid w:val="004A50C3"/>
    <w:rsid w:val="004A556A"/>
    <w:rsid w:val="004A5F8D"/>
    <w:rsid w:val="004A689C"/>
    <w:rsid w:val="004A7571"/>
    <w:rsid w:val="004B028C"/>
    <w:rsid w:val="004C2589"/>
    <w:rsid w:val="004C6183"/>
    <w:rsid w:val="004C6A89"/>
    <w:rsid w:val="004D110B"/>
    <w:rsid w:val="004D4306"/>
    <w:rsid w:val="004D6D69"/>
    <w:rsid w:val="004E455C"/>
    <w:rsid w:val="004E4B6E"/>
    <w:rsid w:val="004E5BB1"/>
    <w:rsid w:val="004F43BE"/>
    <w:rsid w:val="005064AB"/>
    <w:rsid w:val="00512B22"/>
    <w:rsid w:val="00513DF2"/>
    <w:rsid w:val="00515DA8"/>
    <w:rsid w:val="00515DBE"/>
    <w:rsid w:val="005216F8"/>
    <w:rsid w:val="00524234"/>
    <w:rsid w:val="0052542E"/>
    <w:rsid w:val="0053384C"/>
    <w:rsid w:val="00542AF6"/>
    <w:rsid w:val="00544D8C"/>
    <w:rsid w:val="005504C9"/>
    <w:rsid w:val="005505E6"/>
    <w:rsid w:val="00557436"/>
    <w:rsid w:val="00561765"/>
    <w:rsid w:val="00563239"/>
    <w:rsid w:val="00563D8B"/>
    <w:rsid w:val="00567550"/>
    <w:rsid w:val="0057317F"/>
    <w:rsid w:val="00573B81"/>
    <w:rsid w:val="0057708F"/>
    <w:rsid w:val="00580902"/>
    <w:rsid w:val="00580F12"/>
    <w:rsid w:val="00584EBA"/>
    <w:rsid w:val="00591E6E"/>
    <w:rsid w:val="0059544A"/>
    <w:rsid w:val="00596311"/>
    <w:rsid w:val="005D4313"/>
    <w:rsid w:val="005D4A18"/>
    <w:rsid w:val="005D55A3"/>
    <w:rsid w:val="005D6F61"/>
    <w:rsid w:val="005E5152"/>
    <w:rsid w:val="005E5C1D"/>
    <w:rsid w:val="005F08AE"/>
    <w:rsid w:val="005F435E"/>
    <w:rsid w:val="005F7524"/>
    <w:rsid w:val="00602D95"/>
    <w:rsid w:val="006061FD"/>
    <w:rsid w:val="00616B77"/>
    <w:rsid w:val="0062121D"/>
    <w:rsid w:val="00625D0B"/>
    <w:rsid w:val="00630671"/>
    <w:rsid w:val="00635B18"/>
    <w:rsid w:val="006416D6"/>
    <w:rsid w:val="00643B68"/>
    <w:rsid w:val="00651CDE"/>
    <w:rsid w:val="00656A5A"/>
    <w:rsid w:val="00663DCC"/>
    <w:rsid w:val="00664595"/>
    <w:rsid w:val="00667D3F"/>
    <w:rsid w:val="00667E5C"/>
    <w:rsid w:val="00681DD7"/>
    <w:rsid w:val="00691BF6"/>
    <w:rsid w:val="006A3817"/>
    <w:rsid w:val="006A3924"/>
    <w:rsid w:val="006A5412"/>
    <w:rsid w:val="006A6182"/>
    <w:rsid w:val="006A6E10"/>
    <w:rsid w:val="006A74A9"/>
    <w:rsid w:val="006B06BA"/>
    <w:rsid w:val="006C1800"/>
    <w:rsid w:val="006D75C7"/>
    <w:rsid w:val="006E1D02"/>
    <w:rsid w:val="006E49AC"/>
    <w:rsid w:val="006E6611"/>
    <w:rsid w:val="006E7FD1"/>
    <w:rsid w:val="00701A57"/>
    <w:rsid w:val="00707F92"/>
    <w:rsid w:val="00714CED"/>
    <w:rsid w:val="00720C80"/>
    <w:rsid w:val="007212D1"/>
    <w:rsid w:val="00724087"/>
    <w:rsid w:val="00724808"/>
    <w:rsid w:val="0072660B"/>
    <w:rsid w:val="00735824"/>
    <w:rsid w:val="00737B60"/>
    <w:rsid w:val="00737D94"/>
    <w:rsid w:val="00741526"/>
    <w:rsid w:val="00742E79"/>
    <w:rsid w:val="007442EE"/>
    <w:rsid w:val="00755BBE"/>
    <w:rsid w:val="0075692D"/>
    <w:rsid w:val="00763A94"/>
    <w:rsid w:val="007645DA"/>
    <w:rsid w:val="0077374F"/>
    <w:rsid w:val="00773BD7"/>
    <w:rsid w:val="007805D3"/>
    <w:rsid w:val="007850C1"/>
    <w:rsid w:val="00785AA4"/>
    <w:rsid w:val="00796425"/>
    <w:rsid w:val="007B212E"/>
    <w:rsid w:val="007B3843"/>
    <w:rsid w:val="007B3F87"/>
    <w:rsid w:val="007B5EC4"/>
    <w:rsid w:val="007C2405"/>
    <w:rsid w:val="007C5888"/>
    <w:rsid w:val="007C72FF"/>
    <w:rsid w:val="007D0313"/>
    <w:rsid w:val="007D2084"/>
    <w:rsid w:val="007E1A59"/>
    <w:rsid w:val="007E6446"/>
    <w:rsid w:val="007E7654"/>
    <w:rsid w:val="007F2EAB"/>
    <w:rsid w:val="007F7748"/>
    <w:rsid w:val="008014D7"/>
    <w:rsid w:val="00804F64"/>
    <w:rsid w:val="00822AE5"/>
    <w:rsid w:val="00824AEE"/>
    <w:rsid w:val="008274DA"/>
    <w:rsid w:val="0083680E"/>
    <w:rsid w:val="00841264"/>
    <w:rsid w:val="00841718"/>
    <w:rsid w:val="008419A2"/>
    <w:rsid w:val="00843DD1"/>
    <w:rsid w:val="00852278"/>
    <w:rsid w:val="008527B1"/>
    <w:rsid w:val="0085633D"/>
    <w:rsid w:val="00856A6D"/>
    <w:rsid w:val="008612E3"/>
    <w:rsid w:val="008618A4"/>
    <w:rsid w:val="00862312"/>
    <w:rsid w:val="00862FCE"/>
    <w:rsid w:val="00865208"/>
    <w:rsid w:val="00871E55"/>
    <w:rsid w:val="0087233C"/>
    <w:rsid w:val="00876206"/>
    <w:rsid w:val="00877E2C"/>
    <w:rsid w:val="00886EAC"/>
    <w:rsid w:val="00892013"/>
    <w:rsid w:val="0089512E"/>
    <w:rsid w:val="00896370"/>
    <w:rsid w:val="008A761C"/>
    <w:rsid w:val="008B0276"/>
    <w:rsid w:val="008B0981"/>
    <w:rsid w:val="008B64E0"/>
    <w:rsid w:val="008B7C8C"/>
    <w:rsid w:val="008C0E08"/>
    <w:rsid w:val="008C3423"/>
    <w:rsid w:val="008C44D2"/>
    <w:rsid w:val="008C7625"/>
    <w:rsid w:val="008D0ED7"/>
    <w:rsid w:val="008D20A8"/>
    <w:rsid w:val="008D57DA"/>
    <w:rsid w:val="008E1CEB"/>
    <w:rsid w:val="008F5A08"/>
    <w:rsid w:val="009056F7"/>
    <w:rsid w:val="00907ABF"/>
    <w:rsid w:val="00912BBF"/>
    <w:rsid w:val="00913F39"/>
    <w:rsid w:val="00914CA8"/>
    <w:rsid w:val="00915B7B"/>
    <w:rsid w:val="00917F9B"/>
    <w:rsid w:val="00921DAB"/>
    <w:rsid w:val="00930AFA"/>
    <w:rsid w:val="00930D36"/>
    <w:rsid w:val="009320E7"/>
    <w:rsid w:val="009326B8"/>
    <w:rsid w:val="00932DF4"/>
    <w:rsid w:val="0095132F"/>
    <w:rsid w:val="00956B40"/>
    <w:rsid w:val="00961399"/>
    <w:rsid w:val="009616F3"/>
    <w:rsid w:val="00963228"/>
    <w:rsid w:val="00964FC4"/>
    <w:rsid w:val="00967675"/>
    <w:rsid w:val="00970BC5"/>
    <w:rsid w:val="00971137"/>
    <w:rsid w:val="009712A5"/>
    <w:rsid w:val="00975B6C"/>
    <w:rsid w:val="009825D0"/>
    <w:rsid w:val="00982822"/>
    <w:rsid w:val="00993E6D"/>
    <w:rsid w:val="009B3BF5"/>
    <w:rsid w:val="009B743A"/>
    <w:rsid w:val="009C2D2F"/>
    <w:rsid w:val="009C657A"/>
    <w:rsid w:val="009D0843"/>
    <w:rsid w:val="009D2F71"/>
    <w:rsid w:val="009E2F5B"/>
    <w:rsid w:val="009E484E"/>
    <w:rsid w:val="009F0C2F"/>
    <w:rsid w:val="009F2492"/>
    <w:rsid w:val="009F31B0"/>
    <w:rsid w:val="009F3527"/>
    <w:rsid w:val="00A05EF7"/>
    <w:rsid w:val="00A06B79"/>
    <w:rsid w:val="00A07023"/>
    <w:rsid w:val="00A14D63"/>
    <w:rsid w:val="00A24068"/>
    <w:rsid w:val="00A3069E"/>
    <w:rsid w:val="00A30DFB"/>
    <w:rsid w:val="00A31C12"/>
    <w:rsid w:val="00A322D5"/>
    <w:rsid w:val="00A3369D"/>
    <w:rsid w:val="00A4252B"/>
    <w:rsid w:val="00A426D2"/>
    <w:rsid w:val="00A43F79"/>
    <w:rsid w:val="00A457FC"/>
    <w:rsid w:val="00A50272"/>
    <w:rsid w:val="00A5130E"/>
    <w:rsid w:val="00A64C59"/>
    <w:rsid w:val="00A675F0"/>
    <w:rsid w:val="00A67D25"/>
    <w:rsid w:val="00A7007C"/>
    <w:rsid w:val="00A721D7"/>
    <w:rsid w:val="00A734B2"/>
    <w:rsid w:val="00A73A79"/>
    <w:rsid w:val="00A82156"/>
    <w:rsid w:val="00A86095"/>
    <w:rsid w:val="00A90B3E"/>
    <w:rsid w:val="00A9189E"/>
    <w:rsid w:val="00AA472E"/>
    <w:rsid w:val="00AB43D2"/>
    <w:rsid w:val="00AB6368"/>
    <w:rsid w:val="00AC42A2"/>
    <w:rsid w:val="00AD0A2E"/>
    <w:rsid w:val="00AD0A37"/>
    <w:rsid w:val="00AD39F1"/>
    <w:rsid w:val="00AD424F"/>
    <w:rsid w:val="00AD5E13"/>
    <w:rsid w:val="00AD69FC"/>
    <w:rsid w:val="00AD70DF"/>
    <w:rsid w:val="00AE06AC"/>
    <w:rsid w:val="00AE77E9"/>
    <w:rsid w:val="00AE7D07"/>
    <w:rsid w:val="00AF0F3E"/>
    <w:rsid w:val="00AF6651"/>
    <w:rsid w:val="00AF7221"/>
    <w:rsid w:val="00B032BF"/>
    <w:rsid w:val="00B03ECE"/>
    <w:rsid w:val="00B2297E"/>
    <w:rsid w:val="00B23402"/>
    <w:rsid w:val="00B31CE4"/>
    <w:rsid w:val="00B33F3A"/>
    <w:rsid w:val="00B34412"/>
    <w:rsid w:val="00B36424"/>
    <w:rsid w:val="00B367C5"/>
    <w:rsid w:val="00B40616"/>
    <w:rsid w:val="00B41B44"/>
    <w:rsid w:val="00B436FB"/>
    <w:rsid w:val="00B442B8"/>
    <w:rsid w:val="00B450A1"/>
    <w:rsid w:val="00B47C39"/>
    <w:rsid w:val="00B52100"/>
    <w:rsid w:val="00B65E4B"/>
    <w:rsid w:val="00B70EFE"/>
    <w:rsid w:val="00B7424A"/>
    <w:rsid w:val="00B76794"/>
    <w:rsid w:val="00B777E9"/>
    <w:rsid w:val="00B77B67"/>
    <w:rsid w:val="00B83CAC"/>
    <w:rsid w:val="00B91C4A"/>
    <w:rsid w:val="00B94669"/>
    <w:rsid w:val="00B94801"/>
    <w:rsid w:val="00BA50ED"/>
    <w:rsid w:val="00BA5375"/>
    <w:rsid w:val="00BB36E2"/>
    <w:rsid w:val="00BB6070"/>
    <w:rsid w:val="00BC0E16"/>
    <w:rsid w:val="00BD7F33"/>
    <w:rsid w:val="00BE080A"/>
    <w:rsid w:val="00BE10BE"/>
    <w:rsid w:val="00BE1902"/>
    <w:rsid w:val="00BE1C96"/>
    <w:rsid w:val="00BE5C98"/>
    <w:rsid w:val="00BF185B"/>
    <w:rsid w:val="00BF23C8"/>
    <w:rsid w:val="00BF7247"/>
    <w:rsid w:val="00C01C71"/>
    <w:rsid w:val="00C10E15"/>
    <w:rsid w:val="00C12C4F"/>
    <w:rsid w:val="00C2040F"/>
    <w:rsid w:val="00C26F42"/>
    <w:rsid w:val="00C3668B"/>
    <w:rsid w:val="00C36D06"/>
    <w:rsid w:val="00C4212C"/>
    <w:rsid w:val="00C431F5"/>
    <w:rsid w:val="00C4381A"/>
    <w:rsid w:val="00C43ED3"/>
    <w:rsid w:val="00C5608E"/>
    <w:rsid w:val="00C659C9"/>
    <w:rsid w:val="00C738D9"/>
    <w:rsid w:val="00C74976"/>
    <w:rsid w:val="00C808A4"/>
    <w:rsid w:val="00C837B1"/>
    <w:rsid w:val="00C9174F"/>
    <w:rsid w:val="00C9370D"/>
    <w:rsid w:val="00C96ADD"/>
    <w:rsid w:val="00CA28C9"/>
    <w:rsid w:val="00CA4855"/>
    <w:rsid w:val="00CA65E4"/>
    <w:rsid w:val="00CB0FF8"/>
    <w:rsid w:val="00CC58CA"/>
    <w:rsid w:val="00CC7E86"/>
    <w:rsid w:val="00CD0031"/>
    <w:rsid w:val="00CD0DF5"/>
    <w:rsid w:val="00CD1949"/>
    <w:rsid w:val="00CE6944"/>
    <w:rsid w:val="00CF5FF3"/>
    <w:rsid w:val="00CF777F"/>
    <w:rsid w:val="00D03469"/>
    <w:rsid w:val="00D07F6A"/>
    <w:rsid w:val="00D11945"/>
    <w:rsid w:val="00D450CF"/>
    <w:rsid w:val="00D452C5"/>
    <w:rsid w:val="00D4669D"/>
    <w:rsid w:val="00D4751A"/>
    <w:rsid w:val="00D52001"/>
    <w:rsid w:val="00D52AAE"/>
    <w:rsid w:val="00D71282"/>
    <w:rsid w:val="00D7183A"/>
    <w:rsid w:val="00D721F4"/>
    <w:rsid w:val="00D7673E"/>
    <w:rsid w:val="00D77A69"/>
    <w:rsid w:val="00D814EB"/>
    <w:rsid w:val="00D872F4"/>
    <w:rsid w:val="00D94079"/>
    <w:rsid w:val="00DA28DE"/>
    <w:rsid w:val="00DB13CA"/>
    <w:rsid w:val="00DB4A01"/>
    <w:rsid w:val="00DB63F0"/>
    <w:rsid w:val="00DC298F"/>
    <w:rsid w:val="00DC53DA"/>
    <w:rsid w:val="00DD48BC"/>
    <w:rsid w:val="00DE048C"/>
    <w:rsid w:val="00DE4D97"/>
    <w:rsid w:val="00DE63EE"/>
    <w:rsid w:val="00DF1828"/>
    <w:rsid w:val="00DF2E4A"/>
    <w:rsid w:val="00DF49AF"/>
    <w:rsid w:val="00DF7D31"/>
    <w:rsid w:val="00E06E31"/>
    <w:rsid w:val="00E25EF4"/>
    <w:rsid w:val="00E30415"/>
    <w:rsid w:val="00E30EC5"/>
    <w:rsid w:val="00E35BE2"/>
    <w:rsid w:val="00E400C0"/>
    <w:rsid w:val="00E421AA"/>
    <w:rsid w:val="00E564E0"/>
    <w:rsid w:val="00E60D62"/>
    <w:rsid w:val="00E710C5"/>
    <w:rsid w:val="00E77395"/>
    <w:rsid w:val="00E810D2"/>
    <w:rsid w:val="00E82E50"/>
    <w:rsid w:val="00E93902"/>
    <w:rsid w:val="00E94886"/>
    <w:rsid w:val="00E95D5F"/>
    <w:rsid w:val="00EA28E7"/>
    <w:rsid w:val="00EA3113"/>
    <w:rsid w:val="00EB06DC"/>
    <w:rsid w:val="00EC1900"/>
    <w:rsid w:val="00EC2C41"/>
    <w:rsid w:val="00EC60BB"/>
    <w:rsid w:val="00ED3CC6"/>
    <w:rsid w:val="00ED3D4C"/>
    <w:rsid w:val="00EE22A3"/>
    <w:rsid w:val="00EE5657"/>
    <w:rsid w:val="00EE73B4"/>
    <w:rsid w:val="00EF7FC2"/>
    <w:rsid w:val="00F02A84"/>
    <w:rsid w:val="00F12214"/>
    <w:rsid w:val="00F14B1E"/>
    <w:rsid w:val="00F17FC6"/>
    <w:rsid w:val="00F21876"/>
    <w:rsid w:val="00F33B2D"/>
    <w:rsid w:val="00F3470A"/>
    <w:rsid w:val="00F4395B"/>
    <w:rsid w:val="00F45C0C"/>
    <w:rsid w:val="00F51747"/>
    <w:rsid w:val="00F53BC0"/>
    <w:rsid w:val="00F56817"/>
    <w:rsid w:val="00F60196"/>
    <w:rsid w:val="00F64E6B"/>
    <w:rsid w:val="00F656E1"/>
    <w:rsid w:val="00F7091B"/>
    <w:rsid w:val="00F77717"/>
    <w:rsid w:val="00F80533"/>
    <w:rsid w:val="00F843E4"/>
    <w:rsid w:val="00F87801"/>
    <w:rsid w:val="00F930B2"/>
    <w:rsid w:val="00FA16B9"/>
    <w:rsid w:val="00FA3442"/>
    <w:rsid w:val="00FB377C"/>
    <w:rsid w:val="00FC3331"/>
    <w:rsid w:val="00FC4A86"/>
    <w:rsid w:val="00FD35F7"/>
    <w:rsid w:val="00FD45DB"/>
    <w:rsid w:val="00FE010C"/>
    <w:rsid w:val="00FE265D"/>
    <w:rsid w:val="00FE3C88"/>
    <w:rsid w:val="00FE5F73"/>
    <w:rsid w:val="00FE6E2B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26977"/>
    <o:shapelayout v:ext="edit">
      <o:idmap v:ext="edit" data="1"/>
    </o:shapelayout>
  </w:shapeDefaults>
  <w:decimalSymbol w:val="."/>
  <w:listSeparator w:val=","/>
  <w14:docId w14:val="2048DC26"/>
  <w15:docId w15:val="{1C104926-9BAD-4A9B-B091-9A0E2363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2E4A"/>
    <w:pPr>
      <w:keepNext/>
      <w:outlineLvl w:val="0"/>
    </w:pPr>
    <w:rPr>
      <w:rFonts w:ascii="Arial Narrow" w:hAnsi="Arial Narrow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2E4A"/>
    <w:pPr>
      <w:keepNext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2E4A"/>
    <w:pPr>
      <w:keepNext/>
      <w:jc w:val="center"/>
      <w:outlineLvl w:val="2"/>
    </w:pPr>
    <w:rPr>
      <w:rFonts w:ascii="Trebuchet MS" w:hAnsi="Trebuchet MS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2E4A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77E2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877E2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877E2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877E2C"/>
    <w:rPr>
      <w:rFonts w:ascii="Calibri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DF2E4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77E2C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F2E4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77E2C"/>
    <w:rPr>
      <w:rFonts w:ascii="Arial" w:hAnsi="Arial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DF2E4A"/>
    <w:rPr>
      <w:rFonts w:ascii="Trebuchet MS" w:hAnsi="Trebuchet MS"/>
      <w:b/>
      <w:u w:val="single"/>
    </w:rPr>
  </w:style>
  <w:style w:type="character" w:customStyle="1" w:styleId="BodyTextChar">
    <w:name w:val="Body Text Char"/>
    <w:link w:val="BodyText"/>
    <w:uiPriority w:val="99"/>
    <w:semiHidden/>
    <w:locked/>
    <w:rsid w:val="00877E2C"/>
    <w:rPr>
      <w:rFonts w:ascii="Arial" w:hAnsi="Arial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F4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97113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711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77E2C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11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77E2C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7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77E2C"/>
    <w:rPr>
      <w:rFonts w:cs="Times New Roman"/>
      <w:sz w:val="2"/>
      <w:lang w:eastAsia="en-US"/>
    </w:rPr>
  </w:style>
  <w:style w:type="character" w:styleId="Hyperlink">
    <w:name w:val="Hyperlink"/>
    <w:uiPriority w:val="99"/>
    <w:rsid w:val="001E06BA"/>
    <w:rPr>
      <w:rFonts w:cs="Times New Roman"/>
      <w:color w:val="0000FF"/>
      <w:u w:val="single"/>
    </w:rPr>
  </w:style>
  <w:style w:type="paragraph" w:customStyle="1" w:styleId="DefaultText">
    <w:name w:val="Default Text"/>
    <w:basedOn w:val="Normal"/>
    <w:uiPriority w:val="99"/>
    <w:rsid w:val="002D5014"/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99"/>
    <w:qFormat/>
    <w:rsid w:val="00DB63F0"/>
    <w:pPr>
      <w:ind w:left="720"/>
    </w:pPr>
    <w:rPr>
      <w:lang w:eastAsia="en-GB"/>
    </w:rPr>
  </w:style>
  <w:style w:type="paragraph" w:customStyle="1" w:styleId="Default">
    <w:name w:val="Default"/>
    <w:rsid w:val="00496A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33580A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4D7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43ED3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450A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Strong">
    <w:name w:val="Strong"/>
    <w:basedOn w:val="DefaultParagraphFont"/>
    <w:uiPriority w:val="22"/>
    <w:qFormat/>
    <w:locked/>
    <w:rsid w:val="00524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38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5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0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5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uk/guidance/complete-the-school-census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Jo.willetts@wolverhampton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verhampton.gov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wolverhampton.gov.uk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mailto:research.assessment@wolverhampton.gov.uk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ts856\Local%20Settings\Temporary%20Internet%20Files\KBJME%20WCC%20LETTERHEAD%20FOR%20EMA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d1ad9c81-f337-4bd5-833e-94829d607ab9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F990-159F-48C3-AB95-9BB87A547E5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882DB93-18B1-48BD-94BE-3DC61D0A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KBJME WCC LETTERHEAD FOR EMAIL.dot</Template>
  <TotalTime>2</TotalTime>
  <Pages>2</Pages>
  <Words>643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Recipient</vt:lpstr>
    </vt:vector>
  </TitlesOfParts>
  <Company>Wolverhampton BC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Recipient</dc:title>
  <dc:creator>Any User</dc:creator>
  <cp:lastModifiedBy>Joan Thomas</cp:lastModifiedBy>
  <cp:revision>2</cp:revision>
  <cp:lastPrinted>2018-01-10T11:38:00Z</cp:lastPrinted>
  <dcterms:created xsi:type="dcterms:W3CDTF">2024-04-30T09:46:00Z</dcterms:created>
  <dcterms:modified xsi:type="dcterms:W3CDTF">2024-04-30T09:46:00Z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4201c3bb-f34c-4469-ac87-6a171dcc4108</vt:lpwstr>
  </property>
  <property fmtid="{D5CDD505-2E9C-101B-9397-08002B2CF9AE}" pid="3" name="bjSaver">
    <vt:lpwstr>NoZAQoF5ljvlD7i4IlKy7bUqxVNkjrxC</vt:lpwstr>
  </property>
  <property fmtid="{D5CDD505-2E9C-101B-9397-08002B2CF9AE}" pid="4" name="MSIP_Label_1ecd50cc-2c40-46b1-afeb-8ba3ab2e9370_Enabled">
    <vt:lpwstr>true</vt:lpwstr>
  </property>
  <property fmtid="{D5CDD505-2E9C-101B-9397-08002B2CF9AE}" pid="5" name="MSIP_Label_1ecd50cc-2c40-46b1-afeb-8ba3ab2e9370_SetDate">
    <vt:lpwstr>2022-04-29T07:44:00Z</vt:lpwstr>
  </property>
  <property fmtid="{D5CDD505-2E9C-101B-9397-08002B2CF9AE}" pid="6" name="MSIP_Label_1ecd50cc-2c40-46b1-afeb-8ba3ab2e9370_Method">
    <vt:lpwstr>Privileged</vt:lpwstr>
  </property>
  <property fmtid="{D5CDD505-2E9C-101B-9397-08002B2CF9AE}" pid="7" name="MSIP_Label_1ecd50cc-2c40-46b1-afeb-8ba3ab2e9370_Name">
    <vt:lpwstr>1ecd50cc-2c40-46b1-afeb-8ba3ab2e9370</vt:lpwstr>
  </property>
  <property fmtid="{D5CDD505-2E9C-101B-9397-08002B2CF9AE}" pid="8" name="MSIP_Label_1ecd50cc-2c40-46b1-afeb-8ba3ab2e9370_SiteId">
    <vt:lpwstr>07ebc6c3-7074-4387-a625-b9d918ba4a97</vt:lpwstr>
  </property>
  <property fmtid="{D5CDD505-2E9C-101B-9397-08002B2CF9AE}" pid="9" name="MSIP_Label_1ecd50cc-2c40-46b1-afeb-8ba3ab2e9370_ActionId">
    <vt:lpwstr>e6225e77-b7e2-4992-adf7-d72f7f4a35a1</vt:lpwstr>
  </property>
  <property fmtid="{D5CDD505-2E9C-101B-9397-08002B2CF9AE}" pid="10" name="MSIP_Label_1ecd50cc-2c40-46b1-afeb-8ba3ab2e9370_ContentBits">
    <vt:lpwstr>1</vt:lpwstr>
  </property>
  <property fmtid="{D5CDD505-2E9C-101B-9397-08002B2CF9AE}" pid="11" name="bjDocumentSecurityLabel">
    <vt:lpwstr>No Marking</vt:lpwstr>
  </property>
  <property fmtid="{D5CDD505-2E9C-101B-9397-08002B2CF9AE}" pid="12" name="bjDocumentLabelFieldCode">
    <vt:lpwstr>No Marking</vt:lpwstr>
  </property>
  <property fmtid="{D5CDD505-2E9C-101B-9397-08002B2CF9AE}" pid="13" name="bjDocumentLabelFieldCodeHeaderFooter">
    <vt:lpwstr>No Marking</vt:lpwstr>
  </property>
</Properties>
</file>