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5DDB" w14:textId="77777777" w:rsidR="00AA0415" w:rsidRDefault="00AA0415" w:rsidP="00F21334">
      <w:r>
        <w:rPr>
          <w:noProof/>
        </w:rPr>
        <w:drawing>
          <wp:anchor distT="0" distB="0" distL="114300" distR="114300" simplePos="0" relativeHeight="251659264" behindDoc="0" locked="0" layoutInCell="1" allowOverlap="1" wp14:anchorId="740BF750" wp14:editId="4311E12A">
            <wp:simplePos x="0" y="0"/>
            <wp:positionH relativeFrom="column">
              <wp:posOffset>376238</wp:posOffset>
            </wp:positionH>
            <wp:positionV relativeFrom="paragraph">
              <wp:posOffset>0</wp:posOffset>
            </wp:positionV>
            <wp:extent cx="5731510" cy="4830445"/>
            <wp:effectExtent l="0" t="0" r="2540" b="8255"/>
            <wp:wrapSquare wrapText="bothSides"/>
            <wp:docPr id="1198114663" name="Picture 2" descr="A book with blue t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14663" name="Picture 2" descr="A book with blue tap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8304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336AFEE" w14:textId="77777777" w:rsidR="00AA0415" w:rsidRDefault="00AA0415" w:rsidP="00F21334"/>
    <w:p w14:paraId="2156A5FB" w14:textId="77777777" w:rsidR="00AA0415" w:rsidRDefault="00AA0415" w:rsidP="00F21334"/>
    <w:p w14:paraId="3958A630" w14:textId="77777777" w:rsidR="00AA0415" w:rsidRDefault="00AA0415" w:rsidP="00F21334"/>
    <w:p w14:paraId="3F9C99C8" w14:textId="77777777" w:rsidR="00AA0415" w:rsidRDefault="00AA0415" w:rsidP="00F21334"/>
    <w:p w14:paraId="0B83DC26" w14:textId="77777777" w:rsidR="00AA0415" w:rsidRDefault="00AA0415" w:rsidP="00F21334"/>
    <w:p w14:paraId="3287568A" w14:textId="77777777" w:rsidR="00AA0415" w:rsidRDefault="00AA0415" w:rsidP="00F21334"/>
    <w:p w14:paraId="2D92DC84" w14:textId="77777777" w:rsidR="00AA0415" w:rsidRDefault="00AA0415" w:rsidP="00F21334"/>
    <w:p w14:paraId="22FD6095" w14:textId="77777777" w:rsidR="00AA0415" w:rsidRDefault="00AA0415" w:rsidP="00F21334"/>
    <w:p w14:paraId="52C37676" w14:textId="77777777" w:rsidR="00AA0415" w:rsidRDefault="00AA0415" w:rsidP="00F21334"/>
    <w:p w14:paraId="5440DA2E" w14:textId="77777777" w:rsidR="00AA0415" w:rsidRDefault="00AA0415" w:rsidP="00F21334"/>
    <w:p w14:paraId="0DA9DF89" w14:textId="77777777" w:rsidR="00AA0415" w:rsidRDefault="00AA0415" w:rsidP="00F21334"/>
    <w:p w14:paraId="6B0D3BA0" w14:textId="77777777" w:rsidR="00AA0415" w:rsidRDefault="00AA0415" w:rsidP="00F21334"/>
    <w:p w14:paraId="4740FF2F" w14:textId="77777777" w:rsidR="00AA0415" w:rsidRDefault="00AA0415" w:rsidP="00F21334"/>
    <w:p w14:paraId="127645BD" w14:textId="77777777" w:rsidR="00AA0415" w:rsidRDefault="00AA0415" w:rsidP="00F21334"/>
    <w:p w14:paraId="5A7C6D74" w14:textId="77777777" w:rsidR="00AA0415" w:rsidRDefault="00AA0415" w:rsidP="00F21334"/>
    <w:p w14:paraId="312B040A" w14:textId="77777777" w:rsidR="00AA0415" w:rsidRDefault="00AA0415" w:rsidP="00F21334"/>
    <w:p w14:paraId="69DAE5E7" w14:textId="77777777" w:rsidR="00AA0415" w:rsidRDefault="00AA0415" w:rsidP="00F21334"/>
    <w:p w14:paraId="1C511183" w14:textId="77777777" w:rsidR="00AA0415" w:rsidRDefault="00AA0415" w:rsidP="00F21334"/>
    <w:p w14:paraId="05D0A12A" w14:textId="77777777" w:rsidR="00AA0415" w:rsidRDefault="00AA0415" w:rsidP="00F21334"/>
    <w:p w14:paraId="77DC3F12" w14:textId="77777777" w:rsidR="00AA0415" w:rsidRDefault="00AA0415" w:rsidP="00F21334"/>
    <w:p w14:paraId="7BE1A9F5" w14:textId="77777777" w:rsidR="00AA0415" w:rsidRDefault="00AA0415" w:rsidP="00F21334"/>
    <w:p w14:paraId="5055650A" w14:textId="77777777" w:rsidR="00AA0415" w:rsidRDefault="00AA0415" w:rsidP="00F21334"/>
    <w:p w14:paraId="0C369DF7" w14:textId="77777777" w:rsidR="00AA0415" w:rsidRDefault="00AA0415" w:rsidP="00F21334"/>
    <w:p w14:paraId="6B012CF0" w14:textId="77777777" w:rsidR="00AA0415" w:rsidRDefault="00AA0415" w:rsidP="00F21334"/>
    <w:p w14:paraId="7464A72D" w14:textId="77777777" w:rsidR="00AA0415" w:rsidRDefault="00AA0415" w:rsidP="00F21334"/>
    <w:p w14:paraId="2C07AA35" w14:textId="77777777" w:rsidR="00AA0415" w:rsidRDefault="00AA0415" w:rsidP="00F21334"/>
    <w:p w14:paraId="5C84F3C6" w14:textId="546E7191" w:rsidR="00F21334" w:rsidRDefault="00F21334" w:rsidP="00F21334">
      <w:r>
        <w:t xml:space="preserve">As part of our ongoing commitment to relational practice, pupils and staff at </w:t>
      </w:r>
      <w:r w:rsidR="00F87C1C">
        <w:rPr>
          <w:bCs/>
        </w:rPr>
        <w:t xml:space="preserve">Eastfield Primary </w:t>
      </w:r>
      <w:r>
        <w:t>are participating in the second International Positive Noticing Day</w:t>
      </w:r>
      <w:r w:rsidR="007B0488">
        <w:t xml:space="preserve"> on 15</w:t>
      </w:r>
      <w:r w:rsidR="007B0488" w:rsidRPr="007B0488">
        <w:rPr>
          <w:vertAlign w:val="superscript"/>
        </w:rPr>
        <w:t>th</w:t>
      </w:r>
      <w:r w:rsidR="007B0488">
        <w:t xml:space="preserve"> November</w:t>
      </w:r>
      <w:r>
        <w:t>, an initiative developed by behaviour expert and author, Paul Dix.</w:t>
      </w:r>
    </w:p>
    <w:p w14:paraId="7388E711" w14:textId="77777777" w:rsidR="00F21334" w:rsidRDefault="00F21334" w:rsidP="00F21334"/>
    <w:p w14:paraId="661565D8" w14:textId="63F110C3" w:rsidR="00F21334" w:rsidRDefault="00F21334" w:rsidP="00F21334">
      <w:r>
        <w:t>The whole school community will be writing ‘Positive notes’ on simple labels and sharing them with one another throughout the day.</w:t>
      </w:r>
      <w:r w:rsidR="00AA0415" w:rsidRPr="00AA0415">
        <w:rPr>
          <w:noProof/>
        </w:rPr>
        <w:t xml:space="preserve"> </w:t>
      </w:r>
    </w:p>
    <w:p w14:paraId="5DF0F43F" w14:textId="77777777" w:rsidR="00F21334" w:rsidRDefault="00F21334" w:rsidP="00F21334"/>
    <w:p w14:paraId="7FD6FA7C" w14:textId="26B7C35D" w:rsidR="00F21334" w:rsidRDefault="00F21334" w:rsidP="00F21334">
      <w:r>
        <w:t xml:space="preserve">Positive Noticing is simple, </w:t>
      </w:r>
      <w:proofErr w:type="gramStart"/>
      <w:r>
        <w:t>practical</w:t>
      </w:r>
      <w:proofErr w:type="gramEnd"/>
      <w:r>
        <w:t xml:space="preserve"> and highly effective. The impact of positive noticing is both immediate and long-lasting. It helps build self-esteem and confidence in children and shifts the culture in the classroom so that the right behaviour is always the most </w:t>
      </w:r>
      <w:r w:rsidR="00F87C1C">
        <w:t>sought-after</w:t>
      </w:r>
      <w:r>
        <w:t xml:space="preserve"> behaviour.</w:t>
      </w:r>
    </w:p>
    <w:p w14:paraId="635D519A" w14:textId="77777777" w:rsidR="00F21334" w:rsidRDefault="00F21334" w:rsidP="00F21334"/>
    <w:p w14:paraId="0E10783C" w14:textId="7B8ACD30" w:rsidR="00F21334" w:rsidRDefault="00F87C1C" w:rsidP="00F21334">
      <w:r>
        <w:t>Sarah Hay,</w:t>
      </w:r>
      <w:r w:rsidR="00F21334">
        <w:t xml:space="preserve"> headteacher at </w:t>
      </w:r>
      <w:r>
        <w:t xml:space="preserve">Eastfield Primary </w:t>
      </w:r>
      <w:r w:rsidR="00F21334">
        <w:t xml:space="preserve">says, ‘We regularly use Positive Noticing to support our learners. It reminds them of our expectations in a way that also makes them feel safe, </w:t>
      </w:r>
      <w:proofErr w:type="gramStart"/>
      <w:r w:rsidR="00F21334">
        <w:t>nurtured</w:t>
      </w:r>
      <w:proofErr w:type="gramEnd"/>
      <w:r w:rsidR="00F21334">
        <w:t xml:space="preserve"> and valued in our school community. We are delighted to be participating in Positive Noticing Day and are proud to support the many families who want to support their children’s emotional health and refocus the culture in their </w:t>
      </w:r>
      <w:r>
        <w:t>home’.</w:t>
      </w:r>
      <w:r w:rsidR="00AA0415" w:rsidRPr="00AA0415">
        <w:rPr>
          <w:noProof/>
        </w:rPr>
        <w:t xml:space="preserve"> </w:t>
      </w:r>
    </w:p>
    <w:p w14:paraId="4EB1A545" w14:textId="046EF2F4" w:rsidR="00F21334" w:rsidRDefault="00F21334" w:rsidP="00F21334"/>
    <w:p w14:paraId="71EE57CC" w14:textId="2F6B3995" w:rsidR="00F87C1C" w:rsidRDefault="00DA5185" w:rsidP="00F21334">
      <w:r>
        <w:rPr>
          <w:noProof/>
        </w:rPr>
        <w:drawing>
          <wp:anchor distT="0" distB="0" distL="114300" distR="114300" simplePos="0" relativeHeight="251658240" behindDoc="0" locked="0" layoutInCell="1" allowOverlap="1" wp14:anchorId="678DA876" wp14:editId="3F8CD2C9">
            <wp:simplePos x="0" y="0"/>
            <wp:positionH relativeFrom="margin">
              <wp:align>right</wp:align>
            </wp:positionH>
            <wp:positionV relativeFrom="paragraph">
              <wp:posOffset>4763</wp:posOffset>
            </wp:positionV>
            <wp:extent cx="1890395" cy="1066800"/>
            <wp:effectExtent l="0" t="0" r="0" b="0"/>
            <wp:wrapSquare wrapText="bothSides"/>
            <wp:docPr id="115195430" name="Picture 115195430" descr="A blue background with white text and a t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5430" name="Picture 1" descr="A blue background with white text and a tag&#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039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2B09A" w14:textId="77777777" w:rsidR="00F87C1C" w:rsidRDefault="00F87C1C" w:rsidP="00F21334"/>
    <w:p w14:paraId="101E37DD" w14:textId="2B182404" w:rsidR="00F21334" w:rsidRDefault="00F21334" w:rsidP="00F21334">
      <w:r>
        <w:t xml:space="preserve">For more information </w:t>
      </w:r>
      <w:r w:rsidR="00DB1A1B">
        <w:t xml:space="preserve">on </w:t>
      </w:r>
      <w:r>
        <w:t>When the</w:t>
      </w:r>
      <w:r w:rsidR="00DB1A1B">
        <w:t xml:space="preserve"> </w:t>
      </w:r>
      <w:r>
        <w:t xml:space="preserve">Adults Change you can visit </w:t>
      </w:r>
      <w:hyperlink r:id="rId7">
        <w:r>
          <w:rPr>
            <w:color w:val="1155CC"/>
            <w:u w:val="single"/>
          </w:rPr>
          <w:t>www.WhenTheAdultsChange.com</w:t>
        </w:r>
      </w:hyperlink>
      <w:r>
        <w:t xml:space="preserve">, </w:t>
      </w:r>
      <w:hyperlink r:id="rId8">
        <w:r>
          <w:rPr>
            <w:color w:val="1155CC"/>
            <w:u w:val="single"/>
          </w:rPr>
          <w:t>www.PaulDix.org</w:t>
        </w:r>
      </w:hyperlink>
      <w:r>
        <w:t xml:space="preserve"> or </w:t>
      </w:r>
      <w:hyperlink r:id="rId9">
        <w:r>
          <w:rPr>
            <w:color w:val="1155CC"/>
            <w:u w:val="single"/>
          </w:rPr>
          <w:t>www.WhenTheParentsChange.com</w:t>
        </w:r>
      </w:hyperlink>
      <w:r>
        <w:t xml:space="preserve"> </w:t>
      </w:r>
    </w:p>
    <w:p w14:paraId="7251CD0F" w14:textId="77777777" w:rsidR="00F21334" w:rsidRDefault="00F21334" w:rsidP="00F21334"/>
    <w:p w14:paraId="704689DB" w14:textId="77777777" w:rsidR="00053A5B" w:rsidRDefault="00053A5B"/>
    <w:sectPr w:rsidR="00053A5B" w:rsidSect="00AA04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089"/>
    <w:multiLevelType w:val="hybridMultilevel"/>
    <w:tmpl w:val="405A23D8"/>
    <w:lvl w:ilvl="0" w:tplc="345658B2">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57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34"/>
    <w:rsid w:val="00027876"/>
    <w:rsid w:val="00053A5B"/>
    <w:rsid w:val="001E711D"/>
    <w:rsid w:val="00245071"/>
    <w:rsid w:val="002775E5"/>
    <w:rsid w:val="002C44BD"/>
    <w:rsid w:val="004824F0"/>
    <w:rsid w:val="00706091"/>
    <w:rsid w:val="007B0488"/>
    <w:rsid w:val="007F0790"/>
    <w:rsid w:val="008E01FF"/>
    <w:rsid w:val="009E2AB9"/>
    <w:rsid w:val="00A34381"/>
    <w:rsid w:val="00AA0415"/>
    <w:rsid w:val="00AA1714"/>
    <w:rsid w:val="00B72AA4"/>
    <w:rsid w:val="00B76812"/>
    <w:rsid w:val="00BD5D3F"/>
    <w:rsid w:val="00C81C2B"/>
    <w:rsid w:val="00CA4C64"/>
    <w:rsid w:val="00DA5185"/>
    <w:rsid w:val="00DB1A1B"/>
    <w:rsid w:val="00F21334"/>
    <w:rsid w:val="00F561D4"/>
    <w:rsid w:val="00F86847"/>
    <w:rsid w:val="00F87C1C"/>
    <w:rsid w:val="00FD6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A5B0"/>
  <w15:chartTrackingRefBased/>
  <w15:docId w15:val="{F43E362D-4590-1F47-96A4-35A2EEFE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34"/>
    <w:pPr>
      <w:spacing w:line="276" w:lineRule="auto"/>
    </w:pPr>
    <w:rPr>
      <w:rFonts w:ascii="Arial" w:eastAsia="Arial" w:hAnsi="Arial" w:cs="Arial"/>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uldix.org" TargetMode="External"/><Relationship Id="rId3" Type="http://schemas.openxmlformats.org/officeDocument/2006/relationships/settings" Target="settings.xml"/><Relationship Id="rId7" Type="http://schemas.openxmlformats.org/officeDocument/2006/relationships/hyperlink" Target="http://www.whentheadults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hentheparents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Robinson</dc:creator>
  <cp:keywords/>
  <dc:description/>
  <cp:lastModifiedBy>H Bird</cp:lastModifiedBy>
  <cp:revision>5</cp:revision>
  <dcterms:created xsi:type="dcterms:W3CDTF">2023-11-15T10:53:00Z</dcterms:created>
  <dcterms:modified xsi:type="dcterms:W3CDTF">2023-11-15T10:54:00Z</dcterms:modified>
</cp:coreProperties>
</file>