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D9F2D0" w:themeColor="accent6" w:themeTint="33"/>
  <w:body>
    <w:p w14:paraId="6DFBBB2D" w14:textId="621FF4FE" w:rsidR="00C612E1" w:rsidRDefault="006D0EE5" w:rsidP="00D84CBD">
      <w:pPr>
        <w:spacing w:after="200" w:line="276" w:lineRule="auto"/>
        <w:jc w:val="center"/>
        <w:rPr>
          <w:rFonts w:ascii="Cambria" w:eastAsia="MS Mincho" w:hAnsi="Cambria" w:cs="Times New Roman"/>
          <w:b/>
          <w:kern w:val="0"/>
          <w:sz w:val="56"/>
          <w:lang w:val="en-US"/>
          <w14:ligatures w14:val="none"/>
        </w:rPr>
      </w:pPr>
      <w:r w:rsidRPr="006D0EE5">
        <w:rPr>
          <w:rFonts w:ascii="Cambria" w:eastAsia="MS Mincho" w:hAnsi="Cambria" w:cs="Times New Roman"/>
          <w:b/>
          <w:noProof/>
          <w:kern w:val="0"/>
          <w:sz w:val="56"/>
          <w:lang w:val="en-US"/>
          <w14:ligatures w14:val="none"/>
        </w:rPr>
        <w:drawing>
          <wp:anchor distT="0" distB="0" distL="114300" distR="114300" simplePos="0" relativeHeight="251661312" behindDoc="1" locked="0" layoutInCell="1" allowOverlap="1" wp14:anchorId="00169A00" wp14:editId="2E919AC9">
            <wp:simplePos x="0" y="0"/>
            <wp:positionH relativeFrom="column">
              <wp:posOffset>4982528</wp:posOffset>
            </wp:positionH>
            <wp:positionV relativeFrom="paragraph">
              <wp:posOffset>-219075</wp:posOffset>
            </wp:positionV>
            <wp:extent cx="1233160" cy="781560"/>
            <wp:effectExtent l="0" t="0" r="5715" b="0"/>
            <wp:wrapNone/>
            <wp:docPr id="129559669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5596691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3160" cy="78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41A51B" w14:textId="01923C4D" w:rsidR="00D84CBD" w:rsidRPr="00D84CBD" w:rsidRDefault="00D84CBD" w:rsidP="00D84CBD">
      <w:pPr>
        <w:spacing w:after="200" w:line="276" w:lineRule="auto"/>
        <w:jc w:val="center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b/>
          <w:kern w:val="0"/>
          <w:sz w:val="56"/>
          <w:lang w:val="en-US"/>
          <w14:ligatures w14:val="none"/>
        </w:rPr>
        <w:t>Understanding Your Child</w:t>
      </w:r>
    </w:p>
    <w:p w14:paraId="1167B888" w14:textId="26BAFA69" w:rsidR="00D84CBD" w:rsidRPr="00B97530" w:rsidRDefault="008544E8" w:rsidP="00D84CBD">
      <w:pPr>
        <w:spacing w:after="200" w:line="276" w:lineRule="auto"/>
        <w:jc w:val="center"/>
        <w:rPr>
          <w:rFonts w:ascii="Cambria" w:eastAsia="MS Mincho" w:hAnsi="Cambria" w:cs="Times New Roman"/>
          <w:b/>
          <w:bCs/>
          <w:kern w:val="0"/>
          <w:sz w:val="24"/>
          <w:szCs w:val="24"/>
          <w:lang w:val="en-US"/>
          <w14:ligatures w14:val="none"/>
        </w:rPr>
      </w:pPr>
      <w:r w:rsidRPr="00B97530">
        <w:rPr>
          <w:rFonts w:ascii="Cambria" w:eastAsia="MS Mincho" w:hAnsi="Cambria" w:cs="Times New Roman"/>
          <w:b/>
          <w:bCs/>
          <w:i/>
          <w:kern w:val="0"/>
          <w:sz w:val="44"/>
          <w:szCs w:val="24"/>
          <w:lang w:val="en-US"/>
          <w14:ligatures w14:val="none"/>
        </w:rPr>
        <w:t>0 – 5 years</w:t>
      </w:r>
    </w:p>
    <w:p w14:paraId="531EFAF8" w14:textId="77777777" w:rsidR="00D84CBD" w:rsidRPr="00D84CBD" w:rsidRDefault="00D84CBD" w:rsidP="00D84CBD">
      <w:pPr>
        <w:spacing w:after="200" w:line="276" w:lineRule="auto"/>
        <w:ind w:left="-426"/>
        <w:jc w:val="center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>“I met others going through the same things. It really helped me feel less alone.”</w:t>
      </w:r>
    </w:p>
    <w:p w14:paraId="668ED375" w14:textId="77777777" w:rsidR="00D84CBD" w:rsidRDefault="00D84CBD" w:rsidP="00D84CBD">
      <w:pPr>
        <w:spacing w:after="200" w:line="276" w:lineRule="auto"/>
        <w:ind w:left="-426"/>
        <w:jc w:val="center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>“The group boosted my confidence as a parent.”</w:t>
      </w:r>
    </w:p>
    <w:p w14:paraId="7DA71EFB" w14:textId="77777777" w:rsidR="00BE65D6" w:rsidRPr="00D84CBD" w:rsidRDefault="00BE65D6" w:rsidP="00D84CBD">
      <w:pPr>
        <w:spacing w:after="200" w:line="276" w:lineRule="auto"/>
        <w:ind w:left="-426"/>
        <w:jc w:val="center"/>
        <w:rPr>
          <w:rFonts w:ascii="Cambria" w:eastAsia="MS Mincho" w:hAnsi="Cambria" w:cs="Times New Roman"/>
          <w:kern w:val="0"/>
          <w:lang w:val="en-US"/>
          <w14:ligatures w14:val="none"/>
        </w:rPr>
      </w:pPr>
    </w:p>
    <w:p w14:paraId="105327C4" w14:textId="77777777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b/>
          <w:kern w:val="0"/>
          <w:sz w:val="32"/>
          <w:lang w:val="en-US"/>
          <w14:ligatures w14:val="none"/>
        </w:rPr>
        <w:t>Join our friendly, relaxed group!</w:t>
      </w:r>
    </w:p>
    <w:p w14:paraId="61295222" w14:textId="708644F2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Parenting can be full of ups, downs, big feelings and lots of learning — for both you and your child! </w:t>
      </w:r>
      <w:r w:rsidR="005D1A3A">
        <w:rPr>
          <w:rFonts w:ascii="Cambria" w:eastAsia="MS Mincho" w:hAnsi="Cambria" w:cs="Times New Roman"/>
          <w:kern w:val="0"/>
          <w:lang w:val="en-US"/>
          <w14:ligatures w14:val="none"/>
        </w:rPr>
        <w:t>Your child’s early</w:t>
      </w:r>
      <w:r w:rsidR="00731B73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years are full of change and</w:t>
      </w:r>
      <w:r w:rsidR="00B15863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transition, </w:t>
      </w:r>
      <w:r w:rsidR="00731B73">
        <w:rPr>
          <w:rFonts w:ascii="Cambria" w:eastAsia="MS Mincho" w:hAnsi="Cambria" w:cs="Times New Roman"/>
          <w:kern w:val="0"/>
          <w:lang w:val="en-US"/>
          <w14:ligatures w14:val="none"/>
        </w:rPr>
        <w:t>such as</w:t>
      </w:r>
      <w:r w:rsidR="00D73C7F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starting nursery or school</w:t>
      </w:r>
      <w:r w:rsidR="00790AF7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</w:t>
      </w:r>
      <w:r w:rsidR="00731B73">
        <w:rPr>
          <w:rFonts w:ascii="Cambria" w:eastAsia="MS Mincho" w:hAnsi="Cambria" w:cs="Times New Roman"/>
          <w:kern w:val="0"/>
          <w:lang w:val="en-US"/>
          <w14:ligatures w14:val="none"/>
        </w:rPr>
        <w:t>and</w:t>
      </w:r>
      <w:r w:rsidR="00790AF7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</w:t>
      </w:r>
      <w:r w:rsidR="0003268E">
        <w:rPr>
          <w:rFonts w:ascii="Cambria" w:eastAsia="MS Mincho" w:hAnsi="Cambria" w:cs="Times New Roman"/>
          <w:kern w:val="0"/>
          <w:lang w:val="en-US"/>
          <w14:ligatures w14:val="none"/>
        </w:rPr>
        <w:t>moving</w:t>
      </w:r>
      <w:r w:rsidR="00790AF7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into the next phase of development. </w:t>
      </w:r>
      <w:r w:rsidR="001D1BF4">
        <w:rPr>
          <w:rFonts w:ascii="Cambria" w:eastAsia="MS Mincho" w:hAnsi="Cambria" w:cs="Times New Roman"/>
          <w:kern w:val="0"/>
          <w:lang w:val="en-US"/>
          <w14:ligatures w14:val="none"/>
        </w:rPr>
        <w:t>In our weekly sessions we will</w:t>
      </w:r>
      <w:r w:rsidR="009A269A" w:rsidRPr="009A269A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explore ways </w:t>
      </w:r>
      <w:r w:rsidR="00FC1B08">
        <w:rPr>
          <w:rFonts w:ascii="Cambria" w:eastAsia="MS Mincho" w:hAnsi="Cambria" w:cs="Times New Roman"/>
          <w:kern w:val="0"/>
          <w:lang w:val="en-US"/>
          <w14:ligatures w14:val="none"/>
        </w:rPr>
        <w:t>how you can</w:t>
      </w:r>
      <w:r w:rsidR="009A269A" w:rsidRPr="009A269A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support your child through these transitions and other tricky moments.</w:t>
      </w:r>
      <w:r w:rsidR="009A269A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</w:t>
      </w:r>
      <w:r w:rsidR="000E1D0E">
        <w:rPr>
          <w:rFonts w:ascii="Cambria" w:eastAsia="MS Mincho" w:hAnsi="Cambria" w:cs="Times New Roman"/>
          <w:kern w:val="0"/>
          <w:lang w:val="en-US"/>
          <w14:ligatures w14:val="none"/>
        </w:rPr>
        <w:t>Join us and other parents and carers to</w:t>
      </w: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share simple ideas that can make life calmer and more positive.</w:t>
      </w:r>
    </w:p>
    <w:p w14:paraId="0940CA95" w14:textId="11DE1680" w:rsidR="00D84CBD" w:rsidRPr="00D84CBD" w:rsidRDefault="00D84CBD" w:rsidP="00D84CBD">
      <w:pPr>
        <w:spacing w:after="200" w:line="276" w:lineRule="auto"/>
        <w:ind w:left="-426" w:right="-574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b/>
          <w:kern w:val="0"/>
          <w:sz w:val="32"/>
          <w:lang w:val="en-US"/>
          <w14:ligatures w14:val="none"/>
        </w:rPr>
        <w:t xml:space="preserve">Upcoming Session </w:t>
      </w:r>
    </w:p>
    <w:p w14:paraId="15A85CA5" w14:textId="4E361948" w:rsidR="00D84CBD" w:rsidRPr="00BF27A1" w:rsidRDefault="00F11F48" w:rsidP="00BF27A1">
      <w:pPr>
        <w:pStyle w:val="ListParagraph"/>
        <w:numPr>
          <w:ilvl w:val="0"/>
          <w:numId w:val="3"/>
        </w:numPr>
        <w:spacing w:after="200" w:line="276" w:lineRule="auto"/>
        <w:jc w:val="center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BF27A1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starts </w:t>
      </w:r>
      <w:r w:rsidR="007407A4" w:rsidRPr="00BF27A1">
        <w:rPr>
          <w:rFonts w:ascii="Cambria" w:eastAsia="MS Mincho" w:hAnsi="Cambria" w:cs="Times New Roman"/>
          <w:kern w:val="0"/>
          <w:lang w:val="en-US"/>
          <w14:ligatures w14:val="none"/>
        </w:rPr>
        <w:t>Monday</w:t>
      </w:r>
      <w:r w:rsidRPr="00BF27A1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</w:t>
      </w:r>
      <w:r w:rsidR="00DE1420" w:rsidRPr="00BF27A1">
        <w:rPr>
          <w:rFonts w:ascii="Cambria" w:eastAsia="MS Mincho" w:hAnsi="Cambria" w:cs="Times New Roman"/>
          <w:kern w:val="0"/>
          <w:lang w:val="en-US"/>
          <w14:ligatures w14:val="none"/>
        </w:rPr>
        <w:t>21</w:t>
      </w:r>
      <w:r w:rsidR="00DE1420" w:rsidRPr="00BF27A1">
        <w:rPr>
          <w:rFonts w:ascii="Cambria" w:eastAsia="MS Mincho" w:hAnsi="Cambria" w:cs="Times New Roman"/>
          <w:kern w:val="0"/>
          <w:vertAlign w:val="superscript"/>
          <w:lang w:val="en-US"/>
          <w14:ligatures w14:val="none"/>
        </w:rPr>
        <w:t>st</w:t>
      </w:r>
      <w:r w:rsidR="00DE1420" w:rsidRPr="00BF27A1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September</w:t>
      </w:r>
      <w:r w:rsidR="00D84CBD" w:rsidRPr="00BF27A1">
        <w:rPr>
          <w:rFonts w:ascii="Cambria" w:eastAsia="MS Mincho" w:hAnsi="Cambria" w:cs="Times New Roman"/>
          <w:kern w:val="0"/>
          <w:lang w:val="en-US"/>
          <w14:ligatures w14:val="none"/>
        </w:rPr>
        <w:t>, 12.</w:t>
      </w:r>
      <w:r w:rsidRPr="00BF27A1">
        <w:rPr>
          <w:rFonts w:ascii="Cambria" w:eastAsia="MS Mincho" w:hAnsi="Cambria" w:cs="Times New Roman"/>
          <w:kern w:val="0"/>
          <w:lang w:val="en-US"/>
          <w14:ligatures w14:val="none"/>
        </w:rPr>
        <w:t>30</w:t>
      </w:r>
      <w:r w:rsidR="00D84CBD" w:rsidRPr="00BF27A1">
        <w:rPr>
          <w:rFonts w:ascii="Cambria" w:eastAsia="MS Mincho" w:hAnsi="Cambria" w:cs="Times New Roman"/>
          <w:kern w:val="0"/>
          <w:lang w:val="en-US"/>
          <w14:ligatures w14:val="none"/>
        </w:rPr>
        <w:t>–2.</w:t>
      </w:r>
      <w:r w:rsidRPr="00BF27A1">
        <w:rPr>
          <w:rFonts w:ascii="Cambria" w:eastAsia="MS Mincho" w:hAnsi="Cambria" w:cs="Times New Roman"/>
          <w:kern w:val="0"/>
          <w:lang w:val="en-US"/>
          <w14:ligatures w14:val="none"/>
        </w:rPr>
        <w:t>30</w:t>
      </w:r>
      <w:r w:rsidR="00D84CBD" w:rsidRPr="00BF27A1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pm </w:t>
      </w:r>
      <w:r w:rsidR="00BF27A1" w:rsidRPr="00BF27A1">
        <w:rPr>
          <w:rFonts w:ascii="Cambria" w:eastAsia="MS Mincho" w:hAnsi="Cambria" w:cs="Times New Roman"/>
          <w:kern w:val="0"/>
          <w:lang w:val="en-US"/>
          <w14:ligatures w14:val="none"/>
        </w:rPr>
        <w:t>at The Lantern, Shrewsbury, SY1 4NG</w:t>
      </w:r>
    </w:p>
    <w:p w14:paraId="1F7E587B" w14:textId="4EF83C31" w:rsidR="00D84CBD" w:rsidRPr="00D84CBD" w:rsidRDefault="00132C65" w:rsidP="009D35FA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proofErr w:type="gramStart"/>
      <w:r>
        <w:rPr>
          <w:rFonts w:ascii="Cambria" w:eastAsia="MS Mincho" w:hAnsi="Cambria" w:cs="Times New Roman"/>
          <w:kern w:val="0"/>
          <w:lang w:val="en-US"/>
          <w14:ligatures w14:val="none"/>
        </w:rPr>
        <w:t>the</w:t>
      </w:r>
      <w:proofErr w:type="gramEnd"/>
      <w:r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group meets once a week </w:t>
      </w:r>
      <w:proofErr w:type="gramStart"/>
      <w:r>
        <w:rPr>
          <w:rFonts w:ascii="Cambria" w:eastAsia="MS Mincho" w:hAnsi="Cambria" w:cs="Times New Roman"/>
          <w:kern w:val="0"/>
          <w:lang w:val="en-US"/>
          <w14:ligatures w14:val="none"/>
        </w:rPr>
        <w:t>over</w:t>
      </w:r>
      <w:proofErr w:type="gramEnd"/>
      <w:r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10</w:t>
      </w:r>
      <w:r w:rsidRPr="00132C65">
        <w:t xml:space="preserve"> </w:t>
      </w:r>
      <w:r w:rsidRPr="00132C65">
        <w:rPr>
          <w:rFonts w:ascii="Cambria" w:eastAsia="MS Mincho" w:hAnsi="Cambria" w:cs="Times New Roman"/>
          <w:kern w:val="0"/>
          <w:lang w:val="en-US"/>
          <w14:ligatures w14:val="none"/>
        </w:rPr>
        <w:t>weeks, excl. half terms and bank holidays</w:t>
      </w:r>
      <w:r w:rsidR="00BE65D6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</w:t>
      </w:r>
      <w:r>
        <w:rPr>
          <w:rFonts w:ascii="Cambria" w:eastAsia="MS Mincho" w:hAnsi="Cambria" w:cs="Times New Roman"/>
          <w:kern w:val="0"/>
          <w:lang w:val="en-US"/>
          <w14:ligatures w14:val="none"/>
        </w:rPr>
        <w:t xml:space="preserve">with the last session </w:t>
      </w:r>
      <w:proofErr w:type="gramStart"/>
      <w:r>
        <w:rPr>
          <w:rFonts w:ascii="Cambria" w:eastAsia="MS Mincho" w:hAnsi="Cambria" w:cs="Times New Roman"/>
          <w:kern w:val="0"/>
          <w:lang w:val="en-US"/>
          <w14:ligatures w14:val="none"/>
        </w:rPr>
        <w:t>being on</w:t>
      </w:r>
      <w:proofErr w:type="gramEnd"/>
      <w:r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</w:t>
      </w:r>
      <w:r w:rsidR="00BF27A1">
        <w:rPr>
          <w:rFonts w:ascii="Cambria" w:eastAsia="MS Mincho" w:hAnsi="Cambria" w:cs="Times New Roman"/>
          <w:kern w:val="0"/>
          <w:lang w:val="en-US"/>
          <w14:ligatures w14:val="none"/>
        </w:rPr>
        <w:t>Monday 30</w:t>
      </w:r>
      <w:r w:rsidR="00BF27A1" w:rsidRPr="00BF27A1">
        <w:rPr>
          <w:rFonts w:ascii="Cambria" w:eastAsia="MS Mincho" w:hAnsi="Cambria" w:cs="Times New Roman"/>
          <w:kern w:val="0"/>
          <w:vertAlign w:val="superscript"/>
          <w:lang w:val="en-US"/>
          <w14:ligatures w14:val="none"/>
        </w:rPr>
        <w:t>th</w:t>
      </w:r>
      <w:r w:rsidR="00BF27A1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November 2026</w:t>
      </w:r>
      <w:r w:rsidR="00BE65D6">
        <w:rPr>
          <w:rFonts w:ascii="Cambria" w:eastAsia="MS Mincho" w:hAnsi="Cambria" w:cs="Times New Roman"/>
          <w:kern w:val="0"/>
          <w:lang w:val="en-US"/>
          <w14:ligatures w14:val="none"/>
        </w:rPr>
        <w:t>.</w:t>
      </w:r>
    </w:p>
    <w:p w14:paraId="4D15368F" w14:textId="77777777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b/>
          <w:kern w:val="0"/>
          <w:sz w:val="32"/>
          <w:lang w:val="en-US"/>
          <w14:ligatures w14:val="none"/>
        </w:rPr>
        <w:t>What We’ll Talk About</w:t>
      </w:r>
    </w:p>
    <w:p w14:paraId="4C6FCB76" w14:textId="08892FE0" w:rsidR="00DD25AF" w:rsidRDefault="00D84CBD" w:rsidP="00DD25AF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>•</w:t>
      </w:r>
      <w:r w:rsidR="00A40025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Transition periods in your family’s life</w:t>
      </w:r>
    </w:p>
    <w:p w14:paraId="5E6E9240" w14:textId="1E2377E8" w:rsidR="00A40025" w:rsidRPr="00DD25AF" w:rsidRDefault="00A40025" w:rsidP="00A40025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>•</w:t>
      </w:r>
      <w:r>
        <w:rPr>
          <w:rFonts w:ascii="Cambria" w:eastAsia="MS Mincho" w:hAnsi="Cambria" w:cs="Times New Roman"/>
          <w:kern w:val="0"/>
          <w:lang w:val="en-US"/>
          <w14:ligatures w14:val="none"/>
        </w:rPr>
        <w:t xml:space="preserve"> </w:t>
      </w:r>
      <w:r w:rsidRPr="00DD25AF">
        <w:rPr>
          <w:rFonts w:ascii="Cambria" w:eastAsia="MS Mincho" w:hAnsi="Cambria" w:cs="Times New Roman"/>
          <w:kern w:val="0"/>
          <w:lang w:val="en-US"/>
          <w14:ligatures w14:val="none"/>
        </w:rPr>
        <w:t>Communicating and building connection with your child</w:t>
      </w:r>
    </w:p>
    <w:p w14:paraId="038C20A1" w14:textId="77777777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>• Routines like sleep and bedtime and any other routines you have as a family</w:t>
      </w:r>
    </w:p>
    <w:p w14:paraId="31CC8340" w14:textId="77777777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>• Understanding behaviour and big emotions</w:t>
      </w:r>
    </w:p>
    <w:p w14:paraId="0DD40206" w14:textId="77777777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>• Child development and how you can support it</w:t>
      </w:r>
    </w:p>
    <w:p w14:paraId="195E5681" w14:textId="77777777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Aptos" w:eastAsia="Aptos" w:hAnsi="Aptos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6A2DAB" wp14:editId="1166EC24">
                <wp:simplePos x="0" y="0"/>
                <wp:positionH relativeFrom="column">
                  <wp:posOffset>3486150</wp:posOffset>
                </wp:positionH>
                <wp:positionV relativeFrom="paragraph">
                  <wp:posOffset>11430</wp:posOffset>
                </wp:positionV>
                <wp:extent cx="1078173" cy="1078173"/>
                <wp:effectExtent l="0" t="0" r="27305" b="27305"/>
                <wp:wrapNone/>
                <wp:docPr id="936785719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8173" cy="1078173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srgbClr val="4EA72E">
                              <a:lumMod val="40000"/>
                              <a:lumOff val="60000"/>
                            </a:srgbClr>
                          </a:solidFill>
                        </a:ln>
                      </wps:spPr>
                      <wps:txbx>
                        <w:txbxContent>
                          <w:p w14:paraId="5C83EE9F" w14:textId="77777777" w:rsidR="00D84CBD" w:rsidRDefault="00D84CBD" w:rsidP="00D84CBD">
                            <w:r w:rsidRPr="00F60315">
                              <w:rPr>
                                <w:rFonts w:ascii="Tempus Sans ITC" w:hAnsi="Tempus Sans ITC"/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4C662E64" wp14:editId="070E89FF">
                                  <wp:extent cx="914400" cy="914400"/>
                                  <wp:effectExtent l="0" t="0" r="0" b="0"/>
                                  <wp:docPr id="355330140" name="Picture 1" descr="A qr code with black dot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473575419" name="Picture 1" descr="A qr code with black dot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alphaModFix/>
                                            <a:duotone>
                                              <a:prstClr val="black"/>
                                              <a:schemeClr val="accent3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4012" cy="934012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4EA72E">
                                              <a:lumMod val="20000"/>
                                              <a:lumOff val="80000"/>
                                              <a:alpha val="85000"/>
                                            </a:srgbClr>
                                          </a:solidFill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6A2DA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74.5pt;margin-top:.9pt;width:84.9pt;height:84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" fillcolor="#b4e5a2" strokecolor="#b4e5a2" strokeweight=".5pt">
                <v:textbox>
                  <w:txbxContent>
                    <w:p w14:paraId="5C83EE9F" w14:textId="77777777" w:rsidR="00D84CBD" w:rsidRDefault="00D84CBD" w:rsidP="00D84CBD">
                      <w:r w:rsidRPr="00F60315">
                        <w:rPr>
                          <w:rFonts w:ascii="Tempus Sans ITC" w:hAnsi="Tempus Sans ITC"/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4C662E64" wp14:editId="070E89FF">
                            <wp:extent cx="914400" cy="914400"/>
                            <wp:effectExtent l="0" t="0" r="0" b="0"/>
                            <wp:docPr id="355330140" name="Picture 1" descr="A qr code with black dot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473575419" name="Picture 1" descr="A qr code with black dots&#10;&#10;AI-generated content may be incorrect."/>
                                    <pic:cNvPicPr/>
                                  </pic:nvPicPr>
                                  <pic:blipFill>
                                    <a:blip r:embed="rId12">
                                      <a:alphaModFix/>
                                      <a:duotone>
                                        <a:prstClr val="black"/>
                                        <a:schemeClr val="accent3">
                                          <a:tint val="45000"/>
                                          <a:satMod val="400000"/>
                                        </a:schemeClr>
                                      </a:duotone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34012" cy="934012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4EA72E">
                                        <a:lumMod val="20000"/>
                                        <a:lumOff val="80000"/>
                                        <a:alpha val="85000"/>
                                      </a:srgbClr>
                                    </a:solidFill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84CBD">
        <w:rPr>
          <w:rFonts w:ascii="Cambria" w:eastAsia="MS Mincho" w:hAnsi="Cambria" w:cs="Times New Roman"/>
          <w:b/>
          <w:kern w:val="0"/>
          <w:sz w:val="32"/>
          <w:lang w:val="en-US"/>
          <w14:ligatures w14:val="none"/>
        </w:rPr>
        <w:t>Want to Join Us?</w:t>
      </w:r>
    </w:p>
    <w:p w14:paraId="532960CA" w14:textId="77777777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>Email: parenting.team@shropshire.gov.uk</w:t>
      </w:r>
    </w:p>
    <w:p w14:paraId="7572FB9F" w14:textId="77777777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>Call: 01743 250950</w:t>
      </w:r>
    </w:p>
    <w:p w14:paraId="572C0596" w14:textId="77777777" w:rsidR="00D84CBD" w:rsidRPr="00D84CBD" w:rsidRDefault="00D84CBD" w:rsidP="00D84CBD">
      <w:pPr>
        <w:spacing w:after="0" w:line="276" w:lineRule="auto"/>
        <w:ind w:left="-426"/>
        <w:rPr>
          <w:rFonts w:ascii="Aptos" w:eastAsia="Aptos" w:hAnsi="Aptos" w:cs="Times New Roman"/>
          <w:sz w:val="20"/>
          <w:szCs w:val="20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Visit: </w:t>
      </w:r>
      <w:hyperlink r:id="rId13" w:history="1">
        <w:r w:rsidRPr="00D84CBD">
          <w:rPr>
            <w:rFonts w:ascii="Aptos" w:eastAsia="Aptos" w:hAnsi="Aptos" w:cs="Times New Roman"/>
            <w:color w:val="0000FF"/>
            <w:sz w:val="24"/>
            <w:szCs w:val="24"/>
            <w:u w:val="single"/>
          </w:rPr>
          <w:t>The Parenting Team | Shropshire Council</w:t>
        </w:r>
      </w:hyperlink>
    </w:p>
    <w:p w14:paraId="4EDF2B06" w14:textId="77777777" w:rsidR="00D84CBD" w:rsidRPr="00D84CBD" w:rsidRDefault="00D84CBD" w:rsidP="00D84CBD">
      <w:pPr>
        <w:spacing w:after="0" w:line="276" w:lineRule="auto"/>
        <w:ind w:left="-426"/>
        <w:rPr>
          <w:rFonts w:ascii="Aptos" w:eastAsia="Aptos" w:hAnsi="Aptos" w:cs="Times New Roman"/>
          <w:sz w:val="20"/>
          <w:szCs w:val="20"/>
        </w:rPr>
      </w:pPr>
    </w:p>
    <w:p w14:paraId="7A60F543" w14:textId="77777777" w:rsidR="00C612E1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Aptos" w:eastAsia="Aptos" w:hAnsi="Aptos" w:cs="Times New Roman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47DCDA9" wp14:editId="784FEF5A">
                <wp:simplePos x="0" y="0"/>
                <wp:positionH relativeFrom="column">
                  <wp:posOffset>3506470</wp:posOffset>
                </wp:positionH>
                <wp:positionV relativeFrom="paragraph">
                  <wp:posOffset>72828</wp:posOffset>
                </wp:positionV>
                <wp:extent cx="1095375" cy="1028700"/>
                <wp:effectExtent l="0" t="0" r="9525" b="0"/>
                <wp:wrapNone/>
                <wp:docPr id="210708078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1028700"/>
                        </a:xfrm>
                        <a:prstGeom prst="rect">
                          <a:avLst/>
                        </a:prstGeom>
                        <a:solidFill>
                          <a:srgbClr val="4EA72E">
                            <a:lumMod val="40000"/>
                            <a:lumOff val="60000"/>
                          </a:srgb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D0C30B" w14:textId="77777777" w:rsidR="00D84CBD" w:rsidRDefault="00D84CBD" w:rsidP="00D84CB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AD75ACF" wp14:editId="02C37A90">
                                  <wp:extent cx="873457" cy="873457"/>
                                  <wp:effectExtent l="0" t="0" r="3175" b="3175"/>
                                  <wp:docPr id="1541482234" name="Picture 1" descr="A qr code with black dot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40475630" name="Picture 1" descr="A qr code with black dot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duotone>
                                              <a:prstClr val="black"/>
                                              <a:schemeClr val="accent3">
                                                <a:tint val="45000"/>
                                                <a:satMod val="400000"/>
                                              </a:schemeClr>
                                            </a:duotone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15">
                                                    <a14:imgEffect>
                                                      <a14:colorTemperature colorTemp="11500"/>
                                                    </a14:imgEffect>
                                                    <a14:imgEffect>
                                                      <a14:saturation sat="359000"/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8639" cy="89863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7DCDA9" id="Text Box 2" o:spid="_x0000_s1027" type="#_x0000_t202" style="position:absolute;left:0;text-align:left;margin-left:276.1pt;margin-top:5.75pt;width:86.25pt;height:8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" fillcolor="#b4e5a2" stroked="f" strokeweight=".5pt">
                <v:textbox>
                  <w:txbxContent>
                    <w:p w14:paraId="53D0C30B" w14:textId="77777777" w:rsidR="00D84CBD" w:rsidRDefault="00D84CBD" w:rsidP="00D84CBD">
                      <w:r>
                        <w:rPr>
                          <w:noProof/>
                        </w:rPr>
                        <w:drawing>
                          <wp:inline distT="0" distB="0" distL="0" distR="0" wp14:anchorId="0AD75ACF" wp14:editId="02C37A90">
                            <wp:extent cx="873457" cy="873457"/>
                            <wp:effectExtent l="0" t="0" r="3175" b="3175"/>
                            <wp:docPr id="1541482234" name="Picture 1" descr="A qr code with black dot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40475630" name="Picture 1" descr="A qr code with black dots&#10;&#10;AI-generated content may be incorrect."/>
                                    <pic:cNvPicPr/>
                                  </pic:nvPicPr>
                                  <pic:blipFill>
                                    <a:blip r:embed="rId16">
                                      <a:duotone>
                                        <a:prstClr val="black"/>
                                        <a:schemeClr val="accent3">
                                          <a:tint val="45000"/>
                                          <a:satMod val="400000"/>
                                        </a:schemeClr>
                                      </a:duotone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7">
                                              <a14:imgEffect>
                                                <a14:colorTemperature colorTemp="11500"/>
                                              </a14:imgEffect>
                                              <a14:imgEffect>
                                                <a14:saturation sat="359000"/>
                                              </a14:imgEffect>
                                            </a14:imgLayer>
                                          </a14:imgProps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8639" cy="89863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Pr="00D84CBD">
        <w:rPr>
          <w:rFonts w:ascii="Cambria" w:eastAsia="MS Mincho" w:hAnsi="Cambria" w:cs="Times New Roman"/>
          <w:b/>
          <w:bCs/>
          <w:kern w:val="0"/>
          <w:sz w:val="32"/>
          <w:szCs w:val="32"/>
          <w:lang w:val="en-US"/>
          <w14:ligatures w14:val="none"/>
        </w:rPr>
        <w:t xml:space="preserve">Prefer flexible online learning? </w:t>
      </w:r>
    </w:p>
    <w:p w14:paraId="628275B8" w14:textId="25CE6763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r w:rsidRPr="00D84CBD">
        <w:rPr>
          <w:rFonts w:ascii="Cambria" w:eastAsia="MS Mincho" w:hAnsi="Cambria" w:cs="Times New Roman"/>
          <w:kern w:val="0"/>
          <w:lang w:val="en-US"/>
          <w14:ligatures w14:val="none"/>
        </w:rPr>
        <w:t xml:space="preserve">Try our free online learning pathways at </w:t>
      </w:r>
    </w:p>
    <w:p w14:paraId="41EB0D4D" w14:textId="77777777" w:rsidR="00D84CBD" w:rsidRPr="00D84CBD" w:rsidRDefault="00D84CBD" w:rsidP="00D84CBD">
      <w:pPr>
        <w:spacing w:after="200" w:line="276" w:lineRule="auto"/>
        <w:ind w:left="-426"/>
        <w:rPr>
          <w:rFonts w:ascii="Cambria" w:eastAsia="MS Mincho" w:hAnsi="Cambria" w:cs="Times New Roman"/>
          <w:kern w:val="0"/>
          <w:lang w:val="en-US"/>
          <w14:ligatures w14:val="none"/>
        </w:rPr>
      </w:pPr>
      <w:hyperlink r:id="rId18" w:history="1">
        <w:r w:rsidRPr="00D84CBD">
          <w:rPr>
            <w:rFonts w:ascii="Aptos" w:eastAsia="Aptos" w:hAnsi="Aptos" w:cs="Times New Roman"/>
            <w:color w:val="0000FF"/>
            <w:sz w:val="28"/>
            <w:szCs w:val="28"/>
            <w:u w:val="single"/>
          </w:rPr>
          <w:t>Becoming Togetherness - Togetherness</w:t>
        </w:r>
      </w:hyperlink>
    </w:p>
    <w:p w14:paraId="049CE891" w14:textId="77777777" w:rsidR="00647C19" w:rsidRPr="00D84CBD" w:rsidRDefault="00647C19" w:rsidP="00D84CBD"/>
    <w:sectPr w:rsidR="00647C19" w:rsidRPr="00D84CBD" w:rsidSect="00647C19">
      <w:headerReference w:type="default" r:id="rId19"/>
      <w:footerReference w:type="default" r:id="rId20"/>
      <w:pgSz w:w="11906" w:h="16838"/>
      <w:pgMar w:top="709" w:right="1440" w:bottom="142" w:left="1440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AC2B5" w14:textId="77777777" w:rsidR="000C38B4" w:rsidRDefault="000C38B4" w:rsidP="0060476B">
      <w:pPr>
        <w:spacing w:after="0" w:line="240" w:lineRule="auto"/>
      </w:pPr>
      <w:r>
        <w:separator/>
      </w:r>
    </w:p>
  </w:endnote>
  <w:endnote w:type="continuationSeparator" w:id="0">
    <w:p w14:paraId="6F2C07C7" w14:textId="77777777" w:rsidR="000C38B4" w:rsidRDefault="000C38B4" w:rsidP="006047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93576" w14:textId="159AC2FD" w:rsidR="0060476B" w:rsidRPr="00647C19" w:rsidRDefault="007F3BF5" w:rsidP="00647C19">
    <w:pPr>
      <w:pStyle w:val="Footer"/>
    </w:pPr>
    <w:r w:rsidRPr="00647C19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04699B" w14:textId="77777777" w:rsidR="000C38B4" w:rsidRDefault="000C38B4" w:rsidP="0060476B">
      <w:pPr>
        <w:spacing w:after="0" w:line="240" w:lineRule="auto"/>
      </w:pPr>
      <w:r>
        <w:separator/>
      </w:r>
    </w:p>
  </w:footnote>
  <w:footnote w:type="continuationSeparator" w:id="0">
    <w:p w14:paraId="67FFBF16" w14:textId="77777777" w:rsidR="000C38B4" w:rsidRDefault="000C38B4" w:rsidP="006047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0CD1F1" w14:textId="3B47A6E5" w:rsidR="0060476B" w:rsidRPr="009D175F" w:rsidRDefault="005119E4" w:rsidP="009D175F">
    <w:pPr>
      <w:pStyle w:val="Header"/>
      <w:ind w:hanging="1276"/>
    </w:pPr>
    <w:r>
      <w:rPr>
        <w:noProof/>
      </w:rPr>
      <w:drawing>
        <wp:inline distT="0" distB="0" distL="0" distR="0" wp14:anchorId="46DA6B8B" wp14:editId="0DFE0A2C">
          <wp:extent cx="1195754" cy="391908"/>
          <wp:effectExtent l="0" t="0" r="4445" b="8255"/>
          <wp:docPr id="54010555" name="Picture 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8250" cy="3992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2511D"/>
    <w:multiLevelType w:val="hybridMultilevel"/>
    <w:tmpl w:val="FF90BC0E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6539199F"/>
    <w:multiLevelType w:val="hybridMultilevel"/>
    <w:tmpl w:val="128E24D8"/>
    <w:lvl w:ilvl="0" w:tplc="080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 w15:restartNumberingAfterBreak="0">
    <w:nsid w:val="7ED052C9"/>
    <w:multiLevelType w:val="hybridMultilevel"/>
    <w:tmpl w:val="803CF7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74317504">
    <w:abstractNumId w:val="2"/>
  </w:num>
  <w:num w:numId="2" w16cid:durableId="831215148">
    <w:abstractNumId w:val="0"/>
  </w:num>
  <w:num w:numId="3" w16cid:durableId="1209881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>
      <o:colormru v:ext="edit" colors="#69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76B"/>
    <w:rsid w:val="00001B26"/>
    <w:rsid w:val="00015408"/>
    <w:rsid w:val="0003268E"/>
    <w:rsid w:val="00033CB6"/>
    <w:rsid w:val="00050102"/>
    <w:rsid w:val="0008207F"/>
    <w:rsid w:val="00082DD1"/>
    <w:rsid w:val="00092C69"/>
    <w:rsid w:val="00095C41"/>
    <w:rsid w:val="000B268F"/>
    <w:rsid w:val="000C0263"/>
    <w:rsid w:val="000C38B4"/>
    <w:rsid w:val="000D31ED"/>
    <w:rsid w:val="000E1D0E"/>
    <w:rsid w:val="00102AE1"/>
    <w:rsid w:val="001175CB"/>
    <w:rsid w:val="001277F6"/>
    <w:rsid w:val="00132570"/>
    <w:rsid w:val="00132C65"/>
    <w:rsid w:val="00136216"/>
    <w:rsid w:val="00142686"/>
    <w:rsid w:val="00144821"/>
    <w:rsid w:val="00151162"/>
    <w:rsid w:val="00155540"/>
    <w:rsid w:val="00191541"/>
    <w:rsid w:val="0019474B"/>
    <w:rsid w:val="001A10D9"/>
    <w:rsid w:val="001D1250"/>
    <w:rsid w:val="001D1BF4"/>
    <w:rsid w:val="00214671"/>
    <w:rsid w:val="00241CDF"/>
    <w:rsid w:val="0024657C"/>
    <w:rsid w:val="00260511"/>
    <w:rsid w:val="00270FD0"/>
    <w:rsid w:val="00285712"/>
    <w:rsid w:val="002D2FBA"/>
    <w:rsid w:val="002F0EF5"/>
    <w:rsid w:val="00326B0E"/>
    <w:rsid w:val="00341F96"/>
    <w:rsid w:val="00347253"/>
    <w:rsid w:val="00347896"/>
    <w:rsid w:val="003930CC"/>
    <w:rsid w:val="00396942"/>
    <w:rsid w:val="003A6051"/>
    <w:rsid w:val="003B6035"/>
    <w:rsid w:val="003D56D8"/>
    <w:rsid w:val="003E3149"/>
    <w:rsid w:val="00407856"/>
    <w:rsid w:val="00432709"/>
    <w:rsid w:val="004576B3"/>
    <w:rsid w:val="00474DFA"/>
    <w:rsid w:val="004A4A45"/>
    <w:rsid w:val="004D2CD6"/>
    <w:rsid w:val="004E715B"/>
    <w:rsid w:val="005008CC"/>
    <w:rsid w:val="005119E4"/>
    <w:rsid w:val="00537437"/>
    <w:rsid w:val="005424C5"/>
    <w:rsid w:val="00555D4A"/>
    <w:rsid w:val="00555E4B"/>
    <w:rsid w:val="00575110"/>
    <w:rsid w:val="0058321F"/>
    <w:rsid w:val="005A336C"/>
    <w:rsid w:val="005B3962"/>
    <w:rsid w:val="005B5927"/>
    <w:rsid w:val="005C0E79"/>
    <w:rsid w:val="005D1A3A"/>
    <w:rsid w:val="005E0907"/>
    <w:rsid w:val="005E151A"/>
    <w:rsid w:val="0060476B"/>
    <w:rsid w:val="006352E6"/>
    <w:rsid w:val="0063557B"/>
    <w:rsid w:val="00642585"/>
    <w:rsid w:val="00647C19"/>
    <w:rsid w:val="00651B59"/>
    <w:rsid w:val="006564C1"/>
    <w:rsid w:val="006637C2"/>
    <w:rsid w:val="006655B3"/>
    <w:rsid w:val="006778D1"/>
    <w:rsid w:val="00681BE5"/>
    <w:rsid w:val="006C5490"/>
    <w:rsid w:val="006C583A"/>
    <w:rsid w:val="006D0EE5"/>
    <w:rsid w:val="006D2066"/>
    <w:rsid w:val="006E0A2D"/>
    <w:rsid w:val="0071669F"/>
    <w:rsid w:val="00716D4B"/>
    <w:rsid w:val="00731429"/>
    <w:rsid w:val="00731B73"/>
    <w:rsid w:val="007407A4"/>
    <w:rsid w:val="00751469"/>
    <w:rsid w:val="00773536"/>
    <w:rsid w:val="00777B3A"/>
    <w:rsid w:val="00780A99"/>
    <w:rsid w:val="00790AF7"/>
    <w:rsid w:val="00796BAC"/>
    <w:rsid w:val="007D6EA9"/>
    <w:rsid w:val="007E713C"/>
    <w:rsid w:val="007F13D4"/>
    <w:rsid w:val="007F3BF5"/>
    <w:rsid w:val="00821B74"/>
    <w:rsid w:val="00823C19"/>
    <w:rsid w:val="008365FB"/>
    <w:rsid w:val="00841AEC"/>
    <w:rsid w:val="00845ABF"/>
    <w:rsid w:val="008544E8"/>
    <w:rsid w:val="008613DA"/>
    <w:rsid w:val="00866DDE"/>
    <w:rsid w:val="00877E7E"/>
    <w:rsid w:val="00881CF6"/>
    <w:rsid w:val="008C03F7"/>
    <w:rsid w:val="008C66B2"/>
    <w:rsid w:val="00911302"/>
    <w:rsid w:val="0091575F"/>
    <w:rsid w:val="00931079"/>
    <w:rsid w:val="00934FE1"/>
    <w:rsid w:val="009375A6"/>
    <w:rsid w:val="0094430B"/>
    <w:rsid w:val="00964BE2"/>
    <w:rsid w:val="00994C7F"/>
    <w:rsid w:val="009A269A"/>
    <w:rsid w:val="009A699E"/>
    <w:rsid w:val="009D175F"/>
    <w:rsid w:val="009D35FA"/>
    <w:rsid w:val="009E1B98"/>
    <w:rsid w:val="00A0096E"/>
    <w:rsid w:val="00A02D0C"/>
    <w:rsid w:val="00A10692"/>
    <w:rsid w:val="00A40025"/>
    <w:rsid w:val="00A4132B"/>
    <w:rsid w:val="00A608F9"/>
    <w:rsid w:val="00A82470"/>
    <w:rsid w:val="00AA3FCB"/>
    <w:rsid w:val="00B15863"/>
    <w:rsid w:val="00B21F23"/>
    <w:rsid w:val="00B24A09"/>
    <w:rsid w:val="00B63C84"/>
    <w:rsid w:val="00B97530"/>
    <w:rsid w:val="00BB11EB"/>
    <w:rsid w:val="00BC56A7"/>
    <w:rsid w:val="00BE65D6"/>
    <w:rsid w:val="00BF27A1"/>
    <w:rsid w:val="00C00A58"/>
    <w:rsid w:val="00C05081"/>
    <w:rsid w:val="00C11ABF"/>
    <w:rsid w:val="00C178AF"/>
    <w:rsid w:val="00C25E69"/>
    <w:rsid w:val="00C25F6E"/>
    <w:rsid w:val="00C36836"/>
    <w:rsid w:val="00C612E1"/>
    <w:rsid w:val="00C940DA"/>
    <w:rsid w:val="00D12350"/>
    <w:rsid w:val="00D1434F"/>
    <w:rsid w:val="00D31A87"/>
    <w:rsid w:val="00D4185D"/>
    <w:rsid w:val="00D524A7"/>
    <w:rsid w:val="00D53510"/>
    <w:rsid w:val="00D73502"/>
    <w:rsid w:val="00D73C7F"/>
    <w:rsid w:val="00D75BB3"/>
    <w:rsid w:val="00D80213"/>
    <w:rsid w:val="00D84CBD"/>
    <w:rsid w:val="00D91E20"/>
    <w:rsid w:val="00DD1F3E"/>
    <w:rsid w:val="00DD25AF"/>
    <w:rsid w:val="00DE1420"/>
    <w:rsid w:val="00DF1C9B"/>
    <w:rsid w:val="00DF3718"/>
    <w:rsid w:val="00E05610"/>
    <w:rsid w:val="00E06F58"/>
    <w:rsid w:val="00E20E02"/>
    <w:rsid w:val="00E64889"/>
    <w:rsid w:val="00E97CAC"/>
    <w:rsid w:val="00EC0192"/>
    <w:rsid w:val="00EF1A01"/>
    <w:rsid w:val="00F014E0"/>
    <w:rsid w:val="00F01DA8"/>
    <w:rsid w:val="00F0219A"/>
    <w:rsid w:val="00F11F48"/>
    <w:rsid w:val="00F1412E"/>
    <w:rsid w:val="00F24111"/>
    <w:rsid w:val="00F342F4"/>
    <w:rsid w:val="00F60315"/>
    <w:rsid w:val="00F7252D"/>
    <w:rsid w:val="00F80DBC"/>
    <w:rsid w:val="00FA4150"/>
    <w:rsid w:val="00FC02BF"/>
    <w:rsid w:val="00FC1B08"/>
    <w:rsid w:val="00FD1EA2"/>
    <w:rsid w:val="00FD7F9F"/>
    <w:rsid w:val="00FE7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69f"/>
    </o:shapedefaults>
    <o:shapelayout v:ext="edit">
      <o:idmap v:ext="edit" data="2"/>
    </o:shapelayout>
  </w:shapeDefaults>
  <w:decimalSymbol w:val="."/>
  <w:listSeparator w:val=","/>
  <w14:docId w14:val="156ED5E8"/>
  <w15:chartTrackingRefBased/>
  <w15:docId w15:val="{DFE2414B-B99B-40F5-B37C-9F2BC9407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04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4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4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4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4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4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4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4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4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4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4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4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4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4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4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4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4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4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0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4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04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0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4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04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4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4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47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604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76B"/>
  </w:style>
  <w:style w:type="paragraph" w:styleId="Footer">
    <w:name w:val="footer"/>
    <w:basedOn w:val="Normal"/>
    <w:link w:val="FooterChar"/>
    <w:uiPriority w:val="99"/>
    <w:unhideWhenUsed/>
    <w:rsid w:val="0060476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476B"/>
  </w:style>
  <w:style w:type="character" w:styleId="Hyperlink">
    <w:name w:val="Hyperlink"/>
    <w:basedOn w:val="DefaultParagraphFont"/>
    <w:uiPriority w:val="99"/>
    <w:unhideWhenUsed/>
    <w:rsid w:val="0013621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62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next.shropshire.gov.uk/the-send-local-offer/early-help/the-parenting-team/" TargetMode="External"/><Relationship Id="rId18" Type="http://schemas.openxmlformats.org/officeDocument/2006/relationships/hyperlink" Target="https://togetherness.co.uk/mul/shropshire/" TargetMode="Externa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image" Target="media/image20.png"/><Relationship Id="rId17" Type="http://schemas.microsoft.com/office/2007/relationships/hdphoto" Target="media/hdphoto10.wdp"/><Relationship Id="rId2" Type="http://schemas.openxmlformats.org/officeDocument/2006/relationships/customXml" Target="../customXml/item2.xml"/><Relationship Id="rId16" Type="http://schemas.openxmlformats.org/officeDocument/2006/relationships/image" Target="media/image30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microsoft.com/office/2007/relationships/hdphoto" Target="media/hdphoto1.wdp"/><Relationship Id="rId10" Type="http://schemas.openxmlformats.org/officeDocument/2006/relationships/image" Target="media/image1.png"/><Relationship Id="rId19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3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1996ADB0966946831600928F749DA2" ma:contentTypeVersion="20" ma:contentTypeDescription="Create a new document." ma:contentTypeScope="" ma:versionID="a402446ce4226626499b04b910764ce3">
  <xsd:schema xmlns:xsd="http://www.w3.org/2001/XMLSchema" xmlns:xs="http://www.w3.org/2001/XMLSchema" xmlns:p="http://schemas.microsoft.com/office/2006/metadata/properties" xmlns:ns2="e557bbdc-7c45-46d3-9322-786b8d3d81ce" xmlns:ns3="7b37178d-3180-4666-a039-d1fc4f3c29c2" targetNamespace="http://schemas.microsoft.com/office/2006/metadata/properties" ma:root="true" ma:fieldsID="b7560548452598952956128da343bda7" ns2:_="" ns3:_="">
    <xsd:import namespace="e557bbdc-7c45-46d3-9322-786b8d3d81ce"/>
    <xsd:import namespace="7b37178d-3180-4666-a039-d1fc4f3c29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57bbdc-7c45-46d3-9322-786b8d3d81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8547526-a6f0-4707-a276-51d9665081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6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37178d-3180-4666-a039-d1fc4f3c29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e6be30-f62d-49e9-bce5-d7140a1d24b7}" ma:internalName="TaxCatchAll" ma:showField="CatchAllData" ma:web="7b37178d-3180-4666-a039-d1fc4f3c29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37178d-3180-4666-a039-d1fc4f3c29c2" xsi:nil="true"/>
    <lcf76f155ced4ddcb4097134ff3c332f xmlns="e557bbdc-7c45-46d3-9322-786b8d3d81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EA71966-6CD7-4B39-B0A5-2807B6AC42E6}"/>
</file>

<file path=customXml/itemProps2.xml><?xml version="1.0" encoding="utf-8"?>
<ds:datastoreItem xmlns:ds="http://schemas.openxmlformats.org/officeDocument/2006/customXml" ds:itemID="{8F98010B-91E3-4A6A-99CA-723002B0CA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55573F-81B8-4899-9E16-F80659A33830}">
  <ds:schemaRefs>
    <ds:schemaRef ds:uri="http://schemas.microsoft.com/office/2006/metadata/properties"/>
    <ds:schemaRef ds:uri="http://schemas.microsoft.com/office/infopath/2007/PartnerControls"/>
    <ds:schemaRef ds:uri="04d1344f-84ce-40a2-ac26-9950422d1a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1339</Characters>
  <Application>Microsoft Office Word</Application>
  <DocSecurity>0</DocSecurity>
  <Lines>34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Nadine Last</dc:creator>
  <cp:keywords/>
  <dc:description/>
  <cp:lastModifiedBy>Heidi White</cp:lastModifiedBy>
  <cp:revision>2</cp:revision>
  <dcterms:created xsi:type="dcterms:W3CDTF">2026-06-18T08:29:00Z</dcterms:created>
  <dcterms:modified xsi:type="dcterms:W3CDTF">2026-06-18T08:29:00Z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0x0101000B1996ADB0966946831600928F749DA2</vt:lpwstr>
  </property>
</Properties>
</file>