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A0492" w14:textId="77777777" w:rsidR="006664C8" w:rsidRPr="00E76464" w:rsidRDefault="006664C8" w:rsidP="006664C8">
      <w:pPr>
        <w:jc w:val="right"/>
        <w:rPr>
          <w:rFonts w:cs="Arial"/>
          <w:sz w:val="22"/>
          <w:szCs w:val="22"/>
        </w:rPr>
      </w:pPr>
    </w:p>
    <w:p w14:paraId="035E06F2" w14:textId="77777777" w:rsidR="006664C8" w:rsidRPr="00E76464" w:rsidRDefault="006664C8" w:rsidP="006664C8">
      <w:pPr>
        <w:rPr>
          <w:rFonts w:cs="Arial"/>
          <w:sz w:val="22"/>
          <w:szCs w:val="22"/>
        </w:rPr>
      </w:pPr>
      <w:r w:rsidRPr="00E76464">
        <w:rPr>
          <w:rFonts w:cs="Arial"/>
          <w:sz w:val="22"/>
          <w:szCs w:val="22"/>
        </w:rPr>
        <w:t>Good morning colleagues,</w:t>
      </w:r>
    </w:p>
    <w:p w14:paraId="493D2457" w14:textId="77777777" w:rsidR="006664C8" w:rsidRPr="00E76464" w:rsidRDefault="006664C8" w:rsidP="006664C8">
      <w:pPr>
        <w:rPr>
          <w:rFonts w:cs="Arial"/>
          <w:sz w:val="22"/>
          <w:szCs w:val="22"/>
        </w:rPr>
      </w:pPr>
    </w:p>
    <w:p w14:paraId="49A800CF" w14:textId="77777777" w:rsidR="006664C8" w:rsidRPr="00E76464" w:rsidRDefault="006664C8" w:rsidP="006664C8">
      <w:pPr>
        <w:rPr>
          <w:rFonts w:cs="Arial"/>
          <w:color w:val="000000"/>
          <w:sz w:val="22"/>
          <w:szCs w:val="22"/>
        </w:rPr>
      </w:pPr>
      <w:r w:rsidRPr="00E76464">
        <w:rPr>
          <w:rFonts w:cs="Arial"/>
          <w:color w:val="000000"/>
          <w:sz w:val="22"/>
          <w:szCs w:val="22"/>
        </w:rPr>
        <w:t>We wish to express our sincere gratitude to colleagues who have consistently supported Shropshire CYP by facilitating appropriate access arrangements for education, whether within a school environment or otherwise</w:t>
      </w:r>
      <w:r w:rsidR="00E76464" w:rsidRPr="00E76464">
        <w:rPr>
          <w:rFonts w:cs="Arial"/>
          <w:color w:val="000000"/>
          <w:sz w:val="22"/>
          <w:szCs w:val="22"/>
        </w:rPr>
        <w:t>.</w:t>
      </w:r>
    </w:p>
    <w:p w14:paraId="4D33F1EB" w14:textId="77777777" w:rsidR="00E76464" w:rsidRPr="00E76464" w:rsidRDefault="00E76464" w:rsidP="006664C8">
      <w:pPr>
        <w:rPr>
          <w:rFonts w:cs="Arial"/>
          <w:sz w:val="22"/>
          <w:szCs w:val="22"/>
        </w:rPr>
      </w:pPr>
    </w:p>
    <w:p w14:paraId="5CD4B3B7" w14:textId="57B503F5" w:rsidR="006664C8" w:rsidRPr="00E76464" w:rsidRDefault="006664C8" w:rsidP="006664C8">
      <w:pPr>
        <w:rPr>
          <w:rFonts w:cs="Arial"/>
          <w:color w:val="000000"/>
          <w:sz w:val="22"/>
          <w:szCs w:val="22"/>
        </w:rPr>
      </w:pPr>
      <w:r w:rsidRPr="00E76464">
        <w:rPr>
          <w:rFonts w:cs="Arial"/>
          <w:color w:val="000000"/>
          <w:sz w:val="22"/>
          <w:szCs w:val="22"/>
        </w:rPr>
        <w:t xml:space="preserve">As our service workstreams evolve, we have been able to demonstrate the impact of </w:t>
      </w:r>
      <w:r w:rsidR="00F322CF">
        <w:rPr>
          <w:rFonts w:cs="Arial"/>
          <w:color w:val="000000"/>
          <w:sz w:val="22"/>
          <w:szCs w:val="22"/>
        </w:rPr>
        <w:t>our</w:t>
      </w:r>
      <w:r w:rsidRPr="00E76464">
        <w:rPr>
          <w:rFonts w:cs="Arial"/>
          <w:color w:val="000000"/>
          <w:sz w:val="22"/>
          <w:szCs w:val="22"/>
        </w:rPr>
        <w:t xml:space="preserve"> work, as evidenced by notable improvements in overall attendance</w:t>
      </w:r>
      <w:r w:rsidR="00E76464" w:rsidRPr="00E76464">
        <w:rPr>
          <w:rFonts w:cs="Arial"/>
          <w:color w:val="000000"/>
          <w:sz w:val="22"/>
          <w:szCs w:val="22"/>
        </w:rPr>
        <w:t>, reduction in permanent exclusions and</w:t>
      </w:r>
      <w:r w:rsidR="00F322CF">
        <w:rPr>
          <w:rFonts w:cs="Arial"/>
          <w:color w:val="000000"/>
          <w:sz w:val="22"/>
          <w:szCs w:val="22"/>
        </w:rPr>
        <w:t xml:space="preserve"> with</w:t>
      </w:r>
      <w:r w:rsidR="00E76464" w:rsidRPr="00E76464">
        <w:rPr>
          <w:rFonts w:cs="Arial"/>
          <w:color w:val="000000"/>
          <w:sz w:val="22"/>
          <w:szCs w:val="22"/>
        </w:rPr>
        <w:t xml:space="preserve"> children returning to a school setting.</w:t>
      </w:r>
    </w:p>
    <w:p w14:paraId="66FF4A2C" w14:textId="77777777" w:rsidR="00E76464" w:rsidRPr="00E76464" w:rsidRDefault="00E76464" w:rsidP="006664C8">
      <w:pPr>
        <w:rPr>
          <w:rFonts w:cs="Arial"/>
          <w:sz w:val="22"/>
          <w:szCs w:val="22"/>
        </w:rPr>
      </w:pPr>
    </w:p>
    <w:p w14:paraId="6ACD59E4" w14:textId="77777777" w:rsidR="006664C8" w:rsidRPr="00E76464" w:rsidRDefault="006664C8" w:rsidP="006664C8">
      <w:pPr>
        <w:rPr>
          <w:rFonts w:cs="Arial"/>
          <w:sz w:val="22"/>
          <w:szCs w:val="22"/>
        </w:rPr>
      </w:pPr>
      <w:r w:rsidRPr="00E76464">
        <w:rPr>
          <w:rFonts w:cs="Arial"/>
          <w:sz w:val="22"/>
          <w:szCs w:val="22"/>
        </w:rPr>
        <w:t>On behalf our service workstreams in Education Access, I am pleased to share with</w:t>
      </w:r>
      <w:r w:rsidR="00E76464" w:rsidRPr="00E76464">
        <w:rPr>
          <w:rFonts w:cs="Arial"/>
          <w:sz w:val="22"/>
          <w:szCs w:val="22"/>
        </w:rPr>
        <w:t xml:space="preserve"> you</w:t>
      </w:r>
      <w:r w:rsidRPr="00E76464">
        <w:rPr>
          <w:rFonts w:cs="Arial"/>
          <w:sz w:val="22"/>
          <w:szCs w:val="22"/>
        </w:rPr>
        <w:t xml:space="preserve"> that the Outshine Offer will continue for a further 12 months throughout 2026/27.</w:t>
      </w:r>
    </w:p>
    <w:p w14:paraId="62FE6CD9" w14:textId="77777777" w:rsidR="00E76464" w:rsidRPr="00E76464" w:rsidRDefault="00E76464" w:rsidP="006664C8">
      <w:pPr>
        <w:rPr>
          <w:rFonts w:cs="Arial"/>
          <w:sz w:val="22"/>
          <w:szCs w:val="22"/>
        </w:rPr>
      </w:pPr>
    </w:p>
    <w:p w14:paraId="55A2A5C2" w14:textId="77777777" w:rsidR="006664C8" w:rsidRPr="00E76464" w:rsidRDefault="006664C8" w:rsidP="006664C8">
      <w:pPr>
        <w:spacing w:after="160" w:line="259" w:lineRule="auto"/>
        <w:rPr>
          <w:rFonts w:eastAsiaTheme="minorHAnsi" w:cs="Arial"/>
          <w:kern w:val="2"/>
          <w:sz w:val="22"/>
          <w:szCs w:val="22"/>
          <w:lang w:eastAsia="en-US"/>
          <w14:ligatures w14:val="standardContextual"/>
        </w:rPr>
      </w:pPr>
      <w:r w:rsidRPr="00E76464">
        <w:rPr>
          <w:rFonts w:cs="Arial"/>
          <w:sz w:val="22"/>
          <w:szCs w:val="22"/>
        </w:rPr>
        <w:t xml:space="preserve">This remains </w:t>
      </w:r>
      <w:r w:rsidRPr="00E76464">
        <w:rPr>
          <w:rFonts w:cs="Arial"/>
          <w:color w:val="0B0C0C"/>
          <w:sz w:val="22"/>
          <w:szCs w:val="22"/>
        </w:rPr>
        <w:t>fully funded for mainstream schools and includes the offer of:</w:t>
      </w:r>
    </w:p>
    <w:p w14:paraId="5BBDF704" w14:textId="77777777" w:rsidR="006664C8" w:rsidRPr="00E76464" w:rsidRDefault="006664C8" w:rsidP="006664C8">
      <w:pPr>
        <w:numPr>
          <w:ilvl w:val="0"/>
          <w:numId w:val="2"/>
        </w:numPr>
        <w:shd w:val="clear" w:color="auto" w:fill="FFFFFF"/>
        <w:overflowPunct/>
        <w:autoSpaceDE/>
        <w:autoSpaceDN/>
        <w:adjustRightInd/>
        <w:spacing w:after="120"/>
        <w:textAlignment w:val="auto"/>
        <w:rPr>
          <w:rFonts w:cs="Arial"/>
          <w:color w:val="0B0C0C"/>
          <w:sz w:val="22"/>
          <w:szCs w:val="22"/>
        </w:rPr>
      </w:pPr>
      <w:r w:rsidRPr="00E76464">
        <w:rPr>
          <w:rFonts w:cs="Arial"/>
          <w:color w:val="0B0C0C"/>
          <w:sz w:val="22"/>
          <w:szCs w:val="22"/>
        </w:rPr>
        <w:t>Outreach advice for preventing suspensions, exclusions and supporting SEMH needs</w:t>
      </w:r>
    </w:p>
    <w:p w14:paraId="21BA31BE" w14:textId="77777777" w:rsidR="006664C8" w:rsidRPr="00E76464" w:rsidRDefault="006664C8" w:rsidP="006664C8">
      <w:pPr>
        <w:numPr>
          <w:ilvl w:val="0"/>
          <w:numId w:val="2"/>
        </w:numPr>
        <w:shd w:val="clear" w:color="auto" w:fill="FFFFFF"/>
        <w:overflowPunct/>
        <w:autoSpaceDE/>
        <w:autoSpaceDN/>
        <w:adjustRightInd/>
        <w:spacing w:after="120"/>
        <w:textAlignment w:val="auto"/>
        <w:rPr>
          <w:rFonts w:cs="Arial"/>
          <w:color w:val="0B0C0C"/>
          <w:sz w:val="22"/>
          <w:szCs w:val="22"/>
        </w:rPr>
      </w:pPr>
      <w:r w:rsidRPr="00E76464">
        <w:rPr>
          <w:rFonts w:cs="Arial"/>
          <w:color w:val="0B0C0C"/>
          <w:sz w:val="22"/>
          <w:szCs w:val="22"/>
        </w:rPr>
        <w:t>Direct support from a SEMH Support Officer</w:t>
      </w:r>
    </w:p>
    <w:p w14:paraId="7F12FEF7" w14:textId="77777777" w:rsidR="006664C8" w:rsidRPr="00E76464" w:rsidRDefault="006664C8" w:rsidP="006664C8">
      <w:pPr>
        <w:numPr>
          <w:ilvl w:val="0"/>
          <w:numId w:val="2"/>
        </w:numPr>
        <w:shd w:val="clear" w:color="auto" w:fill="FFFFFF"/>
        <w:overflowPunct/>
        <w:autoSpaceDE/>
        <w:autoSpaceDN/>
        <w:adjustRightInd/>
        <w:spacing w:after="120"/>
        <w:textAlignment w:val="auto"/>
        <w:rPr>
          <w:rFonts w:cs="Arial"/>
          <w:color w:val="0B0C0C"/>
          <w:sz w:val="22"/>
          <w:szCs w:val="22"/>
        </w:rPr>
      </w:pPr>
      <w:r w:rsidRPr="00E76464">
        <w:rPr>
          <w:rFonts w:cs="Arial"/>
          <w:color w:val="0B0C0C"/>
          <w:sz w:val="22"/>
          <w:szCs w:val="22"/>
        </w:rPr>
        <w:t>Pupil Support Meetings</w:t>
      </w:r>
    </w:p>
    <w:p w14:paraId="16CC4BBC" w14:textId="77777777" w:rsidR="006664C8" w:rsidRPr="00E76464" w:rsidRDefault="006664C8" w:rsidP="006664C8">
      <w:pPr>
        <w:numPr>
          <w:ilvl w:val="0"/>
          <w:numId w:val="2"/>
        </w:numPr>
        <w:shd w:val="clear" w:color="auto" w:fill="FFFFFF"/>
        <w:overflowPunct/>
        <w:autoSpaceDE/>
        <w:autoSpaceDN/>
        <w:adjustRightInd/>
        <w:spacing w:after="120"/>
        <w:textAlignment w:val="auto"/>
        <w:rPr>
          <w:rFonts w:cs="Arial"/>
          <w:color w:val="0B0C0C"/>
          <w:sz w:val="22"/>
          <w:szCs w:val="22"/>
        </w:rPr>
      </w:pPr>
      <w:r w:rsidRPr="00E76464">
        <w:rPr>
          <w:rFonts w:cs="Arial"/>
          <w:color w:val="0B0C0C"/>
          <w:sz w:val="22"/>
          <w:szCs w:val="22"/>
        </w:rPr>
        <w:t>Development of an AP Directory</w:t>
      </w:r>
    </w:p>
    <w:p w14:paraId="36822478" w14:textId="0F1E6BB9" w:rsidR="006664C8" w:rsidRPr="00E76464" w:rsidRDefault="006664C8" w:rsidP="006664C8">
      <w:pPr>
        <w:numPr>
          <w:ilvl w:val="0"/>
          <w:numId w:val="2"/>
        </w:numPr>
        <w:shd w:val="clear" w:color="auto" w:fill="FFFFFF"/>
        <w:overflowPunct/>
        <w:autoSpaceDE/>
        <w:autoSpaceDN/>
        <w:adjustRightInd/>
        <w:spacing w:after="120"/>
        <w:textAlignment w:val="auto"/>
        <w:rPr>
          <w:rFonts w:cs="Arial"/>
          <w:color w:val="0B0C0C"/>
          <w:sz w:val="22"/>
          <w:szCs w:val="22"/>
        </w:rPr>
      </w:pPr>
      <w:r w:rsidRPr="00E76464">
        <w:rPr>
          <w:rFonts w:cs="Arial"/>
          <w:color w:val="0B0C0C"/>
          <w:sz w:val="22"/>
          <w:szCs w:val="22"/>
        </w:rPr>
        <w:t>Direct support with pupils integrating into mainstream school (</w:t>
      </w:r>
      <w:r w:rsidR="00F322CF" w:rsidRPr="00E76464">
        <w:rPr>
          <w:rFonts w:cs="Arial"/>
          <w:color w:val="0B0C0C"/>
          <w:sz w:val="22"/>
          <w:szCs w:val="22"/>
        </w:rPr>
        <w:t>e.g.</w:t>
      </w:r>
      <w:r w:rsidRPr="00E76464">
        <w:rPr>
          <w:rFonts w:cs="Arial"/>
          <w:color w:val="0B0C0C"/>
          <w:sz w:val="22"/>
          <w:szCs w:val="22"/>
        </w:rPr>
        <w:t xml:space="preserve"> from TMBSS or through FAP)</w:t>
      </w:r>
    </w:p>
    <w:p w14:paraId="39BDD9C6" w14:textId="77777777" w:rsidR="006664C8" w:rsidRPr="00E76464" w:rsidRDefault="006664C8" w:rsidP="006664C8">
      <w:pPr>
        <w:numPr>
          <w:ilvl w:val="0"/>
          <w:numId w:val="2"/>
        </w:numPr>
        <w:shd w:val="clear" w:color="auto" w:fill="FFFFFF"/>
        <w:overflowPunct/>
        <w:autoSpaceDE/>
        <w:autoSpaceDN/>
        <w:adjustRightInd/>
        <w:spacing w:after="120"/>
        <w:textAlignment w:val="auto"/>
        <w:rPr>
          <w:rFonts w:cs="Arial"/>
          <w:color w:val="0B0C0C"/>
          <w:sz w:val="22"/>
          <w:szCs w:val="22"/>
        </w:rPr>
      </w:pPr>
      <w:r w:rsidRPr="00E76464">
        <w:rPr>
          <w:rFonts w:cs="Arial"/>
          <w:color w:val="0B0C0C"/>
          <w:sz w:val="22"/>
          <w:szCs w:val="22"/>
        </w:rPr>
        <w:t>Family Support for pupils integrating into mainstream school</w:t>
      </w:r>
    </w:p>
    <w:p w14:paraId="43585406" w14:textId="77777777" w:rsidR="006664C8" w:rsidRPr="00E76464" w:rsidRDefault="006664C8" w:rsidP="006664C8">
      <w:pPr>
        <w:numPr>
          <w:ilvl w:val="0"/>
          <w:numId w:val="2"/>
        </w:numPr>
        <w:shd w:val="clear" w:color="auto" w:fill="FFFFFF"/>
        <w:overflowPunct/>
        <w:autoSpaceDE/>
        <w:autoSpaceDN/>
        <w:adjustRightInd/>
        <w:spacing w:after="120"/>
        <w:textAlignment w:val="auto"/>
        <w:rPr>
          <w:rFonts w:cs="Arial"/>
          <w:color w:val="0B0C0C"/>
          <w:sz w:val="22"/>
          <w:szCs w:val="22"/>
        </w:rPr>
      </w:pPr>
      <w:r w:rsidRPr="00E76464">
        <w:rPr>
          <w:rFonts w:cs="Arial"/>
          <w:color w:val="0B0C0C"/>
          <w:sz w:val="22"/>
          <w:szCs w:val="22"/>
        </w:rPr>
        <w:t>Exclusion prevention meetings which are chargeable.</w:t>
      </w:r>
    </w:p>
    <w:p w14:paraId="2E9C54E1" w14:textId="77777777" w:rsidR="00E76464" w:rsidRPr="00E76464" w:rsidRDefault="006664C8" w:rsidP="006664C8">
      <w:pPr>
        <w:rPr>
          <w:rFonts w:cs="Arial"/>
          <w:color w:val="0B0C0C"/>
          <w:sz w:val="22"/>
          <w:szCs w:val="22"/>
        </w:rPr>
      </w:pPr>
      <w:r w:rsidRPr="00E76464">
        <w:rPr>
          <w:rFonts w:cs="Arial"/>
          <w:color w:val="0B0C0C"/>
          <w:sz w:val="22"/>
          <w:szCs w:val="22"/>
        </w:rPr>
        <w:t xml:space="preserve">Education Access encompasses three workstreams: Attendance, Inclusion (Children Missing Education/Elective Home Education/6th Day and Section 19), and Outshine. </w:t>
      </w:r>
    </w:p>
    <w:p w14:paraId="3E710864" w14:textId="77777777" w:rsidR="006664C8" w:rsidRPr="00E76464" w:rsidRDefault="006664C8" w:rsidP="006664C8">
      <w:pPr>
        <w:rPr>
          <w:rFonts w:cs="Arial"/>
          <w:color w:val="0B0C0C"/>
          <w:sz w:val="22"/>
          <w:szCs w:val="22"/>
        </w:rPr>
      </w:pPr>
      <w:r w:rsidRPr="00E76464">
        <w:rPr>
          <w:rFonts w:cs="Arial"/>
          <w:color w:val="0B0C0C"/>
          <w:sz w:val="22"/>
          <w:szCs w:val="22"/>
        </w:rPr>
        <w:t>As a service, we are dedicated to maintaining a flexible, dynamic, and forward-thinking approach, ensuring adaptability to the evolving needs of schools, families, and our children and young people.</w:t>
      </w:r>
    </w:p>
    <w:p w14:paraId="115BB734" w14:textId="77777777" w:rsidR="00E76464" w:rsidRPr="00E76464" w:rsidRDefault="00E76464" w:rsidP="006664C8">
      <w:pPr>
        <w:rPr>
          <w:rFonts w:cs="Arial"/>
          <w:sz w:val="22"/>
          <w:szCs w:val="22"/>
        </w:rPr>
      </w:pPr>
    </w:p>
    <w:p w14:paraId="068FF553" w14:textId="77777777" w:rsidR="00E76464" w:rsidRPr="00E76464" w:rsidRDefault="006664C8" w:rsidP="006664C8">
      <w:pPr>
        <w:rPr>
          <w:rFonts w:cs="Arial"/>
          <w:color w:val="0B0C0C"/>
          <w:sz w:val="22"/>
          <w:szCs w:val="22"/>
        </w:rPr>
      </w:pPr>
      <w:r w:rsidRPr="00E76464">
        <w:rPr>
          <w:rFonts w:cs="Arial"/>
          <w:color w:val="0B0C0C"/>
          <w:sz w:val="22"/>
          <w:szCs w:val="22"/>
        </w:rPr>
        <w:t xml:space="preserve">Each of our workstreams provides "time with me" </w:t>
      </w:r>
      <w:hyperlink r:id="rId11" w:history="1">
        <w:r w:rsidR="00E76464" w:rsidRPr="00E76464">
          <w:rPr>
            <w:rStyle w:val="Hyperlink"/>
            <w:rFonts w:cs="Arial"/>
            <w:sz w:val="22"/>
            <w:szCs w:val="22"/>
          </w:rPr>
          <w:t>Education Access Service</w:t>
        </w:r>
      </w:hyperlink>
    </w:p>
    <w:p w14:paraId="5BC323CD" w14:textId="77777777" w:rsidR="001813E5" w:rsidRPr="00E76464" w:rsidRDefault="006664C8" w:rsidP="006664C8">
      <w:pPr>
        <w:rPr>
          <w:rFonts w:cs="Arial"/>
          <w:color w:val="0B0C0C"/>
          <w:sz w:val="22"/>
          <w:szCs w:val="22"/>
        </w:rPr>
      </w:pPr>
      <w:r w:rsidRPr="00E76464">
        <w:rPr>
          <w:rFonts w:cs="Arial"/>
          <w:color w:val="0B0C0C"/>
          <w:sz w:val="22"/>
          <w:szCs w:val="22"/>
        </w:rPr>
        <w:t>Please feel free to contact us if we can support your school, service, or most importantly, Shropshire Children &amp; Young People in any way</w:t>
      </w:r>
    </w:p>
    <w:p w14:paraId="68416795" w14:textId="77777777" w:rsidR="00E76464" w:rsidRPr="00E76464" w:rsidRDefault="00E76464" w:rsidP="006664C8">
      <w:pPr>
        <w:rPr>
          <w:rFonts w:cs="Arial"/>
          <w:color w:val="0B0C0C"/>
          <w:sz w:val="22"/>
          <w:szCs w:val="22"/>
        </w:rPr>
      </w:pPr>
    </w:p>
    <w:p w14:paraId="302F9F7D" w14:textId="77777777" w:rsidR="00E76464" w:rsidRPr="00E76464" w:rsidRDefault="00E76464" w:rsidP="00E76464">
      <w:pPr>
        <w:overflowPunct/>
        <w:autoSpaceDE/>
        <w:autoSpaceDN/>
        <w:adjustRightInd/>
        <w:textAlignment w:val="auto"/>
        <w:rPr>
          <w:rFonts w:ascii="Aptos" w:hAnsi="Aptos"/>
          <w:sz w:val="22"/>
          <w:szCs w:val="22"/>
        </w:rPr>
      </w:pPr>
      <w:r w:rsidRPr="00E76464">
        <w:rPr>
          <w:rFonts w:cs="Arial"/>
          <w:color w:val="000000"/>
          <w:sz w:val="22"/>
          <w:szCs w:val="22"/>
        </w:rPr>
        <w:t xml:space="preserve">Best Wishes </w:t>
      </w:r>
    </w:p>
    <w:p w14:paraId="2E064884" w14:textId="77777777" w:rsidR="00E76464" w:rsidRPr="00E76464" w:rsidRDefault="00E76464" w:rsidP="00E76464">
      <w:pPr>
        <w:overflowPunct/>
        <w:autoSpaceDE/>
        <w:autoSpaceDN/>
        <w:adjustRightInd/>
        <w:textAlignment w:val="auto"/>
        <w:rPr>
          <w:rFonts w:ascii="Aptos" w:hAnsi="Aptos"/>
          <w:sz w:val="22"/>
          <w:szCs w:val="22"/>
        </w:rPr>
      </w:pPr>
      <w:r w:rsidRPr="00E76464">
        <w:rPr>
          <w:rFonts w:cs="Arial"/>
          <w:color w:val="000000"/>
          <w:sz w:val="22"/>
          <w:szCs w:val="22"/>
        </w:rPr>
        <w:t> </w:t>
      </w:r>
    </w:p>
    <w:p w14:paraId="4218BC15" w14:textId="77777777" w:rsidR="00E76464" w:rsidRPr="00E76464" w:rsidRDefault="00E76464" w:rsidP="00E76464">
      <w:pPr>
        <w:overflowPunct/>
        <w:autoSpaceDE/>
        <w:autoSpaceDN/>
        <w:adjustRightInd/>
        <w:textAlignment w:val="auto"/>
        <w:rPr>
          <w:rFonts w:ascii="Aptos" w:hAnsi="Aptos"/>
          <w:sz w:val="22"/>
          <w:szCs w:val="22"/>
        </w:rPr>
      </w:pPr>
      <w:r w:rsidRPr="00E76464">
        <w:rPr>
          <w:rFonts w:cs="Arial"/>
          <w:color w:val="000000"/>
          <w:sz w:val="22"/>
          <w:szCs w:val="22"/>
        </w:rPr>
        <w:t xml:space="preserve">Jo Smith </w:t>
      </w:r>
    </w:p>
    <w:p w14:paraId="49F43A16" w14:textId="77777777" w:rsidR="00E76464" w:rsidRPr="00E76464" w:rsidRDefault="00E76464" w:rsidP="00E76464">
      <w:pPr>
        <w:overflowPunct/>
        <w:autoSpaceDE/>
        <w:autoSpaceDN/>
        <w:adjustRightInd/>
        <w:textAlignment w:val="auto"/>
        <w:rPr>
          <w:rFonts w:ascii="Aptos" w:hAnsi="Aptos"/>
          <w:sz w:val="22"/>
          <w:szCs w:val="22"/>
        </w:rPr>
      </w:pPr>
      <w:r w:rsidRPr="00E76464">
        <w:rPr>
          <w:rFonts w:cs="Arial"/>
          <w:color w:val="000000"/>
          <w:sz w:val="22"/>
          <w:szCs w:val="22"/>
        </w:rPr>
        <w:t xml:space="preserve">Lead of Education Access Service  </w:t>
      </w:r>
    </w:p>
    <w:p w14:paraId="39652A45" w14:textId="77777777" w:rsidR="00E76464" w:rsidRPr="00E76464" w:rsidRDefault="00E76464" w:rsidP="00E76464">
      <w:pPr>
        <w:overflowPunct/>
        <w:autoSpaceDE/>
        <w:autoSpaceDN/>
        <w:adjustRightInd/>
        <w:textAlignment w:val="auto"/>
        <w:rPr>
          <w:rFonts w:ascii="Aptos" w:hAnsi="Aptos"/>
          <w:sz w:val="22"/>
          <w:szCs w:val="22"/>
        </w:rPr>
      </w:pPr>
      <w:r w:rsidRPr="00E76464">
        <w:rPr>
          <w:rFonts w:cs="Arial"/>
          <w:color w:val="000000"/>
          <w:sz w:val="22"/>
          <w:szCs w:val="22"/>
        </w:rPr>
        <w:t>Education Access Service</w:t>
      </w:r>
    </w:p>
    <w:p w14:paraId="79136F75" w14:textId="77777777" w:rsidR="00E76464" w:rsidRPr="00E76464" w:rsidRDefault="00E76464" w:rsidP="00E76464">
      <w:pPr>
        <w:overflowPunct/>
        <w:autoSpaceDE/>
        <w:autoSpaceDN/>
        <w:adjustRightInd/>
        <w:textAlignment w:val="auto"/>
        <w:rPr>
          <w:rFonts w:ascii="Aptos" w:hAnsi="Aptos"/>
          <w:sz w:val="22"/>
          <w:szCs w:val="22"/>
        </w:rPr>
      </w:pPr>
      <w:r w:rsidRPr="00E76464">
        <w:rPr>
          <w:rFonts w:cs="Arial"/>
          <w:color w:val="000000"/>
          <w:sz w:val="22"/>
          <w:szCs w:val="22"/>
        </w:rPr>
        <w:t>Learning &amp; Skills</w:t>
      </w:r>
    </w:p>
    <w:p w14:paraId="79A7C5E6" w14:textId="77777777" w:rsidR="00E76464" w:rsidRPr="00E76464" w:rsidRDefault="00E76464" w:rsidP="00E76464">
      <w:pPr>
        <w:overflowPunct/>
        <w:autoSpaceDE/>
        <w:autoSpaceDN/>
        <w:adjustRightInd/>
        <w:textAlignment w:val="auto"/>
        <w:rPr>
          <w:rFonts w:ascii="Aptos" w:hAnsi="Aptos"/>
          <w:sz w:val="22"/>
          <w:szCs w:val="22"/>
        </w:rPr>
      </w:pPr>
      <w:r w:rsidRPr="00E76464">
        <w:rPr>
          <w:rFonts w:cs="Arial"/>
          <w:color w:val="000000"/>
          <w:sz w:val="22"/>
          <w:szCs w:val="22"/>
        </w:rPr>
        <w:t xml:space="preserve">Children &amp; Young People </w:t>
      </w:r>
    </w:p>
    <w:p w14:paraId="34600610" w14:textId="77777777" w:rsidR="00E76464" w:rsidRPr="00E76464" w:rsidRDefault="00E76464" w:rsidP="00E76464">
      <w:pPr>
        <w:overflowPunct/>
        <w:autoSpaceDE/>
        <w:autoSpaceDN/>
        <w:adjustRightInd/>
        <w:textAlignment w:val="auto"/>
        <w:rPr>
          <w:rFonts w:ascii="Aptos" w:hAnsi="Aptos"/>
          <w:sz w:val="22"/>
          <w:szCs w:val="22"/>
        </w:rPr>
      </w:pPr>
      <w:r w:rsidRPr="00E76464">
        <w:rPr>
          <w:rFonts w:cs="Arial"/>
          <w:color w:val="000000"/>
          <w:sz w:val="22"/>
          <w:szCs w:val="22"/>
        </w:rPr>
        <w:t> </w:t>
      </w:r>
    </w:p>
    <w:p w14:paraId="62D550E1" w14:textId="77777777" w:rsidR="00E76464" w:rsidRPr="00E76464" w:rsidRDefault="00E76464" w:rsidP="00E76464">
      <w:pPr>
        <w:overflowPunct/>
        <w:autoSpaceDE/>
        <w:autoSpaceDN/>
        <w:adjustRightInd/>
        <w:textAlignment w:val="auto"/>
        <w:rPr>
          <w:rFonts w:ascii="Aptos" w:hAnsi="Aptos"/>
          <w:sz w:val="22"/>
          <w:szCs w:val="22"/>
        </w:rPr>
      </w:pPr>
      <w:r w:rsidRPr="00E76464">
        <w:rPr>
          <w:rFonts w:ascii="Wingdings" w:hAnsi="Wingdings"/>
          <w:color w:val="002060"/>
          <w:sz w:val="22"/>
          <w:szCs w:val="22"/>
        </w:rPr>
        <w:t>(</w:t>
      </w:r>
      <w:r w:rsidRPr="00E76464">
        <w:rPr>
          <w:rFonts w:cs="Arial"/>
          <w:color w:val="002060"/>
          <w:sz w:val="22"/>
          <w:szCs w:val="22"/>
        </w:rPr>
        <w:t>01743 254671 - 254397 / 07990086269</w:t>
      </w:r>
      <w:r w:rsidRPr="00E76464">
        <w:rPr>
          <w:rFonts w:ascii="Arial Narrow" w:hAnsi="Arial Narrow"/>
          <w:color w:val="002060"/>
          <w:sz w:val="22"/>
          <w:szCs w:val="22"/>
        </w:rPr>
        <w:t xml:space="preserve"> </w:t>
      </w:r>
      <w:r w:rsidRPr="00E76464">
        <w:rPr>
          <w:rFonts w:ascii="Wingdings" w:hAnsi="Wingdings"/>
          <w:color w:val="0C64C0"/>
          <w:sz w:val="22"/>
          <w:szCs w:val="22"/>
        </w:rPr>
        <w:t>*</w:t>
      </w:r>
      <w:r w:rsidRPr="00E76464">
        <w:rPr>
          <w:rFonts w:cs="Arial"/>
          <w:color w:val="0C64C0"/>
          <w:sz w:val="22"/>
          <w:szCs w:val="22"/>
        </w:rPr>
        <w:t xml:space="preserve">jo.smith@shropshire.gov.uk </w:t>
      </w:r>
      <w:r w:rsidRPr="00E76464">
        <w:rPr>
          <w:rFonts w:ascii="Wingdings" w:hAnsi="Wingdings"/>
          <w:color w:val="0C64C0"/>
          <w:sz w:val="22"/>
          <w:szCs w:val="22"/>
        </w:rPr>
        <w:t>:</w:t>
      </w:r>
      <w:hyperlink r:id="rId12" w:history="1">
        <w:r w:rsidRPr="00E76464">
          <w:rPr>
            <w:rFonts w:cs="Arial"/>
            <w:color w:val="0C64C0"/>
            <w:sz w:val="22"/>
            <w:szCs w:val="22"/>
            <w:u w:val="single"/>
          </w:rPr>
          <w:t>Education Access Service</w:t>
        </w:r>
      </w:hyperlink>
      <w:r w:rsidRPr="00E76464">
        <w:rPr>
          <w:rFonts w:cs="Arial"/>
          <w:color w:val="0C64C0"/>
          <w:sz w:val="22"/>
          <w:szCs w:val="22"/>
        </w:rPr>
        <w:t>  </w:t>
      </w:r>
      <w:r w:rsidRPr="00E76464">
        <w:rPr>
          <w:rFonts w:cs="Arial"/>
          <w:noProof/>
          <w:color w:val="0C64C0"/>
          <w:sz w:val="22"/>
          <w:szCs w:val="22"/>
          <w:u w:val="single"/>
        </w:rPr>
        <w:drawing>
          <wp:inline distT="0" distB="0" distL="0" distR="0" wp14:anchorId="7961F6B7" wp14:editId="3E42D0AD">
            <wp:extent cx="190500" cy="190500"/>
            <wp:effectExtent l="0" t="0" r="0" b="0"/>
            <wp:docPr id="1" name="Picture 1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6464">
        <w:rPr>
          <w:rFonts w:cs="Arial"/>
          <w:color w:val="0C64C0"/>
          <w:sz w:val="22"/>
          <w:szCs w:val="22"/>
          <w:u w:val="single"/>
        </w:rPr>
        <w:t> </w:t>
      </w:r>
      <w:hyperlink r:id="rId15" w:history="1">
        <w:r w:rsidRPr="00E76464">
          <w:rPr>
            <w:rFonts w:cs="Arial"/>
            <w:color w:val="0C64C0"/>
            <w:sz w:val="22"/>
            <w:szCs w:val="22"/>
            <w:u w:val="single"/>
          </w:rPr>
          <w:t>Book time to meet with me</w:t>
        </w:r>
      </w:hyperlink>
    </w:p>
    <w:p w14:paraId="2C8CA301" w14:textId="77777777" w:rsidR="00E76464" w:rsidRPr="00E76464" w:rsidRDefault="00E76464" w:rsidP="00E76464">
      <w:pPr>
        <w:overflowPunct/>
        <w:autoSpaceDE/>
        <w:autoSpaceDN/>
        <w:adjustRightInd/>
        <w:textAlignment w:val="auto"/>
        <w:rPr>
          <w:rFonts w:cs="Arial"/>
          <w:color w:val="0C64C0"/>
          <w:sz w:val="22"/>
          <w:szCs w:val="22"/>
        </w:rPr>
      </w:pPr>
    </w:p>
    <w:p w14:paraId="2A5619FB" w14:textId="77777777" w:rsidR="00E76464" w:rsidRPr="00E76464" w:rsidRDefault="00E76464" w:rsidP="00E76464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hyperlink r:id="rId16" w:history="1">
        <w:r w:rsidRPr="00E76464">
          <w:rPr>
            <w:rFonts w:cs="Arial"/>
            <w:color w:val="0C64C0"/>
            <w:sz w:val="22"/>
            <w:szCs w:val="22"/>
            <w:u w:val="single"/>
          </w:rPr>
          <w:t>Supporting attendance, engagement and inclusion | Shropshire Council</w:t>
        </w:r>
      </w:hyperlink>
    </w:p>
    <w:p w14:paraId="442F8A00" w14:textId="77777777" w:rsidR="00E76464" w:rsidRPr="006664C8" w:rsidRDefault="00E76464" w:rsidP="006664C8"/>
    <w:sectPr w:rsidR="00E76464" w:rsidRPr="006664C8" w:rsidSect="00420ED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2580" w:right="1298" w:bottom="899" w:left="1134" w:header="17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329EF" w14:textId="77777777" w:rsidR="00F9698F" w:rsidRDefault="00F9698F">
      <w:r>
        <w:separator/>
      </w:r>
    </w:p>
  </w:endnote>
  <w:endnote w:type="continuationSeparator" w:id="0">
    <w:p w14:paraId="3773DCE5" w14:textId="77777777" w:rsidR="00F9698F" w:rsidRDefault="00F9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802F8" w14:textId="77777777" w:rsidR="006664C8" w:rsidRDefault="006664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F7A3" w14:textId="77777777" w:rsidR="004E4057" w:rsidRDefault="004E4057" w:rsidP="001164BF">
    <w:pPr>
      <w:pStyle w:val="Footer"/>
      <w:ind w:left="-1800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61CC1" w14:textId="77777777" w:rsidR="004E4057" w:rsidRDefault="004E4057" w:rsidP="00E855F2">
    <w:pPr>
      <w:pStyle w:val="Footer"/>
      <w:ind w:left="-9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155E1" w14:textId="77777777" w:rsidR="00F9698F" w:rsidRDefault="00F9698F">
      <w:r>
        <w:separator/>
      </w:r>
    </w:p>
  </w:footnote>
  <w:footnote w:type="continuationSeparator" w:id="0">
    <w:p w14:paraId="7EB0DFA9" w14:textId="77777777" w:rsidR="00F9698F" w:rsidRDefault="00F96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72222" w14:textId="77777777" w:rsidR="006664C8" w:rsidRDefault="006664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82E23" w14:textId="77777777" w:rsidR="004E4057" w:rsidRDefault="001813E5" w:rsidP="001164BF">
    <w:pPr>
      <w:pStyle w:val="Header"/>
      <w:ind w:left="-1620"/>
      <w:jc w:val="both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8E8526" wp14:editId="19D587AD">
          <wp:simplePos x="0" y="0"/>
          <wp:positionH relativeFrom="page">
            <wp:posOffset>-107950</wp:posOffset>
          </wp:positionH>
          <wp:positionV relativeFrom="page">
            <wp:posOffset>-107950</wp:posOffset>
          </wp:positionV>
          <wp:extent cx="7812000" cy="109656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2000" cy="109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84A95" w14:textId="77777777" w:rsidR="004E4057" w:rsidRDefault="006664C8" w:rsidP="006664C8">
    <w:pPr>
      <w:pStyle w:val="Header"/>
      <w:ind w:left="-900"/>
      <w:jc w:val="right"/>
    </w:pPr>
    <w:r>
      <w:rPr>
        <w:rFonts w:cs="Arial"/>
        <w:noProof/>
        <w:szCs w:val="24"/>
      </w:rPr>
      <w:drawing>
        <wp:inline distT="0" distB="0" distL="0" distR="0" wp14:anchorId="1B67F867" wp14:editId="3176399B">
          <wp:extent cx="3035754" cy="1533525"/>
          <wp:effectExtent l="0" t="0" r="0" b="0"/>
          <wp:docPr id="4243753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0354" cy="15358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858D8"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08B1A8E1" wp14:editId="6EAF62BC">
          <wp:simplePos x="0" y="0"/>
          <wp:positionH relativeFrom="page">
            <wp:posOffset>-107950</wp:posOffset>
          </wp:positionH>
          <wp:positionV relativeFrom="page">
            <wp:posOffset>-107950</wp:posOffset>
          </wp:positionV>
          <wp:extent cx="7790400" cy="10933200"/>
          <wp:effectExtent l="0" t="0" r="0" b="1905"/>
          <wp:wrapNone/>
          <wp:docPr id="3" name="Picture 3" descr="A screenshot of a comput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screenshot of a computer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790400" cy="10933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37537"/>
    <w:multiLevelType w:val="hybridMultilevel"/>
    <w:tmpl w:val="DBEC69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C214F"/>
    <w:multiLevelType w:val="multilevel"/>
    <w:tmpl w:val="1BD4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93293946">
    <w:abstractNumId w:val="0"/>
  </w:num>
  <w:num w:numId="2" w16cid:durableId="210002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2CF"/>
    <w:rsid w:val="00005807"/>
    <w:rsid w:val="0002134D"/>
    <w:rsid w:val="00030C0E"/>
    <w:rsid w:val="0003681B"/>
    <w:rsid w:val="00056FF4"/>
    <w:rsid w:val="0007052F"/>
    <w:rsid w:val="000738F6"/>
    <w:rsid w:val="00095820"/>
    <w:rsid w:val="000C50E5"/>
    <w:rsid w:val="000D0B48"/>
    <w:rsid w:val="001164BF"/>
    <w:rsid w:val="001310CD"/>
    <w:rsid w:val="00136B98"/>
    <w:rsid w:val="00137115"/>
    <w:rsid w:val="0014225A"/>
    <w:rsid w:val="00155CD3"/>
    <w:rsid w:val="0016052C"/>
    <w:rsid w:val="001813E5"/>
    <w:rsid w:val="001867FE"/>
    <w:rsid w:val="001A1C64"/>
    <w:rsid w:val="001A1D91"/>
    <w:rsid w:val="001A3C78"/>
    <w:rsid w:val="001B2715"/>
    <w:rsid w:val="001B29FC"/>
    <w:rsid w:val="001B3A59"/>
    <w:rsid w:val="001D4E56"/>
    <w:rsid w:val="0020038A"/>
    <w:rsid w:val="00203C9C"/>
    <w:rsid w:val="002124E5"/>
    <w:rsid w:val="00247D65"/>
    <w:rsid w:val="002500FB"/>
    <w:rsid w:val="00273920"/>
    <w:rsid w:val="00285C14"/>
    <w:rsid w:val="00294694"/>
    <w:rsid w:val="002A640F"/>
    <w:rsid w:val="002B00D1"/>
    <w:rsid w:val="002D1D2B"/>
    <w:rsid w:val="002D4FDE"/>
    <w:rsid w:val="002D634F"/>
    <w:rsid w:val="00316250"/>
    <w:rsid w:val="003261A2"/>
    <w:rsid w:val="00332045"/>
    <w:rsid w:val="0034733B"/>
    <w:rsid w:val="003477BA"/>
    <w:rsid w:val="00393841"/>
    <w:rsid w:val="003A7878"/>
    <w:rsid w:val="003B0062"/>
    <w:rsid w:val="003E2EC3"/>
    <w:rsid w:val="003E6891"/>
    <w:rsid w:val="003E6BC8"/>
    <w:rsid w:val="004122D2"/>
    <w:rsid w:val="00420ED4"/>
    <w:rsid w:val="004226F9"/>
    <w:rsid w:val="00423E9A"/>
    <w:rsid w:val="004277C0"/>
    <w:rsid w:val="00432C09"/>
    <w:rsid w:val="004573B8"/>
    <w:rsid w:val="004617B3"/>
    <w:rsid w:val="004633BC"/>
    <w:rsid w:val="0047285C"/>
    <w:rsid w:val="00483993"/>
    <w:rsid w:val="004B6DDF"/>
    <w:rsid w:val="004C7BC2"/>
    <w:rsid w:val="004D0B08"/>
    <w:rsid w:val="004D5849"/>
    <w:rsid w:val="004E4057"/>
    <w:rsid w:val="004E41C3"/>
    <w:rsid w:val="004F7B9F"/>
    <w:rsid w:val="00510B5B"/>
    <w:rsid w:val="00564877"/>
    <w:rsid w:val="0056776E"/>
    <w:rsid w:val="00571023"/>
    <w:rsid w:val="0057671B"/>
    <w:rsid w:val="00577637"/>
    <w:rsid w:val="00581AFA"/>
    <w:rsid w:val="00585C09"/>
    <w:rsid w:val="005A1021"/>
    <w:rsid w:val="005B4082"/>
    <w:rsid w:val="005C4901"/>
    <w:rsid w:val="005D66F7"/>
    <w:rsid w:val="005E1F21"/>
    <w:rsid w:val="005E49F1"/>
    <w:rsid w:val="006664C8"/>
    <w:rsid w:val="006818E1"/>
    <w:rsid w:val="00682F8C"/>
    <w:rsid w:val="00693A65"/>
    <w:rsid w:val="00714FB2"/>
    <w:rsid w:val="007211DC"/>
    <w:rsid w:val="00771B8C"/>
    <w:rsid w:val="00773B0B"/>
    <w:rsid w:val="00794575"/>
    <w:rsid w:val="00796ED5"/>
    <w:rsid w:val="007D5922"/>
    <w:rsid w:val="00822AE1"/>
    <w:rsid w:val="00822CB9"/>
    <w:rsid w:val="00827B8B"/>
    <w:rsid w:val="008315CF"/>
    <w:rsid w:val="00857666"/>
    <w:rsid w:val="00862D1A"/>
    <w:rsid w:val="00867B0A"/>
    <w:rsid w:val="008858D8"/>
    <w:rsid w:val="00891CD8"/>
    <w:rsid w:val="00896A62"/>
    <w:rsid w:val="008A0C37"/>
    <w:rsid w:val="008A62AF"/>
    <w:rsid w:val="008A7C45"/>
    <w:rsid w:val="008B3D5A"/>
    <w:rsid w:val="008B6EDD"/>
    <w:rsid w:val="008C2F47"/>
    <w:rsid w:val="008D4E3D"/>
    <w:rsid w:val="008E2ECD"/>
    <w:rsid w:val="008F1A73"/>
    <w:rsid w:val="00920704"/>
    <w:rsid w:val="009314C2"/>
    <w:rsid w:val="00956289"/>
    <w:rsid w:val="0096719B"/>
    <w:rsid w:val="00972FBE"/>
    <w:rsid w:val="0097300D"/>
    <w:rsid w:val="009F6955"/>
    <w:rsid w:val="00A27DE2"/>
    <w:rsid w:val="00A372B6"/>
    <w:rsid w:val="00A4782F"/>
    <w:rsid w:val="00A507B6"/>
    <w:rsid w:val="00A738AD"/>
    <w:rsid w:val="00A75273"/>
    <w:rsid w:val="00A9397D"/>
    <w:rsid w:val="00AC1DF6"/>
    <w:rsid w:val="00AC4699"/>
    <w:rsid w:val="00AC62A7"/>
    <w:rsid w:val="00AE1D14"/>
    <w:rsid w:val="00AE789B"/>
    <w:rsid w:val="00AF5187"/>
    <w:rsid w:val="00B35C00"/>
    <w:rsid w:val="00B72EAD"/>
    <w:rsid w:val="00B80889"/>
    <w:rsid w:val="00B87A9B"/>
    <w:rsid w:val="00BA440D"/>
    <w:rsid w:val="00BB565D"/>
    <w:rsid w:val="00BC554D"/>
    <w:rsid w:val="00BE0B6A"/>
    <w:rsid w:val="00BF1AD6"/>
    <w:rsid w:val="00BF5B64"/>
    <w:rsid w:val="00C1183F"/>
    <w:rsid w:val="00C21848"/>
    <w:rsid w:val="00C26DE5"/>
    <w:rsid w:val="00C56F46"/>
    <w:rsid w:val="00C8457C"/>
    <w:rsid w:val="00C9301A"/>
    <w:rsid w:val="00CA2208"/>
    <w:rsid w:val="00CB1D41"/>
    <w:rsid w:val="00CB6775"/>
    <w:rsid w:val="00CB69E1"/>
    <w:rsid w:val="00CE557D"/>
    <w:rsid w:val="00D024B0"/>
    <w:rsid w:val="00D04BF6"/>
    <w:rsid w:val="00D05465"/>
    <w:rsid w:val="00D42DA8"/>
    <w:rsid w:val="00D47579"/>
    <w:rsid w:val="00D677EA"/>
    <w:rsid w:val="00D76A2C"/>
    <w:rsid w:val="00D8711E"/>
    <w:rsid w:val="00DB11F8"/>
    <w:rsid w:val="00DB24D9"/>
    <w:rsid w:val="00DB7FF5"/>
    <w:rsid w:val="00DC05D3"/>
    <w:rsid w:val="00DC18B1"/>
    <w:rsid w:val="00DD0877"/>
    <w:rsid w:val="00DD605C"/>
    <w:rsid w:val="00DE5138"/>
    <w:rsid w:val="00DF1B1B"/>
    <w:rsid w:val="00DF79A7"/>
    <w:rsid w:val="00E00700"/>
    <w:rsid w:val="00E2438A"/>
    <w:rsid w:val="00E34073"/>
    <w:rsid w:val="00E6032A"/>
    <w:rsid w:val="00E76464"/>
    <w:rsid w:val="00E76B39"/>
    <w:rsid w:val="00E855F2"/>
    <w:rsid w:val="00E92C8E"/>
    <w:rsid w:val="00EB3BB2"/>
    <w:rsid w:val="00EB482F"/>
    <w:rsid w:val="00EF1258"/>
    <w:rsid w:val="00EF2F46"/>
    <w:rsid w:val="00EF6C78"/>
    <w:rsid w:val="00F02B08"/>
    <w:rsid w:val="00F06FDA"/>
    <w:rsid w:val="00F10CCD"/>
    <w:rsid w:val="00F322CF"/>
    <w:rsid w:val="00F335D6"/>
    <w:rsid w:val="00F344D4"/>
    <w:rsid w:val="00F47A98"/>
    <w:rsid w:val="00F56114"/>
    <w:rsid w:val="00F824AB"/>
    <w:rsid w:val="00F9698F"/>
    <w:rsid w:val="00FB0951"/>
    <w:rsid w:val="00FB0FE3"/>
    <w:rsid w:val="00FD1953"/>
    <w:rsid w:val="00FE0C01"/>
    <w:rsid w:val="00FE1DAB"/>
    <w:rsid w:val="00FE46B8"/>
    <w:rsid w:val="00FF3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51BD4F"/>
  <w15:docId w15:val="{88A5F76B-8F43-4D6A-87B9-E66E1A1E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4B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64B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164BF"/>
    <w:pPr>
      <w:tabs>
        <w:tab w:val="center" w:pos="4153"/>
        <w:tab w:val="right" w:pos="8306"/>
      </w:tabs>
    </w:pPr>
  </w:style>
  <w:style w:type="character" w:styleId="Hyperlink">
    <w:name w:val="Hyperlink"/>
    <w:rsid w:val="00AC1DF6"/>
    <w:rPr>
      <w:color w:val="0000FF"/>
      <w:u w:val="single"/>
    </w:rPr>
  </w:style>
  <w:style w:type="paragraph" w:customStyle="1" w:styleId="CharChar">
    <w:name w:val="Char Char"/>
    <w:basedOn w:val="Normal"/>
    <w:rsid w:val="00AC1DF6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CharChar1CharCharCharCharCharCharCharCharCharCharCharCharChar">
    <w:name w:val="Char Char1 Char Char Char Char Char Char Char Char Char Char Char Char Char"/>
    <w:basedOn w:val="Normal"/>
    <w:rsid w:val="008315C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B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B0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E1F21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F5B64"/>
    <w:pPr>
      <w:overflowPunct/>
      <w:autoSpaceDE/>
      <w:autoSpaceDN/>
      <w:adjustRightInd/>
      <w:textAlignment w:val="auto"/>
    </w:pPr>
    <w:rPr>
      <w:rFonts w:ascii="Times New Roman" w:eastAsiaTheme="minorHAnsi" w:hAnsi="Times New Roman"/>
      <w:szCs w:val="24"/>
    </w:rPr>
  </w:style>
  <w:style w:type="character" w:customStyle="1" w:styleId="jobtitle">
    <w:name w:val="job_title"/>
    <w:basedOn w:val="DefaultParagraphFont"/>
    <w:rsid w:val="003B0062"/>
  </w:style>
  <w:style w:type="character" w:styleId="UnresolvedMention">
    <w:name w:val="Unresolved Mention"/>
    <w:basedOn w:val="DefaultParagraphFont"/>
    <w:uiPriority w:val="99"/>
    <w:semiHidden/>
    <w:unhideWhenUsed/>
    <w:rsid w:val="00E76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utlook.office.com/bookwithme/user/ade98982c0b544a7ac0b578a88bd114d@shropshire.gov.uk?anonymous&amp;ep=signatur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shropshirelg.net/access-to-education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next.shropshire.gov.uk/schools-and-education/supporting-attendance-engagement-and-inclusion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ookings.cloud.microsoft/book/EducationAccessService@ShropshireCouncil.onmicrosoft.com/?ismsaljsauthenabled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outlook.office.com/bookwithme/user/ade98982c0b544a7ac0b578a88bd114d@shropshire.gov.uk?anonymous&amp;ep=signature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100022\AppData\Local\Microsoft\Olk\Attachments\ooa-7cde2bd1-a96a-492a-8e2e-990e524d1114\48b014d8cbaa1d7062db30336cd3d09de5e5682b708a65fadafe7f05e879cd8f\EAS.%20May%20update%20Outshine%2026.2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be67ef-1feb-4c44-9535-5b270d67d932">
      <Terms xmlns="http://schemas.microsoft.com/office/infopath/2007/PartnerControls"/>
    </lcf76f155ced4ddcb4097134ff3c332f>
    <TaxCatchAll xmlns="a614899d-0fbd-4e12-b1de-cf52b4f56f9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DF6C0F95AD134DBF3D993B46DA9E2A" ma:contentTypeVersion="13" ma:contentTypeDescription="Create a new document." ma:contentTypeScope="" ma:versionID="e7558f674b669c2a52ad9abb676d4834">
  <xsd:schema xmlns:xsd="http://www.w3.org/2001/XMLSchema" xmlns:xs="http://www.w3.org/2001/XMLSchema" xmlns:p="http://schemas.microsoft.com/office/2006/metadata/properties" xmlns:ns2="72be67ef-1feb-4c44-9535-5b270d67d932" xmlns:ns3="a614899d-0fbd-4e12-b1de-cf52b4f56f9a" targetNamespace="http://schemas.microsoft.com/office/2006/metadata/properties" ma:root="true" ma:fieldsID="d059ef1b770112041883b64ea5392581" ns2:_="" ns3:_="">
    <xsd:import namespace="72be67ef-1feb-4c44-9535-5b270d67d932"/>
    <xsd:import namespace="a614899d-0fbd-4e12-b1de-cf52b4f56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e67ef-1feb-4c44-9535-5b270d67d9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4899d-0fbd-4e12-b1de-cf52b4f56f9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19a4960-0579-4a96-848f-055600b23ac3}" ma:internalName="TaxCatchAll" ma:showField="CatchAllData" ma:web="a614899d-0fbd-4e12-b1de-cf52b4f56f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28997B-24CF-9E40-8BFD-C9819D6155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E912E0-0D6A-4CBC-9278-E52E80260B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6AB521-51A0-486C-9C72-0F816DF4E06D}">
  <ds:schemaRefs>
    <ds:schemaRef ds:uri="http://schemas.microsoft.com/office/2006/metadata/properties"/>
    <ds:schemaRef ds:uri="http://schemas.microsoft.com/office/infopath/2007/PartnerControls"/>
    <ds:schemaRef ds:uri="72be67ef-1feb-4c44-9535-5b270d67d932"/>
    <ds:schemaRef ds:uri="a614899d-0fbd-4e12-b1de-cf52b4f56f9a"/>
  </ds:schemaRefs>
</ds:datastoreItem>
</file>

<file path=customXml/itemProps4.xml><?xml version="1.0" encoding="utf-8"?>
<ds:datastoreItem xmlns:ds="http://schemas.openxmlformats.org/officeDocument/2006/customXml" ds:itemID="{06CAB0C4-5572-4709-8E4D-587CF5F3D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e67ef-1feb-4c44-9535-5b270d67d932"/>
    <ds:schemaRef ds:uri="a614899d-0fbd-4e12-b1de-cf52b4f56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EAS. May update Outshine 26.27</Template>
  <TotalTime>2</TotalTime>
  <Pages>1</Pages>
  <Words>352</Words>
  <Characters>2097</Characters>
  <Application>Microsoft Office Word</Application>
  <DocSecurity>0</DocSecurity>
  <Lines>56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Shropshire County Council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 Smith</dc:creator>
  <cp:keywords/>
  <dc:description/>
  <cp:lastModifiedBy>Jo Smith</cp:lastModifiedBy>
  <cp:revision>1</cp:revision>
  <cp:lastPrinted>2017-07-18T11:04:00Z</cp:lastPrinted>
  <dcterms:created xsi:type="dcterms:W3CDTF">2026-06-01T14:37:00Z</dcterms:created>
  <dcterms:modified xsi:type="dcterms:W3CDTF">2026-06-01T14:39:00Z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0x01010040DF6C0F95AD134DBF3D993B46DA9E2A</vt:lpwstr>
  </property>
  <property fmtid="{D5CDD505-2E9C-101B-9397-08002B2CF9AE}" pid="3" name="MediaServiceImageTags">
    <vt:lpwstr/>
  </property>
</Properties>
</file>