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BC5C7" w14:textId="77777777" w:rsidR="00EE15CD" w:rsidRPr="00EE15CD" w:rsidRDefault="00EE15CD" w:rsidP="00EE15CD">
      <w:pPr>
        <w:rPr>
          <w:sz w:val="22"/>
          <w:szCs w:val="22"/>
        </w:rPr>
      </w:pPr>
      <w:r w:rsidRPr="00EE15CD">
        <w:rPr>
          <w:sz w:val="22"/>
          <w:szCs w:val="22"/>
        </w:rPr>
        <w:t>Dear colleagues,</w:t>
      </w:r>
    </w:p>
    <w:p w14:paraId="699F1F15" w14:textId="0A4B2942" w:rsidR="00EE15CD" w:rsidRPr="00EE15CD" w:rsidRDefault="00EE15CD" w:rsidP="00EE15CD">
      <w:pPr>
        <w:rPr>
          <w:sz w:val="22"/>
          <w:szCs w:val="22"/>
        </w:rPr>
      </w:pPr>
      <w:r w:rsidRPr="00EE15CD">
        <w:rPr>
          <w:sz w:val="22"/>
          <w:szCs w:val="22"/>
        </w:rPr>
        <w:t xml:space="preserve">Following feedback from SENCos and the positive impact of ELSEC, the community SLT service are proposing to pilot a school and </w:t>
      </w:r>
      <w:r w:rsidRPr="00EE15CD">
        <w:rPr>
          <w:sz w:val="22"/>
          <w:szCs w:val="22"/>
        </w:rPr>
        <w:t>nursery-based</w:t>
      </w:r>
      <w:r w:rsidRPr="00EE15CD">
        <w:rPr>
          <w:sz w:val="22"/>
          <w:szCs w:val="22"/>
        </w:rPr>
        <w:t xml:space="preserve"> approach for SLT assessments and urgent reviews in the Autumn term 2025. This new approach will include:</w:t>
      </w:r>
    </w:p>
    <w:p w14:paraId="7171C87D" w14:textId="06D96052" w:rsidR="00EE15CD" w:rsidRPr="00EE15CD" w:rsidRDefault="00EE15CD" w:rsidP="00EE15CD">
      <w:pPr>
        <w:pStyle w:val="ListParagraph"/>
        <w:numPr>
          <w:ilvl w:val="0"/>
          <w:numId w:val="3"/>
        </w:numPr>
        <w:rPr>
          <w:sz w:val="22"/>
          <w:szCs w:val="22"/>
        </w:rPr>
      </w:pPr>
      <w:r w:rsidRPr="00EE15CD">
        <w:rPr>
          <w:sz w:val="22"/>
          <w:szCs w:val="22"/>
        </w:rPr>
        <w:t>C</w:t>
      </w:r>
      <w:r w:rsidRPr="00EE15CD">
        <w:rPr>
          <w:sz w:val="22"/>
          <w:szCs w:val="22"/>
        </w:rPr>
        <w:t>ompleting assessments for CYP already on the SLT waiting lists in schools and nurseries (if attached to the school or in the local area), rather than in clinics. Parents/carers will be invited to attend the assessment sessions in school</w:t>
      </w:r>
    </w:p>
    <w:p w14:paraId="5E0FC869" w14:textId="1C9075ED" w:rsidR="00EE15CD" w:rsidRPr="00EE15CD" w:rsidRDefault="00EE15CD" w:rsidP="00EE15CD">
      <w:pPr>
        <w:pStyle w:val="ListParagraph"/>
        <w:numPr>
          <w:ilvl w:val="0"/>
          <w:numId w:val="3"/>
        </w:numPr>
        <w:rPr>
          <w:sz w:val="22"/>
          <w:szCs w:val="22"/>
        </w:rPr>
      </w:pPr>
      <w:r w:rsidRPr="00EE15CD">
        <w:rPr>
          <w:sz w:val="22"/>
          <w:szCs w:val="22"/>
        </w:rPr>
        <w:t>Tr</w:t>
      </w:r>
      <w:r w:rsidRPr="00EE15CD">
        <w:rPr>
          <w:sz w:val="22"/>
          <w:szCs w:val="22"/>
        </w:rPr>
        <w:t>ialling shorter reports to enable clearer targets, recommended interventions, strategies and next steps</w:t>
      </w:r>
    </w:p>
    <w:p w14:paraId="10B3F6BE" w14:textId="77777777" w:rsidR="00EE15CD" w:rsidRPr="00EE15CD" w:rsidRDefault="00EE15CD" w:rsidP="00EE15CD">
      <w:pPr>
        <w:pStyle w:val="ListParagraph"/>
        <w:numPr>
          <w:ilvl w:val="0"/>
          <w:numId w:val="3"/>
        </w:numPr>
        <w:rPr>
          <w:sz w:val="22"/>
          <w:szCs w:val="22"/>
        </w:rPr>
      </w:pPr>
      <w:r w:rsidRPr="00EE15CD">
        <w:rPr>
          <w:sz w:val="22"/>
          <w:szCs w:val="22"/>
        </w:rPr>
        <w:t>P</w:t>
      </w:r>
      <w:r w:rsidRPr="00EE15CD">
        <w:rPr>
          <w:sz w:val="22"/>
          <w:szCs w:val="22"/>
        </w:rPr>
        <w:t xml:space="preserve">roviding a link therapist for each school to offer in person / via </w:t>
      </w:r>
      <w:proofErr w:type="gramStart"/>
      <w:r w:rsidRPr="00EE15CD">
        <w:rPr>
          <w:sz w:val="22"/>
          <w:szCs w:val="22"/>
        </w:rPr>
        <w:t>teams</w:t>
      </w:r>
      <w:proofErr w:type="gramEnd"/>
      <w:r w:rsidRPr="00EE15CD">
        <w:rPr>
          <w:sz w:val="22"/>
          <w:szCs w:val="22"/>
        </w:rPr>
        <w:t xml:space="preserve"> discussion to raise potential referrals and urgent reviews </w:t>
      </w:r>
    </w:p>
    <w:p w14:paraId="0DCAA2C5" w14:textId="77777777" w:rsidR="00EE15CD" w:rsidRPr="00EE15CD" w:rsidRDefault="00EE15CD" w:rsidP="00EE15CD">
      <w:pPr>
        <w:pStyle w:val="ListParagraph"/>
        <w:numPr>
          <w:ilvl w:val="0"/>
          <w:numId w:val="3"/>
        </w:numPr>
        <w:rPr>
          <w:sz w:val="22"/>
          <w:szCs w:val="22"/>
        </w:rPr>
      </w:pPr>
      <w:r w:rsidRPr="00EE15CD">
        <w:rPr>
          <w:sz w:val="22"/>
          <w:szCs w:val="22"/>
        </w:rPr>
        <w:t>C</w:t>
      </w:r>
      <w:r w:rsidRPr="00EE15CD">
        <w:rPr>
          <w:sz w:val="22"/>
          <w:szCs w:val="22"/>
        </w:rPr>
        <w:t>ontinuing access to the SLT advice line and training </w:t>
      </w:r>
    </w:p>
    <w:p w14:paraId="5D99B7FF" w14:textId="08356E31" w:rsidR="00EE15CD" w:rsidRPr="00EE15CD" w:rsidRDefault="00EE15CD" w:rsidP="00EE15CD">
      <w:pPr>
        <w:pStyle w:val="ListParagraph"/>
        <w:numPr>
          <w:ilvl w:val="0"/>
          <w:numId w:val="3"/>
        </w:numPr>
        <w:rPr>
          <w:sz w:val="22"/>
          <w:szCs w:val="22"/>
        </w:rPr>
      </w:pPr>
      <w:r w:rsidRPr="00EE15CD">
        <w:rPr>
          <w:sz w:val="22"/>
          <w:szCs w:val="22"/>
        </w:rPr>
        <w:t>P</w:t>
      </w:r>
      <w:r w:rsidRPr="00EE15CD">
        <w:rPr>
          <w:sz w:val="22"/>
          <w:szCs w:val="22"/>
        </w:rPr>
        <w:t>romoting resources publicly available including:</w:t>
      </w:r>
    </w:p>
    <w:p w14:paraId="5468A5F1" w14:textId="77777777" w:rsidR="00EE15CD" w:rsidRPr="00EE15CD" w:rsidRDefault="00EE15CD" w:rsidP="00EE15CD">
      <w:pPr>
        <w:numPr>
          <w:ilvl w:val="1"/>
          <w:numId w:val="1"/>
        </w:numPr>
        <w:rPr>
          <w:sz w:val="22"/>
          <w:szCs w:val="22"/>
        </w:rPr>
      </w:pPr>
      <w:hyperlink r:id="rId5" w:history="1">
        <w:r w:rsidRPr="00EE15CD">
          <w:rPr>
            <w:rStyle w:val="Hyperlink"/>
            <w:sz w:val="22"/>
            <w:szCs w:val="22"/>
          </w:rPr>
          <w:t>Support for Speech, Language and Communication Needs</w:t>
        </w:r>
      </w:hyperlink>
      <w:r w:rsidRPr="00EE15CD">
        <w:rPr>
          <w:sz w:val="22"/>
          <w:szCs w:val="22"/>
        </w:rPr>
        <w:t> on the Shropshire, Telford and Wrekin Healthier Together website</w:t>
      </w:r>
    </w:p>
    <w:p w14:paraId="5A595BC4" w14:textId="3F4BA794" w:rsidR="00EE15CD" w:rsidRPr="00EE15CD" w:rsidRDefault="00EE15CD" w:rsidP="00EE15CD">
      <w:pPr>
        <w:numPr>
          <w:ilvl w:val="1"/>
          <w:numId w:val="1"/>
        </w:numPr>
        <w:rPr>
          <w:sz w:val="22"/>
          <w:szCs w:val="22"/>
        </w:rPr>
      </w:pPr>
      <w:hyperlink r:id="rId6" w:history="1">
        <w:r w:rsidRPr="00EE15CD">
          <w:rPr>
            <w:rStyle w:val="Hyperlink"/>
            <w:sz w:val="22"/>
            <w:szCs w:val="22"/>
          </w:rPr>
          <w:t>Healthcare Ordinarily Available Inclusive Provision</w:t>
        </w:r>
      </w:hyperlink>
      <w:r w:rsidRPr="00EE15CD">
        <w:rPr>
          <w:sz w:val="22"/>
          <w:szCs w:val="22"/>
        </w:rPr>
        <w:t> on the NHS Shropshire Telford and Wrekin website</w:t>
      </w:r>
    </w:p>
    <w:p w14:paraId="312263D7" w14:textId="77777777" w:rsidR="00EE15CD" w:rsidRPr="00EE15CD" w:rsidRDefault="00EE15CD" w:rsidP="00EE15CD">
      <w:pPr>
        <w:rPr>
          <w:sz w:val="22"/>
          <w:szCs w:val="22"/>
        </w:rPr>
      </w:pPr>
      <w:r w:rsidRPr="00EE15CD">
        <w:rPr>
          <w:sz w:val="22"/>
          <w:szCs w:val="22"/>
        </w:rPr>
        <w:t>The ambition of the proposed changes are as follows:</w:t>
      </w:r>
    </w:p>
    <w:p w14:paraId="68C27BF5" w14:textId="77777777" w:rsidR="00EE15CD" w:rsidRPr="00EE15CD" w:rsidRDefault="00EE15CD" w:rsidP="00EE15CD">
      <w:pPr>
        <w:pStyle w:val="ListParagraph"/>
        <w:numPr>
          <w:ilvl w:val="0"/>
          <w:numId w:val="2"/>
        </w:numPr>
        <w:rPr>
          <w:sz w:val="22"/>
          <w:szCs w:val="22"/>
        </w:rPr>
      </w:pPr>
      <w:r w:rsidRPr="00EE15CD">
        <w:rPr>
          <w:sz w:val="22"/>
          <w:szCs w:val="22"/>
        </w:rPr>
        <w:t>I</w:t>
      </w:r>
      <w:r w:rsidRPr="00EE15CD">
        <w:rPr>
          <w:sz w:val="22"/>
          <w:szCs w:val="22"/>
        </w:rPr>
        <w:t>ncrease support to schools to help CYP with SLCN</w:t>
      </w:r>
    </w:p>
    <w:p w14:paraId="7CC1D876" w14:textId="77777777" w:rsidR="00EE15CD" w:rsidRPr="00EE15CD" w:rsidRDefault="00EE15CD" w:rsidP="00EE15CD">
      <w:pPr>
        <w:pStyle w:val="ListParagraph"/>
        <w:numPr>
          <w:ilvl w:val="0"/>
          <w:numId w:val="2"/>
        </w:numPr>
        <w:rPr>
          <w:sz w:val="22"/>
          <w:szCs w:val="22"/>
        </w:rPr>
      </w:pPr>
      <w:r w:rsidRPr="00EE15CD">
        <w:rPr>
          <w:sz w:val="22"/>
          <w:szCs w:val="22"/>
        </w:rPr>
        <w:t>E</w:t>
      </w:r>
      <w:r w:rsidRPr="00EE15CD">
        <w:rPr>
          <w:sz w:val="22"/>
          <w:szCs w:val="22"/>
        </w:rPr>
        <w:t xml:space="preserve">nsure children with the highest levels of need for specific SLT care are given priority using a </w:t>
      </w:r>
      <w:proofErr w:type="gramStart"/>
      <w:r w:rsidRPr="00EE15CD">
        <w:rPr>
          <w:sz w:val="22"/>
          <w:szCs w:val="22"/>
        </w:rPr>
        <w:t>risk based</w:t>
      </w:r>
      <w:proofErr w:type="gramEnd"/>
      <w:r w:rsidRPr="00EE15CD">
        <w:rPr>
          <w:sz w:val="22"/>
          <w:szCs w:val="22"/>
        </w:rPr>
        <w:t xml:space="preserve"> framework</w:t>
      </w:r>
    </w:p>
    <w:p w14:paraId="7B8FC5EE" w14:textId="77777777" w:rsidR="00EE15CD" w:rsidRPr="00EE15CD" w:rsidRDefault="00EE15CD" w:rsidP="00EE15CD">
      <w:pPr>
        <w:pStyle w:val="ListParagraph"/>
        <w:numPr>
          <w:ilvl w:val="0"/>
          <w:numId w:val="2"/>
        </w:numPr>
        <w:rPr>
          <w:sz w:val="22"/>
          <w:szCs w:val="22"/>
        </w:rPr>
      </w:pPr>
      <w:r w:rsidRPr="00EE15CD">
        <w:rPr>
          <w:sz w:val="22"/>
          <w:szCs w:val="22"/>
        </w:rPr>
        <w:t>C</w:t>
      </w:r>
      <w:r w:rsidRPr="00EE15CD">
        <w:rPr>
          <w:sz w:val="22"/>
          <w:szCs w:val="22"/>
        </w:rPr>
        <w:t>reate a more sustainable model of SLT which supports CYP and the adults they see on a daily basis- learning from previous waiting list initiatives which have not delivered sustainable change due to levels of new demand</w:t>
      </w:r>
    </w:p>
    <w:p w14:paraId="3B84D4A7" w14:textId="77777777" w:rsidR="00EE15CD" w:rsidRPr="00EE15CD" w:rsidRDefault="00EE15CD" w:rsidP="00EE15CD">
      <w:pPr>
        <w:pStyle w:val="ListParagraph"/>
        <w:numPr>
          <w:ilvl w:val="0"/>
          <w:numId w:val="2"/>
        </w:numPr>
        <w:rPr>
          <w:sz w:val="22"/>
          <w:szCs w:val="22"/>
        </w:rPr>
      </w:pPr>
      <w:r w:rsidRPr="00EE15CD">
        <w:rPr>
          <w:sz w:val="22"/>
          <w:szCs w:val="22"/>
        </w:rPr>
        <w:t>E</w:t>
      </w:r>
      <w:r w:rsidRPr="00EE15CD">
        <w:rPr>
          <w:sz w:val="22"/>
          <w:szCs w:val="22"/>
        </w:rPr>
        <w:t>nsure that SLT provision and recommendations compliments ordinarily available provision offered by the school (inclusive practice)</w:t>
      </w:r>
    </w:p>
    <w:p w14:paraId="35ADBFDD" w14:textId="71DED572" w:rsidR="00EE15CD" w:rsidRPr="00EE15CD" w:rsidRDefault="00EE15CD" w:rsidP="00EE15CD">
      <w:pPr>
        <w:pStyle w:val="ListParagraph"/>
        <w:numPr>
          <w:ilvl w:val="0"/>
          <w:numId w:val="2"/>
        </w:numPr>
        <w:rPr>
          <w:sz w:val="22"/>
          <w:szCs w:val="22"/>
        </w:rPr>
      </w:pPr>
      <w:r w:rsidRPr="00EE15CD">
        <w:rPr>
          <w:sz w:val="22"/>
          <w:szCs w:val="22"/>
        </w:rPr>
        <w:t>C</w:t>
      </w:r>
      <w:r w:rsidRPr="00EE15CD">
        <w:rPr>
          <w:sz w:val="22"/>
          <w:szCs w:val="22"/>
        </w:rPr>
        <w:t xml:space="preserve">reate more accessible support from SLTs, in the </w:t>
      </w:r>
      <w:proofErr w:type="gramStart"/>
      <w:r w:rsidRPr="00EE15CD">
        <w:rPr>
          <w:sz w:val="22"/>
          <w:szCs w:val="22"/>
        </w:rPr>
        <w:t>long term</w:t>
      </w:r>
      <w:proofErr w:type="gramEnd"/>
      <w:r w:rsidRPr="00EE15CD">
        <w:rPr>
          <w:sz w:val="22"/>
          <w:szCs w:val="22"/>
        </w:rPr>
        <w:t xml:space="preserve"> leading to a reduction in waiting times</w:t>
      </w:r>
    </w:p>
    <w:p w14:paraId="65A661CA" w14:textId="77777777" w:rsidR="00EE15CD" w:rsidRPr="00EE15CD" w:rsidRDefault="00EE15CD" w:rsidP="00EE15CD">
      <w:pPr>
        <w:rPr>
          <w:sz w:val="22"/>
          <w:szCs w:val="22"/>
        </w:rPr>
      </w:pPr>
      <w:r w:rsidRPr="00EE15CD">
        <w:rPr>
          <w:sz w:val="22"/>
          <w:szCs w:val="22"/>
        </w:rPr>
        <w:t> To enable us to trial these improvements we therefore request that SENCos liaise with their link SLT prior to submitting any new SLT referrals. Through timetabled conversations the link therapist will support schools to risk assess and prioritise referrals through discussion about children for whom you are concerned. This will also give the SLTs the opportunity to make suggestions about support, signpost to universal and targeted interventions, and expedite cases which require the specialist input of SLT e.g. for stammering, voice, selective mutism and complex speech.</w:t>
      </w:r>
    </w:p>
    <w:p w14:paraId="3B0280CA" w14:textId="77777777" w:rsidR="00EE15CD" w:rsidRPr="00EE15CD" w:rsidRDefault="00EE15CD" w:rsidP="00EE15CD">
      <w:pPr>
        <w:rPr>
          <w:sz w:val="22"/>
          <w:szCs w:val="22"/>
        </w:rPr>
      </w:pPr>
      <w:r w:rsidRPr="00EE15CD">
        <w:rPr>
          <w:sz w:val="22"/>
          <w:szCs w:val="22"/>
        </w:rPr>
        <w:t> Please do get in touch with any questions or feedback.</w:t>
      </w:r>
    </w:p>
    <w:p w14:paraId="6A138944" w14:textId="77777777" w:rsidR="00EE15CD" w:rsidRPr="00EE15CD" w:rsidRDefault="00EE15CD" w:rsidP="00EE15CD">
      <w:pPr>
        <w:rPr>
          <w:sz w:val="22"/>
          <w:szCs w:val="22"/>
        </w:rPr>
      </w:pPr>
      <w:r w:rsidRPr="00EE15CD">
        <w:rPr>
          <w:sz w:val="22"/>
          <w:szCs w:val="22"/>
        </w:rPr>
        <w:t>Many thanks for your continued support.</w:t>
      </w:r>
    </w:p>
    <w:p w14:paraId="0A85E546" w14:textId="77777777" w:rsidR="00EE15CD" w:rsidRPr="00EE15CD" w:rsidRDefault="00EE15CD" w:rsidP="00EE15CD">
      <w:pPr>
        <w:rPr>
          <w:sz w:val="22"/>
          <w:szCs w:val="22"/>
        </w:rPr>
      </w:pPr>
    </w:p>
    <w:p w14:paraId="4DB973AA" w14:textId="77777777" w:rsidR="00EE15CD" w:rsidRPr="00EE15CD" w:rsidRDefault="00EE15CD" w:rsidP="00EE15CD">
      <w:pPr>
        <w:rPr>
          <w:sz w:val="22"/>
          <w:szCs w:val="22"/>
        </w:rPr>
      </w:pPr>
      <w:r w:rsidRPr="00EE15CD">
        <w:rPr>
          <w:b/>
          <w:bCs/>
          <w:sz w:val="22"/>
          <w:szCs w:val="22"/>
        </w:rPr>
        <w:t>Kirsty English</w:t>
      </w:r>
    </w:p>
    <w:p w14:paraId="5E97144D" w14:textId="77777777" w:rsidR="00EE15CD" w:rsidRPr="00EE15CD" w:rsidRDefault="00EE15CD" w:rsidP="00EE15CD">
      <w:pPr>
        <w:rPr>
          <w:sz w:val="22"/>
          <w:szCs w:val="22"/>
        </w:rPr>
      </w:pPr>
      <w:r w:rsidRPr="00EE15CD">
        <w:rPr>
          <w:b/>
          <w:bCs/>
          <w:sz w:val="22"/>
          <w:szCs w:val="22"/>
        </w:rPr>
        <w:t>Speech and Language Therapist</w:t>
      </w:r>
    </w:p>
    <w:p w14:paraId="5E841D78" w14:textId="0CAF5AE5" w:rsidR="00EE15CD" w:rsidRPr="00EE15CD" w:rsidRDefault="00EE15CD">
      <w:pPr>
        <w:rPr>
          <w:sz w:val="22"/>
          <w:szCs w:val="22"/>
        </w:rPr>
      </w:pPr>
      <w:r w:rsidRPr="00EE15CD">
        <w:rPr>
          <w:b/>
          <w:bCs/>
          <w:sz w:val="22"/>
          <w:szCs w:val="22"/>
        </w:rPr>
        <w:t>SLT Community Team Lead and DLD/SSD Clinical Lead</w:t>
      </w:r>
    </w:p>
    <w:sectPr w:rsidR="00EE15CD" w:rsidRPr="00EE15CD" w:rsidSect="00EE15C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5656E"/>
    <w:multiLevelType w:val="multilevel"/>
    <w:tmpl w:val="FA5AF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1063D"/>
    <w:multiLevelType w:val="multilevel"/>
    <w:tmpl w:val="24065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82411"/>
    <w:multiLevelType w:val="hybridMultilevel"/>
    <w:tmpl w:val="4A4A60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78441204">
    <w:abstractNumId w:val="1"/>
    <w:lvlOverride w:ilvl="0"/>
    <w:lvlOverride w:ilvl="1"/>
    <w:lvlOverride w:ilvl="2"/>
    <w:lvlOverride w:ilvl="3"/>
    <w:lvlOverride w:ilvl="4"/>
    <w:lvlOverride w:ilvl="5"/>
    <w:lvlOverride w:ilvl="6"/>
    <w:lvlOverride w:ilvl="7"/>
    <w:lvlOverride w:ilvl="8"/>
  </w:num>
  <w:num w:numId="2" w16cid:durableId="1199927064">
    <w:abstractNumId w:val="0"/>
  </w:num>
  <w:num w:numId="3" w16cid:durableId="454910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CD"/>
    <w:rsid w:val="00B764E1"/>
    <w:rsid w:val="00EE1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B7C5"/>
  <w15:chartTrackingRefBased/>
  <w15:docId w15:val="{4484A0D8-C86C-48C1-A479-B676AB07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5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5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5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5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5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5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5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5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5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5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5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5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5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5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5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5CD"/>
    <w:rPr>
      <w:rFonts w:eastAsiaTheme="majorEastAsia" w:cstheme="majorBidi"/>
      <w:color w:val="272727" w:themeColor="text1" w:themeTint="D8"/>
    </w:rPr>
  </w:style>
  <w:style w:type="paragraph" w:styleId="Title">
    <w:name w:val="Title"/>
    <w:basedOn w:val="Normal"/>
    <w:next w:val="Normal"/>
    <w:link w:val="TitleChar"/>
    <w:uiPriority w:val="10"/>
    <w:qFormat/>
    <w:rsid w:val="00EE1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5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5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5CD"/>
    <w:pPr>
      <w:spacing w:before="160"/>
      <w:jc w:val="center"/>
    </w:pPr>
    <w:rPr>
      <w:i/>
      <w:iCs/>
      <w:color w:val="404040" w:themeColor="text1" w:themeTint="BF"/>
    </w:rPr>
  </w:style>
  <w:style w:type="character" w:customStyle="1" w:styleId="QuoteChar">
    <w:name w:val="Quote Char"/>
    <w:basedOn w:val="DefaultParagraphFont"/>
    <w:link w:val="Quote"/>
    <w:uiPriority w:val="29"/>
    <w:rsid w:val="00EE15CD"/>
    <w:rPr>
      <w:i/>
      <w:iCs/>
      <w:color w:val="404040" w:themeColor="text1" w:themeTint="BF"/>
    </w:rPr>
  </w:style>
  <w:style w:type="paragraph" w:styleId="ListParagraph">
    <w:name w:val="List Paragraph"/>
    <w:basedOn w:val="Normal"/>
    <w:uiPriority w:val="34"/>
    <w:qFormat/>
    <w:rsid w:val="00EE15CD"/>
    <w:pPr>
      <w:ind w:left="720"/>
      <w:contextualSpacing/>
    </w:pPr>
  </w:style>
  <w:style w:type="character" w:styleId="IntenseEmphasis">
    <w:name w:val="Intense Emphasis"/>
    <w:basedOn w:val="DefaultParagraphFont"/>
    <w:uiPriority w:val="21"/>
    <w:qFormat/>
    <w:rsid w:val="00EE15CD"/>
    <w:rPr>
      <w:i/>
      <w:iCs/>
      <w:color w:val="0F4761" w:themeColor="accent1" w:themeShade="BF"/>
    </w:rPr>
  </w:style>
  <w:style w:type="paragraph" w:styleId="IntenseQuote">
    <w:name w:val="Intense Quote"/>
    <w:basedOn w:val="Normal"/>
    <w:next w:val="Normal"/>
    <w:link w:val="IntenseQuoteChar"/>
    <w:uiPriority w:val="30"/>
    <w:qFormat/>
    <w:rsid w:val="00EE1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5CD"/>
    <w:rPr>
      <w:i/>
      <w:iCs/>
      <w:color w:val="0F4761" w:themeColor="accent1" w:themeShade="BF"/>
    </w:rPr>
  </w:style>
  <w:style w:type="character" w:styleId="IntenseReference">
    <w:name w:val="Intense Reference"/>
    <w:basedOn w:val="DefaultParagraphFont"/>
    <w:uiPriority w:val="32"/>
    <w:qFormat/>
    <w:rsid w:val="00EE15CD"/>
    <w:rPr>
      <w:b/>
      <w:bCs/>
      <w:smallCaps/>
      <w:color w:val="0F4761" w:themeColor="accent1" w:themeShade="BF"/>
      <w:spacing w:val="5"/>
    </w:rPr>
  </w:style>
  <w:style w:type="character" w:styleId="Hyperlink">
    <w:name w:val="Hyperlink"/>
    <w:basedOn w:val="DefaultParagraphFont"/>
    <w:uiPriority w:val="99"/>
    <w:unhideWhenUsed/>
    <w:rsid w:val="00EE15CD"/>
    <w:rPr>
      <w:color w:val="467886" w:themeColor="hyperlink"/>
      <w:u w:val="single"/>
    </w:rPr>
  </w:style>
  <w:style w:type="character" w:styleId="UnresolvedMention">
    <w:name w:val="Unresolved Mention"/>
    <w:basedOn w:val="DefaultParagraphFont"/>
    <w:uiPriority w:val="99"/>
    <w:semiHidden/>
    <w:unhideWhenUsed/>
    <w:rsid w:val="00EE1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341525">
      <w:bodyDiv w:val="1"/>
      <w:marLeft w:val="0"/>
      <w:marRight w:val="0"/>
      <w:marTop w:val="0"/>
      <w:marBottom w:val="0"/>
      <w:divBdr>
        <w:top w:val="none" w:sz="0" w:space="0" w:color="auto"/>
        <w:left w:val="none" w:sz="0" w:space="0" w:color="auto"/>
        <w:bottom w:val="none" w:sz="0" w:space="0" w:color="auto"/>
        <w:right w:val="none" w:sz="0" w:space="0" w:color="auto"/>
      </w:divBdr>
    </w:div>
    <w:div w:id="124553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ropshiretelfordandwrekin.nhs.uk/health-services-inclusive-provision/" TargetMode="External"/><Relationship Id="rId5" Type="http://schemas.openxmlformats.org/officeDocument/2006/relationships/hyperlink" Target="https://stw-healthiertogether.nhs.uk/parentscarers/your-childs-development/communicating-talking-skills/speech-language-and-communication-needs-slc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412</Words>
  <Characters>2355</Characters>
  <Application>Microsoft Office Word</Application>
  <DocSecurity>0</DocSecurity>
  <Lines>19</Lines>
  <Paragraphs>5</Paragraphs>
  <ScaleCrop>false</ScaleCrop>
  <Company>Shropshire Council</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Hunt</dc:creator>
  <cp:keywords/>
  <dc:description/>
  <cp:lastModifiedBy>Tracy Hunt</cp:lastModifiedBy>
  <cp:revision>1</cp:revision>
  <dcterms:created xsi:type="dcterms:W3CDTF">2025-10-06T13:04:00Z</dcterms:created>
  <dcterms:modified xsi:type="dcterms:W3CDTF">2025-10-06T13:08:00Z</dcterms:modified>
</cp:coreProperties>
</file>