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0E9C2" w14:textId="4B13A955" w:rsidR="00F61769" w:rsidRPr="00F61769" w:rsidRDefault="00F61769" w:rsidP="00F61769">
      <w:r w:rsidRPr="00F61769">
        <w:t xml:space="preserve"> </w:t>
      </w:r>
    </w:p>
    <w:tbl>
      <w:tblPr>
        <w:tblW w:w="5000" w:type="pct"/>
        <w:shd w:val="clear" w:color="auto" w:fill="F6F6F6"/>
        <w:tblCellMar>
          <w:left w:w="0" w:type="dxa"/>
          <w:right w:w="0" w:type="dxa"/>
        </w:tblCellMar>
        <w:tblLook w:val="04A0" w:firstRow="1" w:lastRow="0" w:firstColumn="1" w:lastColumn="0" w:noHBand="0" w:noVBand="1"/>
      </w:tblPr>
      <w:tblGrid>
        <w:gridCol w:w="9026"/>
      </w:tblGrid>
      <w:tr w:rsidR="00F61769" w:rsidRPr="00F61769" w14:paraId="3B12386F" w14:textId="77777777" w:rsidTr="00F61769">
        <w:tc>
          <w:tcPr>
            <w:tcW w:w="0" w:type="auto"/>
            <w:shd w:val="clear" w:color="auto" w:fill="F6F6F6"/>
          </w:tcPr>
          <w:tbl>
            <w:tblPr>
              <w:tblW w:w="5000" w:type="pct"/>
              <w:jc w:val="center"/>
              <w:tblCellMar>
                <w:left w:w="0" w:type="dxa"/>
                <w:right w:w="0" w:type="dxa"/>
              </w:tblCellMar>
              <w:tblLook w:val="04A0" w:firstRow="1" w:lastRow="0" w:firstColumn="1" w:lastColumn="0" w:noHBand="0" w:noVBand="1"/>
            </w:tblPr>
            <w:tblGrid>
              <w:gridCol w:w="9026"/>
            </w:tblGrid>
            <w:tr w:rsidR="00F61769" w:rsidRPr="00F61769" w14:paraId="13B2152B"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F61769" w:rsidRPr="00F61769" w14:paraId="60D37CA8" w14:textId="77777777">
                    <w:trPr>
                      <w:jc w:val="center"/>
                    </w:trPr>
                    <w:tc>
                      <w:tcPr>
                        <w:tcW w:w="0" w:type="auto"/>
                        <w:shd w:val="clear" w:color="auto" w:fill="F6F6F6"/>
                        <w:vAlign w:val="center"/>
                        <w:hideMark/>
                      </w:tcPr>
                      <w:tbl>
                        <w:tblPr>
                          <w:tblW w:w="5000" w:type="pct"/>
                          <w:tblCellMar>
                            <w:left w:w="0" w:type="dxa"/>
                            <w:right w:w="0" w:type="dxa"/>
                          </w:tblCellMar>
                          <w:tblLook w:val="04A0" w:firstRow="1" w:lastRow="0" w:firstColumn="1" w:lastColumn="0" w:noHBand="0" w:noVBand="1"/>
                        </w:tblPr>
                        <w:tblGrid>
                          <w:gridCol w:w="9000"/>
                        </w:tblGrid>
                        <w:tr w:rsidR="00F61769" w:rsidRPr="00F61769" w14:paraId="5B691064" w14:textId="77777777">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61769" w:rsidRPr="00F61769" w14:paraId="0E6466F5" w14:textId="77777777">
                                <w:trPr>
                                  <w:trHeight w:val="400"/>
                                  <w:jc w:val="center"/>
                                </w:trPr>
                                <w:tc>
                                  <w:tcPr>
                                    <w:tcW w:w="0" w:type="auto"/>
                                    <w:vAlign w:val="center"/>
                                    <w:hideMark/>
                                  </w:tcPr>
                                  <w:p w14:paraId="4F947BF6" w14:textId="77777777" w:rsidR="00F61769" w:rsidRPr="00F61769" w:rsidRDefault="00F61769" w:rsidP="00F61769"/>
                                </w:tc>
                              </w:tr>
                            </w:tbl>
                            <w:p w14:paraId="3CCE8FA2" w14:textId="77777777" w:rsidR="00F61769" w:rsidRPr="00F61769" w:rsidRDefault="00F61769" w:rsidP="00F61769"/>
                          </w:tc>
                        </w:tr>
                      </w:tbl>
                      <w:p w14:paraId="68A6C4A9" w14:textId="77777777" w:rsidR="00F61769" w:rsidRPr="00F61769" w:rsidRDefault="00F61769" w:rsidP="00F61769"/>
                    </w:tc>
                  </w:tr>
                  <w:tr w:rsidR="00F61769" w:rsidRPr="00F61769" w14:paraId="2B4EFFA3" w14:textId="77777777">
                    <w:trPr>
                      <w:jc w:val="center"/>
                    </w:trPr>
                    <w:tc>
                      <w:tcPr>
                        <w:tcW w:w="0" w:type="auto"/>
                        <w:shd w:val="clear" w:color="auto" w:fill="FFFFFF"/>
                        <w:tcMar>
                          <w:top w:w="0" w:type="dxa"/>
                          <w:left w:w="600" w:type="dxa"/>
                          <w:bottom w:w="150"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00"/>
                        </w:tblGrid>
                        <w:tr w:rsidR="00F61769" w:rsidRPr="00F61769" w14:paraId="1879BDBD"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00"/>
                              </w:tblGrid>
                              <w:tr w:rsidR="00F61769" w:rsidRPr="00F61769" w14:paraId="4B0494F7" w14:textId="77777777">
                                <w:trPr>
                                  <w:jc w:val="center"/>
                                </w:trPr>
                                <w:tc>
                                  <w:tcPr>
                                    <w:tcW w:w="0" w:type="auto"/>
                                    <w:vAlign w:val="center"/>
                                    <w:hideMark/>
                                  </w:tcPr>
                                  <w:p w14:paraId="2C621D23" w14:textId="77777777" w:rsidR="00F61769" w:rsidRPr="00F61769" w:rsidRDefault="00F61769" w:rsidP="00F61769">
                                    <w:r w:rsidRPr="00F61769">
                                      <w:rPr>
                                        <w:noProof/>
                                      </w:rPr>
                                      <w:drawing>
                                        <wp:inline distT="0" distB="0" distL="0" distR="0" wp14:anchorId="14D2624E" wp14:editId="11B21D65">
                                          <wp:extent cx="4953000" cy="552450"/>
                                          <wp:effectExtent l="0" t="0" r="0" b="0"/>
                                          <wp:docPr id="17448544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0" cy="552450"/>
                                                  </a:xfrm>
                                                  <a:prstGeom prst="rect">
                                                    <a:avLst/>
                                                  </a:prstGeom>
                                                  <a:noFill/>
                                                  <a:ln>
                                                    <a:noFill/>
                                                  </a:ln>
                                                </pic:spPr>
                                              </pic:pic>
                                            </a:graphicData>
                                          </a:graphic>
                                        </wp:inline>
                                      </w:drawing>
                                    </w:r>
                                  </w:p>
                                </w:tc>
                              </w:tr>
                            </w:tbl>
                            <w:p w14:paraId="09D3ABFD" w14:textId="77777777" w:rsidR="00F61769" w:rsidRPr="00F61769" w:rsidRDefault="00F61769" w:rsidP="00F61769"/>
                          </w:tc>
                        </w:tr>
                      </w:tbl>
                      <w:p w14:paraId="1170B150" w14:textId="77777777" w:rsidR="00F61769" w:rsidRPr="00F61769" w:rsidRDefault="00F61769" w:rsidP="00F61769"/>
                    </w:tc>
                  </w:tr>
                </w:tbl>
                <w:p w14:paraId="10B1E530" w14:textId="77777777" w:rsidR="00F61769" w:rsidRPr="00F61769" w:rsidRDefault="00F61769" w:rsidP="00F61769"/>
              </w:tc>
            </w:tr>
          </w:tbl>
          <w:p w14:paraId="31E2C4F9" w14:textId="77777777" w:rsidR="00F61769" w:rsidRPr="00F61769" w:rsidRDefault="00F61769" w:rsidP="00F61769"/>
          <w:tbl>
            <w:tblPr>
              <w:tblW w:w="5000" w:type="pct"/>
              <w:jc w:val="center"/>
              <w:tblCellMar>
                <w:left w:w="0" w:type="dxa"/>
                <w:right w:w="0" w:type="dxa"/>
              </w:tblCellMar>
              <w:tblLook w:val="04A0" w:firstRow="1" w:lastRow="0" w:firstColumn="1" w:lastColumn="0" w:noHBand="0" w:noVBand="1"/>
            </w:tblPr>
            <w:tblGrid>
              <w:gridCol w:w="9026"/>
            </w:tblGrid>
            <w:tr w:rsidR="00F61769" w:rsidRPr="00F61769" w14:paraId="7888A773"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F61769" w:rsidRPr="00F61769" w14:paraId="09FE5E6A" w14:textId="77777777">
                    <w:trPr>
                      <w:jc w:val="center"/>
                    </w:trPr>
                    <w:tc>
                      <w:tcPr>
                        <w:tcW w:w="0" w:type="auto"/>
                        <w:shd w:val="clear" w:color="auto" w:fill="FFFFFF"/>
                        <w:tcMar>
                          <w:top w:w="0" w:type="dxa"/>
                          <w:left w:w="600" w:type="dxa"/>
                          <w:bottom w:w="150"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00"/>
                        </w:tblGrid>
                        <w:tr w:rsidR="00F61769" w:rsidRPr="00F61769" w14:paraId="6CB26E5E"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00"/>
                              </w:tblGrid>
                              <w:tr w:rsidR="00F61769" w:rsidRPr="00F61769" w14:paraId="5C5F7992"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7800"/>
                                    </w:tblGrid>
                                    <w:tr w:rsidR="00F61769" w:rsidRPr="00F61769" w14:paraId="40A95725" w14:textId="77777777">
                                      <w:trPr>
                                        <w:trHeight w:val="15"/>
                                      </w:trPr>
                                      <w:tc>
                                        <w:tcPr>
                                          <w:tcW w:w="5000" w:type="pct"/>
                                          <w:tcBorders>
                                            <w:top w:val="nil"/>
                                            <w:left w:val="nil"/>
                                            <w:bottom w:val="single" w:sz="8" w:space="0" w:color="0B5394"/>
                                            <w:right w:val="nil"/>
                                          </w:tcBorders>
                                          <w:vAlign w:val="center"/>
                                          <w:hideMark/>
                                        </w:tcPr>
                                        <w:p w14:paraId="63AB60B1" w14:textId="77777777" w:rsidR="00F61769" w:rsidRPr="00F61769" w:rsidRDefault="00F61769" w:rsidP="00F61769"/>
                                      </w:tc>
                                    </w:tr>
                                  </w:tbl>
                                  <w:p w14:paraId="3B80EF0C" w14:textId="77777777" w:rsidR="00F61769" w:rsidRPr="00F61769" w:rsidRDefault="00F61769" w:rsidP="00F61769"/>
                                </w:tc>
                              </w:tr>
                            </w:tbl>
                            <w:p w14:paraId="55C7CA8D" w14:textId="77777777" w:rsidR="00F61769" w:rsidRPr="00F61769" w:rsidRDefault="00F61769" w:rsidP="00F61769"/>
                          </w:tc>
                        </w:tr>
                        <w:tr w:rsidR="00F61769" w:rsidRPr="00F61769" w14:paraId="5E662BCB"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00"/>
                              </w:tblGrid>
                              <w:tr w:rsidR="00F61769" w:rsidRPr="00F61769" w14:paraId="1D0DFB42" w14:textId="77777777">
                                <w:trPr>
                                  <w:jc w:val="center"/>
                                </w:trPr>
                                <w:tc>
                                  <w:tcPr>
                                    <w:tcW w:w="0" w:type="auto"/>
                                    <w:tcMar>
                                      <w:top w:w="375" w:type="dxa"/>
                                      <w:left w:w="0" w:type="dxa"/>
                                      <w:bottom w:w="150" w:type="dxa"/>
                                      <w:right w:w="0" w:type="dxa"/>
                                    </w:tcMar>
                                    <w:vAlign w:val="center"/>
                                    <w:hideMark/>
                                  </w:tcPr>
                                  <w:p w14:paraId="1441029D" w14:textId="77777777" w:rsidR="00F61769" w:rsidRPr="00F61769" w:rsidRDefault="00F61769" w:rsidP="00F61769">
                                    <w:r w:rsidRPr="00F61769">
                                      <w:rPr>
                                        <w:b/>
                                        <w:bCs/>
                                      </w:rPr>
                                      <w:t>Dear All, </w:t>
                                    </w:r>
                                  </w:p>
                                </w:tc>
                              </w:tr>
                              <w:tr w:rsidR="00F61769" w:rsidRPr="00F61769" w14:paraId="3DF8A135" w14:textId="77777777">
                                <w:trPr>
                                  <w:jc w:val="center"/>
                                </w:trPr>
                                <w:tc>
                                  <w:tcPr>
                                    <w:tcW w:w="0" w:type="auto"/>
                                    <w:vAlign w:val="center"/>
                                  </w:tcPr>
                                  <w:p w14:paraId="3C6CCB9F" w14:textId="77777777" w:rsidR="00F61769" w:rsidRPr="00F61769" w:rsidRDefault="00F61769" w:rsidP="00F61769"/>
                                  <w:p w14:paraId="34CC78E4" w14:textId="77777777" w:rsidR="00F61769" w:rsidRPr="00F61769" w:rsidRDefault="00F61769" w:rsidP="00F61769"/>
                                  <w:p w14:paraId="23468C69" w14:textId="77777777" w:rsidR="00F61769" w:rsidRPr="00F61769" w:rsidRDefault="00F61769" w:rsidP="00F61769">
                                    <w:r w:rsidRPr="00F61769">
                                      <w:t>Welcome to the first newsletter of the academic year 25/26. I hope you all had a good summer and enjoyed some time away from work.</w:t>
                                    </w:r>
                                  </w:p>
                                  <w:p w14:paraId="648559DB" w14:textId="77777777" w:rsidR="00F61769" w:rsidRPr="00F61769" w:rsidRDefault="00F61769" w:rsidP="00F61769"/>
                                  <w:p w14:paraId="6AD50BDC" w14:textId="77777777" w:rsidR="00F61769" w:rsidRPr="00F61769" w:rsidRDefault="00F61769" w:rsidP="00F61769">
                                    <w:r w:rsidRPr="00F61769">
                                      <w:t>There are some important messages in this newsletter which I'll highlight and urge you to read.</w:t>
                                    </w:r>
                                  </w:p>
                                  <w:p w14:paraId="0A34E6F1" w14:textId="77777777" w:rsidR="00F61769" w:rsidRPr="00F61769" w:rsidRDefault="00F61769" w:rsidP="00F61769"/>
                                  <w:p w14:paraId="2A8C744F" w14:textId="77777777" w:rsidR="00F61769" w:rsidRPr="00F61769" w:rsidRDefault="00F61769" w:rsidP="00F61769">
                                    <w:pPr>
                                      <w:numPr>
                                        <w:ilvl w:val="0"/>
                                        <w:numId w:val="1"/>
                                      </w:numPr>
                                    </w:pPr>
                                    <w:r w:rsidRPr="00F61769">
                                      <w:t>New free online training sessions from the DfE for Designated Safeguarding Leads (DSLs) in Independent Schools and practitioners in Early Years and Foundation Stages (EYFS).</w:t>
                                    </w:r>
                                  </w:p>
                                  <w:p w14:paraId="6956BC7C" w14:textId="77777777" w:rsidR="00F61769" w:rsidRPr="00F61769" w:rsidRDefault="00F61769" w:rsidP="00F61769">
                                    <w:pPr>
                                      <w:numPr>
                                        <w:ilvl w:val="0"/>
                                        <w:numId w:val="1"/>
                                      </w:numPr>
                                    </w:pPr>
                                    <w:r w:rsidRPr="00F61769">
                                      <w:t>An update from Home Office colleagues on the new Key Principles of Prevent. These key Principles have been developed to set out and clarify existing Prevent policy and help people understand Prevents core purpose.</w:t>
                                    </w:r>
                                  </w:p>
                                  <w:p w14:paraId="3F89CD52" w14:textId="77777777" w:rsidR="00F61769" w:rsidRPr="00F61769" w:rsidRDefault="00F61769" w:rsidP="00F61769">
                                    <w:pPr>
                                      <w:numPr>
                                        <w:ilvl w:val="0"/>
                                        <w:numId w:val="1"/>
                                      </w:numPr>
                                    </w:pPr>
                                    <w:r w:rsidRPr="00F61769">
                                      <w:t>An update on the implementation of Martyn’s Law from our Protect and Prepare colleagues.</w:t>
                                    </w:r>
                                  </w:p>
                                  <w:p w14:paraId="24968853" w14:textId="77777777" w:rsidR="00F61769" w:rsidRPr="00F61769" w:rsidRDefault="00F61769" w:rsidP="00F61769">
                                    <w:pPr>
                                      <w:numPr>
                                        <w:ilvl w:val="0"/>
                                        <w:numId w:val="1"/>
                                      </w:numPr>
                                    </w:pPr>
                                    <w:r w:rsidRPr="00F61769">
                                      <w:t>An update on the new FE setting resources on Educate Against Hate. These new resources will include guidance and lesson plans on a variety of topics including online extremism, spotting lies and conspiracies, and British Values.</w:t>
                                    </w:r>
                                  </w:p>
                                </w:tc>
                              </w:tr>
                            </w:tbl>
                            <w:p w14:paraId="064D4BEB" w14:textId="77777777" w:rsidR="00F61769" w:rsidRPr="00F61769" w:rsidRDefault="00F61769" w:rsidP="00F61769"/>
                          </w:tc>
                        </w:tr>
                      </w:tbl>
                      <w:p w14:paraId="10AAF825" w14:textId="77777777" w:rsidR="00F61769" w:rsidRPr="00F61769" w:rsidRDefault="00F61769" w:rsidP="00F61769"/>
                    </w:tc>
                  </w:tr>
                </w:tbl>
                <w:p w14:paraId="7E78BA1B" w14:textId="77777777" w:rsidR="00F61769" w:rsidRPr="00F61769" w:rsidRDefault="00F61769" w:rsidP="00F61769"/>
              </w:tc>
            </w:tr>
          </w:tbl>
          <w:p w14:paraId="2D8CDA8B" w14:textId="77777777" w:rsidR="00F61769" w:rsidRPr="00F61769" w:rsidRDefault="00F61769" w:rsidP="00F61769"/>
          <w:tbl>
            <w:tblPr>
              <w:tblW w:w="5000" w:type="pct"/>
              <w:jc w:val="center"/>
              <w:tblCellMar>
                <w:left w:w="0" w:type="dxa"/>
                <w:right w:w="0" w:type="dxa"/>
              </w:tblCellMar>
              <w:tblLook w:val="04A0" w:firstRow="1" w:lastRow="0" w:firstColumn="1" w:lastColumn="0" w:noHBand="0" w:noVBand="1"/>
            </w:tblPr>
            <w:tblGrid>
              <w:gridCol w:w="9026"/>
            </w:tblGrid>
            <w:tr w:rsidR="00F61769" w:rsidRPr="00F61769" w14:paraId="0F7ACE03"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F61769" w:rsidRPr="00F61769" w14:paraId="7F79C8D0" w14:textId="77777777">
                    <w:trPr>
                      <w:jc w:val="center"/>
                    </w:trPr>
                    <w:tc>
                      <w:tcPr>
                        <w:tcW w:w="0" w:type="auto"/>
                        <w:shd w:val="clear" w:color="auto" w:fill="FFFFFF"/>
                        <w:vAlign w:val="center"/>
                        <w:hideMark/>
                      </w:tcPr>
                      <w:tbl>
                        <w:tblPr>
                          <w:tblW w:w="9000" w:type="dxa"/>
                          <w:tblCellSpacing w:w="0" w:type="dxa"/>
                          <w:tblCellMar>
                            <w:left w:w="0" w:type="dxa"/>
                            <w:right w:w="0" w:type="dxa"/>
                          </w:tblCellMar>
                          <w:tblLook w:val="04A0" w:firstRow="1" w:lastRow="0" w:firstColumn="1" w:lastColumn="0" w:noHBand="0" w:noVBand="1"/>
                        </w:tblPr>
                        <w:tblGrid>
                          <w:gridCol w:w="4540"/>
                          <w:gridCol w:w="6"/>
                          <w:gridCol w:w="4454"/>
                        </w:tblGrid>
                        <w:tr w:rsidR="00F61769" w:rsidRPr="00F61769" w14:paraId="0454ACC6" w14:textId="77777777">
                          <w:trPr>
                            <w:tblCellSpacing w:w="0" w:type="dxa"/>
                          </w:trPr>
                          <w:tc>
                            <w:tcPr>
                              <w:tcW w:w="4530" w:type="dxa"/>
                              <w:hideMark/>
                            </w:tcPr>
                            <w:tbl>
                              <w:tblPr>
                                <w:tblpPr w:vertAnchor="text"/>
                                <w:tblW w:w="0" w:type="auto"/>
                                <w:tblCellMar>
                                  <w:left w:w="0" w:type="dxa"/>
                                  <w:right w:w="0" w:type="dxa"/>
                                </w:tblCellMar>
                                <w:tblLook w:val="04A0" w:firstRow="1" w:lastRow="0" w:firstColumn="1" w:lastColumn="0" w:noHBand="0" w:noVBand="1"/>
                              </w:tblPr>
                              <w:tblGrid>
                                <w:gridCol w:w="4540"/>
                              </w:tblGrid>
                              <w:tr w:rsidR="00F61769" w:rsidRPr="00F61769" w14:paraId="1D2C8791" w14:textId="77777777">
                                <w:tc>
                                  <w:tcPr>
                                    <w:tcW w:w="4530" w:type="dxa"/>
                                    <w:vAlign w:val="center"/>
                                    <w:hideMark/>
                                  </w:tcPr>
                                  <w:tbl>
                                    <w:tblPr>
                                      <w:tblW w:w="5000" w:type="pct"/>
                                      <w:tblCellMar>
                                        <w:left w:w="0" w:type="dxa"/>
                                        <w:right w:w="0" w:type="dxa"/>
                                      </w:tblCellMar>
                                      <w:tblLook w:val="04A0" w:firstRow="1" w:lastRow="0" w:firstColumn="1" w:lastColumn="0" w:noHBand="0" w:noVBand="1"/>
                                    </w:tblPr>
                                    <w:tblGrid>
                                      <w:gridCol w:w="4540"/>
                                    </w:tblGrid>
                                    <w:tr w:rsidR="00F61769" w:rsidRPr="00F61769" w14:paraId="5A9C6CF8" w14:textId="77777777">
                                      <w:tc>
                                        <w:tcPr>
                                          <w:tcW w:w="0" w:type="auto"/>
                                          <w:vAlign w:val="center"/>
                                          <w:hideMark/>
                                        </w:tcPr>
                                        <w:p w14:paraId="0FA8D267" w14:textId="77777777" w:rsidR="00F61769" w:rsidRPr="00F61769" w:rsidRDefault="00F61769" w:rsidP="00F61769">
                                          <w:r w:rsidRPr="00F61769">
                                            <w:rPr>
                                              <w:noProof/>
                                            </w:rPr>
                                            <w:drawing>
                                              <wp:inline distT="0" distB="0" distL="0" distR="0" wp14:anchorId="5B7983C7" wp14:editId="4A82A99F">
                                                <wp:extent cx="2882900" cy="317500"/>
                                                <wp:effectExtent l="0" t="0" r="0" b="6350"/>
                                                <wp:docPr id="735497784" name="Picture 53">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317500"/>
                                                        </a:xfrm>
                                                        <a:prstGeom prst="rect">
                                                          <a:avLst/>
                                                        </a:prstGeom>
                                                        <a:noFill/>
                                                        <a:ln>
                                                          <a:noFill/>
                                                        </a:ln>
                                                      </pic:spPr>
                                                    </pic:pic>
                                                  </a:graphicData>
                                                </a:graphic>
                                              </wp:inline>
                                            </w:drawing>
                                          </w:r>
                                        </w:p>
                                      </w:tc>
                                    </w:tr>
                                  </w:tbl>
                                  <w:p w14:paraId="3E0D3EBC" w14:textId="77777777" w:rsidR="00F61769" w:rsidRPr="00F61769" w:rsidRDefault="00F61769" w:rsidP="00F61769"/>
                                </w:tc>
                              </w:tr>
                            </w:tbl>
                            <w:p w14:paraId="50599446" w14:textId="77777777" w:rsidR="00F61769" w:rsidRPr="00F61769" w:rsidRDefault="00F61769" w:rsidP="00F61769"/>
                          </w:tc>
                          <w:tc>
                            <w:tcPr>
                              <w:tcW w:w="6" w:type="dxa"/>
                              <w:vAlign w:val="center"/>
                              <w:hideMark/>
                            </w:tcPr>
                            <w:p w14:paraId="179A3007" w14:textId="77777777" w:rsidR="00F61769" w:rsidRPr="00F61769" w:rsidRDefault="00F61769" w:rsidP="00F61769"/>
                          </w:tc>
                          <w:tc>
                            <w:tcPr>
                              <w:tcW w:w="4470"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4454"/>
                              </w:tblGrid>
                              <w:tr w:rsidR="00F61769" w:rsidRPr="00F61769" w14:paraId="15465E3F" w14:textId="77777777">
                                <w:tc>
                                  <w:tcPr>
                                    <w:tcW w:w="4470" w:type="dxa"/>
                                    <w:vAlign w:val="center"/>
                                    <w:hideMark/>
                                  </w:tcPr>
                                  <w:tbl>
                                    <w:tblPr>
                                      <w:tblW w:w="5000" w:type="pct"/>
                                      <w:tblCellMar>
                                        <w:left w:w="0" w:type="dxa"/>
                                        <w:right w:w="0" w:type="dxa"/>
                                      </w:tblCellMar>
                                      <w:tblLook w:val="04A0" w:firstRow="1" w:lastRow="0" w:firstColumn="1" w:lastColumn="0" w:noHBand="0" w:noVBand="1"/>
                                    </w:tblPr>
                                    <w:tblGrid>
                                      <w:gridCol w:w="4454"/>
                                    </w:tblGrid>
                                    <w:tr w:rsidR="00F61769" w:rsidRPr="00F61769" w14:paraId="27A17AC4" w14:textId="77777777">
                                      <w:tc>
                                        <w:tcPr>
                                          <w:tcW w:w="0" w:type="auto"/>
                                          <w:vAlign w:val="center"/>
                                          <w:hideMark/>
                                        </w:tcPr>
                                        <w:p w14:paraId="113133EB" w14:textId="77777777" w:rsidR="00F61769" w:rsidRPr="00F61769" w:rsidRDefault="00F61769" w:rsidP="00F61769">
                                          <w:r w:rsidRPr="00F61769">
                                            <w:rPr>
                                              <w:noProof/>
                                            </w:rPr>
                                            <w:drawing>
                                              <wp:inline distT="0" distB="0" distL="0" distR="0" wp14:anchorId="13EBA485" wp14:editId="575A9E95">
                                                <wp:extent cx="2825750" cy="317500"/>
                                                <wp:effectExtent l="0" t="0" r="0" b="6350"/>
                                                <wp:docPr id="804295124" name="Picture 52">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750" cy="317500"/>
                                                        </a:xfrm>
                                                        <a:prstGeom prst="rect">
                                                          <a:avLst/>
                                                        </a:prstGeom>
                                                        <a:noFill/>
                                                        <a:ln>
                                                          <a:noFill/>
                                                        </a:ln>
                                                      </pic:spPr>
                                                    </pic:pic>
                                                  </a:graphicData>
                                                </a:graphic>
                                              </wp:inline>
                                            </w:drawing>
                                          </w:r>
                                        </w:p>
                                      </w:tc>
                                    </w:tr>
                                  </w:tbl>
                                  <w:p w14:paraId="78EF741C" w14:textId="77777777" w:rsidR="00F61769" w:rsidRPr="00F61769" w:rsidRDefault="00F61769" w:rsidP="00F61769"/>
                                </w:tc>
                              </w:tr>
                            </w:tbl>
                            <w:p w14:paraId="479A44F8" w14:textId="77777777" w:rsidR="00F61769" w:rsidRPr="00F61769" w:rsidRDefault="00F61769" w:rsidP="00F61769"/>
                          </w:tc>
                        </w:tr>
                      </w:tbl>
                      <w:p w14:paraId="3F74D0C4" w14:textId="77777777" w:rsidR="00F61769" w:rsidRPr="00F61769" w:rsidRDefault="00F61769" w:rsidP="00F61769"/>
                    </w:tc>
                  </w:tr>
                  <w:tr w:rsidR="00F61769" w:rsidRPr="00F61769" w14:paraId="6176816D" w14:textId="77777777">
                    <w:trPr>
                      <w:jc w:val="center"/>
                    </w:trPr>
                    <w:tc>
                      <w:tcPr>
                        <w:tcW w:w="0" w:type="auto"/>
                        <w:shd w:val="clear" w:color="auto" w:fill="183860"/>
                        <w:tcMar>
                          <w:top w:w="300" w:type="dxa"/>
                          <w:left w:w="600" w:type="dxa"/>
                          <w:bottom w:w="225"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00"/>
                        </w:tblGrid>
                        <w:tr w:rsidR="00F61769" w:rsidRPr="00F61769" w14:paraId="3BEBA155"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00"/>
                              </w:tblGrid>
                              <w:tr w:rsidR="00F61769" w:rsidRPr="00F61769" w14:paraId="414247EA" w14:textId="77777777">
                                <w:trPr>
                                  <w:jc w:val="center"/>
                                </w:trPr>
                                <w:tc>
                                  <w:tcPr>
                                    <w:tcW w:w="0" w:type="auto"/>
                                    <w:vAlign w:val="center"/>
                                    <w:hideMark/>
                                  </w:tcPr>
                                  <w:p w14:paraId="7E19DD0D" w14:textId="77777777" w:rsidR="00F61769" w:rsidRPr="00F61769" w:rsidRDefault="00F61769" w:rsidP="00F61769">
                                    <w:r w:rsidRPr="00F61769">
                                      <w:rPr>
                                        <w:b/>
                                        <w:bCs/>
                                      </w:rPr>
                                      <w:lastRenderedPageBreak/>
                                      <w:t>Training Sessions</w:t>
                                    </w:r>
                                  </w:p>
                                </w:tc>
                              </w:tr>
                            </w:tbl>
                            <w:p w14:paraId="26CDB027" w14:textId="77777777" w:rsidR="00F61769" w:rsidRPr="00F61769" w:rsidRDefault="00F61769" w:rsidP="00F61769"/>
                          </w:tc>
                        </w:tr>
                      </w:tbl>
                      <w:p w14:paraId="59991990" w14:textId="77777777" w:rsidR="00F61769" w:rsidRPr="00F61769" w:rsidRDefault="00F61769" w:rsidP="00F61769"/>
                    </w:tc>
                  </w:tr>
                </w:tbl>
                <w:p w14:paraId="1A5023D1" w14:textId="77777777" w:rsidR="00F61769" w:rsidRPr="00F61769" w:rsidRDefault="00F61769" w:rsidP="00F61769"/>
              </w:tc>
            </w:tr>
          </w:tbl>
          <w:p w14:paraId="753E0EB2" w14:textId="77777777" w:rsidR="00F61769" w:rsidRPr="00F61769" w:rsidRDefault="00F61769" w:rsidP="00F61769"/>
          <w:tbl>
            <w:tblPr>
              <w:tblW w:w="5000" w:type="pct"/>
              <w:jc w:val="center"/>
              <w:tblCellMar>
                <w:left w:w="0" w:type="dxa"/>
                <w:right w:w="0" w:type="dxa"/>
              </w:tblCellMar>
              <w:tblLook w:val="04A0" w:firstRow="1" w:lastRow="0" w:firstColumn="1" w:lastColumn="0" w:noHBand="0" w:noVBand="1"/>
            </w:tblPr>
            <w:tblGrid>
              <w:gridCol w:w="9026"/>
            </w:tblGrid>
            <w:tr w:rsidR="00F61769" w:rsidRPr="00F61769" w14:paraId="65669CF9"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10"/>
                  </w:tblGrid>
                  <w:tr w:rsidR="00F61769" w:rsidRPr="00F61769" w14:paraId="09A30408" w14:textId="77777777">
                    <w:trPr>
                      <w:jc w:val="center"/>
                    </w:trPr>
                    <w:tc>
                      <w:tcPr>
                        <w:tcW w:w="0" w:type="auto"/>
                        <w:shd w:val="clear" w:color="auto" w:fill="5B6E86"/>
                        <w:tcMar>
                          <w:top w:w="300" w:type="dxa"/>
                          <w:left w:w="600" w:type="dxa"/>
                          <w:bottom w:w="300"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10"/>
                        </w:tblGrid>
                        <w:tr w:rsidR="00F61769" w:rsidRPr="00F61769" w14:paraId="5C807A61"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10"/>
                              </w:tblGrid>
                              <w:tr w:rsidR="00F61769" w:rsidRPr="00F61769" w14:paraId="2AB60143" w14:textId="77777777">
                                <w:trPr>
                                  <w:jc w:val="center"/>
                                </w:trPr>
                                <w:tc>
                                  <w:tcPr>
                                    <w:tcW w:w="0" w:type="auto"/>
                                    <w:vAlign w:val="center"/>
                                    <w:hideMark/>
                                  </w:tcPr>
                                  <w:p w14:paraId="68C6B90C" w14:textId="77777777" w:rsidR="00F61769" w:rsidRPr="00F61769" w:rsidRDefault="00F61769" w:rsidP="00F61769">
                                    <w:r w:rsidRPr="00F61769">
                                      <w:rPr>
                                        <w:noProof/>
                                      </w:rPr>
                                      <w:drawing>
                                        <wp:inline distT="0" distB="0" distL="0" distR="0" wp14:anchorId="455FA5CA" wp14:editId="0977E360">
                                          <wp:extent cx="4959350" cy="2476500"/>
                                          <wp:effectExtent l="0" t="0" r="0" b="0"/>
                                          <wp:docPr id="683565869" name="Picture 51" descr="A blue and white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65869" name="Picture 51" descr="A blue and white rectangular sig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9350" cy="2476500"/>
                                                  </a:xfrm>
                                                  <a:prstGeom prst="rect">
                                                    <a:avLst/>
                                                  </a:prstGeom>
                                                  <a:noFill/>
                                                  <a:ln>
                                                    <a:noFill/>
                                                  </a:ln>
                                                </pic:spPr>
                                              </pic:pic>
                                            </a:graphicData>
                                          </a:graphic>
                                        </wp:inline>
                                      </w:drawing>
                                    </w:r>
                                  </w:p>
                                </w:tc>
                              </w:tr>
                              <w:tr w:rsidR="00F61769" w:rsidRPr="00F61769" w14:paraId="1073C90E" w14:textId="77777777">
                                <w:trPr>
                                  <w:jc w:val="center"/>
                                </w:trPr>
                                <w:tc>
                                  <w:tcPr>
                                    <w:tcW w:w="0" w:type="auto"/>
                                    <w:tcMar>
                                      <w:top w:w="150" w:type="dxa"/>
                                      <w:left w:w="0" w:type="dxa"/>
                                      <w:bottom w:w="150" w:type="dxa"/>
                                      <w:right w:w="0" w:type="dxa"/>
                                    </w:tcMar>
                                    <w:vAlign w:val="center"/>
                                  </w:tcPr>
                                  <w:p w14:paraId="235B4381" w14:textId="77777777" w:rsidR="00F61769" w:rsidRPr="00F61769" w:rsidRDefault="00F61769" w:rsidP="00F61769">
                                    <w:r w:rsidRPr="00F61769">
                                      <w:rPr>
                                        <w:b/>
                                        <w:bCs/>
                                      </w:rPr>
                                      <w:t>Prevent in Education Virtual Sessions from the DfE</w:t>
                                    </w:r>
                                  </w:p>
                                  <w:p w14:paraId="7F396F5F" w14:textId="77777777" w:rsidR="00F61769" w:rsidRPr="00F61769" w:rsidRDefault="00F61769" w:rsidP="00F61769">
                                    <w:r w:rsidRPr="00F61769">
                                      <w:t>We continue to deliver training sessions aimed at designated safeguarding leads (DSLs) and school governors to support them in understanding the Prevent duty and their safeguarding responsibilities in protecting young people from radicalisation and extremism.</w:t>
                                    </w:r>
                                  </w:p>
                                  <w:p w14:paraId="5972829A" w14:textId="77777777" w:rsidR="00F61769" w:rsidRPr="00F61769" w:rsidRDefault="00F61769" w:rsidP="00F61769"/>
                                  <w:p w14:paraId="190927C9" w14:textId="77777777" w:rsidR="00F61769" w:rsidRPr="00F61769" w:rsidRDefault="00F61769" w:rsidP="00F61769"/>
                                  <w:p w14:paraId="0F481BB2" w14:textId="77777777" w:rsidR="00F61769" w:rsidRPr="00F61769" w:rsidRDefault="00F61769" w:rsidP="00F61769">
                                    <w:r w:rsidRPr="00F61769">
                                      <w:rPr>
                                        <w:b/>
                                        <w:bCs/>
                                      </w:rPr>
                                      <w:t xml:space="preserve">NEW for 25/26 AY </w:t>
                                    </w:r>
                                    <w:r w:rsidRPr="00F61769">
                                      <w:t xml:space="preserve">Following the successful roll out of the DFE training packages for DSLs and governors, we are pleased to announce the launch of two further training packages for the education sector. Please note we have continued to place a limit on attendance </w:t>
                                    </w:r>
                                    <w:proofErr w:type="gramStart"/>
                                    <w:r w:rsidRPr="00F61769">
                                      <w:t>numbers</w:t>
                                    </w:r>
                                    <w:proofErr w:type="gramEnd"/>
                                    <w:r w:rsidRPr="00F61769">
                                      <w:t xml:space="preserve"> but we have offered dates throughout the year. We will review demand and respond accordingly so dates could change.</w:t>
                                    </w:r>
                                  </w:p>
                                  <w:p w14:paraId="5C5B2EB0" w14:textId="77777777" w:rsidR="00F61769" w:rsidRPr="00F61769" w:rsidRDefault="00F61769" w:rsidP="00F61769"/>
                                  <w:p w14:paraId="311B0A87" w14:textId="77777777" w:rsidR="00F61769" w:rsidRPr="00F61769" w:rsidRDefault="00F61769" w:rsidP="00F61769">
                                    <w:r w:rsidRPr="00F61769">
                                      <w:t xml:space="preserve">The first package is intended for </w:t>
                                    </w:r>
                                    <w:r w:rsidRPr="00F61769">
                                      <w:rPr>
                                        <w:b/>
                                        <w:bCs/>
                                      </w:rPr>
                                      <w:t>DSLs in independent schools</w:t>
                                    </w:r>
                                    <w:r w:rsidRPr="00F61769">
                                      <w:t>. The objectives of this training are:</w:t>
                                    </w:r>
                                  </w:p>
                                  <w:p w14:paraId="756FA8CB" w14:textId="77777777" w:rsidR="00F61769" w:rsidRPr="00F61769" w:rsidRDefault="00F61769" w:rsidP="00F61769">
                                    <w:pPr>
                                      <w:numPr>
                                        <w:ilvl w:val="0"/>
                                        <w:numId w:val="2"/>
                                      </w:numPr>
                                    </w:pPr>
                                    <w:r w:rsidRPr="00F61769">
                                      <w:t>To understand the importance of referring to Prevent</w:t>
                                    </w:r>
                                  </w:p>
                                  <w:p w14:paraId="57AB6616" w14:textId="77777777" w:rsidR="00F61769" w:rsidRPr="00F61769" w:rsidRDefault="00F61769" w:rsidP="00F61769">
                                    <w:pPr>
                                      <w:numPr>
                                        <w:ilvl w:val="0"/>
                                        <w:numId w:val="2"/>
                                      </w:numPr>
                                    </w:pPr>
                                    <w:r w:rsidRPr="00F61769">
                                      <w:lastRenderedPageBreak/>
                                      <w:t>To understand your responsibilities in relation to Prevent as a DSL</w:t>
                                    </w:r>
                                  </w:p>
                                  <w:p w14:paraId="65783B06" w14:textId="77777777" w:rsidR="00F61769" w:rsidRPr="00F61769" w:rsidRDefault="00F61769" w:rsidP="00F61769">
                                    <w:pPr>
                                      <w:numPr>
                                        <w:ilvl w:val="0"/>
                                        <w:numId w:val="2"/>
                                      </w:numPr>
                                    </w:pPr>
                                    <w:r w:rsidRPr="00F61769">
                                      <w:t>To consider what evidence Ofsted/ISI will look for</w:t>
                                    </w:r>
                                  </w:p>
                                  <w:p w14:paraId="507D37A3" w14:textId="77777777" w:rsidR="00F61769" w:rsidRPr="00F61769" w:rsidRDefault="00F61769" w:rsidP="00F61769">
                                    <w:pPr>
                                      <w:numPr>
                                        <w:ilvl w:val="0"/>
                                        <w:numId w:val="2"/>
                                      </w:numPr>
                                    </w:pPr>
                                    <w:r w:rsidRPr="00F61769">
                                      <w:t>To recognise the tools available to help you</w:t>
                                    </w:r>
                                  </w:p>
                                  <w:p w14:paraId="6ECC359D" w14:textId="77777777" w:rsidR="00F61769" w:rsidRPr="00F61769" w:rsidRDefault="00F61769" w:rsidP="00F61769">
                                    <w:pPr>
                                      <w:numPr>
                                        <w:ilvl w:val="0"/>
                                        <w:numId w:val="2"/>
                                      </w:numPr>
                                    </w:pPr>
                                    <w:r w:rsidRPr="00F61769">
                                      <w:t>To understand referral pathways and Channel panel</w:t>
                                    </w:r>
                                  </w:p>
                                  <w:p w14:paraId="2B31BA3A" w14:textId="77777777" w:rsidR="00F61769" w:rsidRPr="00F61769" w:rsidRDefault="00F61769" w:rsidP="00F61769"/>
                                  <w:p w14:paraId="2DC21604" w14:textId="77777777" w:rsidR="00F61769" w:rsidRPr="00F61769" w:rsidRDefault="00F61769" w:rsidP="00F61769">
                                    <w:r w:rsidRPr="00F61769">
                                      <w:t xml:space="preserve">The second package is directed towards </w:t>
                                    </w:r>
                                    <w:r w:rsidRPr="00F61769">
                                      <w:rPr>
                                        <w:b/>
                                        <w:bCs/>
                                      </w:rPr>
                                      <w:t>Early Years Foundation Stage practitioners</w:t>
                                    </w:r>
                                    <w:r w:rsidRPr="00F61769">
                                      <w:t>. The objectives of this training are:</w:t>
                                    </w:r>
                                  </w:p>
                                  <w:p w14:paraId="09D37438" w14:textId="77777777" w:rsidR="00F61769" w:rsidRPr="00F61769" w:rsidRDefault="00F61769" w:rsidP="00F61769"/>
                                  <w:p w14:paraId="101E36E1" w14:textId="77777777" w:rsidR="00F61769" w:rsidRPr="00F61769" w:rsidRDefault="00F61769" w:rsidP="00F61769">
                                    <w:pPr>
                                      <w:numPr>
                                        <w:ilvl w:val="0"/>
                                        <w:numId w:val="3"/>
                                      </w:numPr>
                                    </w:pPr>
                                    <w:r w:rsidRPr="00F61769">
                                      <w:t>To understand your role as an Early Years practitioner in relation to Prevent</w:t>
                                    </w:r>
                                  </w:p>
                                  <w:p w14:paraId="722C017E" w14:textId="77777777" w:rsidR="00F61769" w:rsidRPr="00F61769" w:rsidRDefault="00F61769" w:rsidP="00F61769">
                                    <w:pPr>
                                      <w:numPr>
                                        <w:ilvl w:val="0"/>
                                        <w:numId w:val="3"/>
                                      </w:numPr>
                                    </w:pPr>
                                    <w:r w:rsidRPr="00F61769">
                                      <w:t>To understand the importance of referring to Prevent and the legal duty</w:t>
                                    </w:r>
                                  </w:p>
                                  <w:p w14:paraId="1D4241FA" w14:textId="77777777" w:rsidR="00F61769" w:rsidRPr="00F61769" w:rsidRDefault="00F61769" w:rsidP="00F61769">
                                    <w:pPr>
                                      <w:numPr>
                                        <w:ilvl w:val="0"/>
                                        <w:numId w:val="3"/>
                                      </w:numPr>
                                    </w:pPr>
                                    <w:r w:rsidRPr="00F61769">
                                      <w:t>To recognise the tools available to help you</w:t>
                                    </w:r>
                                  </w:p>
                                  <w:p w14:paraId="11E9C966" w14:textId="77777777" w:rsidR="00F61769" w:rsidRPr="00F61769" w:rsidRDefault="00F61769" w:rsidP="00F61769">
                                    <w:pPr>
                                      <w:numPr>
                                        <w:ilvl w:val="0"/>
                                        <w:numId w:val="3"/>
                                      </w:numPr>
                                    </w:pPr>
                                    <w:r w:rsidRPr="00F61769">
                                      <w:t>To understand what Ofsted might expect to see in relation to Prevent</w:t>
                                    </w:r>
                                  </w:p>
                                  <w:p w14:paraId="50DFFCA9" w14:textId="77777777" w:rsidR="00F61769" w:rsidRPr="00F61769" w:rsidRDefault="00F61769" w:rsidP="00F61769">
                                    <w:pPr>
                                      <w:numPr>
                                        <w:ilvl w:val="0"/>
                                        <w:numId w:val="3"/>
                                      </w:numPr>
                                    </w:pPr>
                                    <w:r w:rsidRPr="00F61769">
                                      <w:t>To recognise how to build resilience to radicalisation by promoting Fundamental British Values</w:t>
                                    </w:r>
                                  </w:p>
                                  <w:p w14:paraId="3BECB87C" w14:textId="77777777" w:rsidR="00F61769" w:rsidRPr="00F61769" w:rsidRDefault="00F61769" w:rsidP="00F61769"/>
                                  <w:p w14:paraId="036E45C4" w14:textId="77777777" w:rsidR="00F61769" w:rsidRPr="00F61769" w:rsidRDefault="00F61769" w:rsidP="00F61769">
                                    <w:r w:rsidRPr="00F61769">
                                      <w:t xml:space="preserve">Please click on the button below to be taken to all available dates and further details for the </w:t>
                                    </w:r>
                                    <w:proofErr w:type="spellStart"/>
                                    <w:r w:rsidRPr="00F61769">
                                      <w:t>webionar</w:t>
                                    </w:r>
                                    <w:proofErr w:type="spellEnd"/>
                                    <w:r w:rsidRPr="00F61769">
                                      <w:t xml:space="preserve"> sessions we offer</w:t>
                                    </w:r>
                                  </w:p>
                                  <w:p w14:paraId="38772614" w14:textId="77777777" w:rsidR="00F61769" w:rsidRPr="00F61769" w:rsidRDefault="00F61769" w:rsidP="00F61769">
                                    <w:r w:rsidRPr="00F61769">
                                      <w:t>  -DSLs</w:t>
                                    </w:r>
                                  </w:p>
                                  <w:p w14:paraId="4DFC97BE" w14:textId="77777777" w:rsidR="00F61769" w:rsidRPr="00F61769" w:rsidRDefault="00F61769" w:rsidP="00F61769">
                                    <w:r w:rsidRPr="00F61769">
                                      <w:t> - Governors</w:t>
                                    </w:r>
                                  </w:p>
                                  <w:p w14:paraId="6E5642FD" w14:textId="77777777" w:rsidR="00F61769" w:rsidRPr="00F61769" w:rsidRDefault="00F61769" w:rsidP="00F61769">
                                    <w:r w:rsidRPr="00F61769">
                                      <w:t> - EYFS practitioners</w:t>
                                    </w:r>
                                  </w:p>
                                  <w:p w14:paraId="7E54E47C" w14:textId="77777777" w:rsidR="00F61769" w:rsidRPr="00F61769" w:rsidRDefault="00F61769" w:rsidP="00F61769">
                                    <w:r w:rsidRPr="00F61769">
                                      <w:t> - DSL in independent schools</w:t>
                                    </w:r>
                                  </w:p>
                                  <w:p w14:paraId="19CE5D90" w14:textId="77777777" w:rsidR="00F61769" w:rsidRPr="00F61769" w:rsidRDefault="00F61769" w:rsidP="00F61769"/>
                                  <w:p w14:paraId="1CE8222D" w14:textId="77777777" w:rsidR="00F61769" w:rsidRPr="00F61769" w:rsidRDefault="00F61769" w:rsidP="00F61769">
                                    <w:r w:rsidRPr="00F61769">
                                      <w:rPr>
                                        <w:b/>
                                        <w:bCs/>
                                      </w:rPr>
                                      <w:t>If you have booked a place but no longer require it, please can you ensure you cancel your ticket via Eventbrite. We have waiting lists for some sessions.</w:t>
                                    </w:r>
                                  </w:p>
                                </w:tc>
                              </w:tr>
                              <w:tr w:rsidR="00F61769" w:rsidRPr="00F61769" w14:paraId="7F7A0E95" w14:textId="77777777">
                                <w:trPr>
                                  <w:jc w:val="center"/>
                                </w:trPr>
                                <w:tc>
                                  <w:tcPr>
                                    <w:tcW w:w="0" w:type="auto"/>
                                    <w:vAlign w:val="center"/>
                                    <w:hideMark/>
                                  </w:tcPr>
                                  <w:p w14:paraId="44F4D41C" w14:textId="77777777" w:rsidR="00F61769" w:rsidRPr="00F61769" w:rsidRDefault="00F61769" w:rsidP="00F61769">
                                    <w:r w:rsidRPr="00F61769">
                                      <w:rPr>
                                        <w:noProof/>
                                      </w:rPr>
                                      <w:lastRenderedPageBreak/>
                                      <w:drawing>
                                        <wp:inline distT="0" distB="0" distL="0" distR="0" wp14:anchorId="10E70503" wp14:editId="09B7F266">
                                          <wp:extent cx="2781300" cy="342900"/>
                                          <wp:effectExtent l="0" t="0" r="0" b="0"/>
                                          <wp:docPr id="2115546040" name="Picture 50" descr="Prevent in Education Virtual Session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vent in Education Virtual Sessions">
                                                    <a:hlinkClick r:id="rId14" tgtFrame="&quot;_blank&quot;"/>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81300" cy="342900"/>
                                                  </a:xfrm>
                                                  <a:prstGeom prst="rect">
                                                    <a:avLst/>
                                                  </a:prstGeom>
                                                  <a:noFill/>
                                                  <a:ln>
                                                    <a:noFill/>
                                                  </a:ln>
                                                </pic:spPr>
                                              </pic:pic>
                                            </a:graphicData>
                                          </a:graphic>
                                        </wp:inline>
                                      </w:drawing>
                                    </w:r>
                                  </w:p>
                                </w:tc>
                              </w:tr>
                            </w:tbl>
                            <w:p w14:paraId="088E7739" w14:textId="77777777" w:rsidR="00F61769" w:rsidRPr="00F61769" w:rsidRDefault="00F61769" w:rsidP="00F61769"/>
                          </w:tc>
                        </w:tr>
                      </w:tbl>
                      <w:p w14:paraId="47E3CFAD" w14:textId="77777777" w:rsidR="00F61769" w:rsidRPr="00F61769" w:rsidRDefault="00F61769" w:rsidP="00F61769"/>
                    </w:tc>
                  </w:tr>
                </w:tbl>
                <w:p w14:paraId="4DDE54C3" w14:textId="77777777" w:rsidR="00F61769" w:rsidRPr="00F61769" w:rsidRDefault="00F61769" w:rsidP="00F61769"/>
              </w:tc>
            </w:tr>
          </w:tbl>
          <w:p w14:paraId="2CA0D805" w14:textId="77777777" w:rsidR="00F61769" w:rsidRPr="00F61769" w:rsidRDefault="00F61769" w:rsidP="00F61769"/>
          <w:tbl>
            <w:tblPr>
              <w:tblW w:w="5000" w:type="pct"/>
              <w:jc w:val="center"/>
              <w:tblCellMar>
                <w:left w:w="0" w:type="dxa"/>
                <w:right w:w="0" w:type="dxa"/>
              </w:tblCellMar>
              <w:tblLook w:val="04A0" w:firstRow="1" w:lastRow="0" w:firstColumn="1" w:lastColumn="0" w:noHBand="0" w:noVBand="1"/>
            </w:tblPr>
            <w:tblGrid>
              <w:gridCol w:w="9026"/>
            </w:tblGrid>
            <w:tr w:rsidR="00F61769" w:rsidRPr="00F61769" w14:paraId="7B25007F"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26"/>
                  </w:tblGrid>
                  <w:tr w:rsidR="00F61769" w:rsidRPr="00F61769" w14:paraId="3422740D" w14:textId="77777777">
                    <w:trPr>
                      <w:jc w:val="center"/>
                    </w:trPr>
                    <w:tc>
                      <w:tcPr>
                        <w:tcW w:w="0" w:type="auto"/>
                        <w:shd w:val="clear" w:color="auto" w:fill="5B6E86"/>
                        <w:tcMar>
                          <w:top w:w="300" w:type="dxa"/>
                          <w:left w:w="600" w:type="dxa"/>
                          <w:bottom w:w="0"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26"/>
                        </w:tblGrid>
                        <w:tr w:rsidR="00F61769" w:rsidRPr="00F61769" w14:paraId="2CF43C59"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26"/>
                              </w:tblGrid>
                              <w:tr w:rsidR="00F61769" w:rsidRPr="00F61769" w14:paraId="407A2C36" w14:textId="77777777">
                                <w:trPr>
                                  <w:jc w:val="center"/>
                                </w:trPr>
                                <w:tc>
                                  <w:tcPr>
                                    <w:tcW w:w="0" w:type="auto"/>
                                    <w:tcMar>
                                      <w:top w:w="150" w:type="dxa"/>
                                      <w:left w:w="0" w:type="dxa"/>
                                      <w:bottom w:w="150" w:type="dxa"/>
                                      <w:right w:w="0" w:type="dxa"/>
                                    </w:tcMar>
                                    <w:vAlign w:val="center"/>
                                  </w:tcPr>
                                  <w:p w14:paraId="318C104F" w14:textId="77777777" w:rsidR="00F61769" w:rsidRPr="00F61769" w:rsidRDefault="00F61769" w:rsidP="00F61769">
                                    <w:r w:rsidRPr="00F61769">
                                      <w:rPr>
                                        <w:b/>
                                        <w:bCs/>
                                      </w:rPr>
                                      <w:t>Prevent in Education Virtual Sessions from the DfE</w:t>
                                    </w:r>
                                  </w:p>
                                  <w:p w14:paraId="655A6E07" w14:textId="77777777" w:rsidR="00F61769" w:rsidRPr="00F61769" w:rsidRDefault="00F61769" w:rsidP="00F61769">
                                    <w:r w:rsidRPr="00F61769">
                                      <w:t>Over the remainder of 2024 and in early 2025, DfE Regional Prevent Education Coordinators (RPECs) will be delivering training sessions aimed at designated safeguarding leads and school governors to support them in understanding the Prevent duty and their safeguarding responsibilities in protecting young people from radicalisation and extremism.</w:t>
                                    </w:r>
                                  </w:p>
                                  <w:p w14:paraId="593BFFBF" w14:textId="77777777" w:rsidR="00F61769" w:rsidRPr="00F61769" w:rsidRDefault="00F61769" w:rsidP="00F61769"/>
                                  <w:p w14:paraId="6DCF303B" w14:textId="77777777" w:rsidR="00F61769" w:rsidRPr="00F61769" w:rsidRDefault="00F61769" w:rsidP="00F61769">
                                    <w:r w:rsidRPr="00F61769">
                                      <w:t>Please click on the button below see all available dates and further details.</w:t>
                                    </w:r>
                                  </w:p>
                                </w:tc>
                              </w:tr>
                              <w:tr w:rsidR="00F61769" w:rsidRPr="00F61769" w14:paraId="35AE9EBE" w14:textId="77777777">
                                <w:trPr>
                                  <w:jc w:val="center"/>
                                </w:trPr>
                                <w:tc>
                                  <w:tcPr>
                                    <w:tcW w:w="0" w:type="auto"/>
                                    <w:vAlign w:val="center"/>
                                    <w:hideMark/>
                                  </w:tcPr>
                                  <w:p w14:paraId="29FEF94C" w14:textId="77777777" w:rsidR="00F61769" w:rsidRPr="00F61769" w:rsidRDefault="00F61769" w:rsidP="00F61769">
                                    <w:r w:rsidRPr="00F61769">
                                      <w:rPr>
                                        <w:noProof/>
                                      </w:rPr>
                                      <w:drawing>
                                        <wp:inline distT="0" distB="0" distL="0" distR="0" wp14:anchorId="70DAFBC5" wp14:editId="1BF9AC6B">
                                          <wp:extent cx="4883150" cy="342900"/>
                                          <wp:effectExtent l="0" t="0" r="12700" b="0"/>
                                          <wp:docPr id="1355451700" name="Picture 49" descr="Virtual Training Sessions (Regional Prevent Education Coordinators) - GOV.UK">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rtual Training Sessions (Regional Prevent Education Coordinators) - GOV.UK">
                                                    <a:hlinkClick r:id="rId17" tgtFrame="&quot;_blank&quo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883150" cy="342900"/>
                                                  </a:xfrm>
                                                  <a:prstGeom prst="rect">
                                                    <a:avLst/>
                                                  </a:prstGeom>
                                                  <a:noFill/>
                                                  <a:ln>
                                                    <a:noFill/>
                                                  </a:ln>
                                                </pic:spPr>
                                              </pic:pic>
                                            </a:graphicData>
                                          </a:graphic>
                                        </wp:inline>
                                      </w:drawing>
                                    </w:r>
                                  </w:p>
                                </w:tc>
                              </w:tr>
                              <w:tr w:rsidR="00F61769" w:rsidRPr="00F61769" w14:paraId="773EE113" w14:textId="77777777">
                                <w:trPr>
                                  <w:jc w:val="center"/>
                                </w:trPr>
                                <w:tc>
                                  <w:tcPr>
                                    <w:tcW w:w="0" w:type="auto"/>
                                    <w:tcMar>
                                      <w:top w:w="300" w:type="dxa"/>
                                      <w:left w:w="0" w:type="dxa"/>
                                      <w:bottom w:w="150" w:type="dxa"/>
                                      <w:right w:w="0" w:type="dxa"/>
                                    </w:tcMar>
                                    <w:vAlign w:val="center"/>
                                  </w:tcPr>
                                  <w:p w14:paraId="070CB977" w14:textId="77777777" w:rsidR="00F61769" w:rsidRPr="00F61769" w:rsidRDefault="00F61769" w:rsidP="00F61769">
                                    <w:r w:rsidRPr="00F61769">
                                      <w:rPr>
                                        <w:b/>
                                        <w:bCs/>
                                      </w:rPr>
                                      <w:t>Additional Virtual Training Sessions</w:t>
                                    </w:r>
                                  </w:p>
                                  <w:p w14:paraId="0E33C6ED" w14:textId="77777777" w:rsidR="00F61769" w:rsidRPr="00F61769" w:rsidRDefault="00F61769" w:rsidP="00F61769">
                                    <w:r w:rsidRPr="00F61769">
                                      <w:t>Sitting outside of the above training offer, some of our RPECs deliver their own sessions that you might be interested in attending.</w:t>
                                    </w:r>
                                  </w:p>
                                  <w:p w14:paraId="73632A84" w14:textId="77777777" w:rsidR="00F61769" w:rsidRPr="00F61769" w:rsidRDefault="00F61769" w:rsidP="00F61769"/>
                                  <w:p w14:paraId="3E63018A" w14:textId="77777777" w:rsidR="00F61769" w:rsidRPr="00F61769" w:rsidRDefault="00F61769" w:rsidP="00F61769">
                                    <w:r w:rsidRPr="00F61769">
                                      <w:t>Our London RPEC delivers 4 sessions on a regular basis including a Prevent induction/refresher, an introduction to incels, an online platforms and extremist content session, and a gaming and extremism session.</w:t>
                                    </w:r>
                                  </w:p>
                                </w:tc>
                              </w:tr>
                              <w:tr w:rsidR="00F61769" w:rsidRPr="00F61769" w14:paraId="31BBA737" w14:textId="77777777">
                                <w:trPr>
                                  <w:jc w:val="center"/>
                                </w:trPr>
                                <w:tc>
                                  <w:tcPr>
                                    <w:tcW w:w="0" w:type="auto"/>
                                    <w:tcMar>
                                      <w:top w:w="0" w:type="dxa"/>
                                      <w:left w:w="0" w:type="dxa"/>
                                      <w:bottom w:w="300" w:type="dxa"/>
                                      <w:right w:w="0" w:type="dxa"/>
                                    </w:tcMar>
                                    <w:vAlign w:val="center"/>
                                    <w:hideMark/>
                                  </w:tcPr>
                                  <w:p w14:paraId="424D7CDB" w14:textId="77777777" w:rsidR="00F61769" w:rsidRPr="00F61769" w:rsidRDefault="00F61769" w:rsidP="00F61769">
                                    <w:r w:rsidRPr="00F61769">
                                      <w:rPr>
                                        <w:noProof/>
                                      </w:rPr>
                                      <w:drawing>
                                        <wp:inline distT="0" distB="0" distL="0" distR="0" wp14:anchorId="545839B2" wp14:editId="57AA3DAD">
                                          <wp:extent cx="4933950" cy="342900"/>
                                          <wp:effectExtent l="0" t="0" r="0" b="0"/>
                                          <wp:docPr id="1452405209" name="Picture 48" descr="Click here to see available dates for our London RPEC's training session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here to see available dates for our London RPEC's training sessions">
                                                    <a:hlinkClick r:id="rId20" tgtFrame="&quot;_blank&quot;"/>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933950" cy="342900"/>
                                                  </a:xfrm>
                                                  <a:prstGeom prst="rect">
                                                    <a:avLst/>
                                                  </a:prstGeom>
                                                  <a:noFill/>
                                                  <a:ln>
                                                    <a:noFill/>
                                                  </a:ln>
                                                </pic:spPr>
                                              </pic:pic>
                                            </a:graphicData>
                                          </a:graphic>
                                        </wp:inline>
                                      </w:drawing>
                                    </w:r>
                                  </w:p>
                                </w:tc>
                              </w:tr>
                              <w:tr w:rsidR="00F61769" w:rsidRPr="00F61769" w14:paraId="404E8194" w14:textId="77777777">
                                <w:trPr>
                                  <w:jc w:val="center"/>
                                </w:trPr>
                                <w:tc>
                                  <w:tcPr>
                                    <w:tcW w:w="0" w:type="auto"/>
                                    <w:vAlign w:val="center"/>
                                    <w:hideMark/>
                                  </w:tcPr>
                                  <w:p w14:paraId="070AB1AA" w14:textId="77777777" w:rsidR="00F61769" w:rsidRPr="00F61769" w:rsidRDefault="00F61769" w:rsidP="00F61769">
                                    <w:r w:rsidRPr="00F61769">
                                      <w:t>Our East Midlands RPEC also delivers 2 sessions on a regular basis including a Prevent awareness session tailored for staff in education, and a session aimed at FE skills providers subject to the Prevent duty.</w:t>
                                    </w:r>
                                  </w:p>
                                </w:tc>
                              </w:tr>
                              <w:tr w:rsidR="00F61769" w:rsidRPr="00F61769" w14:paraId="59695B44" w14:textId="77777777">
                                <w:trPr>
                                  <w:jc w:val="center"/>
                                </w:trPr>
                                <w:tc>
                                  <w:tcPr>
                                    <w:tcW w:w="0" w:type="auto"/>
                                    <w:tcMar>
                                      <w:top w:w="150" w:type="dxa"/>
                                      <w:left w:w="0" w:type="dxa"/>
                                      <w:bottom w:w="300" w:type="dxa"/>
                                      <w:right w:w="0" w:type="dxa"/>
                                    </w:tcMar>
                                    <w:vAlign w:val="center"/>
                                    <w:hideMark/>
                                  </w:tcPr>
                                  <w:p w14:paraId="1ECDD4CC" w14:textId="77777777" w:rsidR="00F61769" w:rsidRPr="00F61769" w:rsidRDefault="00F61769" w:rsidP="00F61769">
                                    <w:r w:rsidRPr="00F61769">
                                      <w:rPr>
                                        <w:noProof/>
                                      </w:rPr>
                                      <w:drawing>
                                        <wp:inline distT="0" distB="0" distL="0" distR="0" wp14:anchorId="390CF1C9" wp14:editId="40A480FD">
                                          <wp:extent cx="4965700" cy="342900"/>
                                          <wp:effectExtent l="0" t="0" r="6350" b="0"/>
                                          <wp:docPr id="1219961030" name="Picture 47" descr="Click here to see available dates for our East Midlands RPEC's training session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here to see available dates for our East Midlands RPEC's training sessions">
                                                    <a:hlinkClick r:id="rId23" tgtFrame="&quot;_blank&quot;"/>
                                                  </pic:cNvP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965700" cy="342900"/>
                                                  </a:xfrm>
                                                  <a:prstGeom prst="rect">
                                                    <a:avLst/>
                                                  </a:prstGeom>
                                                  <a:noFill/>
                                                  <a:ln>
                                                    <a:noFill/>
                                                  </a:ln>
                                                </pic:spPr>
                                              </pic:pic>
                                            </a:graphicData>
                                          </a:graphic>
                                        </wp:inline>
                                      </w:drawing>
                                    </w:r>
                                  </w:p>
                                </w:tc>
                              </w:tr>
                              <w:tr w:rsidR="00F61769" w:rsidRPr="00F61769" w14:paraId="25EB473E"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26"/>
                                    </w:tblGrid>
                                    <w:tr w:rsidR="00F61769" w:rsidRPr="00F61769" w14:paraId="42A6AFD8" w14:textId="77777777">
                                      <w:trPr>
                                        <w:trHeight w:val="15"/>
                                        <w:jc w:val="center"/>
                                      </w:trPr>
                                      <w:tc>
                                        <w:tcPr>
                                          <w:tcW w:w="5000" w:type="pct"/>
                                          <w:tcBorders>
                                            <w:top w:val="nil"/>
                                            <w:left w:val="nil"/>
                                            <w:bottom w:val="single" w:sz="8" w:space="0" w:color="CCCCCC"/>
                                            <w:right w:val="nil"/>
                                          </w:tcBorders>
                                          <w:vAlign w:val="center"/>
                                          <w:hideMark/>
                                        </w:tcPr>
                                        <w:p w14:paraId="39DF32A5" w14:textId="77777777" w:rsidR="00F61769" w:rsidRPr="00F61769" w:rsidRDefault="00F61769" w:rsidP="00F61769"/>
                                      </w:tc>
                                    </w:tr>
                                  </w:tbl>
                                  <w:p w14:paraId="0FB4CB63" w14:textId="77777777" w:rsidR="00F61769" w:rsidRPr="00F61769" w:rsidRDefault="00F61769" w:rsidP="00F61769"/>
                                </w:tc>
                              </w:tr>
                            </w:tbl>
                            <w:p w14:paraId="4E18EACB" w14:textId="77777777" w:rsidR="00F61769" w:rsidRPr="00F61769" w:rsidRDefault="00F61769" w:rsidP="00F61769"/>
                          </w:tc>
                        </w:tr>
                      </w:tbl>
                      <w:p w14:paraId="30BBEA90" w14:textId="77777777" w:rsidR="00F61769" w:rsidRPr="00F61769" w:rsidRDefault="00F61769" w:rsidP="00F61769"/>
                    </w:tc>
                  </w:tr>
                  <w:tr w:rsidR="00F61769" w:rsidRPr="00F61769" w14:paraId="16C9B417" w14:textId="77777777">
                    <w:trPr>
                      <w:jc w:val="center"/>
                    </w:trPr>
                    <w:tc>
                      <w:tcPr>
                        <w:tcW w:w="0" w:type="auto"/>
                        <w:shd w:val="clear" w:color="auto" w:fill="183860"/>
                        <w:tcMar>
                          <w:top w:w="300" w:type="dxa"/>
                          <w:left w:w="600" w:type="dxa"/>
                          <w:bottom w:w="225"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26"/>
                        </w:tblGrid>
                        <w:tr w:rsidR="00F61769" w:rsidRPr="00F61769" w14:paraId="249D4EBA"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26"/>
                              </w:tblGrid>
                              <w:tr w:rsidR="00F61769" w:rsidRPr="00F61769" w14:paraId="0811E8D0" w14:textId="77777777">
                                <w:trPr>
                                  <w:jc w:val="center"/>
                                </w:trPr>
                                <w:tc>
                                  <w:tcPr>
                                    <w:tcW w:w="0" w:type="auto"/>
                                    <w:vAlign w:val="center"/>
                                    <w:hideMark/>
                                  </w:tcPr>
                                  <w:p w14:paraId="28CAD31E" w14:textId="77777777" w:rsidR="00F61769" w:rsidRPr="00F61769" w:rsidRDefault="00F61769" w:rsidP="00F61769">
                                    <w:r w:rsidRPr="00F61769">
                                      <w:rPr>
                                        <w:b/>
                                        <w:bCs/>
                                      </w:rPr>
                                      <w:lastRenderedPageBreak/>
                                      <w:t>Martyn's Law</w:t>
                                    </w:r>
                                  </w:p>
                                </w:tc>
                              </w:tr>
                            </w:tbl>
                            <w:p w14:paraId="321D2EE8" w14:textId="77777777" w:rsidR="00F61769" w:rsidRPr="00F61769" w:rsidRDefault="00F61769" w:rsidP="00F61769"/>
                          </w:tc>
                        </w:tr>
                      </w:tbl>
                      <w:p w14:paraId="41E2043F" w14:textId="77777777" w:rsidR="00F61769" w:rsidRPr="00F61769" w:rsidRDefault="00F61769" w:rsidP="00F61769"/>
                    </w:tc>
                  </w:tr>
                  <w:tr w:rsidR="00F61769" w:rsidRPr="00F61769" w14:paraId="699BE926" w14:textId="77777777">
                    <w:trPr>
                      <w:jc w:val="center"/>
                    </w:trPr>
                    <w:tc>
                      <w:tcPr>
                        <w:tcW w:w="0" w:type="auto"/>
                        <w:shd w:val="clear" w:color="auto" w:fill="FFFFFF"/>
                        <w:tcMar>
                          <w:top w:w="300" w:type="dxa"/>
                          <w:left w:w="600" w:type="dxa"/>
                          <w:bottom w:w="0"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26"/>
                        </w:tblGrid>
                        <w:tr w:rsidR="00F61769" w:rsidRPr="00F61769" w14:paraId="4557326D"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26"/>
                              </w:tblGrid>
                              <w:tr w:rsidR="00F61769" w:rsidRPr="00F61769" w14:paraId="4582C272" w14:textId="77777777">
                                <w:trPr>
                                  <w:jc w:val="center"/>
                                </w:trPr>
                                <w:tc>
                                  <w:tcPr>
                                    <w:tcW w:w="0" w:type="auto"/>
                                    <w:tcMar>
                                      <w:top w:w="0" w:type="dxa"/>
                                      <w:left w:w="0" w:type="dxa"/>
                                      <w:bottom w:w="225" w:type="dxa"/>
                                      <w:right w:w="0" w:type="dxa"/>
                                    </w:tcMar>
                                    <w:vAlign w:val="center"/>
                                  </w:tcPr>
                                  <w:p w14:paraId="530E899B" w14:textId="77777777" w:rsidR="00F61769" w:rsidRPr="00F61769" w:rsidRDefault="00F61769" w:rsidP="00F61769">
                                    <w:r w:rsidRPr="00F61769">
                                      <w:t>The Terrorism (Protection of Premises) Act 2025, commonly known as Martyn’s Law, received Royal Assent in April 2025.The Government intends for there to be an implementation period of at least 24 months before the act comes into force. This period will enable those responsible for premises and events to have sufficient time to understand their new obligations, and to plan and prepare accordingly.</w:t>
                                    </w:r>
                                  </w:p>
                                  <w:p w14:paraId="6FC1E270" w14:textId="77777777" w:rsidR="00F61769" w:rsidRPr="00F61769" w:rsidRDefault="00F61769" w:rsidP="00F61769"/>
                                  <w:p w14:paraId="7C18C870" w14:textId="77777777" w:rsidR="00F61769" w:rsidRPr="00F61769" w:rsidRDefault="00F61769" w:rsidP="00F61769">
                                    <w:r w:rsidRPr="00F61769">
                                      <w:t>Whilst those that fall within scope of the act may wish to consider the requirements, there is no requirement to comply with them until the legislation comes into force. The Government will publish statutory guidance during the 24-month implementation period. This will be subject to stakeholder consultation prior to publication and will assist those responsible to understand the requirements set out in the legislation.</w:t>
                                    </w:r>
                                  </w:p>
                                  <w:p w14:paraId="5DCE644D" w14:textId="77777777" w:rsidR="00F61769" w:rsidRPr="00F61769" w:rsidRDefault="00F61769" w:rsidP="00F61769"/>
                                  <w:p w14:paraId="51EAC24D" w14:textId="77777777" w:rsidR="00F61769" w:rsidRPr="00F61769" w:rsidRDefault="00F61769" w:rsidP="00F61769">
                                    <w:r w:rsidRPr="00F61769">
                                      <w:t>Martyn’s Law aims to improve public safety by requiring certain premises to reduce the impact of a terrorist attack and minimise harm should one occur.</w:t>
                                    </w:r>
                                  </w:p>
                                  <w:p w14:paraId="362CE621" w14:textId="77777777" w:rsidR="00F61769" w:rsidRPr="00F61769" w:rsidRDefault="00F61769" w:rsidP="00F61769">
                                    <w:r w:rsidRPr="00F61769">
                                      <w:t>To help education providers understand their responsibilities under the new law, the Department for Education has published a comprehensive policy overview on GOV.UK. This is not statutory guidance.</w:t>
                                    </w:r>
                                  </w:p>
                                  <w:p w14:paraId="738557E0" w14:textId="77777777" w:rsidR="00F61769" w:rsidRPr="00F61769" w:rsidRDefault="00F61769" w:rsidP="00F61769">
                                    <w:r w:rsidRPr="00F61769">
                                      <w:t>What the overview covers</w:t>
                                    </w:r>
                                  </w:p>
                                  <w:p w14:paraId="5D892F0C" w14:textId="77777777" w:rsidR="00F61769" w:rsidRPr="00F61769" w:rsidRDefault="00F61769" w:rsidP="00F61769">
                                    <w:pPr>
                                      <w:numPr>
                                        <w:ilvl w:val="0"/>
                                        <w:numId w:val="4"/>
                                      </w:numPr>
                                    </w:pPr>
                                    <w:r w:rsidRPr="00F61769">
                                      <w:t>Why Martyn’s Law is necessary and the context behind its introduction.</w:t>
                                    </w:r>
                                  </w:p>
                                  <w:p w14:paraId="72DED72B" w14:textId="77777777" w:rsidR="00F61769" w:rsidRPr="00F61769" w:rsidRDefault="00F61769" w:rsidP="00F61769">
                                    <w:pPr>
                                      <w:numPr>
                                        <w:ilvl w:val="0"/>
                                        <w:numId w:val="4"/>
                                      </w:numPr>
                                    </w:pPr>
                                    <w:r w:rsidRPr="00F61769">
                                      <w:t>How the law applies to education settings, including which types of institutions fall in scope.</w:t>
                                    </w:r>
                                  </w:p>
                                  <w:p w14:paraId="69F17777" w14:textId="77777777" w:rsidR="00F61769" w:rsidRPr="00F61769" w:rsidRDefault="00F61769" w:rsidP="00F61769">
                                    <w:pPr>
                                      <w:numPr>
                                        <w:ilvl w:val="0"/>
                                        <w:numId w:val="4"/>
                                      </w:numPr>
                                    </w:pPr>
                                    <w:r w:rsidRPr="00F61769">
                                      <w:t>What the DfE is doing now and plans to do over the 24-month implementation period to support the sector</w:t>
                                    </w:r>
                                  </w:p>
                                  <w:p w14:paraId="6F811154" w14:textId="77777777" w:rsidR="00F61769" w:rsidRPr="00F61769" w:rsidRDefault="00F61769" w:rsidP="00F61769">
                                    <w:pPr>
                                      <w:numPr>
                                        <w:ilvl w:val="0"/>
                                        <w:numId w:val="4"/>
                                      </w:numPr>
                                    </w:pPr>
                                    <w:r w:rsidRPr="00F61769">
                                      <w:t>What education settings need to do to prepare and comply with the legislation before it comes into force.</w:t>
                                    </w:r>
                                  </w:p>
                                </w:tc>
                              </w:tr>
                              <w:tr w:rsidR="00F61769" w:rsidRPr="00F61769" w14:paraId="3F9FC7F1" w14:textId="77777777">
                                <w:trPr>
                                  <w:jc w:val="center"/>
                                </w:trPr>
                                <w:tc>
                                  <w:tcPr>
                                    <w:tcW w:w="0" w:type="auto"/>
                                    <w:vAlign w:val="center"/>
                                    <w:hideMark/>
                                  </w:tcPr>
                                  <w:p w14:paraId="446A5DDD" w14:textId="77777777" w:rsidR="00F61769" w:rsidRPr="00F61769" w:rsidRDefault="00F61769" w:rsidP="00F61769">
                                    <w:r w:rsidRPr="00F61769">
                                      <w:rPr>
                                        <w:noProof/>
                                      </w:rPr>
                                      <w:lastRenderedPageBreak/>
                                      <w:drawing>
                                        <wp:inline distT="0" distB="0" distL="0" distR="0" wp14:anchorId="01F54301" wp14:editId="39182FB7">
                                          <wp:extent cx="3238500" cy="387350"/>
                                          <wp:effectExtent l="0" t="0" r="0" b="12700"/>
                                          <wp:docPr id="746554238" name="Picture 46" descr="Martyn's Law for education setting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rtyn's Law for education settings">
                                                    <a:hlinkClick r:id="rId26" tgtFrame="&quot;_blank&quot;"/>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238500" cy="387350"/>
                                                  </a:xfrm>
                                                  <a:prstGeom prst="rect">
                                                    <a:avLst/>
                                                  </a:prstGeom>
                                                  <a:noFill/>
                                                  <a:ln>
                                                    <a:noFill/>
                                                  </a:ln>
                                                </pic:spPr>
                                              </pic:pic>
                                            </a:graphicData>
                                          </a:graphic>
                                        </wp:inline>
                                      </w:drawing>
                                    </w:r>
                                  </w:p>
                                </w:tc>
                              </w:tr>
                              <w:tr w:rsidR="00F61769" w:rsidRPr="00F61769" w14:paraId="67A16866"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26"/>
                                    </w:tblGrid>
                                    <w:tr w:rsidR="00F61769" w:rsidRPr="00F61769" w14:paraId="25BF730D" w14:textId="77777777">
                                      <w:trPr>
                                        <w:trHeight w:val="15"/>
                                        <w:jc w:val="center"/>
                                      </w:trPr>
                                      <w:tc>
                                        <w:tcPr>
                                          <w:tcW w:w="5000" w:type="pct"/>
                                          <w:tcBorders>
                                            <w:top w:val="nil"/>
                                            <w:left w:val="nil"/>
                                            <w:bottom w:val="single" w:sz="8" w:space="0" w:color="CCCCCC"/>
                                            <w:right w:val="nil"/>
                                          </w:tcBorders>
                                          <w:vAlign w:val="center"/>
                                          <w:hideMark/>
                                        </w:tcPr>
                                        <w:p w14:paraId="6FC64E87" w14:textId="77777777" w:rsidR="00F61769" w:rsidRPr="00F61769" w:rsidRDefault="00F61769" w:rsidP="00F61769"/>
                                      </w:tc>
                                    </w:tr>
                                  </w:tbl>
                                  <w:p w14:paraId="3CAD83AD" w14:textId="77777777" w:rsidR="00F61769" w:rsidRPr="00F61769" w:rsidRDefault="00F61769" w:rsidP="00F61769"/>
                                </w:tc>
                              </w:tr>
                            </w:tbl>
                            <w:p w14:paraId="362F081E" w14:textId="77777777" w:rsidR="00F61769" w:rsidRPr="00F61769" w:rsidRDefault="00F61769" w:rsidP="00F61769"/>
                          </w:tc>
                        </w:tr>
                      </w:tbl>
                      <w:p w14:paraId="3D365D09" w14:textId="77777777" w:rsidR="00F61769" w:rsidRPr="00F61769" w:rsidRDefault="00F61769" w:rsidP="00F61769"/>
                    </w:tc>
                  </w:tr>
                  <w:tr w:rsidR="00F61769" w:rsidRPr="00F61769" w14:paraId="5FEF7FE7" w14:textId="77777777">
                    <w:trPr>
                      <w:jc w:val="center"/>
                    </w:trPr>
                    <w:tc>
                      <w:tcPr>
                        <w:tcW w:w="0" w:type="auto"/>
                        <w:shd w:val="clear" w:color="auto" w:fill="183860"/>
                        <w:tcMar>
                          <w:top w:w="300" w:type="dxa"/>
                          <w:left w:w="600" w:type="dxa"/>
                          <w:bottom w:w="225"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26"/>
                        </w:tblGrid>
                        <w:tr w:rsidR="00F61769" w:rsidRPr="00F61769" w14:paraId="3FA78D34"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26"/>
                              </w:tblGrid>
                              <w:tr w:rsidR="00F61769" w:rsidRPr="00F61769" w14:paraId="13BB8486" w14:textId="77777777">
                                <w:trPr>
                                  <w:jc w:val="center"/>
                                </w:trPr>
                                <w:tc>
                                  <w:tcPr>
                                    <w:tcW w:w="0" w:type="auto"/>
                                    <w:vAlign w:val="center"/>
                                    <w:hideMark/>
                                  </w:tcPr>
                                  <w:p w14:paraId="1D4C5091" w14:textId="77777777" w:rsidR="00F61769" w:rsidRPr="00F61769" w:rsidRDefault="00F61769" w:rsidP="00F61769">
                                    <w:r w:rsidRPr="00F61769">
                                      <w:rPr>
                                        <w:b/>
                                        <w:bCs/>
                                      </w:rPr>
                                      <w:lastRenderedPageBreak/>
                                      <w:t>Prevent Key Principles Update from the Home Office</w:t>
                                    </w:r>
                                  </w:p>
                                </w:tc>
                              </w:tr>
                            </w:tbl>
                            <w:p w14:paraId="1BD7C4DA" w14:textId="77777777" w:rsidR="00F61769" w:rsidRPr="00F61769" w:rsidRDefault="00F61769" w:rsidP="00F61769"/>
                          </w:tc>
                        </w:tr>
                      </w:tbl>
                      <w:p w14:paraId="19E0CB9A" w14:textId="77777777" w:rsidR="00F61769" w:rsidRPr="00F61769" w:rsidRDefault="00F61769" w:rsidP="00F61769"/>
                    </w:tc>
                  </w:tr>
                  <w:tr w:rsidR="00F61769" w:rsidRPr="00F61769" w14:paraId="4D2F94C3" w14:textId="77777777">
                    <w:trPr>
                      <w:jc w:val="center"/>
                    </w:trPr>
                    <w:tc>
                      <w:tcPr>
                        <w:tcW w:w="0" w:type="auto"/>
                        <w:shd w:val="clear" w:color="auto" w:fill="FFFFFF"/>
                        <w:tcMar>
                          <w:top w:w="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26"/>
                        </w:tblGrid>
                        <w:tr w:rsidR="00F61769" w:rsidRPr="00F61769" w14:paraId="6A79CF44" w14:textId="77777777">
                          <w:tc>
                            <w:tcPr>
                              <w:tcW w:w="8400" w:type="dxa"/>
                              <w:hideMark/>
                            </w:tcPr>
                            <w:tbl>
                              <w:tblPr>
                                <w:tblW w:w="5000" w:type="pct"/>
                                <w:jc w:val="center"/>
                                <w:tblCellMar>
                                  <w:left w:w="0" w:type="dxa"/>
                                  <w:right w:w="0" w:type="dxa"/>
                                </w:tblCellMar>
                                <w:tblLook w:val="04A0" w:firstRow="1" w:lastRow="0" w:firstColumn="1" w:lastColumn="0" w:noHBand="0" w:noVBand="1"/>
                              </w:tblPr>
                              <w:tblGrid>
                                <w:gridCol w:w="8426"/>
                              </w:tblGrid>
                              <w:tr w:rsidR="00F61769" w:rsidRPr="00F61769" w14:paraId="1F4481C1" w14:textId="77777777">
                                <w:trPr>
                                  <w:jc w:val="center"/>
                                </w:trPr>
                                <w:tc>
                                  <w:tcPr>
                                    <w:tcW w:w="0" w:type="auto"/>
                                    <w:vAlign w:val="center"/>
                                  </w:tcPr>
                                  <w:p w14:paraId="020A9A29" w14:textId="77777777" w:rsidR="00F61769" w:rsidRPr="00F61769" w:rsidRDefault="00F61769" w:rsidP="00F61769"/>
                                  <w:p w14:paraId="6BC8D72E" w14:textId="77777777" w:rsidR="00F61769" w:rsidRPr="00F61769" w:rsidRDefault="00F61769" w:rsidP="00F61769">
                                    <w:r w:rsidRPr="00F61769">
                                      <w:t xml:space="preserve">Following the tragic attack in Southport in August 2024, the Prevent system has been under significant pressure with the number of referrals increasing substantially.  Part of the reason for this has been a lack of clarity on the thresholds within which Prevent operates, particularly in relation to cases related to </w:t>
                                    </w:r>
                                    <w:r w:rsidRPr="00F61769">
                                      <w:rPr>
                                        <w:i/>
                                        <w:iCs/>
                                      </w:rPr>
                                      <w:t>'fascinated with extreme violence or mass casualty attacks'.</w:t>
                                    </w:r>
                                  </w:p>
                                  <w:p w14:paraId="12F3FA13" w14:textId="77777777" w:rsidR="00F61769" w:rsidRPr="00F61769" w:rsidRDefault="00F61769" w:rsidP="00F61769"/>
                                  <w:p w14:paraId="34CD66C5" w14:textId="77777777" w:rsidR="00F61769" w:rsidRPr="00F61769" w:rsidRDefault="00F61769" w:rsidP="00F61769">
                                    <w:r w:rsidRPr="00F61769">
                                      <w:t xml:space="preserve">To support frontline professionals and practitioners the Home Office has brought together existing guidance into the linked </w:t>
                                    </w:r>
                                    <w:r w:rsidRPr="00F61769">
                                      <w:rPr>
                                        <w:b/>
                                        <w:bCs/>
                                      </w:rPr>
                                      <w:t>Key Principles of Prevent document</w:t>
                                    </w:r>
                                    <w:r w:rsidRPr="00F61769">
                                      <w:t>, alongside FAQ’s and case studies. Please feel free to share these with colleagues and local partners.</w:t>
                                    </w:r>
                                  </w:p>
                                  <w:p w14:paraId="46EC726D" w14:textId="77777777" w:rsidR="00F61769" w:rsidRPr="00F61769" w:rsidRDefault="00F61769" w:rsidP="00F61769"/>
                                  <w:p w14:paraId="77EE97C9" w14:textId="77777777" w:rsidR="00F61769" w:rsidRPr="00F61769" w:rsidRDefault="00F61769" w:rsidP="00F61769">
                                    <w:r w:rsidRPr="00F61769">
                                      <w:t xml:space="preserve">The Key Principles </w:t>
                                    </w:r>
                                    <w:r w:rsidRPr="00F61769">
                                      <w:rPr>
                                        <w:b/>
                                        <w:bCs/>
                                      </w:rPr>
                                      <w:t>do not introduce new policies or expectations</w:t>
                                    </w:r>
                                    <w:r w:rsidRPr="00F61769">
                                      <w:t xml:space="preserve"> but clarify practices that have been operational since 2019. The Key Principles have been </w:t>
                                    </w:r>
                                    <w:r w:rsidRPr="00F61769">
                                      <w:rPr>
                                        <w:b/>
                                        <w:bCs/>
                                      </w:rPr>
                                      <w:t>widely tested</w:t>
                                    </w:r>
                                    <w:r w:rsidRPr="00F61769">
                                      <w:t xml:space="preserve"> with Prevent practitioners and frontline professionals and are </w:t>
                                    </w:r>
                                    <w:r w:rsidRPr="00F61769">
                                      <w:rPr>
                                        <w:b/>
                                        <w:bCs/>
                                      </w:rPr>
                                      <w:t>drawn directly from existing guidance and training</w:t>
                                    </w:r>
                                    <w:r w:rsidRPr="00F61769">
                                      <w:t>. For professionals and practitioners already working within Prevent, these principles will be familiar.</w:t>
                                    </w:r>
                                  </w:p>
                                  <w:p w14:paraId="1741F235" w14:textId="77777777" w:rsidR="00F61769" w:rsidRPr="00F61769" w:rsidRDefault="00F61769" w:rsidP="00F61769">
                                    <w:r w:rsidRPr="00F61769">
                                      <w:rPr>
                                        <w:b/>
                                        <w:bCs/>
                                      </w:rPr>
                                      <w:t> </w:t>
                                    </w:r>
                                  </w:p>
                                  <w:p w14:paraId="57F59C37" w14:textId="77777777" w:rsidR="00F61769" w:rsidRPr="00F61769" w:rsidRDefault="00F61769" w:rsidP="00F61769">
                                    <w:proofErr w:type="spellStart"/>
                                    <w:r w:rsidRPr="00F61769">
                                      <w:rPr>
                                        <w:b/>
                                        <w:bCs/>
                                      </w:rPr>
                                      <w:t>Prevent’s</w:t>
                                    </w:r>
                                    <w:proofErr w:type="spellEnd"/>
                                    <w:r w:rsidRPr="00F61769">
                                      <w:rPr>
                                        <w:b/>
                                        <w:bCs/>
                                      </w:rPr>
                                      <w:t xml:space="preserve"> core aim is unchanged: to stop people from becoming terrorists or supporting terrorism.</w:t>
                                    </w:r>
                                    <w:r w:rsidRPr="00F61769">
                                      <w:t xml:space="preserve"> It is, and always has been, an early intervention programme, designed to offer timely support to those at risk of being drawn in to terrorism.</w:t>
                                    </w:r>
                                  </w:p>
                                  <w:p w14:paraId="0476D655" w14:textId="77777777" w:rsidR="00F61769" w:rsidRPr="00F61769" w:rsidRDefault="00F61769" w:rsidP="00F61769"/>
                                  <w:p w14:paraId="5E092104" w14:textId="77777777" w:rsidR="00F61769" w:rsidRPr="00F61769" w:rsidRDefault="00F61769" w:rsidP="00F61769">
                                    <w:r w:rsidRPr="00F61769">
                                      <w:t>The Key Principles set out that, while ideology is an important consideration, it is not mandatory for a Prevent referral. However, where there is not a concern that someone may be drawn into terrorism, alternative local support services should be considered.  Further information has been provided in the accompanying FAQs.</w:t>
                                    </w:r>
                                  </w:p>
                                </w:tc>
                              </w:tr>
                              <w:tr w:rsidR="00F61769" w:rsidRPr="00F61769" w14:paraId="0683774A" w14:textId="77777777">
                                <w:trPr>
                                  <w:jc w:val="center"/>
                                </w:trPr>
                                <w:tc>
                                  <w:tcPr>
                                    <w:tcW w:w="0" w:type="auto"/>
                                    <w:vAlign w:val="center"/>
                                    <w:hideMark/>
                                  </w:tcPr>
                                  <w:p w14:paraId="223280CA" w14:textId="77777777" w:rsidR="00F61769" w:rsidRPr="00F61769" w:rsidRDefault="00F61769" w:rsidP="00F61769">
                                    <w:r w:rsidRPr="00F61769">
                                      <w:rPr>
                                        <w:noProof/>
                                      </w:rPr>
                                      <w:lastRenderedPageBreak/>
                                      <w:drawing>
                                        <wp:inline distT="0" distB="0" distL="0" distR="0" wp14:anchorId="6FEB5BB8" wp14:editId="332A8354">
                                          <wp:extent cx="2286000" cy="387350"/>
                                          <wp:effectExtent l="0" t="0" r="0" b="12700"/>
                                          <wp:docPr id="2096922899" name="Picture 45" descr="Prevent Key Principle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vent Key Principles">
                                                    <a:hlinkClick r:id="rId29" tgtFrame="&quot;_blank&quot;"/>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0" cy="387350"/>
                                                  </a:xfrm>
                                                  <a:prstGeom prst="rect">
                                                    <a:avLst/>
                                                  </a:prstGeom>
                                                  <a:noFill/>
                                                  <a:ln>
                                                    <a:noFill/>
                                                  </a:ln>
                                                </pic:spPr>
                                              </pic:pic>
                                            </a:graphicData>
                                          </a:graphic>
                                        </wp:inline>
                                      </w:drawing>
                                    </w:r>
                                  </w:p>
                                </w:tc>
                              </w:tr>
                              <w:tr w:rsidR="00F61769" w:rsidRPr="00F61769" w14:paraId="6FA62DE7" w14:textId="77777777">
                                <w:trPr>
                                  <w:jc w:val="center"/>
                                </w:trPr>
                                <w:tc>
                                  <w:tcPr>
                                    <w:tcW w:w="0" w:type="auto"/>
                                    <w:vAlign w:val="center"/>
                                    <w:hideMark/>
                                  </w:tcPr>
                                  <w:p w14:paraId="7C84044E" w14:textId="77777777" w:rsidR="00F61769" w:rsidRPr="00F61769" w:rsidRDefault="00F61769" w:rsidP="00F61769">
                                    <w:r w:rsidRPr="00F61769">
                                      <w:rPr>
                                        <w:noProof/>
                                      </w:rPr>
                                      <w:drawing>
                                        <wp:inline distT="0" distB="0" distL="0" distR="0" wp14:anchorId="00FCED22" wp14:editId="0221ED00">
                                          <wp:extent cx="2679700" cy="387350"/>
                                          <wp:effectExtent l="0" t="0" r="6350" b="12700"/>
                                          <wp:docPr id="478078650" name="Picture 44" descr="Prevent Key Principles FAQ">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vent Key Principles FAQ">
                                                    <a:hlinkClick r:id="rId32" tgtFrame="&quot;_blank&quot;"/>
                                                  </pic:cNvP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679700" cy="387350"/>
                                                  </a:xfrm>
                                                  <a:prstGeom prst="rect">
                                                    <a:avLst/>
                                                  </a:prstGeom>
                                                  <a:noFill/>
                                                  <a:ln>
                                                    <a:noFill/>
                                                  </a:ln>
                                                </pic:spPr>
                                              </pic:pic>
                                            </a:graphicData>
                                          </a:graphic>
                                        </wp:inline>
                                      </w:drawing>
                                    </w:r>
                                  </w:p>
                                </w:tc>
                              </w:tr>
                              <w:tr w:rsidR="00F61769" w:rsidRPr="00F61769" w14:paraId="7598D3A1" w14:textId="77777777">
                                <w:trPr>
                                  <w:jc w:val="center"/>
                                </w:trPr>
                                <w:tc>
                                  <w:tcPr>
                                    <w:tcW w:w="0" w:type="auto"/>
                                    <w:vAlign w:val="center"/>
                                    <w:hideMark/>
                                  </w:tcPr>
                                  <w:p w14:paraId="553BE3A3" w14:textId="77777777" w:rsidR="00F61769" w:rsidRPr="00F61769" w:rsidRDefault="00F61769" w:rsidP="00F61769">
                                    <w:r w:rsidRPr="00F61769">
                                      <w:rPr>
                                        <w:noProof/>
                                      </w:rPr>
                                      <w:drawing>
                                        <wp:inline distT="0" distB="0" distL="0" distR="0" wp14:anchorId="6A8DBC97" wp14:editId="5A88DCE8">
                                          <wp:extent cx="3282950" cy="387350"/>
                                          <wp:effectExtent l="0" t="0" r="12700" b="12700"/>
                                          <wp:docPr id="709024765" name="Picture 43" descr="Prevent Key Principles case studies">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ent Key Principles case studies">
                                                    <a:hlinkClick r:id="rId35" tgtFrame="&quot;_blank&quot;"/>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282950" cy="387350"/>
                                                  </a:xfrm>
                                                  <a:prstGeom prst="rect">
                                                    <a:avLst/>
                                                  </a:prstGeom>
                                                  <a:noFill/>
                                                  <a:ln>
                                                    <a:noFill/>
                                                  </a:ln>
                                                </pic:spPr>
                                              </pic:pic>
                                            </a:graphicData>
                                          </a:graphic>
                                        </wp:inline>
                                      </w:drawing>
                                    </w:r>
                                  </w:p>
                                </w:tc>
                              </w:tr>
                              <w:tr w:rsidR="00F61769" w:rsidRPr="00F61769" w14:paraId="00BE4F30"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26"/>
                                    </w:tblGrid>
                                    <w:tr w:rsidR="00F61769" w:rsidRPr="00F61769" w14:paraId="10BB3C88" w14:textId="77777777">
                                      <w:trPr>
                                        <w:trHeight w:val="15"/>
                                        <w:jc w:val="center"/>
                                      </w:trPr>
                                      <w:tc>
                                        <w:tcPr>
                                          <w:tcW w:w="5000" w:type="pct"/>
                                          <w:tcBorders>
                                            <w:top w:val="nil"/>
                                            <w:left w:val="nil"/>
                                            <w:bottom w:val="single" w:sz="8" w:space="0" w:color="CCCCCC"/>
                                            <w:right w:val="nil"/>
                                          </w:tcBorders>
                                          <w:vAlign w:val="center"/>
                                          <w:hideMark/>
                                        </w:tcPr>
                                        <w:p w14:paraId="02FBCB84" w14:textId="77777777" w:rsidR="00F61769" w:rsidRPr="00F61769" w:rsidRDefault="00F61769" w:rsidP="00F61769"/>
                                      </w:tc>
                                    </w:tr>
                                  </w:tbl>
                                  <w:p w14:paraId="7A0DDC03" w14:textId="77777777" w:rsidR="00F61769" w:rsidRPr="00F61769" w:rsidRDefault="00F61769" w:rsidP="00F61769"/>
                                </w:tc>
                              </w:tr>
                            </w:tbl>
                            <w:p w14:paraId="1FF08DBA" w14:textId="77777777" w:rsidR="00F61769" w:rsidRPr="00F61769" w:rsidRDefault="00F61769" w:rsidP="00F61769"/>
                          </w:tc>
                        </w:tr>
                        <w:tr w:rsidR="00F61769" w:rsidRPr="00F61769" w14:paraId="484BB3EA" w14:textId="77777777">
                          <w:tc>
                            <w:tcPr>
                              <w:tcW w:w="8400" w:type="dxa"/>
                              <w:hideMark/>
                            </w:tcPr>
                            <w:tbl>
                              <w:tblPr>
                                <w:tblW w:w="5000" w:type="pct"/>
                                <w:jc w:val="center"/>
                                <w:tblCellMar>
                                  <w:left w:w="0" w:type="dxa"/>
                                  <w:right w:w="0" w:type="dxa"/>
                                </w:tblCellMar>
                                <w:tblLook w:val="04A0" w:firstRow="1" w:lastRow="0" w:firstColumn="1" w:lastColumn="0" w:noHBand="0" w:noVBand="1"/>
                              </w:tblPr>
                              <w:tblGrid>
                                <w:gridCol w:w="8426"/>
                              </w:tblGrid>
                              <w:tr w:rsidR="00F61769" w:rsidRPr="00F61769" w14:paraId="5B9BA3C7" w14:textId="77777777">
                                <w:trPr>
                                  <w:jc w:val="center"/>
                                </w:trPr>
                                <w:tc>
                                  <w:tcPr>
                                    <w:tcW w:w="0" w:type="auto"/>
                                    <w:tcMar>
                                      <w:top w:w="300" w:type="dxa"/>
                                      <w:left w:w="0" w:type="dxa"/>
                                      <w:bottom w:w="300" w:type="dxa"/>
                                      <w:right w:w="0" w:type="dxa"/>
                                    </w:tcMar>
                                    <w:vAlign w:val="center"/>
                                    <w:hideMark/>
                                  </w:tcPr>
                                  <w:p w14:paraId="5E115FF8" w14:textId="77777777" w:rsidR="00F61769" w:rsidRPr="00F61769" w:rsidRDefault="00F61769" w:rsidP="00F61769">
                                    <w:r w:rsidRPr="00F61769">
                                      <w:rPr>
                                        <w:noProof/>
                                      </w:rPr>
                                      <w:lastRenderedPageBreak/>
                                      <w:drawing>
                                        <wp:inline distT="0" distB="0" distL="0" distR="0" wp14:anchorId="4F8F9F06" wp14:editId="53D494DA">
                                          <wp:extent cx="5334000" cy="419100"/>
                                          <wp:effectExtent l="0" t="0" r="0" b="0"/>
                                          <wp:docPr id="151978236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419100"/>
                                                  </a:xfrm>
                                                  <a:prstGeom prst="rect">
                                                    <a:avLst/>
                                                  </a:prstGeom>
                                                  <a:noFill/>
                                                  <a:ln>
                                                    <a:noFill/>
                                                  </a:ln>
                                                </pic:spPr>
                                              </pic:pic>
                                            </a:graphicData>
                                          </a:graphic>
                                        </wp:inline>
                                      </w:drawing>
                                    </w:r>
                                  </w:p>
                                </w:tc>
                              </w:tr>
                              <w:tr w:rsidR="00F61769" w:rsidRPr="00F61769" w14:paraId="44C6316E" w14:textId="77777777">
                                <w:trPr>
                                  <w:jc w:val="center"/>
                                </w:trPr>
                                <w:tc>
                                  <w:tcPr>
                                    <w:tcW w:w="0" w:type="auto"/>
                                    <w:tcMar>
                                      <w:top w:w="0" w:type="dxa"/>
                                      <w:left w:w="600" w:type="dxa"/>
                                      <w:bottom w:w="0" w:type="dxa"/>
                                      <w:right w:w="600" w:type="dxa"/>
                                    </w:tcMar>
                                    <w:vAlign w:val="center"/>
                                    <w:hideMark/>
                                  </w:tcPr>
                                  <w:p w14:paraId="7CE6FEB4" w14:textId="77777777" w:rsidR="00F61769" w:rsidRPr="00F61769" w:rsidRDefault="00F61769" w:rsidP="00F61769">
                                    <w:r w:rsidRPr="00F61769">
                                      <w:rPr>
                                        <w:noProof/>
                                      </w:rPr>
                                      <w:drawing>
                                        <wp:inline distT="0" distB="0" distL="0" distR="0" wp14:anchorId="1D5F49B6" wp14:editId="7992A2AE">
                                          <wp:extent cx="4572000" cy="2571750"/>
                                          <wp:effectExtent l="0" t="0" r="0" b="0"/>
                                          <wp:docPr id="934977679" name="Picture 41" descr="A group of people smiling and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77679" name="Picture 41" descr="A group of people smiling and looking at a book&#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tc>
                              </w:tr>
                              <w:tr w:rsidR="00F61769" w:rsidRPr="00F61769" w14:paraId="4FEE50F7" w14:textId="77777777">
                                <w:trPr>
                                  <w:jc w:val="center"/>
                                </w:trPr>
                                <w:tc>
                                  <w:tcPr>
                                    <w:tcW w:w="0" w:type="auto"/>
                                    <w:tcMar>
                                      <w:top w:w="300" w:type="dxa"/>
                                      <w:left w:w="600" w:type="dxa"/>
                                      <w:bottom w:w="300" w:type="dxa"/>
                                      <w:right w:w="600" w:type="dxa"/>
                                    </w:tcMar>
                                    <w:vAlign w:val="center"/>
                                  </w:tcPr>
                                  <w:p w14:paraId="0263347D" w14:textId="77777777" w:rsidR="00F61769" w:rsidRPr="00F61769" w:rsidRDefault="00F61769" w:rsidP="00F61769">
                                    <w:r w:rsidRPr="00F61769">
                                      <w:t>The support available to FE colleges and training providers to meet the Prevent duty is changing this summer, because building young people’s resilience to extremism is more effective when its teacher led.</w:t>
                                    </w:r>
                                  </w:p>
                                  <w:p w14:paraId="32E145A0" w14:textId="77777777" w:rsidR="00F61769" w:rsidRPr="00F61769" w:rsidRDefault="00F61769" w:rsidP="00F61769"/>
                                  <w:p w14:paraId="0738D709" w14:textId="77777777" w:rsidR="00F61769" w:rsidRPr="00F61769" w:rsidRDefault="00F61769" w:rsidP="00F61769">
                                    <w:r w:rsidRPr="00F61769">
                                      <w:t xml:space="preserve">From September 2025 the Education and Training Foundation offer will be replaced by high quality lesson plans, guidance and ready to use resources, hosted on </w:t>
                                    </w:r>
                                    <w:hyperlink r:id="rId40" w:history="1">
                                      <w:r w:rsidRPr="00F61769">
                                        <w:rPr>
                                          <w:rStyle w:val="Hyperlink"/>
                                        </w:rPr>
                                        <w:t>Educate Against Hate FE</w:t>
                                      </w:r>
                                    </w:hyperlink>
                                    <w:r w:rsidRPr="00F61769">
                                      <w:t>.</w:t>
                                    </w:r>
                                  </w:p>
                                  <w:p w14:paraId="2A9E1876" w14:textId="77777777" w:rsidR="00F61769" w:rsidRPr="00F61769" w:rsidRDefault="00F61769" w:rsidP="00F61769"/>
                                  <w:p w14:paraId="0E1D3672" w14:textId="77777777" w:rsidR="00F61769" w:rsidRPr="00F61769" w:rsidRDefault="00F61769" w:rsidP="00F61769">
                                    <w:r w:rsidRPr="00F61769">
                                      <w:lastRenderedPageBreak/>
                                      <w:t>Designed for practitioners to deliver to their students in flexible teaching formats to meet the range of learning contexts across the sector.</w:t>
                                    </w:r>
                                  </w:p>
                                  <w:p w14:paraId="11BE6326" w14:textId="77777777" w:rsidR="00F61769" w:rsidRPr="00F61769" w:rsidRDefault="00F61769" w:rsidP="00F61769">
                                    <w:r w:rsidRPr="00F61769">
                                      <w:t xml:space="preserve">FE practitioners can also access further training and support at </w:t>
                                    </w:r>
                                    <w:hyperlink r:id="rId41" w:history="1">
                                      <w:r w:rsidRPr="00F61769">
                                        <w:rPr>
                                          <w:rStyle w:val="Hyperlink"/>
                                        </w:rPr>
                                        <w:t>Prevent duty training - GOV.UK</w:t>
                                      </w:r>
                                    </w:hyperlink>
                                    <w:r w:rsidRPr="00F61769">
                                      <w:t>.</w:t>
                                    </w:r>
                                  </w:p>
                                </w:tc>
                              </w:tr>
                            </w:tbl>
                            <w:p w14:paraId="04A4FB5C" w14:textId="77777777" w:rsidR="00F61769" w:rsidRPr="00F61769" w:rsidRDefault="00F61769" w:rsidP="00F61769"/>
                          </w:tc>
                        </w:tr>
                      </w:tbl>
                      <w:p w14:paraId="1B41FA64" w14:textId="77777777" w:rsidR="00F61769" w:rsidRPr="00F61769" w:rsidRDefault="00F61769" w:rsidP="00F61769"/>
                    </w:tc>
                  </w:tr>
                  <w:tr w:rsidR="00F61769" w:rsidRPr="00F61769" w14:paraId="79F9E064" w14:textId="77777777">
                    <w:trPr>
                      <w:jc w:val="center"/>
                    </w:trPr>
                    <w:tc>
                      <w:tcPr>
                        <w:tcW w:w="0" w:type="auto"/>
                        <w:shd w:val="clear" w:color="auto" w:fill="FFFFFF"/>
                        <w:tcMar>
                          <w:top w:w="300" w:type="dxa"/>
                          <w:left w:w="600" w:type="dxa"/>
                          <w:bottom w:w="0"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26"/>
                        </w:tblGrid>
                        <w:tr w:rsidR="00F61769" w:rsidRPr="00F61769" w14:paraId="1AE3E314"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26"/>
                              </w:tblGrid>
                              <w:tr w:rsidR="00F61769" w:rsidRPr="00F61769" w14:paraId="5CB8F7EC" w14:textId="77777777">
                                <w:trPr>
                                  <w:jc w:val="center"/>
                                </w:trPr>
                                <w:tc>
                                  <w:tcPr>
                                    <w:tcW w:w="0" w:type="auto"/>
                                    <w:shd w:val="clear" w:color="auto" w:fill="183860"/>
                                    <w:tcMar>
                                      <w:top w:w="0" w:type="dxa"/>
                                      <w:left w:w="0" w:type="dxa"/>
                                      <w:bottom w:w="150" w:type="dxa"/>
                                      <w:right w:w="0" w:type="dxa"/>
                                    </w:tcMar>
                                    <w:vAlign w:val="center"/>
                                  </w:tcPr>
                                  <w:p w14:paraId="356ACCCA" w14:textId="77777777" w:rsidR="00F61769" w:rsidRPr="00F61769" w:rsidRDefault="00F61769" w:rsidP="00F61769">
                                    <w:pPr>
                                      <w:rPr>
                                        <w:b/>
                                        <w:bCs/>
                                      </w:rPr>
                                    </w:pPr>
                                  </w:p>
                                  <w:p w14:paraId="5D3F33F4" w14:textId="77777777" w:rsidR="00F61769" w:rsidRPr="00F61769" w:rsidRDefault="00F61769" w:rsidP="00F61769">
                                    <w:pPr>
                                      <w:rPr>
                                        <w:b/>
                                        <w:bCs/>
                                      </w:rPr>
                                    </w:pPr>
                                    <w:r w:rsidRPr="00F61769">
                                      <w:rPr>
                                        <w:b/>
                                        <w:bCs/>
                                      </w:rPr>
                                      <w:t>      Resource Reminder</w:t>
                                    </w:r>
                                  </w:p>
                                </w:tc>
                              </w:tr>
                              <w:tr w:rsidR="00F61769" w:rsidRPr="00F61769" w14:paraId="2CFEFC6A" w14:textId="77777777">
                                <w:trPr>
                                  <w:jc w:val="center"/>
                                </w:trPr>
                                <w:tc>
                                  <w:tcPr>
                                    <w:tcW w:w="0" w:type="auto"/>
                                    <w:shd w:val="clear" w:color="auto" w:fill="5B6E86"/>
                                    <w:vAlign w:val="center"/>
                                  </w:tcPr>
                                  <w:p w14:paraId="3F0C023C" w14:textId="77777777" w:rsidR="00F61769" w:rsidRPr="00F61769" w:rsidRDefault="00F61769" w:rsidP="00F61769"/>
                                  <w:p w14:paraId="4ABE880B" w14:textId="77777777" w:rsidR="00F61769" w:rsidRPr="00F61769" w:rsidRDefault="00F61769" w:rsidP="00F61769">
                                    <w:pPr>
                                      <w:numPr>
                                        <w:ilvl w:val="0"/>
                                        <w:numId w:val="5"/>
                                      </w:numPr>
                                    </w:pPr>
                                    <w:hyperlink r:id="rId42" w:history="1">
                                      <w:r w:rsidRPr="00F61769">
                                        <w:rPr>
                                          <w:rStyle w:val="Hyperlink"/>
                                          <w:color w:val="auto"/>
                                        </w:rPr>
                                        <w:t>Prevent duty self-assessment tool: further education - GOV.UK (www.gov.uk)</w:t>
                                      </w:r>
                                    </w:hyperlink>
                                    <w:r w:rsidRPr="00F61769">
                                      <w:t xml:space="preserve"> [FE specific]</w:t>
                                    </w:r>
                                  </w:p>
                                  <w:p w14:paraId="0A75FC72" w14:textId="77777777" w:rsidR="00F61769" w:rsidRPr="00F61769" w:rsidRDefault="00F61769" w:rsidP="00F61769">
                                    <w:pPr>
                                      <w:numPr>
                                        <w:ilvl w:val="0"/>
                                        <w:numId w:val="5"/>
                                      </w:numPr>
                                    </w:pPr>
                                    <w:hyperlink r:id="rId43" w:history="1">
                                      <w:r w:rsidRPr="00F61769">
                                        <w:rPr>
                                          <w:rStyle w:val="Hyperlink"/>
                                          <w:color w:val="auto"/>
                                        </w:rPr>
                                        <w:t>Prevent legislation, guidance and resources - The Education and Training Foundation (et-foundation.co.uk)</w:t>
                                      </w:r>
                                    </w:hyperlink>
                                    <w:r w:rsidRPr="00F61769">
                                      <w:t xml:space="preserve"> [FE specific]</w:t>
                                    </w:r>
                                  </w:p>
                                  <w:p w14:paraId="6B624AD9" w14:textId="77777777" w:rsidR="00F61769" w:rsidRPr="00F61769" w:rsidRDefault="00F61769" w:rsidP="00F61769">
                                    <w:pPr>
                                      <w:numPr>
                                        <w:ilvl w:val="0"/>
                                        <w:numId w:val="5"/>
                                      </w:numPr>
                                    </w:pPr>
                                    <w:hyperlink r:id="rId44" w:history="1">
                                      <w:r w:rsidRPr="00F61769">
                                        <w:rPr>
                                          <w:rStyle w:val="Hyperlink"/>
                                          <w:color w:val="auto"/>
                                        </w:rPr>
                                        <w:t>Educate Against Hate - Prevent Radicalisation &amp; Extremism</w:t>
                                      </w:r>
                                    </w:hyperlink>
                                  </w:p>
                                  <w:p w14:paraId="34DE51D5" w14:textId="77777777" w:rsidR="00F61769" w:rsidRPr="00F61769" w:rsidRDefault="00F61769" w:rsidP="00F61769">
                                    <w:pPr>
                                      <w:numPr>
                                        <w:ilvl w:val="0"/>
                                        <w:numId w:val="5"/>
                                      </w:numPr>
                                    </w:pPr>
                                    <w:hyperlink r:id="rId45" w:history="1">
                                      <w:r w:rsidRPr="00F61769">
                                        <w:rPr>
                                          <w:rStyle w:val="Hyperlink"/>
                                          <w:color w:val="auto"/>
                                        </w:rPr>
                                        <w:t>Going Too Far? (lgfl.org.uk)</w:t>
                                      </w:r>
                                    </w:hyperlink>
                                  </w:p>
                                  <w:p w14:paraId="4FF61A8A" w14:textId="77777777" w:rsidR="00F61769" w:rsidRPr="00F61769" w:rsidRDefault="00F61769" w:rsidP="00F61769">
                                    <w:pPr>
                                      <w:numPr>
                                        <w:ilvl w:val="0"/>
                                        <w:numId w:val="5"/>
                                      </w:numPr>
                                    </w:pPr>
                                    <w:hyperlink r:id="rId46" w:history="1">
                                      <w:r w:rsidRPr="00F61769">
                                        <w:rPr>
                                          <w:rStyle w:val="Hyperlink"/>
                                          <w:color w:val="auto"/>
                                        </w:rPr>
                                        <w:t>The Prevent Duty in higher education (HE): training and guidance for practitioners - GOV.UK (www.gov.uk)</w:t>
                                      </w:r>
                                    </w:hyperlink>
                                    <w:r w:rsidRPr="00F61769">
                                      <w:t xml:space="preserve"> [HE specific]</w:t>
                                    </w:r>
                                  </w:p>
                                  <w:p w14:paraId="2F6508E2" w14:textId="77777777" w:rsidR="00F61769" w:rsidRPr="00F61769" w:rsidRDefault="00F61769" w:rsidP="00F61769">
                                    <w:pPr>
                                      <w:numPr>
                                        <w:ilvl w:val="0"/>
                                        <w:numId w:val="5"/>
                                      </w:numPr>
                                    </w:pPr>
                                    <w:hyperlink r:id="rId47" w:history="1">
                                      <w:r w:rsidRPr="00F61769">
                                        <w:rPr>
                                          <w:rStyle w:val="Hyperlink"/>
                                          <w:color w:val="auto"/>
                                        </w:rPr>
                                        <w:t xml:space="preserve">Test Your Internet Filter | </w:t>
                                      </w:r>
                                      <w:proofErr w:type="spellStart"/>
                                      <w:r w:rsidRPr="00F61769">
                                        <w:rPr>
                                          <w:rStyle w:val="Hyperlink"/>
                                          <w:color w:val="auto"/>
                                        </w:rPr>
                                        <w:t>SWGfL</w:t>
                                      </w:r>
                                      <w:proofErr w:type="spellEnd"/>
                                      <w:r w:rsidRPr="00F61769">
                                        <w:rPr>
                                          <w:rStyle w:val="Hyperlink"/>
                                          <w:color w:val="auto"/>
                                        </w:rPr>
                                        <w:t xml:space="preserve"> Test Filtering</w:t>
                                      </w:r>
                                    </w:hyperlink>
                                  </w:p>
                                  <w:p w14:paraId="52129D64" w14:textId="77777777" w:rsidR="00F61769" w:rsidRPr="00F61769" w:rsidRDefault="00F61769" w:rsidP="00F61769">
                                    <w:pPr>
                                      <w:numPr>
                                        <w:ilvl w:val="0"/>
                                        <w:numId w:val="5"/>
                                      </w:numPr>
                                    </w:pPr>
                                    <w:hyperlink r:id="rId48" w:tgtFrame="_blank" w:history="1">
                                      <w:r w:rsidRPr="00F61769">
                                        <w:rPr>
                                          <w:rStyle w:val="Hyperlink"/>
                                          <w:color w:val="auto"/>
                                        </w:rPr>
                                        <w:t>Prevent duty: risk assessment templates - GOV.UK (www.gov.uk)</w:t>
                                      </w:r>
                                    </w:hyperlink>
                                  </w:p>
                                  <w:p w14:paraId="2F2CF69F" w14:textId="77777777" w:rsidR="00F61769" w:rsidRPr="00F61769" w:rsidRDefault="00F61769" w:rsidP="00F61769">
                                    <w:pPr>
                                      <w:numPr>
                                        <w:ilvl w:val="0"/>
                                        <w:numId w:val="5"/>
                                      </w:numPr>
                                    </w:pPr>
                                    <w:hyperlink r:id="rId49" w:tgtFrame="_blank" w:history="1">
                                      <w:r w:rsidRPr="00F61769">
                                        <w:rPr>
                                          <w:rStyle w:val="Hyperlink"/>
                                          <w:color w:val="auto"/>
                                        </w:rPr>
                                        <w:t>Prevent duty guidance: Guidance for specified authorities in England and Wales (publishing.service.gov.uk)</w:t>
                                      </w:r>
                                    </w:hyperlink>
                                  </w:p>
                                  <w:p w14:paraId="6AFDFDD0" w14:textId="77777777" w:rsidR="00F61769" w:rsidRPr="00F61769" w:rsidRDefault="00F61769" w:rsidP="00F61769">
                                    <w:pPr>
                                      <w:numPr>
                                        <w:ilvl w:val="0"/>
                                        <w:numId w:val="5"/>
                                      </w:numPr>
                                    </w:pPr>
                                    <w:hyperlink r:id="rId50" w:tgtFrame="_blank" w:history="1">
                                      <w:r w:rsidRPr="00F61769">
                                        <w:rPr>
                                          <w:rStyle w:val="Hyperlink"/>
                                          <w:color w:val="auto"/>
                                        </w:rPr>
                                        <w:t>The Prevent duty: safeguarding learners vulnerable to radicalisation - GOV.UK (www.gov.uk)</w:t>
                                      </w:r>
                                    </w:hyperlink>
                                  </w:p>
                                </w:tc>
                              </w:tr>
                              <w:tr w:rsidR="00F61769" w:rsidRPr="00F61769" w14:paraId="74D65431"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26"/>
                                    </w:tblGrid>
                                    <w:tr w:rsidR="00F61769" w:rsidRPr="00F61769" w14:paraId="4F4DE00A" w14:textId="77777777">
                                      <w:trPr>
                                        <w:trHeight w:val="15"/>
                                        <w:jc w:val="center"/>
                                      </w:trPr>
                                      <w:tc>
                                        <w:tcPr>
                                          <w:tcW w:w="5000" w:type="pct"/>
                                          <w:tcBorders>
                                            <w:top w:val="nil"/>
                                            <w:left w:val="nil"/>
                                            <w:bottom w:val="single" w:sz="24" w:space="0" w:color="CCCCCC"/>
                                            <w:right w:val="nil"/>
                                          </w:tcBorders>
                                          <w:vAlign w:val="center"/>
                                          <w:hideMark/>
                                        </w:tcPr>
                                        <w:p w14:paraId="4D263F0E" w14:textId="77777777" w:rsidR="00F61769" w:rsidRPr="00F61769" w:rsidRDefault="00F61769" w:rsidP="00F61769"/>
                                      </w:tc>
                                    </w:tr>
                                  </w:tbl>
                                  <w:p w14:paraId="7998C54F" w14:textId="77777777" w:rsidR="00F61769" w:rsidRPr="00F61769" w:rsidRDefault="00F61769" w:rsidP="00F61769"/>
                                </w:tc>
                              </w:tr>
                            </w:tbl>
                            <w:p w14:paraId="5D68DC9A" w14:textId="77777777" w:rsidR="00F61769" w:rsidRPr="00F61769" w:rsidRDefault="00F61769" w:rsidP="00F61769"/>
                          </w:tc>
                        </w:tr>
                        <w:tr w:rsidR="00F61769" w:rsidRPr="00F61769" w14:paraId="71FAB76F"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26"/>
                              </w:tblGrid>
                              <w:tr w:rsidR="00F61769" w:rsidRPr="00F61769" w14:paraId="6C814C8C" w14:textId="77777777">
                                <w:trPr>
                                  <w:jc w:val="center"/>
                                </w:trPr>
                                <w:tc>
                                  <w:tcPr>
                                    <w:tcW w:w="0" w:type="auto"/>
                                    <w:tcMar>
                                      <w:top w:w="150" w:type="dxa"/>
                                      <w:left w:w="300" w:type="dxa"/>
                                      <w:bottom w:w="15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26"/>
                                    </w:tblGrid>
                                    <w:tr w:rsidR="00F61769" w:rsidRPr="00F61769" w14:paraId="7E963B21" w14:textId="77777777">
                                      <w:trPr>
                                        <w:trHeight w:val="15"/>
                                        <w:jc w:val="center"/>
                                      </w:trPr>
                                      <w:tc>
                                        <w:tcPr>
                                          <w:tcW w:w="5000" w:type="pct"/>
                                          <w:tcBorders>
                                            <w:top w:val="nil"/>
                                            <w:left w:val="nil"/>
                                            <w:bottom w:val="single" w:sz="8" w:space="0" w:color="CCCCCC"/>
                                            <w:right w:val="nil"/>
                                          </w:tcBorders>
                                          <w:vAlign w:val="center"/>
                                          <w:hideMark/>
                                        </w:tcPr>
                                        <w:p w14:paraId="338B35A8" w14:textId="77777777" w:rsidR="00F61769" w:rsidRPr="00F61769" w:rsidRDefault="00F61769" w:rsidP="00F61769"/>
                                      </w:tc>
                                    </w:tr>
                                  </w:tbl>
                                  <w:p w14:paraId="64675DAB" w14:textId="77777777" w:rsidR="00F61769" w:rsidRPr="00F61769" w:rsidRDefault="00F61769" w:rsidP="00F61769"/>
                                </w:tc>
                              </w:tr>
                              <w:tr w:rsidR="00F61769" w:rsidRPr="00F61769" w14:paraId="5C80B02D" w14:textId="77777777">
                                <w:trPr>
                                  <w:jc w:val="center"/>
                                </w:trPr>
                                <w:tc>
                                  <w:tcPr>
                                    <w:tcW w:w="0" w:type="auto"/>
                                    <w:vAlign w:val="center"/>
                                    <w:hideMark/>
                                  </w:tcPr>
                                  <w:p w14:paraId="3762987C" w14:textId="77777777" w:rsidR="00F61769" w:rsidRPr="00F61769" w:rsidRDefault="00F61769" w:rsidP="00F61769">
                                    <w:r w:rsidRPr="00F61769">
                                      <w:rPr>
                                        <w:noProof/>
                                      </w:rPr>
                                      <w:drawing>
                                        <wp:inline distT="0" distB="0" distL="0" distR="0" wp14:anchorId="49C142F5" wp14:editId="67DF38CB">
                                          <wp:extent cx="4959350" cy="685800"/>
                                          <wp:effectExtent l="0" t="0" r="0" b="0"/>
                                          <wp:docPr id="1932515292" name="Picture 4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15292" name="Picture 40" descr="A screenshot of a computer&#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9350" cy="685800"/>
                                                  </a:xfrm>
                                                  <a:prstGeom prst="rect">
                                                    <a:avLst/>
                                                  </a:prstGeom>
                                                  <a:noFill/>
                                                  <a:ln>
                                                    <a:noFill/>
                                                  </a:ln>
                                                </pic:spPr>
                                              </pic:pic>
                                            </a:graphicData>
                                          </a:graphic>
                                        </wp:inline>
                                      </w:drawing>
                                    </w:r>
                                  </w:p>
                                </w:tc>
                              </w:tr>
                              <w:tr w:rsidR="00F61769" w:rsidRPr="00F61769" w14:paraId="344A34C7" w14:textId="77777777">
                                <w:trPr>
                                  <w:jc w:val="center"/>
                                </w:trPr>
                                <w:tc>
                                  <w:tcPr>
                                    <w:tcW w:w="0" w:type="auto"/>
                                    <w:tcMar>
                                      <w:top w:w="150" w:type="dxa"/>
                                      <w:left w:w="300" w:type="dxa"/>
                                      <w:bottom w:w="15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26"/>
                                    </w:tblGrid>
                                    <w:tr w:rsidR="00F61769" w:rsidRPr="00F61769" w14:paraId="4E85768C" w14:textId="77777777">
                                      <w:trPr>
                                        <w:trHeight w:val="15"/>
                                        <w:jc w:val="center"/>
                                      </w:trPr>
                                      <w:tc>
                                        <w:tcPr>
                                          <w:tcW w:w="5000" w:type="pct"/>
                                          <w:tcBorders>
                                            <w:top w:val="nil"/>
                                            <w:left w:val="nil"/>
                                            <w:bottom w:val="single" w:sz="8" w:space="0" w:color="CCCCCC"/>
                                            <w:right w:val="nil"/>
                                          </w:tcBorders>
                                          <w:vAlign w:val="center"/>
                                          <w:hideMark/>
                                        </w:tcPr>
                                        <w:p w14:paraId="4FF3941A" w14:textId="77777777" w:rsidR="00F61769" w:rsidRPr="00F61769" w:rsidRDefault="00F61769" w:rsidP="00F61769"/>
                                      </w:tc>
                                    </w:tr>
                                  </w:tbl>
                                  <w:p w14:paraId="7121AF2D" w14:textId="77777777" w:rsidR="00F61769" w:rsidRPr="00F61769" w:rsidRDefault="00F61769" w:rsidP="00F61769"/>
                                </w:tc>
                              </w:tr>
                            </w:tbl>
                            <w:p w14:paraId="1DD791A2" w14:textId="77777777" w:rsidR="00F61769" w:rsidRPr="00F61769" w:rsidRDefault="00F61769" w:rsidP="00F61769"/>
                          </w:tc>
                        </w:tr>
                      </w:tbl>
                      <w:p w14:paraId="3A5C1762" w14:textId="77777777" w:rsidR="00F61769" w:rsidRPr="00F61769" w:rsidRDefault="00F61769" w:rsidP="00F61769"/>
                    </w:tc>
                  </w:tr>
                </w:tbl>
                <w:p w14:paraId="02225BB6" w14:textId="77777777" w:rsidR="00F61769" w:rsidRPr="00F61769" w:rsidRDefault="00F61769" w:rsidP="00F61769"/>
              </w:tc>
            </w:tr>
          </w:tbl>
          <w:p w14:paraId="55910EDC" w14:textId="77777777" w:rsidR="00F61769" w:rsidRPr="00F61769" w:rsidRDefault="00F61769" w:rsidP="00F61769"/>
          <w:tbl>
            <w:tblPr>
              <w:tblW w:w="5000" w:type="pct"/>
              <w:jc w:val="center"/>
              <w:tblCellMar>
                <w:left w:w="0" w:type="dxa"/>
                <w:right w:w="0" w:type="dxa"/>
              </w:tblCellMar>
              <w:tblLook w:val="04A0" w:firstRow="1" w:lastRow="0" w:firstColumn="1" w:lastColumn="0" w:noHBand="0" w:noVBand="1"/>
            </w:tblPr>
            <w:tblGrid>
              <w:gridCol w:w="9026"/>
            </w:tblGrid>
            <w:tr w:rsidR="00F61769" w:rsidRPr="00F61769" w14:paraId="208A242D"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F61769" w:rsidRPr="00F61769" w14:paraId="2B4CDFC0" w14:textId="77777777">
                    <w:trPr>
                      <w:jc w:val="center"/>
                    </w:trPr>
                    <w:tc>
                      <w:tcPr>
                        <w:tcW w:w="0" w:type="auto"/>
                        <w:shd w:val="clear" w:color="auto" w:fill="EFEFEF"/>
                        <w:tcMar>
                          <w:top w:w="450" w:type="dxa"/>
                          <w:left w:w="600" w:type="dxa"/>
                          <w:bottom w:w="450" w:type="dxa"/>
                          <w:right w:w="600" w:type="dxa"/>
                        </w:tcMar>
                        <w:vAlign w:val="center"/>
                        <w:hideMark/>
                      </w:tcPr>
                      <w:tbl>
                        <w:tblPr>
                          <w:tblW w:w="5000" w:type="pct"/>
                          <w:tblCellMar>
                            <w:left w:w="0" w:type="dxa"/>
                            <w:right w:w="0" w:type="dxa"/>
                          </w:tblCellMar>
                          <w:tblLook w:val="04A0" w:firstRow="1" w:lastRow="0" w:firstColumn="1" w:lastColumn="0" w:noHBand="0" w:noVBand="1"/>
                        </w:tblPr>
                        <w:tblGrid>
                          <w:gridCol w:w="7800"/>
                        </w:tblGrid>
                        <w:tr w:rsidR="00F61769" w:rsidRPr="00F61769" w14:paraId="07BE8A1C" w14:textId="77777777">
                          <w:tc>
                            <w:tcPr>
                              <w:tcW w:w="7800" w:type="dxa"/>
                              <w:hideMark/>
                            </w:tcPr>
                            <w:tbl>
                              <w:tblPr>
                                <w:tblW w:w="5000" w:type="pct"/>
                                <w:jc w:val="center"/>
                                <w:tblCellMar>
                                  <w:left w:w="0" w:type="dxa"/>
                                  <w:right w:w="0" w:type="dxa"/>
                                </w:tblCellMar>
                                <w:tblLook w:val="04A0" w:firstRow="1" w:lastRow="0" w:firstColumn="1" w:lastColumn="0" w:noHBand="0" w:noVBand="1"/>
                              </w:tblPr>
                              <w:tblGrid>
                                <w:gridCol w:w="7800"/>
                              </w:tblGrid>
                              <w:tr w:rsidR="00F61769" w:rsidRPr="00F61769" w14:paraId="0128A8D8" w14:textId="77777777">
                                <w:trPr>
                                  <w:jc w:val="center"/>
                                </w:trPr>
                                <w:tc>
                                  <w:tcPr>
                                    <w:tcW w:w="0" w:type="auto"/>
                                    <w:tcMar>
                                      <w:top w:w="0" w:type="dxa"/>
                                      <w:left w:w="0" w:type="dxa"/>
                                      <w:bottom w:w="225" w:type="dxa"/>
                                      <w:right w:w="0" w:type="dxa"/>
                                    </w:tcMar>
                                    <w:vAlign w:val="center"/>
                                    <w:hideMark/>
                                  </w:tcPr>
                                  <w:p w14:paraId="38F3EF1B" w14:textId="77777777" w:rsidR="00F61769" w:rsidRPr="00F61769" w:rsidRDefault="00F61769" w:rsidP="00F61769">
                                    <w:r w:rsidRPr="00F61769">
                                      <w:rPr>
                                        <w:b/>
                                        <w:bCs/>
                                      </w:rPr>
                                      <w:lastRenderedPageBreak/>
                                      <w:t xml:space="preserve">Please note this document provides links to </w:t>
                                    </w:r>
                                    <w:proofErr w:type="gramStart"/>
                                    <w:r w:rsidRPr="00F61769">
                                      <w:rPr>
                                        <w:b/>
                                        <w:bCs/>
                                      </w:rPr>
                                      <w:t>a number of</w:t>
                                    </w:r>
                                    <w:proofErr w:type="gramEnd"/>
                                    <w:r w:rsidRPr="00F61769">
                                      <w:rPr>
                                        <w:b/>
                                        <w:bCs/>
                                      </w:rPr>
                                      <w:t xml:space="preserve"> media publications and articles for information purposes. This is not an endorsement of the provider or the content.</w:t>
                                    </w:r>
                                  </w:p>
                                </w:tc>
                              </w:tr>
                              <w:tr w:rsidR="00F61769" w:rsidRPr="00F61769" w14:paraId="6CF0CE47" w14:textId="77777777">
                                <w:trPr>
                                  <w:jc w:val="center"/>
                                </w:trPr>
                                <w:tc>
                                  <w:tcPr>
                                    <w:tcW w:w="0" w:type="auto"/>
                                    <w:vAlign w:val="center"/>
                                    <w:hideMark/>
                                  </w:tcPr>
                                  <w:p w14:paraId="0FE20544" w14:textId="77777777" w:rsidR="00F61769" w:rsidRPr="00F61769" w:rsidRDefault="00F61769" w:rsidP="00F61769">
                                    <w:r w:rsidRPr="00F61769">
                                      <w:rPr>
                                        <w:noProof/>
                                      </w:rPr>
                                      <w:drawing>
                                        <wp:inline distT="0" distB="0" distL="0" distR="0" wp14:anchorId="2ACEE01C" wp14:editId="01C118C0">
                                          <wp:extent cx="4953000" cy="1092200"/>
                                          <wp:effectExtent l="0" t="0" r="0" b="0"/>
                                          <wp:docPr id="1642476296" name="Picture 39" descr="A white rectangular sign with a blue background&#10;&#10;AI-generated content may be incorrect.">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76296" name="Picture 39" descr="A white rectangular sign with a blue background&#10;&#10;AI-generated content may be incorrect.">
                                                    <a:hlinkClick r:id="rId52" tgtFrame="_blank"/>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53000" cy="1092200"/>
                                                  </a:xfrm>
                                                  <a:prstGeom prst="rect">
                                                    <a:avLst/>
                                                  </a:prstGeom>
                                                  <a:noFill/>
                                                  <a:ln>
                                                    <a:noFill/>
                                                  </a:ln>
                                                </pic:spPr>
                                              </pic:pic>
                                            </a:graphicData>
                                          </a:graphic>
                                        </wp:inline>
                                      </w:drawing>
                                    </w:r>
                                  </w:p>
                                </w:tc>
                              </w:tr>
                              <w:tr w:rsidR="00F61769" w:rsidRPr="00F61769" w14:paraId="77C5919F" w14:textId="77777777">
                                <w:trPr>
                                  <w:jc w:val="center"/>
                                </w:trPr>
                                <w:tc>
                                  <w:tcPr>
                                    <w:tcW w:w="0" w:type="auto"/>
                                    <w:tcMar>
                                      <w:top w:w="0" w:type="dxa"/>
                                      <w:left w:w="0" w:type="dxa"/>
                                      <w:bottom w:w="300" w:type="dxa"/>
                                      <w:right w:w="0" w:type="dxa"/>
                                    </w:tcMar>
                                    <w:vAlign w:val="center"/>
                                    <w:hideMark/>
                                  </w:tcPr>
                                  <w:p w14:paraId="6D26778F" w14:textId="77777777" w:rsidR="00F61769" w:rsidRPr="00F61769" w:rsidRDefault="00F61769" w:rsidP="00F61769">
                                    <w:r w:rsidRPr="00F61769">
                                      <w:rPr>
                                        <w:noProof/>
                                      </w:rPr>
                                      <w:drawing>
                                        <wp:inline distT="0" distB="0" distL="0" distR="0" wp14:anchorId="6D78DBEB" wp14:editId="3F1E2012">
                                          <wp:extent cx="4953000" cy="552450"/>
                                          <wp:effectExtent l="0" t="0" r="0" b="0"/>
                                          <wp:docPr id="11590121" name="Picture 38">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53000" cy="552450"/>
                                                  </a:xfrm>
                                                  <a:prstGeom prst="rect">
                                                    <a:avLst/>
                                                  </a:prstGeom>
                                                  <a:noFill/>
                                                  <a:ln>
                                                    <a:noFill/>
                                                  </a:ln>
                                                </pic:spPr>
                                              </pic:pic>
                                            </a:graphicData>
                                          </a:graphic>
                                        </wp:inline>
                                      </w:drawing>
                                    </w:r>
                                  </w:p>
                                </w:tc>
                              </w:tr>
                              <w:tr w:rsidR="00F61769" w:rsidRPr="00F61769" w14:paraId="02A625C7" w14:textId="77777777">
                                <w:trPr>
                                  <w:jc w:val="center"/>
                                </w:trPr>
                                <w:tc>
                                  <w:tcPr>
                                    <w:tcW w:w="0" w:type="auto"/>
                                    <w:vAlign w:val="center"/>
                                    <w:hideMark/>
                                  </w:tcPr>
                                  <w:p w14:paraId="71707785" w14:textId="77777777" w:rsidR="00F61769" w:rsidRPr="00F61769" w:rsidRDefault="00F61769" w:rsidP="00F61769">
                                    <w:r w:rsidRPr="00F61769">
                                      <w:rPr>
                                        <w:noProof/>
                                      </w:rPr>
                                      <w:drawing>
                                        <wp:inline distT="0" distB="0" distL="0" distR="0" wp14:anchorId="33C8E527" wp14:editId="44F326A3">
                                          <wp:extent cx="1187450" cy="704850"/>
                                          <wp:effectExtent l="0" t="0" r="0" b="0"/>
                                          <wp:docPr id="344273171" name="Picture 37" descr="Department for Education logo">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partment for Education log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7450" cy="704850"/>
                                                  </a:xfrm>
                                                  <a:prstGeom prst="rect">
                                                    <a:avLst/>
                                                  </a:prstGeom>
                                                  <a:noFill/>
                                                  <a:ln>
                                                    <a:noFill/>
                                                  </a:ln>
                                                </pic:spPr>
                                              </pic:pic>
                                            </a:graphicData>
                                          </a:graphic>
                                        </wp:inline>
                                      </w:drawing>
                                    </w:r>
                                  </w:p>
                                </w:tc>
                              </w:tr>
                              <w:tr w:rsidR="00F61769" w:rsidRPr="00F61769" w14:paraId="30C1EF8A" w14:textId="77777777">
                                <w:trPr>
                                  <w:jc w:val="center"/>
                                </w:trPr>
                                <w:tc>
                                  <w:tcPr>
                                    <w:tcW w:w="0" w:type="auto"/>
                                    <w:tcMar>
                                      <w:top w:w="375" w:type="dxa"/>
                                      <w:left w:w="0" w:type="dxa"/>
                                      <w:bottom w:w="225"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630"/>
                                      <w:gridCol w:w="630"/>
                                      <w:gridCol w:w="480"/>
                                    </w:tblGrid>
                                    <w:tr w:rsidR="00F61769" w:rsidRPr="00F61769" w14:paraId="4B256F54" w14:textId="77777777">
                                      <w:tc>
                                        <w:tcPr>
                                          <w:tcW w:w="0" w:type="auto"/>
                                          <w:tcMar>
                                            <w:top w:w="0" w:type="dxa"/>
                                            <w:left w:w="0" w:type="dxa"/>
                                            <w:bottom w:w="0" w:type="dxa"/>
                                            <w:right w:w="150" w:type="dxa"/>
                                          </w:tcMar>
                                          <w:hideMark/>
                                        </w:tcPr>
                                        <w:p w14:paraId="3B03EB88" w14:textId="77777777" w:rsidR="00F61769" w:rsidRPr="00F61769" w:rsidRDefault="00F61769" w:rsidP="00F61769">
                                          <w:r w:rsidRPr="00F61769">
                                            <w:rPr>
                                              <w:noProof/>
                                            </w:rPr>
                                            <w:drawing>
                                              <wp:inline distT="0" distB="0" distL="0" distR="0" wp14:anchorId="0C97AF53" wp14:editId="322DB44E">
                                                <wp:extent cx="304800" cy="304800"/>
                                                <wp:effectExtent l="0" t="0" r="0" b="0"/>
                                                <wp:docPr id="336609698" name="Picture 36" descr="Fb">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150" w:type="dxa"/>
                                          </w:tcMar>
                                          <w:hideMark/>
                                        </w:tcPr>
                                        <w:p w14:paraId="206F88A4" w14:textId="77777777" w:rsidR="00F61769" w:rsidRPr="00F61769" w:rsidRDefault="00F61769" w:rsidP="00F61769">
                                          <w:r w:rsidRPr="00F61769">
                                            <w:rPr>
                                              <w:noProof/>
                                            </w:rPr>
                                            <w:drawing>
                                              <wp:inline distT="0" distB="0" distL="0" distR="0" wp14:anchorId="1E6AF42C" wp14:editId="0825FBAD">
                                                <wp:extent cx="304800" cy="304800"/>
                                                <wp:effectExtent l="0" t="0" r="0" b="0"/>
                                                <wp:docPr id="1389966034" name="Picture 35" descr="Tw">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hideMark/>
                                        </w:tcPr>
                                        <w:p w14:paraId="71D9C9F3" w14:textId="77777777" w:rsidR="00F61769" w:rsidRPr="00F61769" w:rsidRDefault="00F61769" w:rsidP="00F61769">
                                          <w:r w:rsidRPr="00F61769">
                                            <w:rPr>
                                              <w:noProof/>
                                            </w:rPr>
                                            <w:drawing>
                                              <wp:inline distT="0" distB="0" distL="0" distR="0" wp14:anchorId="3434DE76" wp14:editId="6B471AB3">
                                                <wp:extent cx="304800" cy="304800"/>
                                                <wp:effectExtent l="0" t="0" r="0" b="0"/>
                                                <wp:docPr id="536005933" name="Picture 34" descr="Yt">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Y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762CD3B0" w14:textId="77777777" w:rsidR="00F61769" w:rsidRPr="00F61769" w:rsidRDefault="00F61769" w:rsidP="00F61769"/>
                                </w:tc>
                              </w:tr>
                              <w:tr w:rsidR="00F61769" w:rsidRPr="00F61769" w14:paraId="34A97095" w14:textId="77777777">
                                <w:trPr>
                                  <w:jc w:val="center"/>
                                </w:trPr>
                                <w:tc>
                                  <w:tcPr>
                                    <w:tcW w:w="0" w:type="auto"/>
                                    <w:tcMar>
                                      <w:top w:w="150" w:type="dxa"/>
                                      <w:left w:w="0" w:type="dxa"/>
                                      <w:bottom w:w="225" w:type="dxa"/>
                                      <w:right w:w="0" w:type="dxa"/>
                                    </w:tcMar>
                                    <w:vAlign w:val="center"/>
                                    <w:hideMark/>
                                  </w:tcPr>
                                  <w:p w14:paraId="1B0F4A7D" w14:textId="77777777" w:rsidR="00F61769" w:rsidRPr="00F61769" w:rsidRDefault="00F61769" w:rsidP="00F61769">
                                    <w:r w:rsidRPr="00F61769">
                                      <w:rPr>
                                        <w:i/>
                                        <w:iCs/>
                                      </w:rPr>
                                      <w:t xml:space="preserve">Copyright © 2023 Department for Education, </w:t>
                                    </w:r>
                                    <w:proofErr w:type="gramStart"/>
                                    <w:r w:rsidRPr="00F61769">
                                      <w:rPr>
                                        <w:i/>
                                        <w:iCs/>
                                      </w:rPr>
                                      <w:t>All</w:t>
                                    </w:r>
                                    <w:proofErr w:type="gramEnd"/>
                                    <w:r w:rsidRPr="00F61769">
                                      <w:rPr>
                                        <w:i/>
                                        <w:iCs/>
                                      </w:rPr>
                                      <w:t xml:space="preserve"> rights reserved</w:t>
                                    </w:r>
                                  </w:p>
                                </w:tc>
                              </w:tr>
                              <w:tr w:rsidR="00F61769" w:rsidRPr="00F61769" w14:paraId="2E329DDB" w14:textId="77777777">
                                <w:trPr>
                                  <w:jc w:val="center"/>
                                </w:trPr>
                                <w:tc>
                                  <w:tcPr>
                                    <w:tcW w:w="0" w:type="auto"/>
                                    <w:vAlign w:val="center"/>
                                    <w:hideMark/>
                                  </w:tcPr>
                                  <w:p w14:paraId="6350CF6E" w14:textId="77777777" w:rsidR="00F61769" w:rsidRPr="00F61769" w:rsidRDefault="00F61769" w:rsidP="00F61769">
                                    <w:r w:rsidRPr="00F61769">
                                      <w:rPr>
                                        <w:b/>
                                        <w:bCs/>
                                      </w:rPr>
                                      <w:t> </w:t>
                                    </w:r>
                                    <w:hyperlink r:id="rId64" w:tgtFrame="_blank" w:history="1">
                                      <w:r w:rsidRPr="00F61769">
                                        <w:rPr>
                                          <w:rStyle w:val="Hyperlink"/>
                                        </w:rPr>
                                        <w:t>Prevent.westmidlands@service.education.gov.uk</w:t>
                                      </w:r>
                                    </w:hyperlink>
                                  </w:p>
                                </w:tc>
                              </w:tr>
                            </w:tbl>
                            <w:p w14:paraId="66DEADCD" w14:textId="77777777" w:rsidR="00F61769" w:rsidRPr="00F61769" w:rsidRDefault="00F61769" w:rsidP="00F61769"/>
                          </w:tc>
                        </w:tr>
                      </w:tbl>
                      <w:p w14:paraId="33C51895" w14:textId="77777777" w:rsidR="00F61769" w:rsidRPr="00F61769" w:rsidRDefault="00F61769" w:rsidP="00F61769"/>
                    </w:tc>
                  </w:tr>
                  <w:tr w:rsidR="00F61769" w:rsidRPr="00F61769" w14:paraId="134CB0A6" w14:textId="77777777">
                    <w:trPr>
                      <w:jc w:val="center"/>
                    </w:trPr>
                    <w:tc>
                      <w:tcPr>
                        <w:tcW w:w="0" w:type="auto"/>
                        <w:shd w:val="clear" w:color="auto" w:fill="F6F6F6"/>
                        <w:vAlign w:val="center"/>
                        <w:hideMark/>
                      </w:tcPr>
                      <w:tbl>
                        <w:tblPr>
                          <w:tblW w:w="5000" w:type="pct"/>
                          <w:tblCellMar>
                            <w:left w:w="0" w:type="dxa"/>
                            <w:right w:w="0" w:type="dxa"/>
                          </w:tblCellMar>
                          <w:tblLook w:val="04A0" w:firstRow="1" w:lastRow="0" w:firstColumn="1" w:lastColumn="0" w:noHBand="0" w:noVBand="1"/>
                        </w:tblPr>
                        <w:tblGrid>
                          <w:gridCol w:w="9000"/>
                        </w:tblGrid>
                        <w:tr w:rsidR="00F61769" w:rsidRPr="00F61769" w14:paraId="3F7D028A" w14:textId="77777777">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61769" w:rsidRPr="00F61769" w14:paraId="4630DFAB" w14:textId="77777777">
                                <w:trPr>
                                  <w:trHeight w:val="400"/>
                                  <w:jc w:val="center"/>
                                </w:trPr>
                                <w:tc>
                                  <w:tcPr>
                                    <w:tcW w:w="0" w:type="auto"/>
                                    <w:vAlign w:val="center"/>
                                    <w:hideMark/>
                                  </w:tcPr>
                                  <w:p w14:paraId="3F309780" w14:textId="77777777" w:rsidR="00F61769" w:rsidRPr="00F61769" w:rsidRDefault="00F61769" w:rsidP="00F61769"/>
                                </w:tc>
                              </w:tr>
                            </w:tbl>
                            <w:p w14:paraId="5C01789D" w14:textId="77777777" w:rsidR="00F61769" w:rsidRPr="00F61769" w:rsidRDefault="00F61769" w:rsidP="00F61769"/>
                          </w:tc>
                        </w:tr>
                      </w:tbl>
                      <w:p w14:paraId="39D74A5D" w14:textId="77777777" w:rsidR="00F61769" w:rsidRPr="00F61769" w:rsidRDefault="00F61769" w:rsidP="00F61769"/>
                    </w:tc>
                  </w:tr>
                </w:tbl>
                <w:p w14:paraId="00218223" w14:textId="77777777" w:rsidR="00F61769" w:rsidRPr="00F61769" w:rsidRDefault="00F61769" w:rsidP="00F61769"/>
              </w:tc>
            </w:tr>
          </w:tbl>
          <w:p w14:paraId="6E9A934F" w14:textId="77777777" w:rsidR="00F61769" w:rsidRPr="00F61769" w:rsidRDefault="00F61769" w:rsidP="00F61769"/>
        </w:tc>
      </w:tr>
    </w:tbl>
    <w:p w14:paraId="450BC22E" w14:textId="60C4360D" w:rsidR="00F61769" w:rsidRDefault="00F61769" w:rsidP="00F61769">
      <w:r w:rsidRPr="00F61769">
        <w:lastRenderedPageBreak/>
        <w:br/>
      </w:r>
      <w:r w:rsidRPr="00F61769">
        <w:br/>
      </w:r>
    </w:p>
    <w:p w14:paraId="2C3BFFD5" w14:textId="093FB38F" w:rsidR="00000329" w:rsidRDefault="00000329"/>
    <w:sectPr w:rsidR="000003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748A3"/>
    <w:multiLevelType w:val="multilevel"/>
    <w:tmpl w:val="BDD08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51086"/>
    <w:multiLevelType w:val="multilevel"/>
    <w:tmpl w:val="40F2F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447FB"/>
    <w:multiLevelType w:val="multilevel"/>
    <w:tmpl w:val="3B965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915D1"/>
    <w:multiLevelType w:val="multilevel"/>
    <w:tmpl w:val="37542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C805A3"/>
    <w:multiLevelType w:val="multilevel"/>
    <w:tmpl w:val="EA4E4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5173089">
    <w:abstractNumId w:val="2"/>
  </w:num>
  <w:num w:numId="2" w16cid:durableId="931620211">
    <w:abstractNumId w:val="4"/>
  </w:num>
  <w:num w:numId="3" w16cid:durableId="1213466806">
    <w:abstractNumId w:val="1"/>
  </w:num>
  <w:num w:numId="4" w16cid:durableId="175078001">
    <w:abstractNumId w:val="0"/>
  </w:num>
  <w:num w:numId="5" w16cid:durableId="67464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769"/>
    <w:rsid w:val="00000329"/>
    <w:rsid w:val="005324DF"/>
    <w:rsid w:val="007E6C11"/>
    <w:rsid w:val="009F01B2"/>
    <w:rsid w:val="00B1756B"/>
    <w:rsid w:val="00CF476D"/>
    <w:rsid w:val="00F61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BD592"/>
  <w15:chartTrackingRefBased/>
  <w15:docId w15:val="{2DF8A5A2-A734-4828-8ED3-CE2953767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17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17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17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17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17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1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7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7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17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7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7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769"/>
    <w:rPr>
      <w:rFonts w:eastAsiaTheme="majorEastAsia" w:cstheme="majorBidi"/>
      <w:color w:val="272727" w:themeColor="text1" w:themeTint="D8"/>
    </w:rPr>
  </w:style>
  <w:style w:type="paragraph" w:styleId="Title">
    <w:name w:val="Title"/>
    <w:basedOn w:val="Normal"/>
    <w:next w:val="Normal"/>
    <w:link w:val="TitleChar"/>
    <w:uiPriority w:val="10"/>
    <w:qFormat/>
    <w:rsid w:val="00F61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1769"/>
    <w:pPr>
      <w:spacing w:before="160"/>
      <w:jc w:val="center"/>
    </w:pPr>
    <w:rPr>
      <w:i/>
      <w:iCs/>
      <w:color w:val="404040" w:themeColor="text1" w:themeTint="BF"/>
    </w:rPr>
  </w:style>
  <w:style w:type="character" w:customStyle="1" w:styleId="QuoteChar">
    <w:name w:val="Quote Char"/>
    <w:basedOn w:val="DefaultParagraphFont"/>
    <w:link w:val="Quote"/>
    <w:uiPriority w:val="29"/>
    <w:rsid w:val="00F61769"/>
    <w:rPr>
      <w:i/>
      <w:iCs/>
      <w:color w:val="404040" w:themeColor="text1" w:themeTint="BF"/>
    </w:rPr>
  </w:style>
  <w:style w:type="paragraph" w:styleId="ListParagraph">
    <w:name w:val="List Paragraph"/>
    <w:basedOn w:val="Normal"/>
    <w:uiPriority w:val="34"/>
    <w:qFormat/>
    <w:rsid w:val="00F61769"/>
    <w:pPr>
      <w:ind w:left="720"/>
      <w:contextualSpacing/>
    </w:pPr>
  </w:style>
  <w:style w:type="character" w:styleId="IntenseEmphasis">
    <w:name w:val="Intense Emphasis"/>
    <w:basedOn w:val="DefaultParagraphFont"/>
    <w:uiPriority w:val="21"/>
    <w:qFormat/>
    <w:rsid w:val="00F61769"/>
    <w:rPr>
      <w:i/>
      <w:iCs/>
      <w:color w:val="0F4761" w:themeColor="accent1" w:themeShade="BF"/>
    </w:rPr>
  </w:style>
  <w:style w:type="paragraph" w:styleId="IntenseQuote">
    <w:name w:val="Intense Quote"/>
    <w:basedOn w:val="Normal"/>
    <w:next w:val="Normal"/>
    <w:link w:val="IntenseQuoteChar"/>
    <w:uiPriority w:val="30"/>
    <w:qFormat/>
    <w:rsid w:val="00F617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769"/>
    <w:rPr>
      <w:i/>
      <w:iCs/>
      <w:color w:val="0F4761" w:themeColor="accent1" w:themeShade="BF"/>
    </w:rPr>
  </w:style>
  <w:style w:type="character" w:styleId="IntenseReference">
    <w:name w:val="Intense Reference"/>
    <w:basedOn w:val="DefaultParagraphFont"/>
    <w:uiPriority w:val="32"/>
    <w:qFormat/>
    <w:rsid w:val="00F61769"/>
    <w:rPr>
      <w:b/>
      <w:bCs/>
      <w:smallCaps/>
      <w:color w:val="0F4761" w:themeColor="accent1" w:themeShade="BF"/>
      <w:spacing w:val="5"/>
    </w:rPr>
  </w:style>
  <w:style w:type="character" w:styleId="Hyperlink">
    <w:name w:val="Hyperlink"/>
    <w:basedOn w:val="DefaultParagraphFont"/>
    <w:uiPriority w:val="99"/>
    <w:unhideWhenUsed/>
    <w:rsid w:val="00F61769"/>
    <w:rPr>
      <w:color w:val="467886" w:themeColor="hyperlink"/>
      <w:u w:val="single"/>
    </w:rPr>
  </w:style>
  <w:style w:type="character" w:styleId="UnresolvedMention">
    <w:name w:val="Unresolved Mention"/>
    <w:basedOn w:val="DefaultParagraphFont"/>
    <w:uiPriority w:val="99"/>
    <w:semiHidden/>
    <w:unhideWhenUsed/>
    <w:rsid w:val="00F617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077964">
      <w:bodyDiv w:val="1"/>
      <w:marLeft w:val="0"/>
      <w:marRight w:val="0"/>
      <w:marTop w:val="0"/>
      <w:marBottom w:val="0"/>
      <w:divBdr>
        <w:top w:val="none" w:sz="0" w:space="0" w:color="auto"/>
        <w:left w:val="none" w:sz="0" w:space="0" w:color="auto"/>
        <w:bottom w:val="none" w:sz="0" w:space="0" w:color="auto"/>
        <w:right w:val="none" w:sz="0" w:space="0" w:color="auto"/>
      </w:divBdr>
    </w:div>
    <w:div w:id="206178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ws.service.education.gov.uk/2BFDBC06B712C0742E39061B2D9227751F10B52225C2EE880776710EC1981E29/9E36F57F81CA883DDE497E35A8441AF5/LE35" TargetMode="External"/><Relationship Id="rId21" Type="http://schemas.openxmlformats.org/officeDocument/2006/relationships/image" Target="media/image7.png"/><Relationship Id="rId34" Type="http://schemas.openxmlformats.org/officeDocument/2006/relationships/image" Target="cid:image007.png@01DC2D6D.0537A410" TargetMode="External"/><Relationship Id="rId42" Type="http://schemas.openxmlformats.org/officeDocument/2006/relationships/hyperlink" Target="https://news.service.education.gov.uk/14085F09B316856914C5CC9E4DEED369EB820FDAF56E04627F7501531EC67ADC/9E36F57F81CA883DDE497E35A8441AF5/LE35" TargetMode="External"/><Relationship Id="rId47" Type="http://schemas.openxmlformats.org/officeDocument/2006/relationships/hyperlink" Target="https://news.service.education.gov.uk/C04500E4C3F7975FD1BB7D8A153096E7C721E46EAA7E02744E9672C59BDD91AE/9E36F57F81CA883DDE497E35A8441AF5/LE35" TargetMode="External"/><Relationship Id="rId50" Type="http://schemas.openxmlformats.org/officeDocument/2006/relationships/hyperlink" Target="https://news.service.education.gov.uk/CD0B06A2A15B1C7058842616BE3F7715B2713D0F936E9F4B203EB1EDA55ECD37/9E36F57F81CA883DDE497E35A8441AF5/LE35" TargetMode="External"/><Relationship Id="rId55" Type="http://schemas.openxmlformats.org/officeDocument/2006/relationships/image" Target="media/image17.jpeg"/><Relationship Id="rId63" Type="http://schemas.openxmlformats.org/officeDocument/2006/relationships/image" Target="media/image2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cid:image001.png@01DC2D6D.0537A410" TargetMode="External"/><Relationship Id="rId29" Type="http://schemas.openxmlformats.org/officeDocument/2006/relationships/hyperlink" Target="https://news.service.education.gov.uk/6CCA7358F139813857E4A72A5BF0D778AC8732CFC97DF6F0C3DBF62AD16251CF/9E36F57F81CA883DDE497E35A8441AF5/LE35" TargetMode="External"/><Relationship Id="rId11" Type="http://schemas.openxmlformats.org/officeDocument/2006/relationships/hyperlink" Target="https://news.service.education.gov.uk/1D238F117C47E2FDDF4FBA70B0D9DE3D83346BE57049F07381204446B41AD3B8/9E36F57F81CA883DDE497E35A8441AF5/LE35" TargetMode="External"/><Relationship Id="rId24" Type="http://schemas.openxmlformats.org/officeDocument/2006/relationships/image" Target="media/image8.png"/><Relationship Id="rId32" Type="http://schemas.openxmlformats.org/officeDocument/2006/relationships/hyperlink" Target="https://news.service.education.gov.uk/3F84178EA5B77F1F03DFA5D89E1333ED06982034D89AD4AB69709DD2F2E7F9C1/9E36F57F81CA883DDE497E35A8441AF5/LE35" TargetMode="External"/><Relationship Id="rId37" Type="http://schemas.openxmlformats.org/officeDocument/2006/relationships/image" Target="cid:image008.png@01DC2D6D.0537A410" TargetMode="External"/><Relationship Id="rId40" Type="http://schemas.openxmlformats.org/officeDocument/2006/relationships/hyperlink" Target="https://news.service.education.gov.uk/0595B98B00456614EEFC279DB9C35D4EBCC8DAA8A89B7D2F8B09428D33043CDF/9E36F57F81CA883DDE497E35A8441AF5/LE35" TargetMode="External"/><Relationship Id="rId45" Type="http://schemas.openxmlformats.org/officeDocument/2006/relationships/hyperlink" Target="https://news.service.education.gov.uk/809CBAAE9BBDC98B5082E8190D9DA31D2154E832879401ECD25E46D7C32385A0/9E36F57F81CA883DDE497E35A8441AF5/LE35" TargetMode="External"/><Relationship Id="rId53" Type="http://schemas.openxmlformats.org/officeDocument/2006/relationships/image" Target="media/image16.jpeg"/><Relationship Id="rId58" Type="http://schemas.openxmlformats.org/officeDocument/2006/relationships/hyperlink" Target="https://news.service.education.gov.uk/F1DCE5CE627993E105E1E945043BCB6B392A2E2FAE5D97C4DDE89299947A9AFC/9E36F57F81CA883DDE497E35A8441AF5/LE35"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20.png"/><Relationship Id="rId19" Type="http://schemas.openxmlformats.org/officeDocument/2006/relationships/image" Target="cid:image002.png@01DC2D6D.0537A410" TargetMode="External"/><Relationship Id="rId14" Type="http://schemas.openxmlformats.org/officeDocument/2006/relationships/hyperlink" Target="https://news.service.education.gov.uk/F7313E219C1C3A522392A0E5A80F22298F7BA53E068885958D49D292073D1C3F/9E36F57F81CA883DDE497E35A8441AF5/LE35" TargetMode="External"/><Relationship Id="rId22" Type="http://schemas.openxmlformats.org/officeDocument/2006/relationships/image" Target="cid:image003.png@01DC2D6D.0537A410"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news.service.education.gov.uk/152645CD149FC0C408BB76E7280AF5D57027411475F4D99B16D9914FD8E506BA/9E36F57F81CA883DDE497E35A8441AF5/LE35" TargetMode="External"/><Relationship Id="rId43" Type="http://schemas.openxmlformats.org/officeDocument/2006/relationships/hyperlink" Target="https://news.service.education.gov.uk/BEAA12403BD49AC105D393A0E62497960E2AB318ACBD8378C812848E548037F0/9E36F57F81CA883DDE497E35A8441AF5/LE35" TargetMode="External"/><Relationship Id="rId48" Type="http://schemas.openxmlformats.org/officeDocument/2006/relationships/hyperlink" Target="https://news.service.education.gov.uk/455F7783918E6BEDCB4776F41BD2DC43D998B57922C3F9F8459F82A84B4590B7/9E36F57F81CA883DDE497E35A8441AF5/LE35" TargetMode="External"/><Relationship Id="rId56" Type="http://schemas.openxmlformats.org/officeDocument/2006/relationships/hyperlink" Target="https://news.service.education.gov.uk/BCDDA7DEFDF1616BE219BF3638CDEEFADE35F060A1B77BEEB84BD5DECB58B29B/9E36F57F81CA883DDE497E35A8441AF5/LE35" TargetMode="External"/><Relationship Id="rId64" Type="http://schemas.openxmlformats.org/officeDocument/2006/relationships/hyperlink" Target="mailto:Prevent.London@service.education.gov.uk" TargetMode="Externa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news.service.education.gov.uk/DAB54764E7A2067495E499BF631FDE2FC6F60CB1FC094351DA20722F2FFC608F/9E36F57F81CA883DDE497E35A8441AF5/LE35" TargetMode="External"/><Relationship Id="rId25" Type="http://schemas.openxmlformats.org/officeDocument/2006/relationships/image" Target="cid:image004.png@01DC2D6D.0537A410" TargetMode="Externa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hyperlink" Target="https://news.service.education.gov.uk/06030140272CE8E8C4DB9DE0A6E6F6D0D16909B0678377DA6865A0A3952B4C83/9E36F57F81CA883DDE497E35A8441AF5/LE35" TargetMode="External"/><Relationship Id="rId59" Type="http://schemas.openxmlformats.org/officeDocument/2006/relationships/image" Target="media/image19.png"/><Relationship Id="rId20" Type="http://schemas.openxmlformats.org/officeDocument/2006/relationships/hyperlink" Target="https://news.service.education.gov.uk/C70FDF4F36D1AABA1E95CB8EB8D868DA270201111F73F67D91781907293D9FD8/9E36F57F81CA883DDE497E35A8441AF5/LE35" TargetMode="External"/><Relationship Id="rId41" Type="http://schemas.openxmlformats.org/officeDocument/2006/relationships/hyperlink" Target="https://news.service.education.gov.uk/27CF42AEBD49DEFF84140623C2409E0461BD143A34CE695E1A49C175C45C9C0A/9E36F57F81CA883DDE497E35A8441AF5/LE35" TargetMode="External"/><Relationship Id="rId54" Type="http://schemas.openxmlformats.org/officeDocument/2006/relationships/hyperlink" Target="https://news.service.education.gov.uk/5DEF1991E1181CC7ACDCB9CAA2A646E218676C166501904DBE1ED7591BFBA765/9E36F57F81CA883DDE497E35A8441AF5/LE35" TargetMode="External"/><Relationship Id="rId62" Type="http://schemas.openxmlformats.org/officeDocument/2006/relationships/hyperlink" Target="https://news.service.education.gov.uk/353E80F750A98F8DF0032DC24D46C44E8B0E65BB939C6AFC3D742D65590329D8/9E36F57F81CA883DDE497E35A8441AF5/LE35"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news.service.education.gov.uk/DAC5A3EEFC85118B7E787820B579711F03A46514E74ED8F88892C12FBD95B7D2/9E36F57F81CA883DDE497E35A8441AF5/LE35" TargetMode="External"/><Relationship Id="rId28" Type="http://schemas.openxmlformats.org/officeDocument/2006/relationships/image" Target="cid:image005.png@01DC2D6D.0537A410" TargetMode="External"/><Relationship Id="rId36" Type="http://schemas.openxmlformats.org/officeDocument/2006/relationships/image" Target="media/image12.png"/><Relationship Id="rId49" Type="http://schemas.openxmlformats.org/officeDocument/2006/relationships/hyperlink" Target="https://news.service.education.gov.uk/6B8AD1DB6410EE3D239CA7974F2A6328D8F7E5EDF7283C7B4B03CCDF1A940B03/9E36F57F81CA883DDE497E35A8441AF5/LE35" TargetMode="External"/><Relationship Id="rId57" Type="http://schemas.openxmlformats.org/officeDocument/2006/relationships/image" Target="media/image18.png"/><Relationship Id="rId10" Type="http://schemas.openxmlformats.org/officeDocument/2006/relationships/image" Target="media/image2.png"/><Relationship Id="rId31" Type="http://schemas.openxmlformats.org/officeDocument/2006/relationships/image" Target="cid:image006.png@01DC2D6D.0537A410" TargetMode="External"/><Relationship Id="rId44" Type="http://schemas.openxmlformats.org/officeDocument/2006/relationships/hyperlink" Target="https://news.service.education.gov.uk/E998D6524DD3BDBF94CDFEAE44437A09425865FED854420B3A6575A39C7506C6/9E36F57F81CA883DDE497E35A8441AF5/LE35" TargetMode="External"/><Relationship Id="rId52" Type="http://schemas.openxmlformats.org/officeDocument/2006/relationships/hyperlink" Target="https://news.service.education.gov.uk/5472B2BD60955ED1E4F716F66F7BAE7989BD089F6286B5DC892D6F324B0B5B55/9E36F57F81CA883DDE497E35A8441AF5/LE35" TargetMode="External"/><Relationship Id="rId60" Type="http://schemas.openxmlformats.org/officeDocument/2006/relationships/hyperlink" Target="https://news.service.education.gov.uk/17ACBC084168C4F770B386A3BF9104838EB5B0CC6D104C9BBC1CF5FE499DCDBC/9E36F57F81CA883DDE497E35A8441AF5/LE35"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ews.service.education.gov.uk/A2C63AAC8A3ED95D11C335F9DFA8167F2368A4304274B496D4A0BF0A6779A53B/9E36F57F81CA883DDE497E35A8441AF5/LE35" TargetMode="External"/><Relationship Id="rId13" Type="http://schemas.openxmlformats.org/officeDocument/2006/relationships/image" Target="media/image4.jpeg"/><Relationship Id="rId18" Type="http://schemas.openxmlformats.org/officeDocument/2006/relationships/image" Target="media/image6.png"/><Relationship Id="rId3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b37178d-3180-4666-a039-d1fc4f3c29c2" xsi:nil="true"/>
    <lcf76f155ced4ddcb4097134ff3c332f xmlns="e557bbdc-7c45-46d3-9322-786b8d3d81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20" ma:contentTypeDescription="Create a new document." ma:contentTypeScope="" ma:versionID="78efa057c34fdbd19994a7a7f44ccbe5">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8abeabeb3297dad099f58c43e49c1999"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fe6be30-f62d-49e9-bce5-d7140a1d24b7}"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563B87-2C34-4F08-A618-DC4AFCBF746E}">
  <ds:schemaRefs>
    <ds:schemaRef ds:uri="http://schemas.microsoft.com/sharepoint/v3/contenttype/forms"/>
  </ds:schemaRefs>
</ds:datastoreItem>
</file>

<file path=customXml/itemProps2.xml><?xml version="1.0" encoding="utf-8"?>
<ds:datastoreItem xmlns:ds="http://schemas.openxmlformats.org/officeDocument/2006/customXml" ds:itemID="{8351E98D-9676-45A6-9AAC-FF90D51AA2DE}">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 ds:uri="7b37178d-3180-4666-a039-d1fc4f3c29c2"/>
    <ds:schemaRef ds:uri="e557bbdc-7c45-46d3-9322-786b8d3d81ce"/>
    <ds:schemaRef ds:uri="http://purl.org/dc/terms/"/>
  </ds:schemaRefs>
</ds:datastoreItem>
</file>

<file path=customXml/itemProps3.xml><?xml version="1.0" encoding="utf-8"?>
<ds:datastoreItem xmlns:ds="http://schemas.openxmlformats.org/officeDocument/2006/customXml" ds:itemID="{76694D7C-ADC4-46BA-9CA2-A4EA0E7FF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1622</Words>
  <Characters>9249</Characters>
  <Application>Microsoft Office Word</Application>
  <DocSecurity>4</DocSecurity>
  <Lines>77</Lines>
  <Paragraphs>21</Paragraphs>
  <ScaleCrop>false</ScaleCrop>
  <Company>Shropshire Council</Company>
  <LinksUpToDate>false</LinksUpToDate>
  <CharactersWithSpaces>10850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Parsons</dc:creator>
  <cp:keywords/>
  <dc:description/>
  <cp:lastModifiedBy>Tracy Hunt</cp:lastModifiedBy>
  <cp:revision>2</cp:revision>
  <dcterms:created xsi:type="dcterms:W3CDTF">2025-09-29T15:20:00Z</dcterms:created>
  <dcterms:modified xsi:type="dcterms:W3CDTF">2025-09-29T15:20:00Z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ies>
</file>