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234FC" w14:textId="20FBCBFB" w:rsidR="00D17368" w:rsidRDefault="00C960EC">
      <w:pPr>
        <w:rPr>
          <w:b/>
          <w:bCs/>
          <w:sz w:val="24"/>
          <w:szCs w:val="24"/>
        </w:rPr>
      </w:pPr>
      <w:r w:rsidRPr="006A2794">
        <w:rPr>
          <w:b/>
          <w:bCs/>
          <w:noProof/>
          <w:sz w:val="28"/>
          <w:szCs w:val="28"/>
        </w:rPr>
        <w:drawing>
          <wp:anchor distT="0" distB="0" distL="114300" distR="114300" simplePos="0" relativeHeight="251660288" behindDoc="0" locked="0" layoutInCell="1" allowOverlap="1" wp14:anchorId="355AA89D" wp14:editId="1028A12E">
            <wp:simplePos x="0" y="0"/>
            <wp:positionH relativeFrom="margin">
              <wp:align>left</wp:align>
            </wp:positionH>
            <wp:positionV relativeFrom="margin">
              <wp:align>top</wp:align>
            </wp:positionV>
            <wp:extent cx="1370965" cy="590550"/>
            <wp:effectExtent l="0" t="0" r="635" b="0"/>
            <wp:wrapSquare wrapText="bothSides"/>
            <wp:docPr id="1723738288" name="Picture 1" descr="A logo with a bee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738288" name="Picture 1" descr="A logo with a bee on it&#10;&#10;Description automatically generated"/>
                    <pic:cNvPicPr>
                      <a:picLocks noChangeAspect="1"/>
                    </pic:cNvPicPr>
                  </pic:nvPicPr>
                  <pic:blipFill rotWithShape="1">
                    <a:blip r:embed="rId5" cstate="print">
                      <a:extLst>
                        <a:ext uri="{28A0092B-C50C-407E-A947-70E740481C1C}">
                          <a14:useLocalDpi xmlns:a14="http://schemas.microsoft.com/office/drawing/2010/main" val="0"/>
                        </a:ext>
                      </a:extLst>
                    </a:blip>
                    <a:srcRect l="11845" t="21052" r="14552" b="22557"/>
                    <a:stretch/>
                  </pic:blipFill>
                  <pic:spPr bwMode="auto">
                    <a:xfrm>
                      <a:off x="0" y="0"/>
                      <a:ext cx="1370965" cy="590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17368" w:rsidRPr="006A2794">
        <w:rPr>
          <w:b/>
          <w:bCs/>
          <w:sz w:val="28"/>
          <w:szCs w:val="28"/>
        </w:rPr>
        <w:t>‘Pathways to success – for early years. Years 1 and SEND’</w:t>
      </w:r>
    </w:p>
    <w:p w14:paraId="5886D255" w14:textId="46E91CBD" w:rsidR="00D17368" w:rsidRPr="00D17368" w:rsidRDefault="00D17368" w:rsidP="00E2273B">
      <w:pPr>
        <w:rPr>
          <w:sz w:val="24"/>
          <w:szCs w:val="24"/>
        </w:rPr>
      </w:pPr>
      <w:r>
        <w:rPr>
          <w:sz w:val="24"/>
          <w:szCs w:val="24"/>
        </w:rPr>
        <w:t>9:00 to 12:00 on Friday 10 October 2025</w:t>
      </w:r>
      <w:r w:rsidRPr="00D17368">
        <w:rPr>
          <w:sz w:val="24"/>
          <w:szCs w:val="24"/>
        </w:rPr>
        <w:t xml:space="preserve"> Shrewsbury Town Football Club</w:t>
      </w:r>
      <w:r>
        <w:rPr>
          <w:sz w:val="24"/>
          <w:szCs w:val="24"/>
        </w:rPr>
        <w:t>.</w:t>
      </w:r>
      <w:r w:rsidR="00E2273B">
        <w:rPr>
          <w:sz w:val="24"/>
          <w:szCs w:val="24"/>
        </w:rPr>
        <w:t xml:space="preserve">  </w:t>
      </w:r>
      <w:hyperlink r:id="rId6" w:history="1">
        <w:r w:rsidRPr="00D17368">
          <w:rPr>
            <w:rStyle w:val="Hyperlink"/>
            <w:sz w:val="24"/>
            <w:szCs w:val="24"/>
          </w:rPr>
          <w:t>Click here for more information and to register.</w:t>
        </w:r>
      </w:hyperlink>
    </w:p>
    <w:p w14:paraId="4328F50E" w14:textId="7287A30B" w:rsidR="00544AF0" w:rsidRPr="006A2794" w:rsidRDefault="00C960EC">
      <w:pPr>
        <w:rPr>
          <w:b/>
          <w:bCs/>
          <w:sz w:val="28"/>
          <w:szCs w:val="28"/>
        </w:rPr>
      </w:pPr>
      <w:r w:rsidRPr="006A2794">
        <w:rPr>
          <w:b/>
          <w:bCs/>
          <w:sz w:val="28"/>
          <w:szCs w:val="28"/>
        </w:rPr>
        <w:t>45-minute online live Ofsted update.</w:t>
      </w:r>
    </w:p>
    <w:p w14:paraId="2BA73F4F" w14:textId="22E7AC08" w:rsidR="00C960EC" w:rsidRPr="00D17368" w:rsidRDefault="00C960EC">
      <w:pPr>
        <w:rPr>
          <w:sz w:val="24"/>
          <w:szCs w:val="24"/>
        </w:rPr>
      </w:pPr>
      <w:r w:rsidRPr="00D17368">
        <w:rPr>
          <w:sz w:val="24"/>
          <w:szCs w:val="24"/>
        </w:rPr>
        <w:t>9:30am on 14 October and repeated on 20 October 2025</w:t>
      </w:r>
    </w:p>
    <w:p w14:paraId="7AF1504D" w14:textId="77777777" w:rsidR="00D17368" w:rsidRPr="006A2794" w:rsidRDefault="00C960EC" w:rsidP="006A2794">
      <w:pPr>
        <w:rPr>
          <w:sz w:val="24"/>
          <w:szCs w:val="24"/>
        </w:rPr>
      </w:pPr>
      <w:r w:rsidRPr="006A2794">
        <w:rPr>
          <w:sz w:val="24"/>
          <w:szCs w:val="24"/>
        </w:rPr>
        <w:t xml:space="preserve">Information about the renewed inspection framework. Includes key information, documents to know about, activities and evidence. </w:t>
      </w:r>
    </w:p>
    <w:p w14:paraId="19CA14D0" w14:textId="730D1E5E" w:rsidR="00C960EC" w:rsidRPr="00D17368" w:rsidRDefault="00C960EC" w:rsidP="00C960EC">
      <w:pPr>
        <w:pStyle w:val="ListParagraph"/>
        <w:rPr>
          <w:sz w:val="24"/>
          <w:szCs w:val="24"/>
        </w:rPr>
      </w:pPr>
      <w:hyperlink r:id="rId7" w:history="1">
        <w:r w:rsidRPr="00D17368">
          <w:rPr>
            <w:rStyle w:val="Hyperlink"/>
            <w:sz w:val="24"/>
            <w:szCs w:val="24"/>
          </w:rPr>
          <w:t>Click here</w:t>
        </w:r>
        <w:r w:rsidR="00D17368" w:rsidRPr="00D17368">
          <w:rPr>
            <w:rStyle w:val="Hyperlink"/>
            <w:sz w:val="24"/>
            <w:szCs w:val="24"/>
          </w:rPr>
          <w:t xml:space="preserve"> for 14 October 2025</w:t>
        </w:r>
      </w:hyperlink>
    </w:p>
    <w:p w14:paraId="4052D80B" w14:textId="53616992" w:rsidR="00E2273B" w:rsidRPr="0020086F" w:rsidRDefault="00D17368" w:rsidP="0020086F">
      <w:pPr>
        <w:pStyle w:val="ListParagraph"/>
        <w:rPr>
          <w:sz w:val="24"/>
          <w:szCs w:val="24"/>
        </w:rPr>
      </w:pPr>
      <w:hyperlink r:id="rId8" w:history="1">
        <w:r w:rsidRPr="00D17368">
          <w:rPr>
            <w:rStyle w:val="Hyperlink"/>
            <w:sz w:val="24"/>
            <w:szCs w:val="24"/>
          </w:rPr>
          <w:t>Click here for 20 October 2025</w:t>
        </w:r>
      </w:hyperlink>
    </w:p>
    <w:p w14:paraId="6822262C" w14:textId="0167A881" w:rsidR="00E2273B" w:rsidRPr="006A2794" w:rsidRDefault="00E2273B" w:rsidP="00D17368">
      <w:pPr>
        <w:rPr>
          <w:b/>
          <w:bCs/>
          <w:sz w:val="24"/>
          <w:szCs w:val="24"/>
        </w:rPr>
      </w:pPr>
      <w:r w:rsidRPr="006A2794">
        <w:rPr>
          <w:b/>
          <w:bCs/>
          <w:sz w:val="28"/>
          <w:szCs w:val="28"/>
        </w:rPr>
        <w:t>Subject specific training days</w:t>
      </w:r>
      <w:r w:rsidR="006A2794">
        <w:rPr>
          <w:b/>
          <w:bCs/>
          <w:sz w:val="28"/>
          <w:szCs w:val="28"/>
        </w:rPr>
        <w:t xml:space="preserve"> coming up in 2026</w:t>
      </w:r>
      <w:r w:rsidRPr="006A2794">
        <w:rPr>
          <w:b/>
          <w:bCs/>
          <w:sz w:val="28"/>
          <w:szCs w:val="28"/>
        </w:rPr>
        <w:t xml:space="preserve"> at Shifnal primary School</w:t>
      </w:r>
      <w:r w:rsidR="0020086F" w:rsidRPr="006A2794">
        <w:rPr>
          <w:b/>
          <w:bCs/>
          <w:sz w:val="28"/>
          <w:szCs w:val="28"/>
        </w:rPr>
        <w:t xml:space="preserve"> </w:t>
      </w:r>
      <w:r w:rsidR="0020086F" w:rsidRPr="006A2794">
        <w:rPr>
          <w:b/>
          <w:bCs/>
          <w:sz w:val="24"/>
          <w:szCs w:val="24"/>
        </w:rPr>
        <w:t xml:space="preserve">- ‘Meaningful progress and assessment in foundation </w:t>
      </w:r>
      <w:proofErr w:type="gramStart"/>
      <w:r w:rsidR="0020086F" w:rsidRPr="006A2794">
        <w:rPr>
          <w:b/>
          <w:bCs/>
          <w:sz w:val="24"/>
          <w:szCs w:val="24"/>
        </w:rPr>
        <w:t>subjects’</w:t>
      </w:r>
      <w:proofErr w:type="gramEnd"/>
      <w:r w:rsidR="0020086F" w:rsidRPr="006A2794">
        <w:rPr>
          <w:b/>
          <w:bCs/>
          <w:sz w:val="24"/>
          <w:szCs w:val="24"/>
        </w:rPr>
        <w:t>.</w:t>
      </w:r>
    </w:p>
    <w:p w14:paraId="62D055FD" w14:textId="650FED5C" w:rsidR="00E2273B" w:rsidRDefault="00E2273B" w:rsidP="00D17368">
      <w:r>
        <w:t>Please note, there are a limited number of places. Please book early to guarantee a place.</w:t>
      </w:r>
    </w:p>
    <w:p w14:paraId="767A628C" w14:textId="2C69BD62" w:rsidR="00E2273B" w:rsidRDefault="00E2273B" w:rsidP="00D17368">
      <w:r>
        <w:t>For more information and to register, click on the link below:</w:t>
      </w:r>
    </w:p>
    <w:p w14:paraId="5B698EB8" w14:textId="30E01AEC" w:rsidR="00E2273B" w:rsidRPr="00E2273B" w:rsidRDefault="00E2273B" w:rsidP="00D17368">
      <w:pPr>
        <w:rPr>
          <w:b/>
          <w:bCs/>
        </w:rPr>
      </w:pPr>
      <w:hyperlink r:id="rId9" w:history="1">
        <w:r w:rsidRPr="0020086F">
          <w:rPr>
            <w:rStyle w:val="Hyperlink"/>
            <w:b/>
            <w:bCs/>
            <w:sz w:val="24"/>
            <w:szCs w:val="24"/>
          </w:rPr>
          <w:t>Primary history</w:t>
        </w:r>
        <w:r w:rsidRPr="00E2273B">
          <w:rPr>
            <w:rStyle w:val="Hyperlink"/>
            <w:b/>
            <w:bCs/>
          </w:rPr>
          <w:t xml:space="preserve"> – getting the focus right 9:15 to 3:30pm Wednesday 28 January 2026</w:t>
        </w:r>
      </w:hyperlink>
    </w:p>
    <w:p w14:paraId="2A993961" w14:textId="47F70223" w:rsidR="00E2273B" w:rsidRPr="00E2273B" w:rsidRDefault="00E2273B" w:rsidP="00D17368">
      <w:pPr>
        <w:rPr>
          <w:b/>
          <w:bCs/>
        </w:rPr>
      </w:pPr>
      <w:hyperlink r:id="rId10" w:history="1">
        <w:r w:rsidRPr="0020086F">
          <w:rPr>
            <w:rStyle w:val="Hyperlink"/>
            <w:b/>
            <w:bCs/>
            <w:sz w:val="24"/>
            <w:szCs w:val="24"/>
          </w:rPr>
          <w:t>Primary geography</w:t>
        </w:r>
        <w:r w:rsidRPr="00E2273B">
          <w:rPr>
            <w:rStyle w:val="Hyperlink"/>
            <w:b/>
            <w:bCs/>
          </w:rPr>
          <w:t xml:space="preserve"> – getting the focus right   9:15 to 3:30pm Tuesday 3 February 2026</w:t>
        </w:r>
      </w:hyperlink>
    </w:p>
    <w:p w14:paraId="54360226" w14:textId="420A38ED" w:rsidR="00E2273B" w:rsidRDefault="00E2273B" w:rsidP="00D17368">
      <w:pPr>
        <w:rPr>
          <w:b/>
          <w:bCs/>
        </w:rPr>
      </w:pPr>
      <w:hyperlink r:id="rId11" w:history="1">
        <w:r w:rsidRPr="0020086F">
          <w:rPr>
            <w:rStyle w:val="Hyperlink"/>
            <w:b/>
            <w:bCs/>
            <w:sz w:val="24"/>
            <w:szCs w:val="24"/>
          </w:rPr>
          <w:t>Primary Religious Education –</w:t>
        </w:r>
        <w:r w:rsidRPr="00E2273B">
          <w:rPr>
            <w:rStyle w:val="Hyperlink"/>
            <w:b/>
            <w:bCs/>
          </w:rPr>
          <w:t xml:space="preserve"> getting the focus right   9:15 to 3:30pm Wednesday 18 March 2026</w:t>
        </w:r>
      </w:hyperlink>
    </w:p>
    <w:p w14:paraId="05546F9A" w14:textId="77777777" w:rsidR="0020086F" w:rsidRDefault="0020086F" w:rsidP="0020086F">
      <w:pPr>
        <w:rPr>
          <w:b/>
          <w:bCs/>
          <w:sz w:val="24"/>
          <w:szCs w:val="24"/>
        </w:rPr>
      </w:pPr>
    </w:p>
    <w:p w14:paraId="420D9963" w14:textId="5B02611D" w:rsidR="0020086F" w:rsidRPr="006A2794" w:rsidRDefault="0020086F" w:rsidP="0020086F">
      <w:pPr>
        <w:rPr>
          <w:b/>
          <w:bCs/>
          <w:sz w:val="28"/>
          <w:szCs w:val="28"/>
        </w:rPr>
      </w:pPr>
      <w:r w:rsidRPr="006A2794">
        <w:rPr>
          <w:b/>
          <w:bCs/>
          <w:sz w:val="28"/>
          <w:szCs w:val="28"/>
        </w:rPr>
        <w:t>A quality English curriculum for all – focus on the writing framework (primary)</w:t>
      </w:r>
    </w:p>
    <w:p w14:paraId="1EC2481A" w14:textId="77777777" w:rsidR="0020086F" w:rsidRPr="00715FB3" w:rsidRDefault="0020086F" w:rsidP="0020086F">
      <w:pPr>
        <w:rPr>
          <w:sz w:val="24"/>
          <w:szCs w:val="24"/>
        </w:rPr>
      </w:pPr>
      <w:r>
        <w:rPr>
          <w:sz w:val="24"/>
          <w:szCs w:val="24"/>
        </w:rPr>
        <w:t>This training</w:t>
      </w:r>
      <w:r w:rsidRPr="00715FB3">
        <w:rPr>
          <w:sz w:val="24"/>
          <w:szCs w:val="24"/>
        </w:rPr>
        <w:t xml:space="preserve"> provides clarity about how an effective English curriculum ensures pupils make strong progress in reading, writing and spoken language. This training includes curriculum progression, ideas, examples, resources and routines to use in school.</w:t>
      </w:r>
    </w:p>
    <w:p w14:paraId="1E54DED2" w14:textId="77777777" w:rsidR="0020086F" w:rsidRPr="00715FB3" w:rsidRDefault="0020086F" w:rsidP="0020086F">
      <w:pPr>
        <w:rPr>
          <w:sz w:val="24"/>
          <w:szCs w:val="24"/>
        </w:rPr>
      </w:pPr>
      <w:r>
        <w:rPr>
          <w:sz w:val="24"/>
          <w:szCs w:val="24"/>
        </w:rPr>
        <w:t>Diane</w:t>
      </w:r>
      <w:r w:rsidRPr="00715FB3">
        <w:rPr>
          <w:sz w:val="24"/>
          <w:szCs w:val="24"/>
        </w:rPr>
        <w:t xml:space="preserve"> is involved in curriculum research and contributed to </w:t>
      </w:r>
      <w:r w:rsidRPr="00E82015">
        <w:rPr>
          <w:i/>
          <w:iCs/>
          <w:sz w:val="24"/>
          <w:szCs w:val="24"/>
        </w:rPr>
        <w:t xml:space="preserve">‘Telling the story – the English education subject report’ </w:t>
      </w:r>
      <w:r w:rsidRPr="00715FB3">
        <w:rPr>
          <w:sz w:val="24"/>
          <w:szCs w:val="24"/>
        </w:rPr>
        <w:t>Ofsted March 2024.</w:t>
      </w:r>
      <w:r>
        <w:rPr>
          <w:sz w:val="24"/>
          <w:szCs w:val="24"/>
        </w:rPr>
        <w:t xml:space="preserve"> </w:t>
      </w:r>
    </w:p>
    <w:p w14:paraId="38F4DBCE" w14:textId="77777777" w:rsidR="0020086F" w:rsidRDefault="0020086F" w:rsidP="0020086F">
      <w:pPr>
        <w:rPr>
          <w:sz w:val="24"/>
          <w:szCs w:val="24"/>
        </w:rPr>
      </w:pPr>
      <w:r>
        <w:rPr>
          <w:sz w:val="24"/>
          <w:szCs w:val="24"/>
        </w:rPr>
        <w:t>Come away with refreshed</w:t>
      </w:r>
      <w:r w:rsidRPr="00715FB3">
        <w:rPr>
          <w:sz w:val="24"/>
          <w:szCs w:val="24"/>
        </w:rPr>
        <w:t xml:space="preserve"> thinking, plenty of ideas, lots of helpful information about effective curriculum design, classroom practice and progress in reading, writing and spoken language</w:t>
      </w:r>
      <w:r>
        <w:rPr>
          <w:sz w:val="24"/>
          <w:szCs w:val="24"/>
        </w:rPr>
        <w:t xml:space="preserve">. </w:t>
      </w:r>
      <w:r w:rsidRPr="00715FB3">
        <w:rPr>
          <w:sz w:val="24"/>
          <w:szCs w:val="24"/>
        </w:rPr>
        <w:t>Informed by research, current curriculum thinking and proven impact.</w:t>
      </w:r>
    </w:p>
    <w:p w14:paraId="24A14C8C" w14:textId="77777777" w:rsidR="0020086F" w:rsidRDefault="0020086F" w:rsidP="0020086F">
      <w:r>
        <w:rPr>
          <w:sz w:val="24"/>
          <w:szCs w:val="24"/>
        </w:rPr>
        <w:t xml:space="preserve">This training is available for schools or groups of schools. Please contact Diane for bespoke sessions. </w:t>
      </w:r>
      <w:hyperlink r:id="rId12" w:history="1">
        <w:r w:rsidRPr="00741EDC">
          <w:rPr>
            <w:rStyle w:val="Hyperlink"/>
            <w:sz w:val="24"/>
            <w:szCs w:val="24"/>
          </w:rPr>
          <w:t>diane@dpschoolimprovement.co.uk</w:t>
        </w:r>
      </w:hyperlink>
      <w:r>
        <w:rPr>
          <w:sz w:val="24"/>
          <w:szCs w:val="24"/>
        </w:rPr>
        <w:t xml:space="preserve">  or through the </w:t>
      </w:r>
      <w:hyperlink r:id="rId13" w:history="1">
        <w:r w:rsidRPr="00715FB3">
          <w:rPr>
            <w:rStyle w:val="Hyperlink"/>
            <w:sz w:val="24"/>
            <w:szCs w:val="24"/>
          </w:rPr>
          <w:t>website here.</w:t>
        </w:r>
      </w:hyperlink>
    </w:p>
    <w:p w14:paraId="5A73895D" w14:textId="77777777" w:rsidR="0020086F" w:rsidRDefault="0020086F" w:rsidP="00D17368">
      <w:pPr>
        <w:rPr>
          <w:b/>
          <w:bCs/>
        </w:rPr>
      </w:pPr>
    </w:p>
    <w:p w14:paraId="74DC49F1" w14:textId="77777777" w:rsidR="0020086F" w:rsidRPr="00E2273B" w:rsidRDefault="0020086F" w:rsidP="00D17368">
      <w:pPr>
        <w:rPr>
          <w:b/>
          <w:bCs/>
        </w:rPr>
      </w:pPr>
    </w:p>
    <w:sectPr w:rsidR="0020086F" w:rsidRPr="00E227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240741"/>
    <w:multiLevelType w:val="hybridMultilevel"/>
    <w:tmpl w:val="D4BA5EC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num w:numId="1" w16cid:durableId="2079016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65E"/>
    <w:rsid w:val="0020086F"/>
    <w:rsid w:val="002414E1"/>
    <w:rsid w:val="0037165E"/>
    <w:rsid w:val="00544AF0"/>
    <w:rsid w:val="00684135"/>
    <w:rsid w:val="006A2794"/>
    <w:rsid w:val="00715FB3"/>
    <w:rsid w:val="00985933"/>
    <w:rsid w:val="00AE2693"/>
    <w:rsid w:val="00B80619"/>
    <w:rsid w:val="00C960EC"/>
    <w:rsid w:val="00D17368"/>
    <w:rsid w:val="00D463BF"/>
    <w:rsid w:val="00E2273B"/>
    <w:rsid w:val="00E82015"/>
    <w:rsid w:val="00E93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B971E"/>
  <w15:chartTrackingRefBased/>
  <w15:docId w15:val="{6EA8DAFA-65EF-4D2E-AF0C-394A92839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16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16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16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16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16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16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16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16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16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6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16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16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16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16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16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16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16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165E"/>
    <w:rPr>
      <w:rFonts w:eastAsiaTheme="majorEastAsia" w:cstheme="majorBidi"/>
      <w:color w:val="272727" w:themeColor="text1" w:themeTint="D8"/>
    </w:rPr>
  </w:style>
  <w:style w:type="paragraph" w:styleId="Title">
    <w:name w:val="Title"/>
    <w:basedOn w:val="Normal"/>
    <w:next w:val="Normal"/>
    <w:link w:val="TitleChar"/>
    <w:uiPriority w:val="10"/>
    <w:qFormat/>
    <w:rsid w:val="003716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16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6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16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165E"/>
    <w:pPr>
      <w:spacing w:before="160"/>
      <w:jc w:val="center"/>
    </w:pPr>
    <w:rPr>
      <w:i/>
      <w:iCs/>
      <w:color w:val="404040" w:themeColor="text1" w:themeTint="BF"/>
    </w:rPr>
  </w:style>
  <w:style w:type="character" w:customStyle="1" w:styleId="QuoteChar">
    <w:name w:val="Quote Char"/>
    <w:basedOn w:val="DefaultParagraphFont"/>
    <w:link w:val="Quote"/>
    <w:uiPriority w:val="29"/>
    <w:rsid w:val="0037165E"/>
    <w:rPr>
      <w:i/>
      <w:iCs/>
      <w:color w:val="404040" w:themeColor="text1" w:themeTint="BF"/>
    </w:rPr>
  </w:style>
  <w:style w:type="paragraph" w:styleId="ListParagraph">
    <w:name w:val="List Paragraph"/>
    <w:basedOn w:val="Normal"/>
    <w:uiPriority w:val="34"/>
    <w:qFormat/>
    <w:rsid w:val="0037165E"/>
    <w:pPr>
      <w:ind w:left="720"/>
      <w:contextualSpacing/>
    </w:pPr>
  </w:style>
  <w:style w:type="character" w:styleId="IntenseEmphasis">
    <w:name w:val="Intense Emphasis"/>
    <w:basedOn w:val="DefaultParagraphFont"/>
    <w:uiPriority w:val="21"/>
    <w:qFormat/>
    <w:rsid w:val="0037165E"/>
    <w:rPr>
      <w:i/>
      <w:iCs/>
      <w:color w:val="0F4761" w:themeColor="accent1" w:themeShade="BF"/>
    </w:rPr>
  </w:style>
  <w:style w:type="paragraph" w:styleId="IntenseQuote">
    <w:name w:val="Intense Quote"/>
    <w:basedOn w:val="Normal"/>
    <w:next w:val="Normal"/>
    <w:link w:val="IntenseQuoteChar"/>
    <w:uiPriority w:val="30"/>
    <w:qFormat/>
    <w:rsid w:val="003716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165E"/>
    <w:rPr>
      <w:i/>
      <w:iCs/>
      <w:color w:val="0F4761" w:themeColor="accent1" w:themeShade="BF"/>
    </w:rPr>
  </w:style>
  <w:style w:type="character" w:styleId="IntenseReference">
    <w:name w:val="Intense Reference"/>
    <w:basedOn w:val="DefaultParagraphFont"/>
    <w:uiPriority w:val="32"/>
    <w:qFormat/>
    <w:rsid w:val="0037165E"/>
    <w:rPr>
      <w:b/>
      <w:bCs/>
      <w:smallCaps/>
      <w:color w:val="0F4761" w:themeColor="accent1" w:themeShade="BF"/>
      <w:spacing w:val="5"/>
    </w:rPr>
  </w:style>
  <w:style w:type="character" w:styleId="Hyperlink">
    <w:name w:val="Hyperlink"/>
    <w:basedOn w:val="DefaultParagraphFont"/>
    <w:uiPriority w:val="99"/>
    <w:unhideWhenUsed/>
    <w:rsid w:val="00D17368"/>
    <w:rPr>
      <w:color w:val="467886" w:themeColor="hyperlink"/>
      <w:u w:val="single"/>
    </w:rPr>
  </w:style>
  <w:style w:type="character" w:styleId="UnresolvedMention">
    <w:name w:val="Unresolved Mention"/>
    <w:basedOn w:val="DefaultParagraphFont"/>
    <w:uiPriority w:val="99"/>
    <w:semiHidden/>
    <w:unhideWhenUsed/>
    <w:rsid w:val="00D173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pschoolimprovement.co.uk/w/courses/46-45minute-ofsted-update-930am-20-october-2025/294" TargetMode="External"/><Relationship Id="rId13" Type="http://schemas.openxmlformats.org/officeDocument/2006/relationships/hyperlink" Target="https://www.dpschoolimprovement.co.uk/w/privateevent/" TargetMode="External"/><Relationship Id="rId3" Type="http://schemas.openxmlformats.org/officeDocument/2006/relationships/settings" Target="settings.xml"/><Relationship Id="rId7" Type="http://schemas.openxmlformats.org/officeDocument/2006/relationships/hyperlink" Target="https://www.dpschoolimprovement.co.uk/w/courses/121-45minute-ofsted-update-930am-14-october-2025/295" TargetMode="External"/><Relationship Id="rId12" Type="http://schemas.openxmlformats.org/officeDocument/2006/relationships/hyperlink" Target="mailto:diane@dpschoolimprovement.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pschoolimprovement.co.uk/w/courses/120-pathways-to-success-relevant-for-staff-working-with-early-years-year-1-and-send/291" TargetMode="External"/><Relationship Id="rId11" Type="http://schemas.openxmlformats.org/officeDocument/2006/relationships/hyperlink" Target="https://www.dpschoolimprovement.co.uk/w/courses/117-primary-religious-education-getting-the-focus-right-facetoface-cpd-at-shifnal-primary-school/298"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dpschoolimprovement.co.uk/w/courses/118-primary-geography-getting-the-focus-right-facetoface-cpd-at-shifnal-primary-school/297" TargetMode="External"/><Relationship Id="rId4" Type="http://schemas.openxmlformats.org/officeDocument/2006/relationships/webSettings" Target="webSettings.xml"/><Relationship Id="rId9" Type="http://schemas.openxmlformats.org/officeDocument/2006/relationships/hyperlink" Target="https://www.dpschoolimprovement.co.uk/w/courses/115-primary-history-getting-the-focus-right-facetoface-cpd-at-shifnal-primary-school/29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431</Words>
  <Characters>2460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dc:creator>
  <cp:keywords/>
  <dc:description/>
  <cp:lastModifiedBy>Tracy Hunt</cp:lastModifiedBy>
  <cp:revision>2</cp:revision>
  <dcterms:created xsi:type="dcterms:W3CDTF">2025-09-29T09:57:00Z</dcterms:created>
  <dcterms:modified xsi:type="dcterms:W3CDTF">2025-09-29T09:57:00Z</dcterms:modified>
</cp:coreProperties>
</file>