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D08" w:rsidRDefault="00B35828">
      <w:pPr>
        <w:pStyle w:val="BodyA"/>
        <w:tabs>
          <w:tab w:val="clear" w:pos="7371"/>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ahoma" w:hAnsi="Tahoma"/>
        </w:rPr>
      </w:pPr>
      <w:bookmarkStart w:id="0" w:name="_GoBack"/>
      <w:bookmarkEnd w:id="0"/>
      <w:r>
        <w:rPr>
          <w:rFonts w:ascii="Tahoma" w:hAnsi="Tahoma"/>
          <w:b/>
          <w:bCs/>
          <w:noProof/>
          <w:lang w:val="en-GB"/>
        </w:rPr>
        <w:drawing>
          <wp:anchor distT="57150" distB="57150" distL="57150" distR="57150" simplePos="0" relativeHeight="251660288" behindDoc="0" locked="0" layoutInCell="1" allowOverlap="1">
            <wp:simplePos x="0" y="0"/>
            <wp:positionH relativeFrom="page">
              <wp:posOffset>6255384</wp:posOffset>
            </wp:positionH>
            <wp:positionV relativeFrom="page">
              <wp:posOffset>157479</wp:posOffset>
            </wp:positionV>
            <wp:extent cx="916940" cy="1208406"/>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C Email sig (2).jpeg"/>
                    <pic:cNvPicPr>
                      <a:picLocks noChangeAspect="1"/>
                    </pic:cNvPicPr>
                  </pic:nvPicPr>
                  <pic:blipFill>
                    <a:blip r:embed="rId6">
                      <a:extLst/>
                    </a:blip>
                    <a:stretch>
                      <a:fillRect/>
                    </a:stretch>
                  </pic:blipFill>
                  <pic:spPr>
                    <a:xfrm>
                      <a:off x="0" y="0"/>
                      <a:ext cx="916940" cy="1208406"/>
                    </a:xfrm>
                    <a:prstGeom prst="rect">
                      <a:avLst/>
                    </a:prstGeom>
                    <a:ln w="12700" cap="flat">
                      <a:noFill/>
                      <a:miter lim="400000"/>
                    </a:ln>
                    <a:effectLst/>
                  </pic:spPr>
                </pic:pic>
              </a:graphicData>
            </a:graphic>
          </wp:anchor>
        </w:drawing>
      </w:r>
      <w:r>
        <w:rPr>
          <w:rFonts w:ascii="Tahoma" w:hAnsi="Tahoma"/>
          <w:b/>
          <w:bCs/>
          <w:noProof/>
          <w:lang w:val="en-GB"/>
        </w:rPr>
        <w:drawing>
          <wp:inline distT="0" distB="0" distL="0" distR="0">
            <wp:extent cx="3318510" cy="160401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7">
                      <a:extLst/>
                    </a:blip>
                    <a:stretch>
                      <a:fillRect/>
                    </a:stretch>
                  </pic:blipFill>
                  <pic:spPr>
                    <a:xfrm>
                      <a:off x="0" y="0"/>
                      <a:ext cx="3318510" cy="1604011"/>
                    </a:xfrm>
                    <a:prstGeom prst="rect">
                      <a:avLst/>
                    </a:prstGeom>
                    <a:ln w="12700" cap="flat">
                      <a:noFill/>
                      <a:miter lim="400000"/>
                    </a:ln>
                    <a:effectLst/>
                  </pic:spPr>
                </pic:pic>
              </a:graphicData>
            </a:graphic>
          </wp:inline>
        </w:drawing>
      </w:r>
    </w:p>
    <w:p w:rsidR="00FE2D08" w:rsidRDefault="00B35828">
      <w:pPr>
        <w:pStyle w:val="BodyA"/>
        <w:tabs>
          <w:tab w:val="clear" w:pos="7371"/>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ahoma" w:hAnsi="Tahoma"/>
          <w:sz w:val="32"/>
          <w:szCs w:val="32"/>
        </w:rPr>
      </w:pPr>
      <w:r>
        <w:rPr>
          <w:rFonts w:ascii="Tahoma" w:hAnsi="Tahoma"/>
        </w:rPr>
        <w:tab/>
      </w:r>
      <w:r>
        <w:rPr>
          <w:rFonts w:ascii="Tahoma" w:hAnsi="Tahoma"/>
        </w:rPr>
        <w:tab/>
      </w:r>
      <w:r>
        <w:rPr>
          <w:rFonts w:ascii="Tahoma" w:hAnsi="Tahoma"/>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r>
        <w:rPr>
          <w:rFonts w:ascii="Tahoma" w:hAnsi="Tahoma"/>
          <w:sz w:val="32"/>
          <w:szCs w:val="32"/>
        </w:rPr>
        <w:tab/>
      </w:r>
    </w:p>
    <w:p w:rsidR="00FE2D08" w:rsidRDefault="00B35828">
      <w:pPr>
        <w:rPr>
          <w:sz w:val="32"/>
          <w:szCs w:val="32"/>
        </w:rPr>
      </w:pPr>
      <w:r>
        <w:rPr>
          <w:sz w:val="32"/>
          <w:szCs w:val="32"/>
        </w:rPr>
        <w:t>Seminar</w:t>
      </w:r>
      <w:r w:rsidR="00F97000">
        <w:rPr>
          <w:sz w:val="32"/>
          <w:szCs w:val="32"/>
        </w:rPr>
        <w:t xml:space="preserve">: </w:t>
      </w:r>
      <w:r>
        <w:rPr>
          <w:sz w:val="32"/>
          <w:szCs w:val="32"/>
        </w:rPr>
        <w:t xml:space="preserve"> Spaces of the Imagination for Early Years</w:t>
      </w:r>
    </w:p>
    <w:p w:rsidR="00FE2D08" w:rsidRDefault="00B35828">
      <w:r>
        <w:t>Thinking with Materials:  Fostering contexts for creativity and critical thinking</w:t>
      </w:r>
    </w:p>
    <w:p w:rsidR="00F97000" w:rsidRDefault="00F97000">
      <w:pPr>
        <w:rPr>
          <w:sz w:val="28"/>
          <w:szCs w:val="28"/>
        </w:rPr>
      </w:pPr>
      <w:bookmarkStart w:id="1" w:name="GoBack"/>
      <w:bookmarkEnd w:id="1"/>
    </w:p>
    <w:p w:rsidR="00FE2D08" w:rsidRPr="00B35828" w:rsidRDefault="00B35828">
      <w:pPr>
        <w:rPr>
          <w:bCs w:val="0"/>
          <w:sz w:val="28"/>
          <w:szCs w:val="28"/>
        </w:rPr>
      </w:pPr>
      <w:r w:rsidRPr="00B35828">
        <w:rPr>
          <w:sz w:val="28"/>
          <w:szCs w:val="28"/>
        </w:rPr>
        <w:t xml:space="preserve">Date: </w:t>
      </w:r>
      <w:r w:rsidR="00F97000" w:rsidRPr="00B35828">
        <w:rPr>
          <w:bCs w:val="0"/>
          <w:sz w:val="28"/>
          <w:szCs w:val="28"/>
        </w:rPr>
        <w:t xml:space="preserve">Tuesday 3rd December 2019 </w:t>
      </w:r>
      <w:r w:rsidRPr="00B35828">
        <w:rPr>
          <w:bCs w:val="0"/>
          <w:sz w:val="28"/>
          <w:szCs w:val="28"/>
        </w:rPr>
        <w:t>(9.45am-4.15pm)</w:t>
      </w:r>
    </w:p>
    <w:p w:rsidR="00FE2D08" w:rsidRPr="00B35828" w:rsidRDefault="00FE2D08">
      <w:pPr>
        <w:rPr>
          <w:sz w:val="28"/>
          <w:szCs w:val="28"/>
        </w:rPr>
      </w:pPr>
    </w:p>
    <w:p w:rsidR="00FE2D08" w:rsidRPr="00B35828" w:rsidRDefault="00B35828">
      <w:pPr>
        <w:rPr>
          <w:sz w:val="28"/>
          <w:szCs w:val="28"/>
        </w:rPr>
      </w:pPr>
      <w:r w:rsidRPr="00B35828">
        <w:rPr>
          <w:sz w:val="28"/>
          <w:szCs w:val="28"/>
        </w:rPr>
        <w:t xml:space="preserve">Venue: </w:t>
      </w:r>
      <w:r w:rsidRPr="00B35828">
        <w:rPr>
          <w:bCs w:val="0"/>
          <w:sz w:val="28"/>
          <w:szCs w:val="28"/>
        </w:rPr>
        <w:t>Midlands Arts Centre, Cannon Hill Park, Birmingham B12 9QH.</w:t>
      </w:r>
    </w:p>
    <w:p w:rsidR="00FE2D08" w:rsidRPr="00B35828" w:rsidRDefault="00FE2D08">
      <w:pPr>
        <w:rPr>
          <w:sz w:val="28"/>
          <w:szCs w:val="28"/>
        </w:rPr>
      </w:pPr>
    </w:p>
    <w:p w:rsidR="00FE2D08" w:rsidRPr="00B35828" w:rsidRDefault="00B35828">
      <w:pPr>
        <w:rPr>
          <w:sz w:val="28"/>
          <w:szCs w:val="28"/>
        </w:rPr>
      </w:pPr>
      <w:r w:rsidRPr="00B35828">
        <w:rPr>
          <w:sz w:val="28"/>
          <w:szCs w:val="28"/>
        </w:rPr>
        <w:t xml:space="preserve">Price: </w:t>
      </w:r>
      <w:r>
        <w:rPr>
          <w:bCs w:val="0"/>
          <w:sz w:val="28"/>
          <w:szCs w:val="28"/>
        </w:rPr>
        <w:t>£4</w:t>
      </w:r>
      <w:r w:rsidRPr="00B35828">
        <w:rPr>
          <w:bCs w:val="0"/>
          <w:sz w:val="28"/>
          <w:szCs w:val="28"/>
        </w:rPr>
        <w:t>0 per delegate.</w:t>
      </w:r>
    </w:p>
    <w:p w:rsidR="00FE2D08" w:rsidRDefault="00FE2D08">
      <w:pPr>
        <w:rPr>
          <w:sz w:val="28"/>
          <w:szCs w:val="28"/>
        </w:rPr>
      </w:pPr>
    </w:p>
    <w:p w:rsidR="00FE2D08" w:rsidRDefault="00B35828">
      <w:pPr>
        <w:rPr>
          <w:b w:val="0"/>
          <w:bCs w:val="0"/>
        </w:rPr>
      </w:pPr>
      <w:r>
        <w:rPr>
          <w:b w:val="0"/>
          <w:bCs w:val="0"/>
        </w:rPr>
        <w:t>When children give shape to ideas they have about the world; when they express thoughts, theories or</w:t>
      </w:r>
      <w:r w:rsidR="00F97000">
        <w:rPr>
          <w:b w:val="0"/>
          <w:bCs w:val="0"/>
        </w:rPr>
        <w:t xml:space="preserve"> emotions, they do so by making </w:t>
      </w:r>
      <w:r>
        <w:rPr>
          <w:b w:val="0"/>
          <w:bCs w:val="0"/>
        </w:rPr>
        <w:t xml:space="preserve">meaning using the available materials that are to hand.  Explore how you can </w:t>
      </w:r>
      <w:r w:rsidR="00F97000">
        <w:rPr>
          <w:b w:val="0"/>
          <w:bCs w:val="0"/>
        </w:rPr>
        <w:t>create opportunities that enable</w:t>
      </w:r>
      <w:r>
        <w:rPr>
          <w:b w:val="0"/>
          <w:bCs w:val="0"/>
        </w:rPr>
        <w:t xml:space="preserve"> creative and critical thinking by cons</w:t>
      </w:r>
      <w:r w:rsidR="00F97000">
        <w:rPr>
          <w:b w:val="0"/>
          <w:bCs w:val="0"/>
        </w:rPr>
        <w:t xml:space="preserve">idering materials </w:t>
      </w:r>
      <w:r>
        <w:rPr>
          <w:b w:val="0"/>
          <w:bCs w:val="0"/>
        </w:rPr>
        <w:t>and the role of the educator alongside of the child in an active enquiry.</w:t>
      </w:r>
      <w:r>
        <w:rPr>
          <w:b w:val="0"/>
          <w:bCs w:val="0"/>
          <w:noProof/>
          <w:lang w:val="en-GB"/>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355599</wp:posOffset>
            </wp:positionV>
            <wp:extent cx="2157320" cy="3686894"/>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6207.jpeg"/>
                    <pic:cNvPicPr>
                      <a:picLocks noChangeAspect="1"/>
                    </pic:cNvPicPr>
                  </pic:nvPicPr>
                  <pic:blipFill>
                    <a:blip r:embed="rId8">
                      <a:extLst/>
                    </a:blip>
                    <a:stretch>
                      <a:fillRect/>
                    </a:stretch>
                  </pic:blipFill>
                  <pic:spPr>
                    <a:xfrm>
                      <a:off x="0" y="0"/>
                      <a:ext cx="2157320" cy="3686894"/>
                    </a:xfrm>
                    <a:prstGeom prst="rect">
                      <a:avLst/>
                    </a:prstGeom>
                    <a:ln w="12700" cap="flat">
                      <a:noFill/>
                      <a:miter lim="400000"/>
                    </a:ln>
                    <a:effectLst/>
                  </pic:spPr>
                </pic:pic>
              </a:graphicData>
            </a:graphic>
          </wp:anchor>
        </w:drawing>
      </w:r>
    </w:p>
    <w:p w:rsidR="00FE2D08" w:rsidRDefault="00FE2D08">
      <w:pPr>
        <w:rPr>
          <w:b w:val="0"/>
          <w:bCs w:val="0"/>
        </w:rPr>
      </w:pPr>
    </w:p>
    <w:p w:rsidR="00FE2D08" w:rsidRDefault="00B35828">
      <w:pPr>
        <w:rPr>
          <w:b w:val="0"/>
          <w:bCs w:val="0"/>
        </w:rPr>
      </w:pPr>
      <w:r>
        <w:rPr>
          <w:b w:val="0"/>
          <w:bCs w:val="0"/>
        </w:rPr>
        <w:t>This seminar will look at us</w:t>
      </w:r>
      <w:r w:rsidR="00F97000">
        <w:rPr>
          <w:b w:val="0"/>
          <w:bCs w:val="0"/>
        </w:rPr>
        <w:t>ing everyday materials,</w:t>
      </w:r>
      <w:r>
        <w:rPr>
          <w:b w:val="0"/>
          <w:bCs w:val="0"/>
        </w:rPr>
        <w:t xml:space="preserve"> such as recycled and re-</w:t>
      </w:r>
      <w:r w:rsidR="00F97000">
        <w:rPr>
          <w:b w:val="0"/>
          <w:bCs w:val="0"/>
        </w:rPr>
        <w:t>purposed objects</w:t>
      </w:r>
      <w:r>
        <w:rPr>
          <w:b w:val="0"/>
          <w:bCs w:val="0"/>
        </w:rPr>
        <w:t>, graphical media, paper and card to provide you with a hands on experience of working creatively</w:t>
      </w:r>
      <w:r w:rsidR="00F97000">
        <w:rPr>
          <w:b w:val="0"/>
          <w:bCs w:val="0"/>
        </w:rPr>
        <w:t xml:space="preserve"> and critically.</w:t>
      </w:r>
      <w:r>
        <w:rPr>
          <w:b w:val="0"/>
          <w:bCs w:val="0"/>
        </w:rPr>
        <w:t xml:space="preserve"> By understanding the creative processes ourselves, we can then think about how we can generate creative contexts with a wider range of materials to build on children’s own creative and expressive capacities based on their ideas and enquiries. It will give you the opportunity to reflect in action on your own practice and </w:t>
      </w:r>
      <w:r w:rsidR="00F97000">
        <w:rPr>
          <w:b w:val="0"/>
          <w:bCs w:val="0"/>
        </w:rPr>
        <w:t xml:space="preserve">your </w:t>
      </w:r>
      <w:r>
        <w:rPr>
          <w:b w:val="0"/>
          <w:bCs w:val="0"/>
        </w:rPr>
        <w:t>setting</w:t>
      </w:r>
      <w:r w:rsidR="00F97000">
        <w:rPr>
          <w:b w:val="0"/>
          <w:bCs w:val="0"/>
        </w:rPr>
        <w:t>’</w:t>
      </w:r>
      <w:r>
        <w:rPr>
          <w:b w:val="0"/>
          <w:bCs w:val="0"/>
        </w:rPr>
        <w:t>s environment.</w:t>
      </w:r>
    </w:p>
    <w:p w:rsidR="00FE2D08" w:rsidRDefault="00FE2D08">
      <w:pPr>
        <w:rPr>
          <w:b w:val="0"/>
          <w:bCs w:val="0"/>
        </w:rPr>
      </w:pPr>
    </w:p>
    <w:p w:rsidR="00FE2D08" w:rsidRDefault="00B35828">
      <w:pPr>
        <w:rPr>
          <w:b w:val="0"/>
          <w:bCs w:val="0"/>
        </w:rPr>
      </w:pPr>
      <w:r>
        <w:rPr>
          <w:b w:val="0"/>
          <w:bCs w:val="0"/>
        </w:rPr>
        <w:t>No experience is needed; it will be joyful blend of theory and practical engagement and is open to all abilities.</w:t>
      </w:r>
    </w:p>
    <w:p w:rsidR="00FE2D08" w:rsidRDefault="00FE2D08">
      <w:pPr>
        <w:rPr>
          <w:b w:val="0"/>
          <w:bCs w:val="0"/>
        </w:rPr>
      </w:pPr>
    </w:p>
    <w:p w:rsidR="00FE2D08" w:rsidRDefault="00B35828">
      <w:pPr>
        <w:rPr>
          <w:b w:val="0"/>
          <w:bCs w:val="0"/>
        </w:rPr>
      </w:pPr>
      <w:r>
        <w:rPr>
          <w:b w:val="0"/>
          <w:bCs w:val="0"/>
        </w:rPr>
        <w:t>30 places are available on a first</w:t>
      </w:r>
      <w:r w:rsidR="00F97000">
        <w:rPr>
          <w:b w:val="0"/>
          <w:bCs w:val="0"/>
        </w:rPr>
        <w:t>-come-first-served basis for £</w:t>
      </w:r>
      <w:r>
        <w:rPr>
          <w:b w:val="0"/>
          <w:bCs w:val="0"/>
        </w:rPr>
        <w:t>40 each (includes lunch and refreshments)</w:t>
      </w:r>
    </w:p>
    <w:p w:rsidR="00FE2D08" w:rsidRDefault="00FE2D08">
      <w:pPr>
        <w:rPr>
          <w:b w:val="0"/>
          <w:bCs w:val="0"/>
        </w:rPr>
      </w:pPr>
    </w:p>
    <w:p w:rsidR="00FE2D08" w:rsidRDefault="00FE2D08">
      <w:pPr>
        <w:rPr>
          <w:b w:val="0"/>
          <w:bCs w:val="0"/>
        </w:rPr>
      </w:pPr>
    </w:p>
    <w:p w:rsidR="00FE2D08" w:rsidRDefault="00FE2D08"/>
    <w:p w:rsidR="00FE2D08" w:rsidRDefault="00FE2D08"/>
    <w:p w:rsidR="00FE2D08" w:rsidRDefault="00FE2D08"/>
    <w:p w:rsidR="00FE2D08" w:rsidRDefault="00FE2D08"/>
    <w:p w:rsidR="00FE2D08" w:rsidRDefault="00B35828">
      <w:r>
        <w:t>Debi Keyte-Hartland</w:t>
      </w:r>
    </w:p>
    <w:p w:rsidR="00FE2D08" w:rsidRDefault="00FE2D08">
      <w:pPr>
        <w:rPr>
          <w:b w:val="0"/>
          <w:bCs w:val="0"/>
        </w:rPr>
      </w:pPr>
    </w:p>
    <w:p w:rsidR="00FE2D08" w:rsidRDefault="00B35828">
      <w:pPr>
        <w:rPr>
          <w:b w:val="0"/>
          <w:bCs w:val="0"/>
        </w:rPr>
      </w:pPr>
      <w:r>
        <w:rPr>
          <w:b w:val="0"/>
          <w:bCs w:val="0"/>
        </w:rPr>
        <w:t>The seminar includes a workshop with leading artist educator and pedagogista Debi Keyte-Hartland. Debi was part of the Moonbeams programme and has worked nationally and internationally with children and educators for 25 years. She is an associate consultant with Early Education and a co-director of Sightlines Initiative.  She is also an associate lecturer with CREC on the MA module Creativity and the Arts in Early Childhood.</w:t>
      </w:r>
    </w:p>
    <w:p w:rsidR="00FE2D08" w:rsidRDefault="00FE2D08">
      <w:pPr>
        <w:rPr>
          <w:b w:val="0"/>
          <w:bCs w:val="0"/>
        </w:rPr>
      </w:pPr>
    </w:p>
    <w:p w:rsidR="00FE2D08" w:rsidRDefault="00B35828">
      <w:r>
        <w:rPr>
          <w:b w:val="0"/>
          <w:bCs w:val="0"/>
        </w:rPr>
        <w:t>She is interested in how children collaborate with others (other children and adults) and how together, in sociable contexts of learning, search for meaning about the world they are part of.  She is also interested in children’s drawing as means of communication and in how</w:t>
      </w:r>
      <w:r w:rsidR="0077421D">
        <w:rPr>
          <w:b w:val="0"/>
          <w:bCs w:val="0"/>
        </w:rPr>
        <w:t xml:space="preserve"> Loris Malaguzzi’s idea of the ‘O</w:t>
      </w:r>
      <w:r>
        <w:rPr>
          <w:b w:val="0"/>
          <w:bCs w:val="0"/>
        </w:rPr>
        <w:t>ne hundred languages of children</w:t>
      </w:r>
      <w:r w:rsidR="0077421D">
        <w:rPr>
          <w:b w:val="0"/>
          <w:bCs w:val="0"/>
        </w:rPr>
        <w:t>’, an approach used in Reggio Emilia,</w:t>
      </w:r>
      <w:r>
        <w:rPr>
          <w:b w:val="0"/>
          <w:bCs w:val="0"/>
        </w:rPr>
        <w:t xml:space="preserve"> can be brought into play in developing long term ‘projects’ with young children.</w:t>
      </w:r>
    </w:p>
    <w:p w:rsidR="00FE2D08" w:rsidRDefault="00FE2D08"/>
    <w:p w:rsidR="00FE2D08" w:rsidRDefault="00FE2D08"/>
    <w:p w:rsidR="00FE2D08" w:rsidRDefault="00B35828">
      <w:r>
        <w:t>To Book</w:t>
      </w:r>
    </w:p>
    <w:p w:rsidR="00FE2D08" w:rsidRDefault="00FE2D08">
      <w:pPr>
        <w:rPr>
          <w:b w:val="0"/>
          <w:bCs w:val="0"/>
        </w:rPr>
      </w:pPr>
    </w:p>
    <w:p w:rsidR="00FE2D08" w:rsidRDefault="00B35828">
      <w:pPr>
        <w:rPr>
          <w:b w:val="0"/>
          <w:bCs w:val="0"/>
        </w:rPr>
      </w:pPr>
      <w:r>
        <w:rPr>
          <w:b w:val="0"/>
          <w:bCs w:val="0"/>
        </w:rPr>
        <w:t>To book your place/s please co</w:t>
      </w:r>
      <w:r w:rsidR="0077421D">
        <w:rPr>
          <w:b w:val="0"/>
          <w:bCs w:val="0"/>
        </w:rPr>
        <w:t>mplete the EventBrite below:</w:t>
      </w:r>
    </w:p>
    <w:p w:rsidR="0077421D" w:rsidRDefault="0077421D">
      <w:pPr>
        <w:rPr>
          <w:b w:val="0"/>
          <w:bCs w:val="0"/>
        </w:rPr>
      </w:pPr>
    </w:p>
    <w:p w:rsidR="0077421D" w:rsidRDefault="00F76947" w:rsidP="0077421D">
      <w:pPr>
        <w:rPr>
          <w:rFonts w:cs="Tahoma"/>
          <w:b w:val="0"/>
          <w:bCs w:val="0"/>
          <w:color w:val="auto"/>
          <w:lang w:val="en-GB"/>
          <w14:textOutline w14:w="0" w14:cap="rnd" w14:cmpd="sng" w14:algn="ctr">
            <w14:noFill/>
            <w14:prstDash w14:val="solid"/>
            <w14:bevel/>
          </w14:textOutline>
        </w:rPr>
      </w:pPr>
      <w:hyperlink r:id="rId9" w:history="1">
        <w:r w:rsidR="0077421D">
          <w:rPr>
            <w:rStyle w:val="Hyperlink"/>
            <w:rFonts w:cs="Tahoma"/>
          </w:rPr>
          <w:t>https://www.eventbrite.co.uk/e/moonbeams-seminar-spaces-of-the-imagination-for-early-years-tickets-77795553595</w:t>
        </w:r>
      </w:hyperlink>
      <w:r w:rsidR="0077421D">
        <w:rPr>
          <w:rFonts w:cs="Tahoma"/>
        </w:rPr>
        <w:t xml:space="preserve"> </w:t>
      </w:r>
    </w:p>
    <w:p w:rsidR="0077421D" w:rsidRDefault="0077421D">
      <w:pPr>
        <w:rPr>
          <w:b w:val="0"/>
          <w:bCs w:val="0"/>
        </w:rPr>
      </w:pPr>
    </w:p>
    <w:p w:rsidR="00FE2D08" w:rsidRDefault="00FE2D08">
      <w:pPr>
        <w:rPr>
          <w:b w:val="0"/>
          <w:bCs w:val="0"/>
        </w:rPr>
      </w:pPr>
    </w:p>
    <w:p w:rsidR="00FE2D08" w:rsidRDefault="0077421D">
      <w:pPr>
        <w:rPr>
          <w:rStyle w:val="None"/>
          <w:b w:val="0"/>
          <w:bCs w:val="0"/>
        </w:rPr>
      </w:pPr>
      <w:r>
        <w:rPr>
          <w:rStyle w:val="None"/>
          <w:b w:val="0"/>
          <w:bCs w:val="0"/>
        </w:rPr>
        <w:t>You will then receive a Confirmation Ticket with all the Details.</w:t>
      </w:r>
      <w:r w:rsidR="00B35828">
        <w:rPr>
          <w:rStyle w:val="None"/>
          <w:b w:val="0"/>
          <w:bCs w:val="0"/>
        </w:rPr>
        <w:t xml:space="preserve"> Places are limited to a first-come-first-served basis.</w:t>
      </w:r>
    </w:p>
    <w:p w:rsidR="0077421D" w:rsidRDefault="0077421D">
      <w:pPr>
        <w:rPr>
          <w:rStyle w:val="None"/>
          <w:b w:val="0"/>
          <w:bCs w:val="0"/>
        </w:rPr>
      </w:pPr>
    </w:p>
    <w:p w:rsidR="0077421D" w:rsidRDefault="0077421D">
      <w:pPr>
        <w:rPr>
          <w:rStyle w:val="None"/>
          <w:b w:val="0"/>
          <w:bCs w:val="0"/>
        </w:rPr>
      </w:pPr>
      <w:r>
        <w:rPr>
          <w:rStyle w:val="None"/>
          <w:b w:val="0"/>
          <w:bCs w:val="0"/>
        </w:rPr>
        <w:t>If you have queries please contact</w:t>
      </w:r>
    </w:p>
    <w:p w:rsidR="0077421D" w:rsidRDefault="0077421D">
      <w:pPr>
        <w:rPr>
          <w:rStyle w:val="None"/>
          <w:b w:val="0"/>
          <w:bCs w:val="0"/>
        </w:rPr>
      </w:pPr>
    </w:p>
    <w:p w:rsidR="0077421D" w:rsidRDefault="0077421D">
      <w:r>
        <w:t>Gemma Corden Arts Connect’s Administrator:</w:t>
      </w:r>
    </w:p>
    <w:p w:rsidR="0077421D" w:rsidRDefault="0077421D"/>
    <w:p w:rsidR="00B35828" w:rsidRDefault="00F76947">
      <w:hyperlink r:id="rId10" w:history="1">
        <w:r w:rsidR="00B35828" w:rsidRPr="00FE2419">
          <w:rPr>
            <w:rStyle w:val="Hyperlink"/>
          </w:rPr>
          <w:t>Gemma.C@wlv.ac.uk</w:t>
        </w:r>
      </w:hyperlink>
    </w:p>
    <w:p w:rsidR="00B35828" w:rsidRDefault="00B35828"/>
    <w:p w:rsidR="00B35828" w:rsidRDefault="00B35828">
      <w:r>
        <w:t>0121 446 3204 ext 391</w:t>
      </w:r>
    </w:p>
    <w:sectPr w:rsidR="00B35828">
      <w:headerReference w:type="even" r:id="rId11"/>
      <w:headerReference w:type="default" r:id="rId12"/>
      <w:footerReference w:type="even"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ACE" w:rsidRDefault="00B35828">
      <w:r>
        <w:separator/>
      </w:r>
    </w:p>
  </w:endnote>
  <w:endnote w:type="continuationSeparator" w:id="0">
    <w:p w:rsidR="00C05ACE" w:rsidRDefault="00B3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Helvetic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D08" w:rsidRDefault="00FE2D08">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D08" w:rsidRDefault="00FE2D0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ACE" w:rsidRDefault="00B35828">
      <w:r>
        <w:separator/>
      </w:r>
    </w:p>
  </w:footnote>
  <w:footnote w:type="continuationSeparator" w:id="0">
    <w:p w:rsidR="00C05ACE" w:rsidRDefault="00B3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D08" w:rsidRDefault="00FE2D0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D08" w:rsidRDefault="00FE2D0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08"/>
    <w:rsid w:val="005964F0"/>
    <w:rsid w:val="0077421D"/>
    <w:rsid w:val="00B35828"/>
    <w:rsid w:val="00C05ACE"/>
    <w:rsid w:val="00F76947"/>
    <w:rsid w:val="00F97000"/>
    <w:rsid w:val="00FE2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CF6FF-E0D9-432D-B3E2-860802EC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tabs>
        <w:tab w:val="left" w:pos="7371"/>
      </w:tabs>
    </w:pPr>
    <w:rPr>
      <w:rFonts w:ascii="Tahoma" w:hAnsi="Tahoma" w:cs="Arial Unicode MS"/>
      <w:b/>
      <w:bC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tabs>
        <w:tab w:val="left" w:pos="7371"/>
      </w:tabs>
    </w:pPr>
    <w:rPr>
      <w:rFonts w:ascii="Helvetica" w:hAnsi="Helvetica" w:cs="Arial Unicode MS"/>
      <w:color w:val="000000"/>
      <w:sz w:val="24"/>
      <w:szCs w:val="24"/>
      <w:u w:color="000000"/>
      <w:lang w:val="en-US"/>
    </w:rPr>
  </w:style>
  <w:style w:type="character" w:customStyle="1" w:styleId="None">
    <w:name w:val="None"/>
  </w:style>
  <w:style w:type="character" w:customStyle="1" w:styleId="Hyperlink0">
    <w:name w:val="Hyperlink.0"/>
    <w:basedOn w:val="None"/>
    <w:rPr>
      <w:rFonts w:ascii="Tahoma" w:eastAsia="Tahoma" w:hAnsi="Tahoma" w:cs="Tahoma"/>
      <w:outline w:val="0"/>
      <w:color w:val="0000FE"/>
      <w:u w:val="single" w:color="0000FE"/>
    </w:rPr>
  </w:style>
  <w:style w:type="character" w:styleId="FollowedHyperlink">
    <w:name w:val="FollowedHyperlink"/>
    <w:basedOn w:val="DefaultParagraphFont"/>
    <w:uiPriority w:val="99"/>
    <w:semiHidden/>
    <w:unhideWhenUsed/>
    <w:rsid w:val="00B35828"/>
    <w:rPr>
      <w:color w:val="FF00FF" w:themeColor="followedHyperlink"/>
      <w:u w:val="single"/>
    </w:rPr>
  </w:style>
  <w:style w:type="paragraph" w:styleId="BalloonText">
    <w:name w:val="Balloon Text"/>
    <w:basedOn w:val="Normal"/>
    <w:link w:val="BalloonTextChar"/>
    <w:uiPriority w:val="99"/>
    <w:semiHidden/>
    <w:unhideWhenUsed/>
    <w:rsid w:val="00F76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947"/>
    <w:rPr>
      <w:rFonts w:ascii="Segoe UI" w:hAnsi="Segoe UI" w:cs="Segoe UI"/>
      <w:b/>
      <w:bCs/>
      <w:color w:val="000000"/>
      <w:sz w:val="18"/>
      <w:szCs w:val="18"/>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165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Gemma.C@wlv.ac.uk" TargetMode="External"/><Relationship Id="rId4" Type="http://schemas.openxmlformats.org/officeDocument/2006/relationships/footnotes" Target="footnotes.xml"/><Relationship Id="rId9" Type="http://schemas.openxmlformats.org/officeDocument/2006/relationships/hyperlink" Target="https://www.eventbrite.co.uk/e/moonbeams-seminar-spaces-of-the-imagination-for-early-years-tickets-77795553595"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2515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Pepita</dc:creator>
  <cp:lastModifiedBy>cc157185</cp:lastModifiedBy>
  <cp:revision>2</cp:revision>
  <dcterms:created xsi:type="dcterms:W3CDTF">2019-10-30T13:54:00Z</dcterms:created>
  <dcterms:modified xsi:type="dcterms:W3CDTF">2019-10-30T13:54:00Z</dcterms:modified>
</cp:coreProperties>
</file>