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8AAA6" w14:textId="43EA36A6" w:rsidR="006506EB" w:rsidRDefault="004E5ADB" w:rsidP="00B1158E">
      <w:pPr>
        <w:jc w:val="center"/>
      </w:pPr>
      <w:r>
        <w:rPr>
          <w:noProof/>
        </w:rPr>
        <w:drawing>
          <wp:inline distT="0" distB="0" distL="0" distR="0" wp14:anchorId="0B3F66D5" wp14:editId="314CA2DA">
            <wp:extent cx="1244009" cy="1243534"/>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9471" cy="1248994"/>
                    </a:xfrm>
                    <a:prstGeom prst="rect">
                      <a:avLst/>
                    </a:prstGeom>
                  </pic:spPr>
                </pic:pic>
              </a:graphicData>
            </a:graphic>
          </wp:inline>
        </w:drawing>
      </w:r>
    </w:p>
    <w:p w14:paraId="25AA042B" w14:textId="355E59B1" w:rsidR="00C130BE" w:rsidRDefault="00E6476C" w:rsidP="00C130BE">
      <w:pPr>
        <w:jc w:val="center"/>
        <w:rPr>
          <w:rFonts w:ascii="Arial" w:hAnsi="Arial" w:cs="Arial"/>
          <w:b/>
          <w:bCs/>
          <w:color w:val="0070C0"/>
          <w:sz w:val="32"/>
          <w:szCs w:val="32"/>
        </w:rPr>
      </w:pPr>
      <w:r>
        <w:rPr>
          <w:rFonts w:ascii="Arial" w:hAnsi="Arial" w:cs="Arial"/>
          <w:b/>
          <w:bCs/>
          <w:color w:val="0070C0"/>
          <w:sz w:val="32"/>
          <w:szCs w:val="32"/>
        </w:rPr>
        <w:t xml:space="preserve">2024 </w:t>
      </w:r>
      <w:r w:rsidR="00A81194">
        <w:rPr>
          <w:rFonts w:ascii="Arial" w:hAnsi="Arial" w:cs="Arial"/>
          <w:b/>
          <w:bCs/>
          <w:color w:val="0070C0"/>
          <w:sz w:val="32"/>
          <w:szCs w:val="32"/>
        </w:rPr>
        <w:t xml:space="preserve">PROFESSIONAL SERVICE </w:t>
      </w:r>
      <w:r w:rsidR="00C130BE" w:rsidRPr="009F3109">
        <w:rPr>
          <w:rFonts w:ascii="Arial" w:hAnsi="Arial" w:cs="Arial"/>
          <w:b/>
          <w:bCs/>
          <w:color w:val="0070C0"/>
          <w:sz w:val="32"/>
          <w:szCs w:val="32"/>
        </w:rPr>
        <w:t>REFERRAL</w:t>
      </w:r>
      <w:r w:rsidR="00FD2EBC">
        <w:rPr>
          <w:rFonts w:ascii="Arial" w:hAnsi="Arial" w:cs="Arial"/>
          <w:b/>
          <w:bCs/>
          <w:color w:val="0070C0"/>
          <w:sz w:val="32"/>
          <w:szCs w:val="32"/>
        </w:rPr>
        <w:t xml:space="preserve"> FORM</w:t>
      </w:r>
    </w:p>
    <w:p w14:paraId="74A76C99" w14:textId="301A6D5E" w:rsidR="00EF0A04" w:rsidRPr="002C5E22" w:rsidRDefault="00EF0A04" w:rsidP="002C5E22">
      <w:pPr>
        <w:jc w:val="center"/>
        <w:rPr>
          <w:rFonts w:ascii="Arial" w:hAnsi="Arial" w:cs="Arial"/>
          <w:b/>
          <w:sz w:val="24"/>
          <w:szCs w:val="24"/>
        </w:rPr>
      </w:pPr>
      <w:r w:rsidRPr="002C5E22">
        <w:rPr>
          <w:rFonts w:ascii="Arial" w:hAnsi="Arial" w:cs="Arial"/>
          <w:b/>
          <w:sz w:val="24"/>
          <w:szCs w:val="24"/>
        </w:rPr>
        <w:t xml:space="preserve">This referral form must be completed for a </w:t>
      </w:r>
      <w:r w:rsidR="002701BE" w:rsidRPr="002C5E22">
        <w:rPr>
          <w:rFonts w:ascii="Arial" w:hAnsi="Arial" w:cs="Arial"/>
          <w:b/>
          <w:sz w:val="24"/>
          <w:szCs w:val="24"/>
        </w:rPr>
        <w:t>non-free</w:t>
      </w:r>
      <w:r w:rsidRPr="002C5E22">
        <w:rPr>
          <w:rFonts w:ascii="Arial" w:hAnsi="Arial" w:cs="Arial"/>
          <w:b/>
          <w:sz w:val="24"/>
          <w:szCs w:val="24"/>
        </w:rPr>
        <w:t xml:space="preserve"> school meal </w:t>
      </w:r>
      <w:r w:rsidR="002701BE" w:rsidRPr="002C5E22">
        <w:rPr>
          <w:rFonts w:ascii="Arial" w:hAnsi="Arial" w:cs="Arial"/>
          <w:b/>
          <w:sz w:val="24"/>
          <w:szCs w:val="24"/>
        </w:rPr>
        <w:t xml:space="preserve">(FSM) </w:t>
      </w:r>
      <w:r w:rsidRPr="002C5E22">
        <w:rPr>
          <w:rFonts w:ascii="Arial" w:hAnsi="Arial" w:cs="Arial"/>
          <w:b/>
          <w:sz w:val="24"/>
          <w:szCs w:val="24"/>
        </w:rPr>
        <w:t xml:space="preserve">family/child, </w:t>
      </w:r>
      <w:r w:rsidR="002C5E22" w:rsidRPr="002C5E22">
        <w:rPr>
          <w:rFonts w:ascii="Arial" w:hAnsi="Arial" w:cs="Arial"/>
          <w:b/>
          <w:sz w:val="24"/>
          <w:szCs w:val="24"/>
        </w:rPr>
        <w:t>living,</w:t>
      </w:r>
      <w:r w:rsidRPr="002C5E22">
        <w:rPr>
          <w:rFonts w:ascii="Arial" w:hAnsi="Arial" w:cs="Arial"/>
          <w:b/>
          <w:sz w:val="24"/>
          <w:szCs w:val="24"/>
        </w:rPr>
        <w:t xml:space="preserve"> or attending school in Portsmouth (PO1-PO6), to access free, funded spaces on the HAF Fun Pompey programme.</w:t>
      </w:r>
    </w:p>
    <w:p w14:paraId="175390AE" w14:textId="422F591F" w:rsidR="00A50518" w:rsidRDefault="00A50518" w:rsidP="00A50518">
      <w:pPr>
        <w:jc w:val="both"/>
        <w:rPr>
          <w:rFonts w:ascii="Arial" w:hAnsi="Arial" w:cs="Arial"/>
        </w:rPr>
      </w:pPr>
      <w:r>
        <w:rPr>
          <w:rFonts w:ascii="Arial" w:hAnsi="Arial" w:cs="Arial"/>
        </w:rPr>
        <w:t xml:space="preserve">HAF Fun Pompey welcome referrals from schools, agencies, and services to support those families who are most in need and/or have potential barriers to accessing holiday activities. Most participants must be eligible for benefits related free school meals; however, we can allocate 15% of our expenditure to non-FSM families and those deemed vulnerable. </w:t>
      </w:r>
    </w:p>
    <w:p w14:paraId="7BE2133D" w14:textId="77777777" w:rsidR="00A50518" w:rsidRDefault="00A50518" w:rsidP="00A50518">
      <w:pPr>
        <w:rPr>
          <w:rFonts w:ascii="Arial" w:hAnsi="Arial" w:cs="Arial"/>
        </w:rPr>
      </w:pPr>
      <w:r>
        <w:rPr>
          <w:rFonts w:ascii="Arial" w:hAnsi="Arial" w:cs="Arial"/>
        </w:rPr>
        <w:t xml:space="preserve">We endeavour to support as many referrals as possible; however, we cannot guarantee spaces therefore some referrals may be declined and/or temporarily granted. SEND needs or LAC will be considered as part of the referral evaluation but do not guarantee a funded space. </w:t>
      </w:r>
    </w:p>
    <w:p w14:paraId="268DCA62" w14:textId="44EC16A6" w:rsidR="002C5E22" w:rsidRPr="002C5E22" w:rsidRDefault="002C5E22" w:rsidP="002C5E22">
      <w:pPr>
        <w:jc w:val="center"/>
        <w:rPr>
          <w:rFonts w:ascii="Arial" w:hAnsi="Arial" w:cs="Arial"/>
          <w:b/>
          <w:color w:val="7030A0"/>
          <w:sz w:val="24"/>
        </w:rPr>
      </w:pPr>
      <w:r w:rsidRPr="002C5E22">
        <w:rPr>
          <w:rFonts w:ascii="Arial" w:hAnsi="Arial" w:cs="Arial"/>
          <w:b/>
          <w:color w:val="7030A0"/>
          <w:sz w:val="24"/>
        </w:rPr>
        <w:t xml:space="preserve">Please refer to the Non-FSM Referral Information Sheet for more guidance.  </w:t>
      </w:r>
    </w:p>
    <w:p w14:paraId="55FE0F09" w14:textId="77777777" w:rsidR="00EF0A04" w:rsidRPr="00535DF7" w:rsidRDefault="00EF0A04" w:rsidP="00EF0A04">
      <w:pPr>
        <w:rPr>
          <w:rFonts w:ascii="Arial" w:hAnsi="Arial" w:cs="Arial"/>
          <w:bCs/>
        </w:rPr>
      </w:pPr>
      <w:r w:rsidRPr="00535DF7">
        <w:rPr>
          <w:rFonts w:ascii="Arial" w:hAnsi="Arial" w:cs="Arial"/>
          <w:b/>
        </w:rPr>
        <w:t>Please complete the referral form</w:t>
      </w:r>
      <w:r w:rsidRPr="00535DF7">
        <w:rPr>
          <w:rFonts w:ascii="Arial" w:hAnsi="Arial" w:cs="Arial"/>
          <w:bCs/>
        </w:rPr>
        <w:t xml:space="preserve"> </w:t>
      </w:r>
      <w:r w:rsidRPr="00535DF7">
        <w:rPr>
          <w:rFonts w:ascii="Arial" w:hAnsi="Arial" w:cs="Arial"/>
          <w:b/>
        </w:rPr>
        <w:t xml:space="preserve">and send to the HAF team at </w:t>
      </w:r>
      <w:hyperlink r:id="rId11" w:history="1">
        <w:r w:rsidRPr="00535DF7">
          <w:rPr>
            <w:rStyle w:val="Hyperlink"/>
            <w:rFonts w:ascii="Arial" w:hAnsi="Arial" w:cs="Arial"/>
            <w:b/>
          </w:rPr>
          <w:t>haf@portsmouthcc.gov.uk</w:t>
        </w:r>
      </w:hyperlink>
      <w:r w:rsidRPr="00535DF7">
        <w:rPr>
          <w:rFonts w:ascii="Arial" w:hAnsi="Arial" w:cs="Arial"/>
          <w:bCs/>
        </w:rPr>
        <w:t xml:space="preserve"> </w:t>
      </w:r>
      <w:r w:rsidRPr="00535DF7">
        <w:rPr>
          <w:rFonts w:ascii="Arial" w:hAnsi="Arial" w:cs="Arial"/>
          <w:b/>
        </w:rPr>
        <w:t>and note the deadlines below.</w:t>
      </w:r>
    </w:p>
    <w:p w14:paraId="5107D577" w14:textId="77777777" w:rsidR="00EF0A04" w:rsidRDefault="00EF0A04" w:rsidP="00EF0A04">
      <w:pPr>
        <w:jc w:val="both"/>
        <w:rPr>
          <w:rFonts w:ascii="Arial" w:hAnsi="Arial" w:cs="Arial"/>
          <w:b/>
          <w:bCs/>
          <w:u w:val="single"/>
        </w:rPr>
      </w:pPr>
      <w:r w:rsidRPr="00535DF7">
        <w:rPr>
          <w:rFonts w:ascii="Arial" w:hAnsi="Arial" w:cs="Arial"/>
          <w:b/>
          <w:bCs/>
          <w:u w:val="single"/>
        </w:rPr>
        <w:t xml:space="preserve">REFERRAL DEADLINES </w:t>
      </w:r>
    </w:p>
    <w:p w14:paraId="2B34BCEF" w14:textId="2B497B04" w:rsidR="00282A15" w:rsidRPr="00C12FCC" w:rsidRDefault="00282A15" w:rsidP="00282A15">
      <w:pPr>
        <w:jc w:val="both"/>
        <w:rPr>
          <w:rFonts w:ascii="Arial" w:hAnsi="Arial" w:cs="Arial"/>
        </w:rPr>
      </w:pPr>
      <w:r w:rsidRPr="00535DF7">
        <w:rPr>
          <w:rFonts w:ascii="Arial" w:hAnsi="Arial" w:cs="Arial"/>
        </w:rPr>
        <w:t xml:space="preserve">If </w:t>
      </w:r>
      <w:r>
        <w:rPr>
          <w:rFonts w:ascii="Arial" w:hAnsi="Arial" w:cs="Arial"/>
        </w:rPr>
        <w:t xml:space="preserve">the child was </w:t>
      </w:r>
      <w:r w:rsidRPr="00535DF7">
        <w:rPr>
          <w:rFonts w:ascii="Arial" w:hAnsi="Arial" w:cs="Arial"/>
        </w:rPr>
        <w:t>approved access to non-FSM spaces on the HAF programme</w:t>
      </w:r>
      <w:r>
        <w:rPr>
          <w:rFonts w:ascii="Arial" w:hAnsi="Arial" w:cs="Arial"/>
        </w:rPr>
        <w:t xml:space="preserve"> in 2023, this acces</w:t>
      </w:r>
      <w:r w:rsidR="00205EE8">
        <w:rPr>
          <w:rFonts w:ascii="Arial" w:hAnsi="Arial" w:cs="Arial"/>
        </w:rPr>
        <w:t>s</w:t>
      </w:r>
      <w:r w:rsidRPr="00535DF7">
        <w:rPr>
          <w:rFonts w:ascii="Arial" w:hAnsi="Arial" w:cs="Arial"/>
        </w:rPr>
        <w:t xml:space="preserve"> will remain for the duration of 2024. </w:t>
      </w:r>
      <w:r>
        <w:rPr>
          <w:rFonts w:ascii="Arial" w:hAnsi="Arial" w:cs="Arial"/>
        </w:rPr>
        <w:t xml:space="preserve">The family can book them directly on the programme </w:t>
      </w:r>
      <w:hyperlink r:id="rId12" w:history="1">
        <w:r w:rsidRPr="00097D67">
          <w:rPr>
            <w:rStyle w:val="Hyperlink"/>
            <w:rFonts w:ascii="Arial" w:hAnsi="Arial" w:cs="Arial"/>
          </w:rPr>
          <w:t>via Eequ</w:t>
        </w:r>
      </w:hyperlink>
      <w:r>
        <w:rPr>
          <w:rFonts w:ascii="Arial" w:hAnsi="Arial" w:cs="Arial"/>
        </w:rPr>
        <w:t xml:space="preserve"> as usual. </w:t>
      </w:r>
    </w:p>
    <w:p w14:paraId="34950FEC" w14:textId="77777777" w:rsidR="00EF0A04" w:rsidRPr="00535DF7" w:rsidRDefault="00EF0A04" w:rsidP="00EF0A04">
      <w:pPr>
        <w:jc w:val="both"/>
        <w:rPr>
          <w:rFonts w:ascii="Arial" w:hAnsi="Arial" w:cs="Arial"/>
        </w:rPr>
      </w:pPr>
      <w:r w:rsidRPr="00535DF7">
        <w:rPr>
          <w:rFonts w:ascii="Arial" w:hAnsi="Arial" w:cs="Arial"/>
        </w:rPr>
        <w:t xml:space="preserve">For any new referrals we are introducing deadlines to streamline the management of referrals, make access more equitable in line with the public launches and to assist with the difficult prioritisation exercise when approving or declining referrals. </w:t>
      </w:r>
    </w:p>
    <w:p w14:paraId="709887DA" w14:textId="77777777" w:rsidR="00EF0A04" w:rsidRPr="00535DF7" w:rsidRDefault="00EF0A04" w:rsidP="00EF0A04">
      <w:pPr>
        <w:jc w:val="both"/>
        <w:rPr>
          <w:rFonts w:ascii="Arial" w:hAnsi="Arial" w:cs="Arial"/>
          <w:u w:val="single"/>
        </w:rPr>
      </w:pPr>
      <w:r w:rsidRPr="00535DF7">
        <w:rPr>
          <w:rFonts w:ascii="Arial" w:hAnsi="Arial" w:cs="Arial"/>
          <w:u w:val="single"/>
        </w:rPr>
        <w:t xml:space="preserve">WINTER </w:t>
      </w:r>
    </w:p>
    <w:p w14:paraId="390C3E8B" w14:textId="77777777" w:rsidR="00B07CC5" w:rsidRDefault="00B07CC5" w:rsidP="00B07CC5">
      <w:pPr>
        <w:jc w:val="both"/>
        <w:rPr>
          <w:rFonts w:ascii="Arial" w:hAnsi="Arial" w:cs="Arial"/>
        </w:rPr>
      </w:pPr>
      <w:r w:rsidRPr="00FE1306">
        <w:rPr>
          <w:rFonts w:ascii="Arial" w:hAnsi="Arial" w:cs="Arial"/>
          <w:highlight w:val="yellow"/>
        </w:rPr>
        <w:t>Referrals can be sent between 01 October - 26 November.  Any referrals sent after this window will not be accepted for Winter. Referral status will be confirmed ASAP but please be advised the public launch is on Thursday 21 November; to guarantee most availability and equitable access we strongly advise sending in your referrals by 14 November.</w:t>
      </w:r>
      <w:r>
        <w:rPr>
          <w:rFonts w:ascii="Arial" w:hAnsi="Arial" w:cs="Arial"/>
        </w:rPr>
        <w:t xml:space="preserve"> </w:t>
      </w:r>
    </w:p>
    <w:p w14:paraId="75980C66" w14:textId="77777777" w:rsidR="00A50518" w:rsidRDefault="00EF0A04" w:rsidP="00A50518">
      <w:pPr>
        <w:rPr>
          <w:rFonts w:ascii="Arial" w:hAnsi="Arial" w:cs="Arial"/>
          <w:b/>
          <w:u w:val="single"/>
        </w:rPr>
      </w:pPr>
      <w:r w:rsidRPr="00535DF7">
        <w:rPr>
          <w:rFonts w:ascii="Arial" w:hAnsi="Arial" w:cs="Arial"/>
          <w:b/>
          <w:u w:val="single"/>
        </w:rPr>
        <w:t xml:space="preserve">REFERRAL PRIORITIES </w:t>
      </w:r>
    </w:p>
    <w:p w14:paraId="09A35628" w14:textId="3CD29482" w:rsidR="00EF0A04" w:rsidRPr="00A50518" w:rsidRDefault="00EF0A04" w:rsidP="00A50518">
      <w:pPr>
        <w:rPr>
          <w:rFonts w:ascii="Arial" w:hAnsi="Arial" w:cs="Arial"/>
          <w:b/>
          <w:u w:val="single"/>
        </w:rPr>
      </w:pPr>
      <w:r w:rsidRPr="00535DF7">
        <w:rPr>
          <w:rFonts w:ascii="Arial" w:hAnsi="Arial" w:cs="Arial"/>
        </w:rPr>
        <w:t xml:space="preserve">As agreed by our steering group the following categories will be the top 3 priorities for access to non-FSM spaces: </w:t>
      </w:r>
    </w:p>
    <w:p w14:paraId="5A2CE477" w14:textId="77777777" w:rsidR="00EF0A04" w:rsidRPr="00535DF7" w:rsidRDefault="00EF0A04" w:rsidP="00EF0A04">
      <w:pPr>
        <w:pStyle w:val="ListParagraph"/>
        <w:numPr>
          <w:ilvl w:val="0"/>
          <w:numId w:val="4"/>
        </w:numPr>
        <w:jc w:val="both"/>
        <w:rPr>
          <w:rFonts w:ascii="Arial" w:hAnsi="Arial" w:cs="Arial"/>
        </w:rPr>
      </w:pPr>
      <w:r w:rsidRPr="00535DF7">
        <w:rPr>
          <w:rFonts w:ascii="Arial" w:hAnsi="Arial" w:cs="Arial"/>
        </w:rPr>
        <w:t xml:space="preserve">Financially vulnerable families </w:t>
      </w:r>
    </w:p>
    <w:p w14:paraId="0745A252" w14:textId="77777777" w:rsidR="00EF0A04" w:rsidRPr="00535DF7" w:rsidRDefault="00EF0A04" w:rsidP="00EF0A04">
      <w:pPr>
        <w:pStyle w:val="ListParagraph"/>
        <w:numPr>
          <w:ilvl w:val="0"/>
          <w:numId w:val="4"/>
        </w:numPr>
        <w:jc w:val="both"/>
        <w:rPr>
          <w:rFonts w:ascii="Arial" w:hAnsi="Arial" w:cs="Arial"/>
        </w:rPr>
      </w:pPr>
      <w:r w:rsidRPr="00535DF7">
        <w:rPr>
          <w:rFonts w:ascii="Arial" w:hAnsi="Arial" w:cs="Arial"/>
        </w:rPr>
        <w:t>Child Protection Plan</w:t>
      </w:r>
    </w:p>
    <w:p w14:paraId="7BF4C278" w14:textId="29E383C8" w:rsidR="00F348EC" w:rsidRPr="00A50518" w:rsidRDefault="00EF0A04" w:rsidP="00A50518">
      <w:pPr>
        <w:pStyle w:val="ListParagraph"/>
        <w:numPr>
          <w:ilvl w:val="0"/>
          <w:numId w:val="4"/>
        </w:numPr>
        <w:jc w:val="both"/>
        <w:rPr>
          <w:rFonts w:ascii="Arial" w:hAnsi="Arial" w:cs="Arial"/>
        </w:rPr>
      </w:pPr>
      <w:r w:rsidRPr="00535DF7">
        <w:rPr>
          <w:rFonts w:ascii="Arial" w:hAnsi="Arial" w:cs="Arial"/>
        </w:rPr>
        <w:t xml:space="preserve">Trauma at home </w:t>
      </w:r>
    </w:p>
    <w:tbl>
      <w:tblPr>
        <w:tblStyle w:val="TableGrid"/>
        <w:tblpPr w:leftFromText="180" w:rightFromText="180" w:vertAnchor="text" w:horzAnchor="margin" w:tblpXSpec="center" w:tblpY="-119"/>
        <w:tblW w:w="10910" w:type="dxa"/>
        <w:tblLook w:val="04A0" w:firstRow="1" w:lastRow="0" w:firstColumn="1" w:lastColumn="0" w:noHBand="0" w:noVBand="1"/>
      </w:tblPr>
      <w:tblGrid>
        <w:gridCol w:w="3234"/>
        <w:gridCol w:w="7676"/>
      </w:tblGrid>
      <w:tr w:rsidR="00FD40DB" w14:paraId="38454EAF" w14:textId="77777777" w:rsidTr="00E341A2">
        <w:tc>
          <w:tcPr>
            <w:tcW w:w="10910" w:type="dxa"/>
            <w:gridSpan w:val="2"/>
          </w:tcPr>
          <w:p w14:paraId="7126F3B1" w14:textId="5E200EF8" w:rsidR="00FD40DB" w:rsidRDefault="00FD40DB" w:rsidP="00FD40DB">
            <w:pPr>
              <w:jc w:val="center"/>
              <w:rPr>
                <w:rFonts w:ascii="Arial" w:hAnsi="Arial" w:cs="Arial"/>
                <w:b/>
                <w:color w:val="0070C0"/>
                <w:sz w:val="28"/>
                <w:szCs w:val="24"/>
              </w:rPr>
            </w:pPr>
            <w:r w:rsidRPr="00FD40DB">
              <w:rPr>
                <w:rFonts w:ascii="Arial" w:hAnsi="Arial" w:cs="Arial"/>
                <w:b/>
                <w:color w:val="0070C0"/>
                <w:sz w:val="28"/>
                <w:szCs w:val="24"/>
              </w:rPr>
              <w:t xml:space="preserve">HAF Fun Pompey </w:t>
            </w:r>
            <w:r w:rsidR="008B530F">
              <w:rPr>
                <w:rFonts w:ascii="Arial" w:hAnsi="Arial" w:cs="Arial"/>
                <w:b/>
                <w:color w:val="0070C0"/>
                <w:sz w:val="28"/>
                <w:szCs w:val="24"/>
              </w:rPr>
              <w:t>202</w:t>
            </w:r>
            <w:r w:rsidR="00FA03FE">
              <w:rPr>
                <w:rFonts w:ascii="Arial" w:hAnsi="Arial" w:cs="Arial"/>
                <w:b/>
                <w:color w:val="0070C0"/>
                <w:sz w:val="28"/>
                <w:szCs w:val="24"/>
              </w:rPr>
              <w:t>4</w:t>
            </w:r>
            <w:r w:rsidRPr="00FD40DB">
              <w:rPr>
                <w:rFonts w:ascii="Arial" w:hAnsi="Arial" w:cs="Arial"/>
                <w:b/>
                <w:color w:val="0070C0"/>
                <w:sz w:val="28"/>
                <w:szCs w:val="24"/>
              </w:rPr>
              <w:t xml:space="preserve"> Referral Form</w:t>
            </w:r>
          </w:p>
          <w:p w14:paraId="7E5FB23A" w14:textId="77777777" w:rsidR="00FD40DB" w:rsidRPr="00FD40DB" w:rsidRDefault="00FD40DB" w:rsidP="00FD40DB">
            <w:pPr>
              <w:jc w:val="center"/>
              <w:rPr>
                <w:rFonts w:ascii="Arial" w:hAnsi="Arial" w:cs="Arial"/>
                <w:b/>
              </w:rPr>
            </w:pPr>
          </w:p>
        </w:tc>
      </w:tr>
      <w:tr w:rsidR="00FD40DB" w14:paraId="51B34713" w14:textId="77777777" w:rsidTr="00E341A2">
        <w:tc>
          <w:tcPr>
            <w:tcW w:w="10910" w:type="dxa"/>
            <w:gridSpan w:val="2"/>
            <w:shd w:val="clear" w:color="auto" w:fill="FFC000"/>
          </w:tcPr>
          <w:p w14:paraId="7D5F937C" w14:textId="77777777" w:rsidR="00FD40DB" w:rsidRDefault="00FD40DB" w:rsidP="00FD40DB">
            <w:pPr>
              <w:jc w:val="center"/>
              <w:rPr>
                <w:rFonts w:ascii="Arial" w:hAnsi="Arial" w:cs="Arial"/>
                <w:bCs/>
                <w:sz w:val="24"/>
              </w:rPr>
            </w:pPr>
            <w:r>
              <w:rPr>
                <w:rFonts w:ascii="Arial" w:hAnsi="Arial" w:cs="Arial"/>
                <w:bCs/>
                <w:sz w:val="24"/>
              </w:rPr>
              <w:t xml:space="preserve">Before completing this form, please ensure you have appropriate consent to share this information and data with the HAF team and HAF providers. </w:t>
            </w:r>
          </w:p>
          <w:p w14:paraId="5102C339" w14:textId="77777777" w:rsidR="004E5ADB" w:rsidRDefault="004E5ADB" w:rsidP="002C5E22">
            <w:pPr>
              <w:rPr>
                <w:rFonts w:ascii="Arial" w:hAnsi="Arial" w:cs="Arial"/>
                <w:bCs/>
                <w:sz w:val="24"/>
              </w:rPr>
            </w:pPr>
          </w:p>
          <w:p w14:paraId="55E873E7" w14:textId="06FFAA1E" w:rsidR="004E5ADB" w:rsidRPr="004E5ADB" w:rsidRDefault="004E5ADB" w:rsidP="00FD40DB">
            <w:pPr>
              <w:jc w:val="center"/>
              <w:rPr>
                <w:rFonts w:ascii="Arial" w:hAnsi="Arial" w:cs="Arial"/>
                <w:b/>
                <w:sz w:val="24"/>
              </w:rPr>
            </w:pPr>
            <w:r w:rsidRPr="004E5ADB">
              <w:rPr>
                <w:rFonts w:ascii="Arial" w:hAnsi="Arial" w:cs="Arial"/>
                <w:b/>
                <w:color w:val="FF0000"/>
                <w:sz w:val="24"/>
              </w:rPr>
              <w:t xml:space="preserve">Please complete ALL fields </w:t>
            </w:r>
            <w:r w:rsidR="00EF449B">
              <w:rPr>
                <w:rFonts w:ascii="Arial" w:hAnsi="Arial" w:cs="Arial"/>
                <w:b/>
                <w:color w:val="FF0000"/>
                <w:sz w:val="24"/>
              </w:rPr>
              <w:t xml:space="preserve">otherwise we cannot process the referral </w:t>
            </w:r>
          </w:p>
        </w:tc>
      </w:tr>
      <w:tr w:rsidR="006A239A" w14:paraId="493FFA39" w14:textId="77777777" w:rsidTr="00E341A2">
        <w:tc>
          <w:tcPr>
            <w:tcW w:w="3234" w:type="dxa"/>
          </w:tcPr>
          <w:p w14:paraId="483B2D9B" w14:textId="48081D4F" w:rsidR="006A239A" w:rsidRPr="00B04278" w:rsidRDefault="006A239A" w:rsidP="007C6B65">
            <w:pPr>
              <w:jc w:val="right"/>
              <w:rPr>
                <w:rFonts w:ascii="Arial" w:hAnsi="Arial" w:cs="Arial"/>
                <w:bCs/>
              </w:rPr>
            </w:pPr>
            <w:r>
              <w:rPr>
                <w:rFonts w:ascii="Arial" w:hAnsi="Arial" w:cs="Arial"/>
                <w:bCs/>
              </w:rPr>
              <w:t>Date of referral</w:t>
            </w:r>
          </w:p>
        </w:tc>
        <w:tc>
          <w:tcPr>
            <w:tcW w:w="7676" w:type="dxa"/>
          </w:tcPr>
          <w:p w14:paraId="21515BEB" w14:textId="77777777" w:rsidR="006A239A" w:rsidRPr="00FD40DB" w:rsidRDefault="006A239A" w:rsidP="00FD40DB">
            <w:pPr>
              <w:rPr>
                <w:rFonts w:ascii="Arial" w:hAnsi="Arial" w:cs="Arial"/>
                <w:bCs/>
              </w:rPr>
            </w:pPr>
          </w:p>
        </w:tc>
      </w:tr>
      <w:tr w:rsidR="004E5ADB" w14:paraId="195CF6EF" w14:textId="77777777" w:rsidTr="00E341A2">
        <w:tc>
          <w:tcPr>
            <w:tcW w:w="3234" w:type="dxa"/>
          </w:tcPr>
          <w:p w14:paraId="3FF0C689" w14:textId="0DA332C7" w:rsidR="004E5ADB" w:rsidRPr="00B04278" w:rsidRDefault="004E5ADB" w:rsidP="007C6B65">
            <w:pPr>
              <w:jc w:val="right"/>
              <w:rPr>
                <w:rFonts w:ascii="Arial" w:hAnsi="Arial" w:cs="Arial"/>
                <w:bCs/>
              </w:rPr>
            </w:pPr>
            <w:r w:rsidRPr="00B04278">
              <w:rPr>
                <w:rFonts w:ascii="Arial" w:hAnsi="Arial" w:cs="Arial"/>
                <w:bCs/>
              </w:rPr>
              <w:t>Child</w:t>
            </w:r>
            <w:r w:rsidR="00877CCE">
              <w:rPr>
                <w:rFonts w:ascii="Arial" w:hAnsi="Arial" w:cs="Arial"/>
                <w:bCs/>
              </w:rPr>
              <w:t>(ren)</w:t>
            </w:r>
            <w:r w:rsidRPr="00B04278">
              <w:rPr>
                <w:rFonts w:ascii="Arial" w:hAnsi="Arial" w:cs="Arial"/>
                <w:bCs/>
              </w:rPr>
              <w:t xml:space="preserve"> </w:t>
            </w:r>
            <w:r w:rsidR="00877CCE">
              <w:rPr>
                <w:rFonts w:ascii="Arial" w:hAnsi="Arial" w:cs="Arial"/>
                <w:bCs/>
              </w:rPr>
              <w:t>N</w:t>
            </w:r>
            <w:r w:rsidRPr="00B04278">
              <w:rPr>
                <w:rFonts w:ascii="Arial" w:hAnsi="Arial" w:cs="Arial"/>
                <w:bCs/>
              </w:rPr>
              <w:t>ame</w:t>
            </w:r>
          </w:p>
        </w:tc>
        <w:tc>
          <w:tcPr>
            <w:tcW w:w="7676" w:type="dxa"/>
          </w:tcPr>
          <w:p w14:paraId="12FD456C" w14:textId="77777777" w:rsidR="004E5ADB" w:rsidRPr="00FD40DB" w:rsidRDefault="004E5ADB" w:rsidP="00FD40DB">
            <w:pPr>
              <w:rPr>
                <w:rFonts w:ascii="Arial" w:hAnsi="Arial" w:cs="Arial"/>
                <w:bCs/>
              </w:rPr>
            </w:pPr>
          </w:p>
        </w:tc>
      </w:tr>
      <w:tr w:rsidR="00FD40DB" w14:paraId="37B1CBE6" w14:textId="77777777" w:rsidTr="00E341A2">
        <w:tc>
          <w:tcPr>
            <w:tcW w:w="3234" w:type="dxa"/>
          </w:tcPr>
          <w:p w14:paraId="65BA7BCB" w14:textId="4505814C" w:rsidR="00FD40DB" w:rsidRPr="00FD40DB" w:rsidRDefault="004E5ADB" w:rsidP="007C6B65">
            <w:pPr>
              <w:jc w:val="right"/>
              <w:rPr>
                <w:rFonts w:ascii="Arial" w:hAnsi="Arial" w:cs="Arial"/>
                <w:bCs/>
              </w:rPr>
            </w:pPr>
            <w:r w:rsidRPr="00B04278">
              <w:rPr>
                <w:rFonts w:ascii="Arial" w:hAnsi="Arial" w:cs="Arial"/>
                <w:bCs/>
              </w:rPr>
              <w:t>Child</w:t>
            </w:r>
            <w:r w:rsidR="00877CCE">
              <w:rPr>
                <w:rFonts w:ascii="Arial" w:hAnsi="Arial" w:cs="Arial"/>
                <w:bCs/>
              </w:rPr>
              <w:t xml:space="preserve">(ren) Date of Birth </w:t>
            </w:r>
          </w:p>
        </w:tc>
        <w:tc>
          <w:tcPr>
            <w:tcW w:w="7676" w:type="dxa"/>
          </w:tcPr>
          <w:p w14:paraId="3E2BF70F" w14:textId="77777777" w:rsidR="00FD40DB" w:rsidRPr="00FD40DB" w:rsidRDefault="00FD40DB" w:rsidP="00FD40DB">
            <w:pPr>
              <w:rPr>
                <w:rFonts w:ascii="Arial" w:hAnsi="Arial" w:cs="Arial"/>
                <w:bCs/>
              </w:rPr>
            </w:pPr>
          </w:p>
        </w:tc>
      </w:tr>
      <w:tr w:rsidR="00FD40DB" w14:paraId="5A1B1A56" w14:textId="77777777" w:rsidTr="00E341A2">
        <w:tc>
          <w:tcPr>
            <w:tcW w:w="3234" w:type="dxa"/>
          </w:tcPr>
          <w:p w14:paraId="3AE7FB0A" w14:textId="68F523B9" w:rsidR="00FD40DB" w:rsidRPr="00FD40DB" w:rsidRDefault="00281706" w:rsidP="007C6B65">
            <w:pPr>
              <w:jc w:val="right"/>
              <w:rPr>
                <w:rFonts w:ascii="Arial" w:hAnsi="Arial" w:cs="Arial"/>
                <w:bCs/>
              </w:rPr>
            </w:pPr>
            <w:r>
              <w:rPr>
                <w:rFonts w:ascii="Arial" w:hAnsi="Arial" w:cs="Arial"/>
                <w:bCs/>
              </w:rPr>
              <w:t xml:space="preserve">Portsmouth </w:t>
            </w:r>
            <w:r w:rsidR="004E5ADB" w:rsidRPr="00FD40DB">
              <w:rPr>
                <w:rFonts w:ascii="Arial" w:hAnsi="Arial" w:cs="Arial"/>
                <w:bCs/>
              </w:rPr>
              <w:t>Schoo</w:t>
            </w:r>
            <w:r w:rsidR="004E5ADB" w:rsidRPr="00B04278">
              <w:rPr>
                <w:rFonts w:ascii="Arial" w:hAnsi="Arial" w:cs="Arial"/>
                <w:bCs/>
              </w:rPr>
              <w:t xml:space="preserve">l </w:t>
            </w:r>
            <w:r>
              <w:rPr>
                <w:rFonts w:ascii="Arial" w:hAnsi="Arial" w:cs="Arial"/>
                <w:bCs/>
              </w:rPr>
              <w:t>attended</w:t>
            </w:r>
            <w:r w:rsidR="007C6B65">
              <w:rPr>
                <w:rFonts w:ascii="Arial" w:hAnsi="Arial" w:cs="Arial"/>
                <w:bCs/>
              </w:rPr>
              <w:t xml:space="preserve"> </w:t>
            </w:r>
          </w:p>
        </w:tc>
        <w:tc>
          <w:tcPr>
            <w:tcW w:w="7676" w:type="dxa"/>
          </w:tcPr>
          <w:p w14:paraId="70968938" w14:textId="77777777" w:rsidR="00FD40DB" w:rsidRPr="00FD40DB" w:rsidRDefault="00FD40DB" w:rsidP="00FD40DB">
            <w:pPr>
              <w:rPr>
                <w:rFonts w:ascii="Arial" w:hAnsi="Arial" w:cs="Arial"/>
                <w:bCs/>
              </w:rPr>
            </w:pPr>
          </w:p>
        </w:tc>
      </w:tr>
      <w:tr w:rsidR="004E5ADB" w14:paraId="020AD22D" w14:textId="77777777" w:rsidTr="00E341A2">
        <w:tc>
          <w:tcPr>
            <w:tcW w:w="3234" w:type="dxa"/>
          </w:tcPr>
          <w:p w14:paraId="5CCE2BC8" w14:textId="47FBC54E" w:rsidR="004E5ADB" w:rsidRDefault="004E5ADB" w:rsidP="007C6B65">
            <w:pPr>
              <w:jc w:val="right"/>
              <w:rPr>
                <w:rFonts w:ascii="Arial" w:hAnsi="Arial" w:cs="Arial"/>
                <w:bCs/>
              </w:rPr>
            </w:pPr>
            <w:r>
              <w:rPr>
                <w:rFonts w:ascii="Arial" w:hAnsi="Arial" w:cs="Arial"/>
                <w:bCs/>
              </w:rPr>
              <w:t>Family contact name</w:t>
            </w:r>
          </w:p>
        </w:tc>
        <w:tc>
          <w:tcPr>
            <w:tcW w:w="7676" w:type="dxa"/>
          </w:tcPr>
          <w:p w14:paraId="6C728FFD" w14:textId="77777777" w:rsidR="004E5ADB" w:rsidRPr="00FD40DB" w:rsidRDefault="004E5ADB" w:rsidP="004E5ADB">
            <w:pPr>
              <w:rPr>
                <w:rFonts w:ascii="Arial" w:hAnsi="Arial" w:cs="Arial"/>
                <w:bCs/>
              </w:rPr>
            </w:pPr>
          </w:p>
        </w:tc>
      </w:tr>
      <w:tr w:rsidR="004E5ADB" w14:paraId="04C9F889" w14:textId="77777777" w:rsidTr="00E341A2">
        <w:tc>
          <w:tcPr>
            <w:tcW w:w="3234" w:type="dxa"/>
          </w:tcPr>
          <w:p w14:paraId="742DC629" w14:textId="786475D6" w:rsidR="004E5ADB" w:rsidRDefault="004E5ADB" w:rsidP="007C6B65">
            <w:pPr>
              <w:jc w:val="right"/>
              <w:rPr>
                <w:rFonts w:ascii="Arial" w:hAnsi="Arial" w:cs="Arial"/>
                <w:bCs/>
              </w:rPr>
            </w:pPr>
            <w:r>
              <w:rPr>
                <w:rFonts w:ascii="Arial" w:hAnsi="Arial" w:cs="Arial"/>
                <w:bCs/>
              </w:rPr>
              <w:t xml:space="preserve">Family contact number </w:t>
            </w:r>
          </w:p>
        </w:tc>
        <w:tc>
          <w:tcPr>
            <w:tcW w:w="7676" w:type="dxa"/>
          </w:tcPr>
          <w:p w14:paraId="1B180D7B" w14:textId="77777777" w:rsidR="004E5ADB" w:rsidRPr="00FD40DB" w:rsidRDefault="004E5ADB" w:rsidP="004E5ADB">
            <w:pPr>
              <w:rPr>
                <w:rFonts w:ascii="Arial" w:hAnsi="Arial" w:cs="Arial"/>
                <w:bCs/>
              </w:rPr>
            </w:pPr>
          </w:p>
        </w:tc>
      </w:tr>
      <w:tr w:rsidR="004E5ADB" w14:paraId="791CBA14" w14:textId="77777777" w:rsidTr="00E341A2">
        <w:tc>
          <w:tcPr>
            <w:tcW w:w="3234" w:type="dxa"/>
          </w:tcPr>
          <w:p w14:paraId="70ACCF48" w14:textId="23AB29E1" w:rsidR="004E5ADB" w:rsidRDefault="004E5ADB" w:rsidP="007C6B65">
            <w:pPr>
              <w:jc w:val="right"/>
              <w:rPr>
                <w:rFonts w:ascii="Arial" w:hAnsi="Arial" w:cs="Arial"/>
                <w:bCs/>
              </w:rPr>
            </w:pPr>
            <w:r>
              <w:rPr>
                <w:rFonts w:ascii="Arial" w:hAnsi="Arial" w:cs="Arial"/>
                <w:bCs/>
              </w:rPr>
              <w:t xml:space="preserve">Family contact email </w:t>
            </w:r>
          </w:p>
        </w:tc>
        <w:tc>
          <w:tcPr>
            <w:tcW w:w="7676" w:type="dxa"/>
          </w:tcPr>
          <w:p w14:paraId="30990334" w14:textId="4DC368AD" w:rsidR="004E5ADB" w:rsidRPr="00FD40DB" w:rsidRDefault="004E5ADB" w:rsidP="004E5ADB">
            <w:pPr>
              <w:rPr>
                <w:rFonts w:ascii="Arial" w:hAnsi="Arial" w:cs="Arial"/>
                <w:bCs/>
              </w:rPr>
            </w:pPr>
          </w:p>
        </w:tc>
      </w:tr>
      <w:tr w:rsidR="004E5ADB" w14:paraId="3CFC5AE3" w14:textId="77777777" w:rsidTr="00E341A2">
        <w:tc>
          <w:tcPr>
            <w:tcW w:w="3234" w:type="dxa"/>
          </w:tcPr>
          <w:p w14:paraId="535052DF" w14:textId="4C4A3EC1" w:rsidR="004E5ADB" w:rsidRPr="00FD40DB" w:rsidRDefault="004E5ADB" w:rsidP="007C6B65">
            <w:pPr>
              <w:jc w:val="right"/>
              <w:rPr>
                <w:rFonts w:ascii="Arial" w:hAnsi="Arial" w:cs="Arial"/>
                <w:bCs/>
              </w:rPr>
            </w:pPr>
            <w:r>
              <w:rPr>
                <w:rFonts w:ascii="Arial" w:hAnsi="Arial" w:cs="Arial"/>
                <w:bCs/>
              </w:rPr>
              <w:t>Family</w:t>
            </w:r>
            <w:r w:rsidR="00281706">
              <w:rPr>
                <w:rFonts w:ascii="Arial" w:hAnsi="Arial" w:cs="Arial"/>
                <w:bCs/>
              </w:rPr>
              <w:t xml:space="preserve"> </w:t>
            </w:r>
            <w:r>
              <w:rPr>
                <w:rFonts w:ascii="Arial" w:hAnsi="Arial" w:cs="Arial"/>
                <w:bCs/>
              </w:rPr>
              <w:t>Postcode are</w:t>
            </w:r>
            <w:r w:rsidR="00281706">
              <w:rPr>
                <w:rFonts w:ascii="Arial" w:hAnsi="Arial" w:cs="Arial"/>
                <w:bCs/>
              </w:rPr>
              <w:t>a</w:t>
            </w:r>
          </w:p>
        </w:tc>
        <w:tc>
          <w:tcPr>
            <w:tcW w:w="7676" w:type="dxa"/>
          </w:tcPr>
          <w:p w14:paraId="4B880A34" w14:textId="35C56CEE" w:rsidR="004E5ADB" w:rsidRPr="00FD40DB" w:rsidRDefault="004E5ADB" w:rsidP="004E5ADB">
            <w:pPr>
              <w:rPr>
                <w:rFonts w:ascii="Arial" w:hAnsi="Arial" w:cs="Arial"/>
                <w:bCs/>
              </w:rPr>
            </w:pPr>
          </w:p>
        </w:tc>
      </w:tr>
      <w:tr w:rsidR="004E5ADB" w14:paraId="099FCF99" w14:textId="77777777" w:rsidTr="00E341A2">
        <w:tc>
          <w:tcPr>
            <w:tcW w:w="3234" w:type="dxa"/>
          </w:tcPr>
          <w:p w14:paraId="386911F6" w14:textId="4D5397A2" w:rsidR="004E5ADB" w:rsidRPr="00877CCE" w:rsidRDefault="004E5ADB" w:rsidP="004E5ADB">
            <w:pPr>
              <w:rPr>
                <w:rFonts w:ascii="Arial" w:hAnsi="Arial" w:cs="Arial"/>
                <w:b/>
              </w:rPr>
            </w:pPr>
            <w:r w:rsidRPr="00877CCE">
              <w:rPr>
                <w:rFonts w:ascii="Arial" w:hAnsi="Arial" w:cs="Arial"/>
                <w:b/>
              </w:rPr>
              <w:t xml:space="preserve">Eligible for benefits related free school meals? </w:t>
            </w:r>
          </w:p>
        </w:tc>
        <w:tc>
          <w:tcPr>
            <w:tcW w:w="7676" w:type="dxa"/>
          </w:tcPr>
          <w:p w14:paraId="7A017FA4" w14:textId="03D1C831" w:rsidR="004E5ADB" w:rsidRPr="00FD40DB" w:rsidRDefault="004E5ADB" w:rsidP="007C6B65">
            <w:pPr>
              <w:rPr>
                <w:rFonts w:ascii="Arial" w:hAnsi="Arial" w:cs="Arial"/>
                <w:bCs/>
              </w:rPr>
            </w:pPr>
            <w:r w:rsidRPr="001D3A3A">
              <w:rPr>
                <w:rFonts w:ascii="Arial" w:hAnsi="Arial" w:cs="Arial"/>
                <w:b/>
                <w:color w:val="70AD47" w:themeColor="accent6"/>
              </w:rPr>
              <w:sym w:font="Wingdings" w:char="F0A8"/>
            </w:r>
            <w:r w:rsidRPr="001D3A3A">
              <w:rPr>
                <w:rFonts w:ascii="Arial" w:hAnsi="Arial" w:cs="Arial"/>
                <w:b/>
                <w:color w:val="70AD47" w:themeColor="accent6"/>
              </w:rPr>
              <w:t xml:space="preserve"> </w:t>
            </w:r>
            <w:r w:rsidRPr="00B04278">
              <w:rPr>
                <w:rFonts w:ascii="Arial" w:hAnsi="Arial" w:cs="Arial"/>
                <w:bCs/>
              </w:rPr>
              <w:t xml:space="preserve">Yes, the family </w:t>
            </w:r>
            <w:r w:rsidRPr="00FD40DB">
              <w:rPr>
                <w:rFonts w:ascii="Arial" w:hAnsi="Arial" w:cs="Arial"/>
                <w:bCs/>
              </w:rPr>
              <w:t xml:space="preserve">can book directly </w:t>
            </w:r>
            <w:r w:rsidR="00913FD4">
              <w:rPr>
                <w:rFonts w:ascii="Arial" w:hAnsi="Arial" w:cs="Arial"/>
                <w:bCs/>
              </w:rPr>
              <w:t xml:space="preserve">onto the programme </w:t>
            </w:r>
            <w:r w:rsidRPr="00B04278">
              <w:rPr>
                <w:rFonts w:ascii="Arial" w:hAnsi="Arial" w:cs="Arial"/>
              </w:rPr>
              <w:t xml:space="preserve">via </w:t>
            </w:r>
            <w:hyperlink r:id="rId13" w:history="1">
              <w:r w:rsidR="00913FD4" w:rsidRPr="007D2D47">
                <w:rPr>
                  <w:rStyle w:val="Hyperlink"/>
                  <w:rFonts w:ascii="Arial" w:hAnsi="Arial" w:cs="Arial"/>
                  <w:b/>
                  <w:bCs/>
                </w:rPr>
                <w:t>https://eequ.org/haffunpompey</w:t>
              </w:r>
            </w:hyperlink>
            <w:r w:rsidR="00913FD4">
              <w:rPr>
                <w:rFonts w:ascii="Arial" w:hAnsi="Arial" w:cs="Arial"/>
                <w:b/>
                <w:bCs/>
              </w:rPr>
              <w:t xml:space="preserve"> </w:t>
            </w:r>
            <w:r w:rsidR="002C5E22" w:rsidRPr="000801CB">
              <w:rPr>
                <w:rFonts w:ascii="Arial" w:hAnsi="Arial" w:cs="Arial"/>
                <w:b/>
                <w:bCs/>
                <w:color w:val="FF0000"/>
              </w:rPr>
              <w:t>(no need to complete this form)</w:t>
            </w:r>
          </w:p>
          <w:p w14:paraId="268AC1DF" w14:textId="77777777" w:rsidR="004E5ADB" w:rsidRPr="00B04278" w:rsidRDefault="004E5ADB" w:rsidP="004E5ADB">
            <w:pPr>
              <w:rPr>
                <w:rFonts w:ascii="Arial" w:hAnsi="Arial" w:cs="Arial"/>
                <w:bCs/>
              </w:rPr>
            </w:pPr>
          </w:p>
          <w:p w14:paraId="55466E14" w14:textId="77777777" w:rsidR="004E5ADB" w:rsidRDefault="004E5ADB" w:rsidP="004E5ADB">
            <w:pPr>
              <w:rPr>
                <w:rFonts w:ascii="Arial" w:hAnsi="Arial" w:cs="Arial"/>
                <w:color w:val="FF0000"/>
              </w:rPr>
            </w:pPr>
            <w:r w:rsidRPr="00B04278">
              <w:rPr>
                <w:rFonts w:ascii="Arial" w:hAnsi="Arial" w:cs="Arial"/>
                <w:bCs/>
                <w:color w:val="70AD47" w:themeColor="accent6"/>
              </w:rPr>
              <w:sym w:font="Wingdings" w:char="F0A8"/>
            </w:r>
            <w:r w:rsidRPr="00B04278">
              <w:rPr>
                <w:rFonts w:ascii="Arial" w:hAnsi="Arial" w:cs="Arial"/>
                <w:bCs/>
                <w:color w:val="70AD47" w:themeColor="accent6"/>
              </w:rPr>
              <w:t xml:space="preserve"> </w:t>
            </w:r>
            <w:r w:rsidRPr="00B04278">
              <w:rPr>
                <w:rFonts w:ascii="Arial" w:hAnsi="Arial" w:cs="Arial"/>
                <w:bCs/>
              </w:rPr>
              <w:t xml:space="preserve">No </w:t>
            </w:r>
            <w:r w:rsidRPr="00B04278">
              <w:rPr>
                <w:rFonts w:ascii="Arial" w:hAnsi="Arial" w:cs="Arial"/>
                <w:b/>
              </w:rPr>
              <w:t>-</w:t>
            </w:r>
            <w:r w:rsidRPr="00B04278">
              <w:rPr>
                <w:rFonts w:ascii="Arial" w:hAnsi="Arial" w:cs="Arial"/>
                <w:bCs/>
              </w:rPr>
              <w:t xml:space="preserve"> Please </w:t>
            </w:r>
            <w:r w:rsidRPr="00FD40DB">
              <w:rPr>
                <w:rFonts w:ascii="Arial" w:hAnsi="Arial" w:cs="Arial"/>
                <w:bCs/>
              </w:rPr>
              <w:t xml:space="preserve">complete this form and send to the HAF team at </w:t>
            </w:r>
            <w:hyperlink r:id="rId14" w:history="1">
              <w:r w:rsidRPr="00FD40DB">
                <w:rPr>
                  <w:rStyle w:val="Hyperlink"/>
                  <w:rFonts w:ascii="Arial" w:hAnsi="Arial" w:cs="Arial"/>
                  <w:bCs/>
                </w:rPr>
                <w:t>haf@portsmouthcc.gov.uk</w:t>
              </w:r>
            </w:hyperlink>
            <w:r w:rsidRPr="00FD40DB">
              <w:rPr>
                <w:rFonts w:ascii="Arial" w:hAnsi="Arial" w:cs="Arial"/>
                <w:bCs/>
              </w:rPr>
              <w:t xml:space="preserve"> </w:t>
            </w:r>
            <w:proofErr w:type="gramStart"/>
            <w:r>
              <w:rPr>
                <w:rFonts w:ascii="Arial" w:hAnsi="Arial" w:cs="Arial"/>
                <w:bCs/>
              </w:rPr>
              <w:t>N</w:t>
            </w:r>
            <w:r w:rsidRPr="00FD40DB">
              <w:rPr>
                <w:rFonts w:ascii="Arial" w:hAnsi="Arial" w:cs="Arial"/>
                <w:bCs/>
              </w:rPr>
              <w:t>on-FSM</w:t>
            </w:r>
            <w:proofErr w:type="gramEnd"/>
            <w:r w:rsidRPr="00FD40DB">
              <w:rPr>
                <w:rFonts w:ascii="Arial" w:hAnsi="Arial" w:cs="Arial"/>
                <w:bCs/>
              </w:rPr>
              <w:t xml:space="preserve"> referrals must be signed off by the HAF team before book</w:t>
            </w:r>
            <w:r>
              <w:rPr>
                <w:rFonts w:ascii="Arial" w:hAnsi="Arial" w:cs="Arial"/>
                <w:bCs/>
              </w:rPr>
              <w:t>ing</w:t>
            </w:r>
            <w:r w:rsidRPr="00FD40DB">
              <w:rPr>
                <w:rFonts w:ascii="Arial" w:hAnsi="Arial" w:cs="Arial"/>
                <w:bCs/>
              </w:rPr>
              <w:t xml:space="preserve"> onto any provision</w:t>
            </w:r>
            <w:r w:rsidR="00982C36">
              <w:rPr>
                <w:rFonts w:ascii="Arial" w:hAnsi="Arial" w:cs="Arial"/>
                <w:bCs/>
              </w:rPr>
              <w:t xml:space="preserve"> </w:t>
            </w:r>
            <w:r w:rsidR="00982C36" w:rsidRPr="00913FD4">
              <w:rPr>
                <w:rFonts w:ascii="Arial" w:hAnsi="Arial" w:cs="Arial"/>
                <w:color w:val="FF0000"/>
              </w:rPr>
              <w:t xml:space="preserve"> </w:t>
            </w:r>
          </w:p>
          <w:p w14:paraId="343C5544" w14:textId="09F9DB6F" w:rsidR="00515436" w:rsidRPr="00FD40DB" w:rsidRDefault="00515436" w:rsidP="00BB58D8">
            <w:pPr>
              <w:rPr>
                <w:rFonts w:ascii="Arial" w:hAnsi="Arial" w:cs="Arial"/>
                <w:bCs/>
              </w:rPr>
            </w:pPr>
          </w:p>
        </w:tc>
      </w:tr>
      <w:tr w:rsidR="00FA03FE" w14:paraId="345C1DBC" w14:textId="77777777" w:rsidTr="00E341A2">
        <w:tc>
          <w:tcPr>
            <w:tcW w:w="3234" w:type="dxa"/>
          </w:tcPr>
          <w:p w14:paraId="3EF5B16F" w14:textId="14B38E80" w:rsidR="00FA03FE" w:rsidRPr="002E72BF" w:rsidRDefault="00FA03FE" w:rsidP="004E5ADB">
            <w:pPr>
              <w:rPr>
                <w:rFonts w:ascii="Arial" w:hAnsi="Arial" w:cs="Arial"/>
                <w:bCs/>
              </w:rPr>
            </w:pPr>
            <w:r w:rsidRPr="002E72BF">
              <w:rPr>
                <w:rFonts w:ascii="Arial" w:hAnsi="Arial" w:cs="Arial"/>
                <w:bCs/>
              </w:rPr>
              <w:t xml:space="preserve">Child Protection Plan in place? </w:t>
            </w:r>
          </w:p>
        </w:tc>
        <w:tc>
          <w:tcPr>
            <w:tcW w:w="7676" w:type="dxa"/>
          </w:tcPr>
          <w:p w14:paraId="1969A401" w14:textId="77777777" w:rsidR="00FA03FE" w:rsidRDefault="00FA03FE" w:rsidP="00FA03FE">
            <w:pPr>
              <w:rPr>
                <w:rFonts w:ascii="Arial" w:hAnsi="Arial" w:cs="Arial"/>
                <w:bCs/>
              </w:rPr>
            </w:pPr>
            <w:r w:rsidRPr="001D3A3A">
              <w:rPr>
                <w:rFonts w:ascii="Arial" w:hAnsi="Arial" w:cs="Arial"/>
                <w:b/>
                <w:color w:val="70AD47" w:themeColor="accent6"/>
              </w:rPr>
              <w:sym w:font="Wingdings" w:char="F0A8"/>
            </w:r>
            <w:r w:rsidRPr="001D3A3A">
              <w:rPr>
                <w:rFonts w:ascii="Arial" w:hAnsi="Arial" w:cs="Arial"/>
                <w:b/>
                <w:color w:val="70AD47" w:themeColor="accent6"/>
              </w:rPr>
              <w:t xml:space="preserve"> </w:t>
            </w:r>
            <w:r w:rsidRPr="00B04278">
              <w:rPr>
                <w:rFonts w:ascii="Arial" w:hAnsi="Arial" w:cs="Arial"/>
                <w:bCs/>
              </w:rPr>
              <w:t>Yes</w:t>
            </w:r>
          </w:p>
          <w:p w14:paraId="72A4B90D" w14:textId="04C57BC8" w:rsidR="00FA03FE" w:rsidRPr="001D3A3A" w:rsidRDefault="00FA03FE" w:rsidP="00FA03FE">
            <w:pPr>
              <w:rPr>
                <w:rFonts w:ascii="Arial" w:hAnsi="Arial" w:cs="Arial"/>
                <w:b/>
                <w:color w:val="70AD47" w:themeColor="accent6"/>
              </w:rPr>
            </w:pPr>
            <w:r w:rsidRPr="00B04278">
              <w:rPr>
                <w:rFonts w:ascii="Arial" w:hAnsi="Arial" w:cs="Arial"/>
                <w:bCs/>
                <w:color w:val="70AD47" w:themeColor="accent6"/>
              </w:rPr>
              <w:sym w:font="Wingdings" w:char="F0A8"/>
            </w:r>
            <w:r w:rsidRPr="00B04278">
              <w:rPr>
                <w:rFonts w:ascii="Arial" w:hAnsi="Arial" w:cs="Arial"/>
                <w:bCs/>
                <w:color w:val="70AD47" w:themeColor="accent6"/>
              </w:rPr>
              <w:t xml:space="preserve"> </w:t>
            </w:r>
            <w:r w:rsidRPr="00B04278">
              <w:rPr>
                <w:rFonts w:ascii="Arial" w:hAnsi="Arial" w:cs="Arial"/>
                <w:bCs/>
              </w:rPr>
              <w:t>No</w:t>
            </w:r>
          </w:p>
        </w:tc>
      </w:tr>
      <w:tr w:rsidR="002E72BF" w14:paraId="727D9F85" w14:textId="77777777" w:rsidTr="00E341A2">
        <w:tc>
          <w:tcPr>
            <w:tcW w:w="3234" w:type="dxa"/>
          </w:tcPr>
          <w:p w14:paraId="34041F72" w14:textId="77777777" w:rsidR="002E72BF" w:rsidRPr="002E72BF" w:rsidRDefault="002E72BF" w:rsidP="002E72BF">
            <w:pPr>
              <w:rPr>
                <w:rFonts w:ascii="Arial" w:hAnsi="Arial" w:cs="Arial"/>
                <w:bCs/>
              </w:rPr>
            </w:pPr>
            <w:r w:rsidRPr="002E72BF">
              <w:rPr>
                <w:rFonts w:ascii="Arial" w:hAnsi="Arial" w:cs="Arial"/>
                <w:bCs/>
              </w:rPr>
              <w:t xml:space="preserve">Do you deem the family financially vulnerable?  </w:t>
            </w:r>
          </w:p>
          <w:p w14:paraId="324C96B9" w14:textId="77777777" w:rsidR="002E72BF" w:rsidRPr="002E72BF" w:rsidRDefault="002E72BF" w:rsidP="002E72BF">
            <w:pPr>
              <w:rPr>
                <w:rFonts w:ascii="Arial" w:hAnsi="Arial" w:cs="Arial"/>
                <w:bCs/>
              </w:rPr>
            </w:pPr>
          </w:p>
        </w:tc>
        <w:tc>
          <w:tcPr>
            <w:tcW w:w="7676" w:type="dxa"/>
          </w:tcPr>
          <w:p w14:paraId="1D373960" w14:textId="77777777" w:rsidR="002E72BF" w:rsidRDefault="002E72BF" w:rsidP="002E72BF">
            <w:pPr>
              <w:rPr>
                <w:rFonts w:ascii="Arial" w:hAnsi="Arial" w:cs="Arial"/>
                <w:bCs/>
              </w:rPr>
            </w:pPr>
            <w:r w:rsidRPr="001D3A3A">
              <w:rPr>
                <w:rFonts w:ascii="Arial" w:hAnsi="Arial" w:cs="Arial"/>
                <w:b/>
                <w:color w:val="70AD47" w:themeColor="accent6"/>
              </w:rPr>
              <w:sym w:font="Wingdings" w:char="F0A8"/>
            </w:r>
            <w:r w:rsidRPr="001D3A3A">
              <w:rPr>
                <w:rFonts w:ascii="Arial" w:hAnsi="Arial" w:cs="Arial"/>
                <w:b/>
                <w:color w:val="70AD47" w:themeColor="accent6"/>
              </w:rPr>
              <w:t xml:space="preserve"> </w:t>
            </w:r>
            <w:r w:rsidRPr="00B04278">
              <w:rPr>
                <w:rFonts w:ascii="Arial" w:hAnsi="Arial" w:cs="Arial"/>
                <w:bCs/>
              </w:rPr>
              <w:t>Yes</w:t>
            </w:r>
          </w:p>
          <w:p w14:paraId="6AA0CCFF" w14:textId="77777777" w:rsidR="002E72BF" w:rsidRDefault="002E72BF" w:rsidP="002E72BF">
            <w:pPr>
              <w:rPr>
                <w:rFonts w:ascii="Arial" w:hAnsi="Arial" w:cs="Arial"/>
                <w:bCs/>
              </w:rPr>
            </w:pPr>
            <w:r w:rsidRPr="00B04278">
              <w:rPr>
                <w:rFonts w:ascii="Arial" w:hAnsi="Arial" w:cs="Arial"/>
                <w:bCs/>
                <w:color w:val="70AD47" w:themeColor="accent6"/>
              </w:rPr>
              <w:sym w:font="Wingdings" w:char="F0A8"/>
            </w:r>
            <w:r w:rsidRPr="00B04278">
              <w:rPr>
                <w:rFonts w:ascii="Arial" w:hAnsi="Arial" w:cs="Arial"/>
                <w:bCs/>
                <w:color w:val="70AD47" w:themeColor="accent6"/>
              </w:rPr>
              <w:t xml:space="preserve"> </w:t>
            </w:r>
            <w:r w:rsidRPr="00B04278">
              <w:rPr>
                <w:rFonts w:ascii="Arial" w:hAnsi="Arial" w:cs="Arial"/>
                <w:bCs/>
              </w:rPr>
              <w:t>No</w:t>
            </w:r>
          </w:p>
          <w:p w14:paraId="3F3F17B7" w14:textId="35E54A86" w:rsidR="002E72BF" w:rsidRPr="001D3A3A" w:rsidRDefault="002E72BF" w:rsidP="002E72BF">
            <w:pPr>
              <w:rPr>
                <w:rFonts w:ascii="Arial" w:hAnsi="Arial" w:cs="Arial"/>
                <w:b/>
                <w:color w:val="70AD47" w:themeColor="accent6"/>
              </w:rPr>
            </w:pPr>
            <w:r w:rsidRPr="009476E2">
              <w:rPr>
                <w:rFonts w:ascii="Arial" w:hAnsi="Arial" w:cs="Arial"/>
                <w:bCs/>
                <w:i/>
                <w:iCs/>
                <w:color w:val="FF0000"/>
                <w:sz w:val="20"/>
                <w:szCs w:val="20"/>
              </w:rPr>
              <w:t>This is key criteria for HAF non-FSM referrals</w:t>
            </w:r>
          </w:p>
        </w:tc>
      </w:tr>
      <w:tr w:rsidR="002E72BF" w14:paraId="64A6D2DF" w14:textId="77777777" w:rsidTr="00E341A2">
        <w:tc>
          <w:tcPr>
            <w:tcW w:w="3234" w:type="dxa"/>
          </w:tcPr>
          <w:p w14:paraId="56A4465A" w14:textId="2862B2BF" w:rsidR="002E72BF" w:rsidRPr="002E72BF" w:rsidRDefault="002E72BF" w:rsidP="002E72BF">
            <w:pPr>
              <w:rPr>
                <w:rFonts w:ascii="Arial" w:hAnsi="Arial" w:cs="Arial"/>
                <w:bCs/>
              </w:rPr>
            </w:pPr>
            <w:r>
              <w:rPr>
                <w:rFonts w:ascii="Arial" w:hAnsi="Arial" w:cs="Arial"/>
                <w:bCs/>
              </w:rPr>
              <w:t xml:space="preserve">Is there trauma experienced at home? </w:t>
            </w:r>
          </w:p>
        </w:tc>
        <w:tc>
          <w:tcPr>
            <w:tcW w:w="7676" w:type="dxa"/>
          </w:tcPr>
          <w:p w14:paraId="520C317E" w14:textId="77777777" w:rsidR="002E72BF" w:rsidRDefault="002E72BF" w:rsidP="002E72BF">
            <w:pPr>
              <w:rPr>
                <w:rFonts w:ascii="Arial" w:hAnsi="Arial" w:cs="Arial"/>
                <w:bCs/>
              </w:rPr>
            </w:pPr>
            <w:r w:rsidRPr="001D3A3A">
              <w:rPr>
                <w:rFonts w:ascii="Arial" w:hAnsi="Arial" w:cs="Arial"/>
                <w:b/>
                <w:color w:val="70AD47" w:themeColor="accent6"/>
              </w:rPr>
              <w:sym w:font="Wingdings" w:char="F0A8"/>
            </w:r>
            <w:r w:rsidRPr="001D3A3A">
              <w:rPr>
                <w:rFonts w:ascii="Arial" w:hAnsi="Arial" w:cs="Arial"/>
                <w:b/>
                <w:color w:val="70AD47" w:themeColor="accent6"/>
              </w:rPr>
              <w:t xml:space="preserve"> </w:t>
            </w:r>
            <w:r w:rsidRPr="00B04278">
              <w:rPr>
                <w:rFonts w:ascii="Arial" w:hAnsi="Arial" w:cs="Arial"/>
                <w:bCs/>
              </w:rPr>
              <w:t>Yes</w:t>
            </w:r>
          </w:p>
          <w:p w14:paraId="772BC162" w14:textId="38D39A39" w:rsidR="002E72BF" w:rsidRPr="001D3A3A" w:rsidRDefault="002E72BF" w:rsidP="002E72BF">
            <w:pPr>
              <w:rPr>
                <w:rFonts w:ascii="Arial" w:hAnsi="Arial" w:cs="Arial"/>
                <w:b/>
                <w:color w:val="70AD47" w:themeColor="accent6"/>
              </w:rPr>
            </w:pPr>
            <w:r w:rsidRPr="00B04278">
              <w:rPr>
                <w:rFonts w:ascii="Arial" w:hAnsi="Arial" w:cs="Arial"/>
                <w:bCs/>
                <w:color w:val="70AD47" w:themeColor="accent6"/>
              </w:rPr>
              <w:sym w:font="Wingdings" w:char="F0A8"/>
            </w:r>
            <w:r w:rsidRPr="00B04278">
              <w:rPr>
                <w:rFonts w:ascii="Arial" w:hAnsi="Arial" w:cs="Arial"/>
                <w:bCs/>
                <w:color w:val="70AD47" w:themeColor="accent6"/>
              </w:rPr>
              <w:t xml:space="preserve"> </w:t>
            </w:r>
            <w:r w:rsidRPr="00B04278">
              <w:rPr>
                <w:rFonts w:ascii="Arial" w:hAnsi="Arial" w:cs="Arial"/>
                <w:bCs/>
              </w:rPr>
              <w:t>No</w:t>
            </w:r>
          </w:p>
        </w:tc>
      </w:tr>
      <w:tr w:rsidR="002E72BF" w14:paraId="6938339F" w14:textId="77777777" w:rsidTr="00E341A2">
        <w:tc>
          <w:tcPr>
            <w:tcW w:w="3234" w:type="dxa"/>
          </w:tcPr>
          <w:p w14:paraId="7E292252" w14:textId="77777777" w:rsidR="002E72BF" w:rsidRDefault="002E72BF" w:rsidP="002E72BF">
            <w:pPr>
              <w:rPr>
                <w:rFonts w:ascii="Arial" w:hAnsi="Arial" w:cs="Arial"/>
                <w:bCs/>
              </w:rPr>
            </w:pPr>
            <w:r>
              <w:rPr>
                <w:rFonts w:ascii="Arial" w:hAnsi="Arial" w:cs="Arial"/>
                <w:bCs/>
              </w:rPr>
              <w:t xml:space="preserve">Looked After Child </w:t>
            </w:r>
            <w:r w:rsidRPr="00FD40DB">
              <w:rPr>
                <w:rFonts w:ascii="Arial" w:hAnsi="Arial" w:cs="Arial"/>
                <w:bCs/>
              </w:rPr>
              <w:t xml:space="preserve">  </w:t>
            </w:r>
          </w:p>
          <w:p w14:paraId="0044A617" w14:textId="380EE7CE" w:rsidR="002E72BF" w:rsidRPr="00853CA7" w:rsidRDefault="00C13EE4" w:rsidP="002E72BF">
            <w:pPr>
              <w:rPr>
                <w:rFonts w:ascii="Arial" w:hAnsi="Arial" w:cs="Arial"/>
                <w:bCs/>
                <w:i/>
                <w:iCs/>
                <w:color w:val="FF0000"/>
                <w:sz w:val="20"/>
                <w:szCs w:val="20"/>
              </w:rPr>
            </w:pPr>
            <w:r w:rsidRPr="00853CA7">
              <w:rPr>
                <w:rFonts w:ascii="Arial" w:hAnsi="Arial" w:cs="Arial"/>
                <w:bCs/>
                <w:i/>
                <w:iCs/>
                <w:color w:val="FF0000"/>
                <w:sz w:val="20"/>
                <w:szCs w:val="20"/>
              </w:rPr>
              <w:t xml:space="preserve">Please note this is not </w:t>
            </w:r>
            <w:r w:rsidR="00853CA7" w:rsidRPr="00853CA7">
              <w:rPr>
                <w:rFonts w:ascii="Arial" w:hAnsi="Arial" w:cs="Arial"/>
                <w:bCs/>
                <w:i/>
                <w:iCs/>
                <w:color w:val="FF0000"/>
                <w:sz w:val="20"/>
                <w:szCs w:val="20"/>
              </w:rPr>
              <w:t xml:space="preserve">key criteria in isolation, there must be evidence of the other referral priorities. </w:t>
            </w:r>
          </w:p>
          <w:p w14:paraId="4AD25C6A" w14:textId="0C029E4A" w:rsidR="002E72BF" w:rsidRPr="005E62C6" w:rsidRDefault="002E72BF" w:rsidP="002E72BF">
            <w:pPr>
              <w:rPr>
                <w:rFonts w:ascii="Arial" w:hAnsi="Arial" w:cs="Arial"/>
                <w:bCs/>
                <w:i/>
                <w:iCs/>
              </w:rPr>
            </w:pPr>
          </w:p>
        </w:tc>
        <w:tc>
          <w:tcPr>
            <w:tcW w:w="7676" w:type="dxa"/>
          </w:tcPr>
          <w:p w14:paraId="3D232705" w14:textId="77777777" w:rsidR="002E72BF" w:rsidRDefault="002E72BF" w:rsidP="002E72BF">
            <w:pPr>
              <w:rPr>
                <w:rFonts w:ascii="Arial" w:hAnsi="Arial" w:cs="Arial"/>
                <w:bCs/>
              </w:rPr>
            </w:pPr>
            <w:r w:rsidRPr="001D3A3A">
              <w:rPr>
                <w:rFonts w:ascii="Arial" w:hAnsi="Arial" w:cs="Arial"/>
                <w:b/>
                <w:color w:val="70AD47" w:themeColor="accent6"/>
              </w:rPr>
              <w:sym w:font="Wingdings" w:char="F0A8"/>
            </w:r>
            <w:r w:rsidRPr="001D3A3A">
              <w:rPr>
                <w:rFonts w:ascii="Arial" w:hAnsi="Arial" w:cs="Arial"/>
                <w:b/>
                <w:color w:val="70AD47" w:themeColor="accent6"/>
              </w:rPr>
              <w:t xml:space="preserve"> </w:t>
            </w:r>
            <w:r w:rsidRPr="00B04278">
              <w:rPr>
                <w:rFonts w:ascii="Arial" w:hAnsi="Arial" w:cs="Arial"/>
                <w:bCs/>
              </w:rPr>
              <w:t>Yes</w:t>
            </w:r>
          </w:p>
          <w:p w14:paraId="6E3C61FF" w14:textId="77777777" w:rsidR="002E72BF" w:rsidRDefault="002E72BF" w:rsidP="002E72BF">
            <w:pPr>
              <w:rPr>
                <w:rFonts w:ascii="Arial" w:hAnsi="Arial" w:cs="Arial"/>
                <w:bCs/>
              </w:rPr>
            </w:pPr>
            <w:r w:rsidRPr="00B04278">
              <w:rPr>
                <w:rFonts w:ascii="Arial" w:hAnsi="Arial" w:cs="Arial"/>
                <w:bCs/>
                <w:color w:val="70AD47" w:themeColor="accent6"/>
              </w:rPr>
              <w:sym w:font="Wingdings" w:char="F0A8"/>
            </w:r>
            <w:r w:rsidRPr="00B04278">
              <w:rPr>
                <w:rFonts w:ascii="Arial" w:hAnsi="Arial" w:cs="Arial"/>
                <w:bCs/>
                <w:color w:val="70AD47" w:themeColor="accent6"/>
              </w:rPr>
              <w:t xml:space="preserve"> </w:t>
            </w:r>
            <w:r w:rsidRPr="00B04278">
              <w:rPr>
                <w:rFonts w:ascii="Arial" w:hAnsi="Arial" w:cs="Arial"/>
                <w:bCs/>
              </w:rPr>
              <w:t>No</w:t>
            </w:r>
          </w:p>
          <w:p w14:paraId="6BACAB87" w14:textId="77777777" w:rsidR="002E72BF" w:rsidRDefault="002E72BF" w:rsidP="002E72BF">
            <w:pPr>
              <w:rPr>
                <w:rFonts w:ascii="Arial" w:hAnsi="Arial" w:cs="Arial"/>
                <w:bCs/>
              </w:rPr>
            </w:pPr>
          </w:p>
          <w:p w14:paraId="03302641" w14:textId="33195D02" w:rsidR="002E72BF" w:rsidRPr="00BB58D8" w:rsidRDefault="002E72BF" w:rsidP="002E72BF">
            <w:pPr>
              <w:rPr>
                <w:rFonts w:ascii="Arial" w:hAnsi="Arial" w:cs="Arial"/>
                <w:color w:val="70AD47" w:themeColor="accent6"/>
              </w:rPr>
            </w:pPr>
            <w:r>
              <w:rPr>
                <w:rFonts w:ascii="Arial" w:hAnsi="Arial" w:cs="Arial"/>
              </w:rPr>
              <w:t xml:space="preserve">LAC </w:t>
            </w:r>
            <w:r w:rsidRPr="00BB58D8">
              <w:rPr>
                <w:rFonts w:ascii="Arial" w:hAnsi="Arial" w:cs="Arial"/>
              </w:rPr>
              <w:t xml:space="preserve">Local Authority: </w:t>
            </w:r>
          </w:p>
        </w:tc>
      </w:tr>
      <w:tr w:rsidR="001E15E4" w14:paraId="2F13BBAB" w14:textId="77777777" w:rsidTr="00E341A2">
        <w:tc>
          <w:tcPr>
            <w:tcW w:w="3234" w:type="dxa"/>
          </w:tcPr>
          <w:p w14:paraId="372D00A9" w14:textId="3814FD0A" w:rsidR="001E15E4" w:rsidRDefault="001E15E4" w:rsidP="001E15E4">
            <w:pPr>
              <w:rPr>
                <w:rFonts w:ascii="Arial" w:hAnsi="Arial" w:cs="Arial"/>
                <w:bCs/>
              </w:rPr>
            </w:pPr>
            <w:r w:rsidRPr="00FD40DB">
              <w:rPr>
                <w:rFonts w:ascii="Arial" w:hAnsi="Arial" w:cs="Arial"/>
                <w:bCs/>
              </w:rPr>
              <w:t xml:space="preserve">Additional Needs  </w:t>
            </w:r>
          </w:p>
        </w:tc>
        <w:tc>
          <w:tcPr>
            <w:tcW w:w="7676" w:type="dxa"/>
          </w:tcPr>
          <w:p w14:paraId="183C45B2" w14:textId="1AABB5BE" w:rsidR="001E15E4" w:rsidRDefault="001E15E4" w:rsidP="001E15E4">
            <w:pPr>
              <w:rPr>
                <w:rFonts w:ascii="Arial" w:hAnsi="Arial" w:cs="Arial"/>
                <w:bCs/>
              </w:rPr>
            </w:pPr>
            <w:r w:rsidRPr="001D3A3A">
              <w:rPr>
                <w:rFonts w:ascii="Arial" w:hAnsi="Arial" w:cs="Arial"/>
                <w:b/>
                <w:color w:val="70AD47" w:themeColor="accent6"/>
              </w:rPr>
              <w:sym w:font="Wingdings" w:char="F0A8"/>
            </w:r>
            <w:r w:rsidRPr="001D3A3A">
              <w:rPr>
                <w:rFonts w:ascii="Arial" w:hAnsi="Arial" w:cs="Arial"/>
                <w:b/>
                <w:color w:val="70AD47" w:themeColor="accent6"/>
              </w:rPr>
              <w:t xml:space="preserve"> </w:t>
            </w:r>
            <w:r w:rsidRPr="00B04278">
              <w:rPr>
                <w:rFonts w:ascii="Arial" w:hAnsi="Arial" w:cs="Arial"/>
                <w:bCs/>
              </w:rPr>
              <w:t>Yes</w:t>
            </w:r>
            <w:r>
              <w:rPr>
                <w:rFonts w:ascii="Arial" w:hAnsi="Arial" w:cs="Arial"/>
                <w:bCs/>
              </w:rPr>
              <w:t xml:space="preserve"> </w:t>
            </w:r>
            <w:r w:rsidRPr="001E15E4">
              <w:rPr>
                <w:rFonts w:ascii="Arial" w:hAnsi="Arial" w:cs="Arial"/>
                <w:bCs/>
                <w:i/>
                <w:iCs/>
                <w:sz w:val="20"/>
                <w:szCs w:val="20"/>
              </w:rPr>
              <w:t>(please complete row below)</w:t>
            </w:r>
          </w:p>
          <w:p w14:paraId="547F34A7" w14:textId="5B4A8811" w:rsidR="001E15E4" w:rsidRPr="001D3A3A" w:rsidRDefault="001E15E4" w:rsidP="001E15E4">
            <w:pPr>
              <w:rPr>
                <w:rFonts w:ascii="Arial" w:hAnsi="Arial" w:cs="Arial"/>
                <w:b/>
                <w:color w:val="70AD47" w:themeColor="accent6"/>
              </w:rPr>
            </w:pPr>
            <w:r w:rsidRPr="00B04278">
              <w:rPr>
                <w:rFonts w:ascii="Arial" w:hAnsi="Arial" w:cs="Arial"/>
                <w:bCs/>
                <w:color w:val="70AD47" w:themeColor="accent6"/>
              </w:rPr>
              <w:sym w:font="Wingdings" w:char="F0A8"/>
            </w:r>
            <w:r w:rsidRPr="00B04278">
              <w:rPr>
                <w:rFonts w:ascii="Arial" w:hAnsi="Arial" w:cs="Arial"/>
                <w:bCs/>
                <w:color w:val="70AD47" w:themeColor="accent6"/>
              </w:rPr>
              <w:t xml:space="preserve"> </w:t>
            </w:r>
            <w:r w:rsidRPr="00B04278">
              <w:rPr>
                <w:rFonts w:ascii="Arial" w:hAnsi="Arial" w:cs="Arial"/>
                <w:bCs/>
              </w:rPr>
              <w:t>No</w:t>
            </w:r>
          </w:p>
        </w:tc>
      </w:tr>
      <w:tr w:rsidR="001E15E4" w14:paraId="57E2F1F8" w14:textId="77777777" w:rsidTr="00E341A2">
        <w:tc>
          <w:tcPr>
            <w:tcW w:w="3234" w:type="dxa"/>
          </w:tcPr>
          <w:p w14:paraId="467CC12F" w14:textId="3C6B3B5C" w:rsidR="001E15E4" w:rsidRPr="00FD40DB" w:rsidRDefault="001E15E4" w:rsidP="001E15E4">
            <w:pPr>
              <w:rPr>
                <w:rFonts w:ascii="Arial" w:hAnsi="Arial" w:cs="Arial"/>
                <w:bCs/>
              </w:rPr>
            </w:pPr>
            <w:r>
              <w:rPr>
                <w:rFonts w:ascii="Arial" w:hAnsi="Arial" w:cs="Arial"/>
                <w:bCs/>
              </w:rPr>
              <w:t xml:space="preserve">If yes, please provide details on their additional needs. </w:t>
            </w:r>
          </w:p>
        </w:tc>
        <w:tc>
          <w:tcPr>
            <w:tcW w:w="7676" w:type="dxa"/>
          </w:tcPr>
          <w:p w14:paraId="3B0C09DB" w14:textId="77777777" w:rsidR="001E15E4" w:rsidRPr="001D3A3A" w:rsidRDefault="001E15E4" w:rsidP="001E15E4">
            <w:pPr>
              <w:rPr>
                <w:rFonts w:ascii="Arial" w:hAnsi="Arial" w:cs="Arial"/>
                <w:b/>
                <w:color w:val="70AD47" w:themeColor="accent6"/>
              </w:rPr>
            </w:pPr>
          </w:p>
        </w:tc>
      </w:tr>
      <w:tr w:rsidR="001E15E4" w14:paraId="51471D29" w14:textId="77777777" w:rsidTr="00E341A2">
        <w:tc>
          <w:tcPr>
            <w:tcW w:w="3234" w:type="dxa"/>
          </w:tcPr>
          <w:p w14:paraId="5077051F" w14:textId="6E0B4912" w:rsidR="001E15E4" w:rsidRPr="00FD40DB" w:rsidRDefault="001E15E4" w:rsidP="001E15E4">
            <w:pPr>
              <w:rPr>
                <w:rFonts w:ascii="Arial" w:hAnsi="Arial" w:cs="Arial"/>
                <w:bCs/>
              </w:rPr>
            </w:pPr>
            <w:r>
              <w:rPr>
                <w:rFonts w:ascii="Arial" w:hAnsi="Arial" w:cs="Arial"/>
                <w:bCs/>
              </w:rPr>
              <w:t xml:space="preserve">Do they have 1 to 1 support at school? </w:t>
            </w:r>
          </w:p>
        </w:tc>
        <w:tc>
          <w:tcPr>
            <w:tcW w:w="7676" w:type="dxa"/>
          </w:tcPr>
          <w:p w14:paraId="010C55E0" w14:textId="12E03648" w:rsidR="001E15E4" w:rsidRPr="00FD40DB" w:rsidRDefault="001E15E4" w:rsidP="001E15E4">
            <w:pPr>
              <w:rPr>
                <w:rFonts w:ascii="Arial" w:hAnsi="Arial" w:cs="Arial"/>
                <w:bCs/>
              </w:rPr>
            </w:pPr>
          </w:p>
        </w:tc>
      </w:tr>
      <w:tr w:rsidR="001E15E4" w14:paraId="23535C41" w14:textId="77777777" w:rsidTr="00E341A2">
        <w:tc>
          <w:tcPr>
            <w:tcW w:w="3234" w:type="dxa"/>
          </w:tcPr>
          <w:p w14:paraId="027F941F" w14:textId="77777777" w:rsidR="001E15E4" w:rsidRDefault="001E15E4" w:rsidP="001E15E4">
            <w:pPr>
              <w:rPr>
                <w:rFonts w:ascii="Arial" w:hAnsi="Arial" w:cs="Arial"/>
                <w:bCs/>
                <w:i/>
                <w:iCs/>
                <w:sz w:val="20"/>
                <w:szCs w:val="20"/>
              </w:rPr>
            </w:pPr>
            <w:r w:rsidRPr="00FD40DB">
              <w:rPr>
                <w:rFonts w:ascii="Arial" w:hAnsi="Arial" w:cs="Arial"/>
                <w:bCs/>
              </w:rPr>
              <w:t xml:space="preserve">Support Required </w:t>
            </w:r>
            <w:r w:rsidRPr="007C6B65">
              <w:rPr>
                <w:rFonts w:ascii="Arial" w:hAnsi="Arial" w:cs="Arial"/>
                <w:bCs/>
                <w:i/>
                <w:iCs/>
                <w:sz w:val="20"/>
                <w:szCs w:val="20"/>
              </w:rPr>
              <w:t>including medical, emotional and/or practical support in getting to and from the venue(s)</w:t>
            </w:r>
            <w:r w:rsidR="00A553D9">
              <w:rPr>
                <w:rFonts w:ascii="Arial" w:hAnsi="Arial" w:cs="Arial"/>
                <w:bCs/>
                <w:i/>
                <w:iCs/>
                <w:sz w:val="20"/>
                <w:szCs w:val="20"/>
              </w:rPr>
              <w:t xml:space="preserve"> </w:t>
            </w:r>
          </w:p>
          <w:p w14:paraId="1DDD9C97" w14:textId="4A1786AB" w:rsidR="00A553D9" w:rsidRPr="00FD40DB" w:rsidRDefault="00A553D9" w:rsidP="001E15E4">
            <w:pPr>
              <w:rPr>
                <w:rFonts w:ascii="Arial" w:hAnsi="Arial" w:cs="Arial"/>
                <w:bCs/>
              </w:rPr>
            </w:pPr>
          </w:p>
        </w:tc>
        <w:tc>
          <w:tcPr>
            <w:tcW w:w="7676" w:type="dxa"/>
          </w:tcPr>
          <w:p w14:paraId="59CCFF35" w14:textId="14CC6B07" w:rsidR="001E15E4" w:rsidRPr="00A553D9" w:rsidRDefault="00A553D9" w:rsidP="001E15E4">
            <w:pPr>
              <w:rPr>
                <w:rFonts w:ascii="Arial" w:hAnsi="Arial" w:cs="Arial"/>
                <w:bCs/>
                <w:color w:val="FF0000"/>
              </w:rPr>
            </w:pPr>
            <w:r w:rsidRPr="00A553D9">
              <w:rPr>
                <w:rFonts w:ascii="Arial" w:hAnsi="Arial" w:cs="Arial"/>
                <w:bCs/>
                <w:i/>
                <w:iCs/>
                <w:color w:val="FF0000"/>
                <w:sz w:val="20"/>
                <w:szCs w:val="20"/>
              </w:rPr>
              <w:t>Please note we cannot guarantee all the support required will be available - please ensure you verify this at booking with the providers</w:t>
            </w:r>
            <w:r w:rsidR="00565BF3">
              <w:rPr>
                <w:rFonts w:ascii="Arial" w:hAnsi="Arial" w:cs="Arial"/>
                <w:bCs/>
                <w:i/>
                <w:iCs/>
                <w:color w:val="FF0000"/>
                <w:sz w:val="20"/>
                <w:szCs w:val="20"/>
              </w:rPr>
              <w:t xml:space="preserve">. If there are any cost implications to the support </w:t>
            </w:r>
            <w:r w:rsidR="00346FFA">
              <w:rPr>
                <w:rFonts w:ascii="Arial" w:hAnsi="Arial" w:cs="Arial"/>
                <w:bCs/>
                <w:i/>
                <w:iCs/>
                <w:color w:val="FF0000"/>
                <w:sz w:val="20"/>
                <w:szCs w:val="20"/>
              </w:rPr>
              <w:t>required,</w:t>
            </w:r>
            <w:r w:rsidR="00565BF3">
              <w:rPr>
                <w:rFonts w:ascii="Arial" w:hAnsi="Arial" w:cs="Arial"/>
                <w:bCs/>
                <w:i/>
                <w:iCs/>
                <w:color w:val="FF0000"/>
                <w:sz w:val="20"/>
                <w:szCs w:val="20"/>
              </w:rPr>
              <w:t xml:space="preserve"> please list them here. </w:t>
            </w:r>
          </w:p>
          <w:p w14:paraId="2867707E" w14:textId="77777777" w:rsidR="001E15E4" w:rsidRPr="00A553D9" w:rsidRDefault="001E15E4" w:rsidP="001E15E4">
            <w:pPr>
              <w:rPr>
                <w:rFonts w:ascii="Arial" w:hAnsi="Arial" w:cs="Arial"/>
                <w:bCs/>
                <w:color w:val="FF0000"/>
              </w:rPr>
            </w:pPr>
          </w:p>
        </w:tc>
      </w:tr>
      <w:tr w:rsidR="00B66923" w14:paraId="7772759E" w14:textId="77777777" w:rsidTr="00E341A2">
        <w:tc>
          <w:tcPr>
            <w:tcW w:w="3234" w:type="dxa"/>
          </w:tcPr>
          <w:p w14:paraId="124F8E1A" w14:textId="68033928" w:rsidR="00B66923" w:rsidRPr="00FD40DB" w:rsidRDefault="00B66923" w:rsidP="001E15E4">
            <w:pPr>
              <w:rPr>
                <w:rFonts w:ascii="Arial" w:hAnsi="Arial" w:cs="Arial"/>
                <w:bCs/>
              </w:rPr>
            </w:pPr>
            <w:r>
              <w:rPr>
                <w:rFonts w:ascii="Arial" w:hAnsi="Arial" w:cs="Arial"/>
                <w:bCs/>
              </w:rPr>
              <w:t xml:space="preserve">Is the family being supported by a social worker? If so, please provide name and contact details. </w:t>
            </w:r>
          </w:p>
        </w:tc>
        <w:tc>
          <w:tcPr>
            <w:tcW w:w="7676" w:type="dxa"/>
          </w:tcPr>
          <w:p w14:paraId="0C89505A" w14:textId="77777777" w:rsidR="00B66923" w:rsidRDefault="00B66923" w:rsidP="001E15E4">
            <w:pPr>
              <w:rPr>
                <w:rFonts w:ascii="Arial" w:hAnsi="Arial" w:cs="Arial"/>
                <w:bCs/>
              </w:rPr>
            </w:pPr>
            <w:r>
              <w:rPr>
                <w:rFonts w:ascii="Arial" w:hAnsi="Arial" w:cs="Arial"/>
                <w:bCs/>
              </w:rPr>
              <w:t xml:space="preserve">Name: </w:t>
            </w:r>
          </w:p>
          <w:p w14:paraId="559DB7C9" w14:textId="77777777" w:rsidR="00B66923" w:rsidRDefault="00B66923" w:rsidP="001E15E4">
            <w:pPr>
              <w:rPr>
                <w:rFonts w:ascii="Arial" w:hAnsi="Arial" w:cs="Arial"/>
                <w:bCs/>
              </w:rPr>
            </w:pPr>
            <w:r>
              <w:rPr>
                <w:rFonts w:ascii="Arial" w:hAnsi="Arial" w:cs="Arial"/>
                <w:bCs/>
              </w:rPr>
              <w:t xml:space="preserve">Email: </w:t>
            </w:r>
          </w:p>
          <w:p w14:paraId="110B3EBC" w14:textId="15185FA5" w:rsidR="00B66923" w:rsidRPr="00FD40DB" w:rsidRDefault="00B66923" w:rsidP="001E15E4">
            <w:pPr>
              <w:rPr>
                <w:rFonts w:ascii="Arial" w:hAnsi="Arial" w:cs="Arial"/>
                <w:bCs/>
              </w:rPr>
            </w:pPr>
            <w:r>
              <w:rPr>
                <w:rFonts w:ascii="Arial" w:hAnsi="Arial" w:cs="Arial"/>
                <w:bCs/>
              </w:rPr>
              <w:t xml:space="preserve">Phone Number: </w:t>
            </w:r>
          </w:p>
        </w:tc>
      </w:tr>
      <w:tr w:rsidR="001E15E4" w14:paraId="5B5B3AEA" w14:textId="77777777" w:rsidTr="00E341A2">
        <w:tc>
          <w:tcPr>
            <w:tcW w:w="3234" w:type="dxa"/>
          </w:tcPr>
          <w:p w14:paraId="741100B3" w14:textId="77777777" w:rsidR="001E15E4" w:rsidRDefault="001E15E4" w:rsidP="001E15E4">
            <w:pPr>
              <w:rPr>
                <w:rFonts w:ascii="Arial" w:hAnsi="Arial" w:cs="Arial"/>
                <w:bCs/>
              </w:rPr>
            </w:pPr>
            <w:r w:rsidRPr="00FD40DB">
              <w:rPr>
                <w:rFonts w:ascii="Arial" w:hAnsi="Arial" w:cs="Arial"/>
                <w:bCs/>
              </w:rPr>
              <w:t xml:space="preserve">Reason for Referral </w:t>
            </w:r>
          </w:p>
          <w:p w14:paraId="0FEAB39A" w14:textId="77777777" w:rsidR="001E15E4" w:rsidRDefault="001E15E4" w:rsidP="001E15E4">
            <w:pPr>
              <w:rPr>
                <w:rFonts w:ascii="Arial" w:hAnsi="Arial" w:cs="Arial"/>
                <w:bCs/>
              </w:rPr>
            </w:pPr>
          </w:p>
          <w:p w14:paraId="330EDE3B" w14:textId="30602F9E" w:rsidR="001E15E4" w:rsidRPr="00F91447" w:rsidRDefault="001E15E4" w:rsidP="001E15E4">
            <w:pPr>
              <w:rPr>
                <w:rFonts w:ascii="Arial" w:hAnsi="Arial" w:cs="Arial"/>
                <w:bCs/>
                <w:i/>
                <w:iCs/>
              </w:rPr>
            </w:pPr>
          </w:p>
        </w:tc>
        <w:tc>
          <w:tcPr>
            <w:tcW w:w="7676" w:type="dxa"/>
          </w:tcPr>
          <w:p w14:paraId="40895586" w14:textId="750F9032" w:rsidR="001E15E4" w:rsidRDefault="00ED3CCE" w:rsidP="001E15E4">
            <w:pPr>
              <w:rPr>
                <w:rFonts w:ascii="Arial" w:hAnsi="Arial" w:cs="Arial"/>
                <w:bCs/>
              </w:rPr>
            </w:pPr>
            <w:r w:rsidRPr="00F91447">
              <w:rPr>
                <w:rFonts w:ascii="Arial" w:hAnsi="Arial" w:cs="Arial"/>
                <w:bCs/>
                <w:i/>
                <w:iCs/>
                <w:color w:val="FF0000"/>
                <w:sz w:val="20"/>
                <w:szCs w:val="20"/>
              </w:rPr>
              <w:t>Please note we cannot accept self-referrals</w:t>
            </w:r>
            <w:r>
              <w:rPr>
                <w:rFonts w:ascii="Arial" w:hAnsi="Arial" w:cs="Arial"/>
                <w:bCs/>
                <w:i/>
                <w:iCs/>
                <w:color w:val="FF0000"/>
                <w:sz w:val="20"/>
                <w:szCs w:val="20"/>
              </w:rPr>
              <w:t>; professionals must identify reasons for referral</w:t>
            </w:r>
          </w:p>
          <w:p w14:paraId="5C704D88" w14:textId="7CC8DB13" w:rsidR="001E15E4" w:rsidRPr="00FD40DB" w:rsidRDefault="001E15E4" w:rsidP="001E15E4">
            <w:pPr>
              <w:rPr>
                <w:rFonts w:ascii="Arial" w:hAnsi="Arial" w:cs="Arial"/>
                <w:bCs/>
              </w:rPr>
            </w:pPr>
          </w:p>
        </w:tc>
      </w:tr>
      <w:tr w:rsidR="001E15E4" w14:paraId="71E62926" w14:textId="77777777" w:rsidTr="00E341A2">
        <w:tc>
          <w:tcPr>
            <w:tcW w:w="3234" w:type="dxa"/>
          </w:tcPr>
          <w:p w14:paraId="65370887" w14:textId="1C6C3952" w:rsidR="001E15E4" w:rsidRDefault="001E15E4" w:rsidP="001E15E4">
            <w:pPr>
              <w:rPr>
                <w:rFonts w:ascii="Arial" w:hAnsi="Arial" w:cs="Arial"/>
                <w:bCs/>
              </w:rPr>
            </w:pPr>
            <w:r>
              <w:rPr>
                <w:rFonts w:ascii="Arial" w:hAnsi="Arial" w:cs="Arial"/>
                <w:bCs/>
              </w:rPr>
              <w:t xml:space="preserve">Have you discussed the activities with the family?   </w:t>
            </w:r>
          </w:p>
        </w:tc>
        <w:tc>
          <w:tcPr>
            <w:tcW w:w="7676" w:type="dxa"/>
          </w:tcPr>
          <w:p w14:paraId="7459DDCF" w14:textId="77777777" w:rsidR="001E15E4" w:rsidRDefault="001E15E4" w:rsidP="001E15E4">
            <w:pPr>
              <w:rPr>
                <w:rFonts w:ascii="Arial" w:hAnsi="Arial" w:cs="Arial"/>
                <w:bCs/>
              </w:rPr>
            </w:pPr>
            <w:r w:rsidRPr="001D3A3A">
              <w:rPr>
                <w:rFonts w:ascii="Arial" w:hAnsi="Arial" w:cs="Arial"/>
                <w:b/>
                <w:color w:val="70AD47" w:themeColor="accent6"/>
              </w:rPr>
              <w:sym w:font="Wingdings" w:char="F0A8"/>
            </w:r>
            <w:r w:rsidRPr="001D3A3A">
              <w:rPr>
                <w:rFonts w:ascii="Arial" w:hAnsi="Arial" w:cs="Arial"/>
                <w:b/>
                <w:color w:val="70AD47" w:themeColor="accent6"/>
              </w:rPr>
              <w:t xml:space="preserve"> </w:t>
            </w:r>
            <w:r w:rsidRPr="00B04278">
              <w:rPr>
                <w:rFonts w:ascii="Arial" w:hAnsi="Arial" w:cs="Arial"/>
                <w:bCs/>
              </w:rPr>
              <w:t>Yes</w:t>
            </w:r>
          </w:p>
          <w:p w14:paraId="0B4F07AD" w14:textId="369F5466" w:rsidR="001E15E4" w:rsidRPr="001D3A3A" w:rsidRDefault="001E15E4" w:rsidP="001E15E4">
            <w:pPr>
              <w:rPr>
                <w:rFonts w:ascii="Arial" w:hAnsi="Arial" w:cs="Arial"/>
                <w:b/>
                <w:color w:val="70AD47" w:themeColor="accent6"/>
              </w:rPr>
            </w:pPr>
            <w:r w:rsidRPr="00B04278">
              <w:rPr>
                <w:rFonts w:ascii="Arial" w:hAnsi="Arial" w:cs="Arial"/>
                <w:bCs/>
                <w:color w:val="70AD47" w:themeColor="accent6"/>
              </w:rPr>
              <w:sym w:font="Wingdings" w:char="F0A8"/>
            </w:r>
            <w:r w:rsidRPr="00B04278">
              <w:rPr>
                <w:rFonts w:ascii="Arial" w:hAnsi="Arial" w:cs="Arial"/>
                <w:bCs/>
                <w:color w:val="70AD47" w:themeColor="accent6"/>
              </w:rPr>
              <w:t xml:space="preserve"> </w:t>
            </w:r>
            <w:r w:rsidRPr="00B04278">
              <w:rPr>
                <w:rFonts w:ascii="Arial" w:hAnsi="Arial" w:cs="Arial"/>
                <w:bCs/>
              </w:rPr>
              <w:t>No</w:t>
            </w:r>
          </w:p>
        </w:tc>
      </w:tr>
      <w:tr w:rsidR="001E15E4" w:rsidRPr="006300F5" w14:paraId="247CB6BD" w14:textId="77777777" w:rsidTr="00E341A2">
        <w:tc>
          <w:tcPr>
            <w:tcW w:w="3234" w:type="dxa"/>
          </w:tcPr>
          <w:p w14:paraId="68148899" w14:textId="28B62B9A" w:rsidR="001E15E4" w:rsidRPr="00FD40DB" w:rsidRDefault="001E15E4" w:rsidP="001E15E4">
            <w:pPr>
              <w:rPr>
                <w:rFonts w:ascii="Arial" w:hAnsi="Arial" w:cs="Arial"/>
                <w:bCs/>
              </w:rPr>
            </w:pPr>
            <w:r>
              <w:rPr>
                <w:rFonts w:ascii="Arial" w:hAnsi="Arial" w:cs="Arial"/>
                <w:bCs/>
              </w:rPr>
              <w:t xml:space="preserve">What activities would the child/young person prefer? </w:t>
            </w:r>
          </w:p>
        </w:tc>
        <w:tc>
          <w:tcPr>
            <w:tcW w:w="7676" w:type="dxa"/>
          </w:tcPr>
          <w:p w14:paraId="52177382" w14:textId="77777777" w:rsidR="001E15E4" w:rsidRDefault="001E15E4" w:rsidP="001E15E4">
            <w:pPr>
              <w:rPr>
                <w:rFonts w:ascii="Arial" w:hAnsi="Arial" w:cs="Arial"/>
                <w:sz w:val="20"/>
                <w:szCs w:val="20"/>
              </w:rPr>
            </w:pPr>
            <w:r w:rsidRPr="006300F5">
              <w:rPr>
                <w:rFonts w:ascii="Arial" w:hAnsi="Arial" w:cs="Arial"/>
                <w:bCs/>
                <w:i/>
                <w:iCs/>
                <w:sz w:val="20"/>
                <w:szCs w:val="20"/>
              </w:rPr>
              <w:t xml:space="preserve">Please look at the activities and availability at </w:t>
            </w:r>
            <w:hyperlink r:id="rId15" w:history="1">
              <w:r w:rsidR="006300F5" w:rsidRPr="006300F5">
                <w:rPr>
                  <w:rStyle w:val="Hyperlink"/>
                  <w:rFonts w:ascii="Arial" w:hAnsi="Arial" w:cs="Arial"/>
                  <w:sz w:val="20"/>
                  <w:szCs w:val="20"/>
                </w:rPr>
                <w:t>HAF Fun Pompey (pycportsmouth.co.uk)</w:t>
              </w:r>
            </w:hyperlink>
            <w:r w:rsidR="006300F5" w:rsidRPr="006300F5">
              <w:rPr>
                <w:rFonts w:ascii="Arial" w:hAnsi="Arial" w:cs="Arial"/>
                <w:sz w:val="20"/>
                <w:szCs w:val="20"/>
              </w:rPr>
              <w:t xml:space="preserve"> </w:t>
            </w:r>
          </w:p>
          <w:p w14:paraId="52359B6F" w14:textId="77777777" w:rsidR="00B479AF" w:rsidRDefault="00B479AF" w:rsidP="001E15E4">
            <w:pPr>
              <w:rPr>
                <w:rFonts w:ascii="Arial" w:hAnsi="Arial" w:cs="Arial"/>
                <w:bCs/>
                <w:i/>
                <w:iCs/>
                <w:sz w:val="20"/>
                <w:szCs w:val="20"/>
              </w:rPr>
            </w:pPr>
          </w:p>
          <w:p w14:paraId="1D26745C" w14:textId="77777777" w:rsidR="00B479AF" w:rsidRDefault="00B479AF" w:rsidP="001E15E4">
            <w:pPr>
              <w:rPr>
                <w:rFonts w:ascii="Arial" w:hAnsi="Arial" w:cs="Arial"/>
                <w:bCs/>
                <w:i/>
                <w:iCs/>
                <w:sz w:val="20"/>
                <w:szCs w:val="20"/>
              </w:rPr>
            </w:pPr>
          </w:p>
          <w:p w14:paraId="76C952DC" w14:textId="1CB88120" w:rsidR="00B479AF" w:rsidRPr="006300F5" w:rsidRDefault="00B479AF" w:rsidP="001E15E4">
            <w:pPr>
              <w:rPr>
                <w:rFonts w:ascii="Arial" w:hAnsi="Arial" w:cs="Arial"/>
                <w:bCs/>
                <w:i/>
                <w:iCs/>
                <w:sz w:val="20"/>
                <w:szCs w:val="20"/>
              </w:rPr>
            </w:pPr>
          </w:p>
        </w:tc>
      </w:tr>
    </w:tbl>
    <w:p w14:paraId="39C6968D" w14:textId="128A7355" w:rsidR="00FD40DB" w:rsidRDefault="00FD40DB" w:rsidP="00C130BE"/>
    <w:tbl>
      <w:tblPr>
        <w:tblStyle w:val="TableGrid"/>
        <w:tblpPr w:leftFromText="180" w:rightFromText="180" w:vertAnchor="text" w:horzAnchor="margin" w:tblpXSpec="center" w:tblpY="-119"/>
        <w:tblW w:w="10884" w:type="dxa"/>
        <w:tblLook w:val="04A0" w:firstRow="1" w:lastRow="0" w:firstColumn="1" w:lastColumn="0" w:noHBand="0" w:noVBand="1"/>
      </w:tblPr>
      <w:tblGrid>
        <w:gridCol w:w="3674"/>
        <w:gridCol w:w="2391"/>
        <w:gridCol w:w="2030"/>
        <w:gridCol w:w="2789"/>
      </w:tblGrid>
      <w:tr w:rsidR="00C130BE" w:rsidRPr="00FD40DB" w14:paraId="0D15E9C0" w14:textId="77777777" w:rsidTr="00863417">
        <w:tc>
          <w:tcPr>
            <w:tcW w:w="10884" w:type="dxa"/>
            <w:gridSpan w:val="4"/>
          </w:tcPr>
          <w:p w14:paraId="6FFE6281" w14:textId="282565E6" w:rsidR="00C130BE" w:rsidRPr="00C130BE" w:rsidRDefault="00C130BE" w:rsidP="00C130BE">
            <w:pPr>
              <w:jc w:val="center"/>
              <w:rPr>
                <w:rFonts w:ascii="Arial" w:hAnsi="Arial" w:cs="Arial"/>
                <w:b/>
                <w:color w:val="0070C0"/>
                <w:sz w:val="28"/>
                <w:szCs w:val="24"/>
              </w:rPr>
            </w:pPr>
            <w:r w:rsidRPr="00FD40DB">
              <w:rPr>
                <w:rFonts w:ascii="Arial" w:hAnsi="Arial" w:cs="Arial"/>
                <w:b/>
                <w:color w:val="0070C0"/>
                <w:sz w:val="28"/>
                <w:szCs w:val="24"/>
              </w:rPr>
              <w:t xml:space="preserve">HAF Fun Pompey </w:t>
            </w:r>
            <w:r w:rsidR="00BE384B">
              <w:rPr>
                <w:rFonts w:ascii="Arial" w:hAnsi="Arial" w:cs="Arial"/>
                <w:b/>
                <w:color w:val="0070C0"/>
                <w:sz w:val="28"/>
                <w:szCs w:val="24"/>
              </w:rPr>
              <w:t>202</w:t>
            </w:r>
            <w:r w:rsidR="00281706">
              <w:rPr>
                <w:rFonts w:ascii="Arial" w:hAnsi="Arial" w:cs="Arial"/>
                <w:b/>
                <w:color w:val="0070C0"/>
                <w:sz w:val="28"/>
                <w:szCs w:val="24"/>
              </w:rPr>
              <w:t xml:space="preserve">4 </w:t>
            </w:r>
            <w:r w:rsidRPr="00FD40DB">
              <w:rPr>
                <w:rFonts w:ascii="Arial" w:hAnsi="Arial" w:cs="Arial"/>
                <w:b/>
                <w:color w:val="0070C0"/>
                <w:sz w:val="28"/>
                <w:szCs w:val="24"/>
              </w:rPr>
              <w:t>Refer</w:t>
            </w:r>
            <w:r>
              <w:rPr>
                <w:rFonts w:ascii="Arial" w:hAnsi="Arial" w:cs="Arial"/>
                <w:b/>
                <w:color w:val="0070C0"/>
                <w:sz w:val="28"/>
                <w:szCs w:val="24"/>
              </w:rPr>
              <w:t xml:space="preserve">ee Details </w:t>
            </w:r>
          </w:p>
        </w:tc>
      </w:tr>
      <w:tr w:rsidR="00FD40DB" w:rsidRPr="00FD40DB" w14:paraId="6AAC6122" w14:textId="77777777" w:rsidTr="00863417">
        <w:tc>
          <w:tcPr>
            <w:tcW w:w="3674" w:type="dxa"/>
          </w:tcPr>
          <w:p w14:paraId="4ED535BC" w14:textId="77777777" w:rsidR="00FD40DB" w:rsidRPr="00FD40DB" w:rsidRDefault="00FD40DB" w:rsidP="00503009">
            <w:pPr>
              <w:rPr>
                <w:rFonts w:ascii="Arial" w:hAnsi="Arial" w:cs="Arial"/>
                <w:bCs/>
              </w:rPr>
            </w:pPr>
            <w:r w:rsidRPr="00FD40DB">
              <w:rPr>
                <w:rFonts w:ascii="Arial" w:hAnsi="Arial" w:cs="Arial"/>
                <w:bCs/>
              </w:rPr>
              <w:t>Name of person making referral</w:t>
            </w:r>
          </w:p>
        </w:tc>
        <w:tc>
          <w:tcPr>
            <w:tcW w:w="7210" w:type="dxa"/>
            <w:gridSpan w:val="3"/>
          </w:tcPr>
          <w:p w14:paraId="647B5658" w14:textId="77777777" w:rsidR="00FD40DB" w:rsidRPr="00FD40DB" w:rsidRDefault="00FD40DB" w:rsidP="00503009">
            <w:pPr>
              <w:rPr>
                <w:rFonts w:ascii="Arial" w:hAnsi="Arial" w:cs="Arial"/>
                <w:bCs/>
              </w:rPr>
            </w:pPr>
          </w:p>
        </w:tc>
      </w:tr>
      <w:tr w:rsidR="00FD40DB" w:rsidRPr="00FD40DB" w14:paraId="069613C9" w14:textId="77777777" w:rsidTr="00863417">
        <w:tc>
          <w:tcPr>
            <w:tcW w:w="3674" w:type="dxa"/>
          </w:tcPr>
          <w:p w14:paraId="72173628" w14:textId="4312492A" w:rsidR="00FD40DB" w:rsidRPr="00FD40DB" w:rsidRDefault="00FD40DB" w:rsidP="00503009">
            <w:pPr>
              <w:rPr>
                <w:rFonts w:ascii="Arial" w:hAnsi="Arial" w:cs="Arial"/>
                <w:bCs/>
              </w:rPr>
            </w:pPr>
            <w:r w:rsidRPr="00FD40DB">
              <w:rPr>
                <w:rFonts w:ascii="Arial" w:hAnsi="Arial" w:cs="Arial"/>
                <w:bCs/>
              </w:rPr>
              <w:t>Relationship to</w:t>
            </w:r>
            <w:r w:rsidRPr="001D3A3A">
              <w:rPr>
                <w:rFonts w:ascii="Arial" w:hAnsi="Arial" w:cs="Arial"/>
                <w:bCs/>
                <w:color w:val="70AD47" w:themeColor="accent6"/>
              </w:rPr>
              <w:t xml:space="preserve"> </w:t>
            </w:r>
            <w:r w:rsidR="00B9399B" w:rsidRPr="003448B1">
              <w:rPr>
                <w:rFonts w:ascii="Arial" w:hAnsi="Arial" w:cs="Arial"/>
                <w:bCs/>
              </w:rPr>
              <w:t>child</w:t>
            </w:r>
            <w:r w:rsidR="00B9399B" w:rsidRPr="001D3A3A">
              <w:rPr>
                <w:rFonts w:ascii="Arial" w:hAnsi="Arial" w:cs="Arial"/>
                <w:bCs/>
                <w:color w:val="70AD47" w:themeColor="accent6"/>
              </w:rPr>
              <w:t xml:space="preserve"> </w:t>
            </w:r>
            <w:r w:rsidR="00A666DA" w:rsidRPr="00FD40DB">
              <w:rPr>
                <w:rFonts w:ascii="Arial" w:hAnsi="Arial" w:cs="Arial"/>
                <w:bCs/>
              </w:rPr>
              <w:t>i.e.,</w:t>
            </w:r>
            <w:r w:rsidRPr="00FD40DB">
              <w:rPr>
                <w:rFonts w:ascii="Arial" w:hAnsi="Arial" w:cs="Arial"/>
                <w:bCs/>
              </w:rPr>
              <w:t xml:space="preserve"> social worker, teacher/SENCO etc.  </w:t>
            </w:r>
          </w:p>
        </w:tc>
        <w:tc>
          <w:tcPr>
            <w:tcW w:w="2391" w:type="dxa"/>
          </w:tcPr>
          <w:p w14:paraId="7F859071" w14:textId="77777777" w:rsidR="00FD40DB" w:rsidRPr="00FD40DB" w:rsidRDefault="00FD40DB" w:rsidP="00503009">
            <w:pPr>
              <w:rPr>
                <w:rFonts w:ascii="Arial" w:hAnsi="Arial" w:cs="Arial"/>
                <w:bCs/>
              </w:rPr>
            </w:pPr>
          </w:p>
        </w:tc>
        <w:tc>
          <w:tcPr>
            <w:tcW w:w="2030" w:type="dxa"/>
          </w:tcPr>
          <w:p w14:paraId="42033F41" w14:textId="0D34E610" w:rsidR="00FD40DB" w:rsidRPr="00FD40DB" w:rsidRDefault="00A666DA" w:rsidP="00503009">
            <w:pPr>
              <w:rPr>
                <w:rFonts w:ascii="Arial" w:hAnsi="Arial" w:cs="Arial"/>
                <w:bCs/>
              </w:rPr>
            </w:pPr>
            <w:r>
              <w:rPr>
                <w:rFonts w:ascii="Arial" w:hAnsi="Arial" w:cs="Arial"/>
                <w:bCs/>
              </w:rPr>
              <w:t>Preferred Referee Contact Tel</w:t>
            </w:r>
          </w:p>
        </w:tc>
        <w:tc>
          <w:tcPr>
            <w:tcW w:w="2789" w:type="dxa"/>
          </w:tcPr>
          <w:p w14:paraId="119E725D" w14:textId="713DFA37" w:rsidR="00FD40DB" w:rsidRPr="00FD40DB" w:rsidRDefault="00FD40DB" w:rsidP="00503009">
            <w:pPr>
              <w:rPr>
                <w:rFonts w:ascii="Arial" w:hAnsi="Arial" w:cs="Arial"/>
                <w:bCs/>
              </w:rPr>
            </w:pPr>
          </w:p>
        </w:tc>
      </w:tr>
      <w:tr w:rsidR="00FD40DB" w:rsidRPr="00FD40DB" w14:paraId="49510CC3" w14:textId="77777777" w:rsidTr="00863417">
        <w:tc>
          <w:tcPr>
            <w:tcW w:w="3674" w:type="dxa"/>
          </w:tcPr>
          <w:p w14:paraId="4681A9C3" w14:textId="078F51DB" w:rsidR="00FD40DB" w:rsidRPr="00FD40DB" w:rsidRDefault="00FD40DB" w:rsidP="00503009">
            <w:pPr>
              <w:rPr>
                <w:rFonts w:ascii="Arial" w:hAnsi="Arial" w:cs="Arial"/>
                <w:bCs/>
              </w:rPr>
            </w:pPr>
            <w:r w:rsidRPr="00FD40DB">
              <w:rPr>
                <w:rFonts w:ascii="Arial" w:hAnsi="Arial" w:cs="Arial"/>
                <w:bCs/>
              </w:rPr>
              <w:t xml:space="preserve">Date </w:t>
            </w:r>
            <w:r w:rsidR="00C130BE">
              <w:rPr>
                <w:rFonts w:ascii="Arial" w:hAnsi="Arial" w:cs="Arial"/>
                <w:bCs/>
              </w:rPr>
              <w:t xml:space="preserve">referral completed </w:t>
            </w:r>
          </w:p>
        </w:tc>
        <w:tc>
          <w:tcPr>
            <w:tcW w:w="2391" w:type="dxa"/>
          </w:tcPr>
          <w:p w14:paraId="775A69F7" w14:textId="77777777" w:rsidR="00FD40DB" w:rsidRPr="00FD40DB" w:rsidRDefault="00FD40DB" w:rsidP="00503009">
            <w:pPr>
              <w:rPr>
                <w:rFonts w:ascii="Arial" w:hAnsi="Arial" w:cs="Arial"/>
                <w:bCs/>
              </w:rPr>
            </w:pPr>
          </w:p>
        </w:tc>
        <w:tc>
          <w:tcPr>
            <w:tcW w:w="2030" w:type="dxa"/>
          </w:tcPr>
          <w:p w14:paraId="62A0178C" w14:textId="72AAFED5" w:rsidR="00FD40DB" w:rsidRPr="00FD40DB" w:rsidRDefault="00FD40DB" w:rsidP="00503009">
            <w:pPr>
              <w:rPr>
                <w:rFonts w:ascii="Arial" w:hAnsi="Arial" w:cs="Arial"/>
                <w:bCs/>
              </w:rPr>
            </w:pPr>
            <w:r w:rsidRPr="00FD40DB">
              <w:rPr>
                <w:rFonts w:ascii="Arial" w:hAnsi="Arial" w:cs="Arial"/>
                <w:bCs/>
              </w:rPr>
              <w:t xml:space="preserve">Preferred </w:t>
            </w:r>
            <w:r w:rsidR="00C130BE">
              <w:rPr>
                <w:rFonts w:ascii="Arial" w:hAnsi="Arial" w:cs="Arial"/>
                <w:bCs/>
              </w:rPr>
              <w:t xml:space="preserve">Referee </w:t>
            </w:r>
            <w:r w:rsidRPr="00FD40DB">
              <w:rPr>
                <w:rFonts w:ascii="Arial" w:hAnsi="Arial" w:cs="Arial"/>
                <w:bCs/>
              </w:rPr>
              <w:t xml:space="preserve">Contact Email </w:t>
            </w:r>
          </w:p>
        </w:tc>
        <w:tc>
          <w:tcPr>
            <w:tcW w:w="2789" w:type="dxa"/>
          </w:tcPr>
          <w:p w14:paraId="32B44893" w14:textId="77777777" w:rsidR="00FD40DB" w:rsidRPr="00FD40DB" w:rsidRDefault="00FD40DB" w:rsidP="00503009">
            <w:pPr>
              <w:rPr>
                <w:rFonts w:ascii="Arial" w:hAnsi="Arial" w:cs="Arial"/>
                <w:bCs/>
              </w:rPr>
            </w:pPr>
          </w:p>
        </w:tc>
      </w:tr>
    </w:tbl>
    <w:p w14:paraId="4436A2F7" w14:textId="4DACD8FC" w:rsidR="00BC2392" w:rsidRDefault="00BC2392" w:rsidP="00C130BE"/>
    <w:tbl>
      <w:tblPr>
        <w:tblStyle w:val="TableGrid"/>
        <w:tblpPr w:leftFromText="180" w:rightFromText="180" w:vertAnchor="page" w:horzAnchor="margin" w:tblpY="3451"/>
        <w:tblW w:w="10586" w:type="dxa"/>
        <w:tblLook w:val="04A0" w:firstRow="1" w:lastRow="0" w:firstColumn="1" w:lastColumn="0" w:noHBand="0" w:noVBand="1"/>
      </w:tblPr>
      <w:tblGrid>
        <w:gridCol w:w="2263"/>
        <w:gridCol w:w="2511"/>
        <w:gridCol w:w="1498"/>
        <w:gridCol w:w="2228"/>
        <w:gridCol w:w="2069"/>
        <w:gridCol w:w="17"/>
      </w:tblGrid>
      <w:tr w:rsidR="00DD4444" w:rsidRPr="00EA1011" w14:paraId="7A09432D" w14:textId="6BD071AB" w:rsidTr="006B3F4E">
        <w:trPr>
          <w:trHeight w:val="298"/>
        </w:trPr>
        <w:tc>
          <w:tcPr>
            <w:tcW w:w="10586" w:type="dxa"/>
            <w:gridSpan w:val="6"/>
            <w:shd w:val="clear" w:color="auto" w:fill="AEAAAA" w:themeFill="background2" w:themeFillShade="BF"/>
          </w:tcPr>
          <w:p w14:paraId="79AD126A" w14:textId="1F03CEAE" w:rsidR="00DD4444" w:rsidRPr="00EA1011" w:rsidRDefault="00DD4444" w:rsidP="006B3F4E">
            <w:pPr>
              <w:rPr>
                <w:rFonts w:ascii="Arial" w:hAnsi="Arial" w:cs="Arial"/>
                <w:b/>
                <w:bCs/>
              </w:rPr>
            </w:pPr>
            <w:r w:rsidRPr="00EA1011">
              <w:rPr>
                <w:rFonts w:ascii="Arial" w:hAnsi="Arial" w:cs="Arial"/>
                <w:b/>
                <w:bCs/>
              </w:rPr>
              <w:t>OFFICE USE ONLY</w:t>
            </w:r>
          </w:p>
        </w:tc>
      </w:tr>
      <w:tr w:rsidR="00DD4444" w:rsidRPr="00EA1011" w14:paraId="5B691CC1" w14:textId="00F0340D" w:rsidTr="006B3F4E">
        <w:trPr>
          <w:gridAfter w:val="1"/>
          <w:wAfter w:w="17" w:type="dxa"/>
          <w:trHeight w:val="1204"/>
        </w:trPr>
        <w:tc>
          <w:tcPr>
            <w:tcW w:w="2263" w:type="dxa"/>
          </w:tcPr>
          <w:p w14:paraId="5F4BB94C" w14:textId="77777777" w:rsidR="00DD4444" w:rsidRPr="00EA1011" w:rsidRDefault="00DD4444" w:rsidP="006B3F4E">
            <w:pPr>
              <w:rPr>
                <w:rFonts w:ascii="Arial" w:hAnsi="Arial" w:cs="Arial"/>
              </w:rPr>
            </w:pPr>
            <w:r w:rsidRPr="00EA1011">
              <w:rPr>
                <w:rFonts w:ascii="Arial" w:hAnsi="Arial" w:cs="Arial"/>
              </w:rPr>
              <w:t>Has the referral been accepted?</w:t>
            </w:r>
          </w:p>
          <w:p w14:paraId="77107DD6" w14:textId="77777777" w:rsidR="00DD4444" w:rsidRPr="00EA1011" w:rsidRDefault="00DD4444" w:rsidP="006B3F4E">
            <w:pPr>
              <w:rPr>
                <w:rFonts w:ascii="Arial" w:hAnsi="Arial" w:cs="Arial"/>
                <w:bCs/>
                <w:color w:val="70AD47" w:themeColor="accent6"/>
              </w:rPr>
            </w:pPr>
            <w:r w:rsidRPr="00EA1011">
              <w:rPr>
                <w:rFonts w:ascii="Arial" w:hAnsi="Arial" w:cs="Arial"/>
                <w:bCs/>
                <w:color w:val="70AD47" w:themeColor="accent6"/>
              </w:rPr>
              <w:sym w:font="Wingdings" w:char="F0A8"/>
            </w:r>
            <w:r w:rsidRPr="00EA1011">
              <w:rPr>
                <w:rFonts w:ascii="Arial" w:hAnsi="Arial" w:cs="Arial"/>
                <w:bCs/>
                <w:color w:val="70AD47" w:themeColor="accent6"/>
              </w:rPr>
              <w:t xml:space="preserve"> Yes </w:t>
            </w:r>
          </w:p>
          <w:p w14:paraId="50630CDC" w14:textId="4EB863CB" w:rsidR="00DD4444" w:rsidRPr="00EA1011" w:rsidRDefault="00DD4444" w:rsidP="006B3F4E">
            <w:pPr>
              <w:rPr>
                <w:rFonts w:ascii="Arial" w:hAnsi="Arial" w:cs="Arial"/>
              </w:rPr>
            </w:pPr>
            <w:r w:rsidRPr="00EA1011">
              <w:rPr>
                <w:rFonts w:ascii="Arial" w:hAnsi="Arial" w:cs="Arial"/>
                <w:bCs/>
                <w:color w:val="70AD47" w:themeColor="accent6"/>
              </w:rPr>
              <w:sym w:font="Wingdings" w:char="F0A8"/>
            </w:r>
            <w:r w:rsidRPr="00EA1011">
              <w:rPr>
                <w:rFonts w:ascii="Arial" w:hAnsi="Arial" w:cs="Arial"/>
                <w:bCs/>
                <w:color w:val="70AD47" w:themeColor="accent6"/>
              </w:rPr>
              <w:t xml:space="preserve"> No</w:t>
            </w:r>
          </w:p>
        </w:tc>
        <w:tc>
          <w:tcPr>
            <w:tcW w:w="2511" w:type="dxa"/>
          </w:tcPr>
          <w:p w14:paraId="563EB652" w14:textId="1F888A41" w:rsidR="00DD4444" w:rsidRPr="00EA1011" w:rsidRDefault="00DD4444" w:rsidP="006B3F4E">
            <w:pPr>
              <w:rPr>
                <w:rFonts w:ascii="Arial" w:hAnsi="Arial" w:cs="Arial"/>
              </w:rPr>
            </w:pPr>
            <w:r w:rsidRPr="00EA1011">
              <w:rPr>
                <w:rFonts w:ascii="Arial" w:hAnsi="Arial" w:cs="Arial"/>
              </w:rPr>
              <w:t>Reason for</w:t>
            </w:r>
            <w:r w:rsidR="00EA1011" w:rsidRPr="00EA1011">
              <w:rPr>
                <w:rFonts w:ascii="Arial" w:hAnsi="Arial" w:cs="Arial"/>
              </w:rPr>
              <w:t xml:space="preserve"> decline if applicable: </w:t>
            </w:r>
          </w:p>
        </w:tc>
        <w:tc>
          <w:tcPr>
            <w:tcW w:w="1498" w:type="dxa"/>
          </w:tcPr>
          <w:p w14:paraId="370847B1" w14:textId="299F103D" w:rsidR="00DD4444" w:rsidRPr="00EA1011" w:rsidRDefault="00DD4444" w:rsidP="006B3F4E">
            <w:pPr>
              <w:rPr>
                <w:rFonts w:ascii="Arial" w:hAnsi="Arial" w:cs="Arial"/>
              </w:rPr>
            </w:pPr>
            <w:r w:rsidRPr="00EA1011">
              <w:rPr>
                <w:rFonts w:ascii="Arial" w:hAnsi="Arial" w:cs="Arial"/>
              </w:rPr>
              <w:t xml:space="preserve">Reviewed by: </w:t>
            </w:r>
          </w:p>
          <w:p w14:paraId="53B32359" w14:textId="77777777" w:rsidR="00DD4444" w:rsidRPr="00EA1011" w:rsidRDefault="00DD4444" w:rsidP="006B3F4E">
            <w:pPr>
              <w:rPr>
                <w:rFonts w:ascii="Arial" w:hAnsi="Arial" w:cs="Arial"/>
              </w:rPr>
            </w:pPr>
          </w:p>
          <w:p w14:paraId="77D77622" w14:textId="798D266E" w:rsidR="00DD4444" w:rsidRPr="00EA1011" w:rsidRDefault="00DD4444" w:rsidP="006B3F4E">
            <w:pPr>
              <w:rPr>
                <w:rFonts w:ascii="Arial" w:hAnsi="Arial" w:cs="Arial"/>
              </w:rPr>
            </w:pPr>
          </w:p>
        </w:tc>
        <w:tc>
          <w:tcPr>
            <w:tcW w:w="2228" w:type="dxa"/>
          </w:tcPr>
          <w:p w14:paraId="1FDBE1BA" w14:textId="1A5FE334" w:rsidR="00DD4444" w:rsidRPr="00EA1011" w:rsidRDefault="00DD4444" w:rsidP="006B3F4E">
            <w:pPr>
              <w:rPr>
                <w:rFonts w:ascii="Arial" w:hAnsi="Arial" w:cs="Arial"/>
              </w:rPr>
            </w:pPr>
            <w:r w:rsidRPr="00EA1011">
              <w:rPr>
                <w:rFonts w:ascii="Arial" w:hAnsi="Arial" w:cs="Arial"/>
              </w:rPr>
              <w:t>Date:</w:t>
            </w:r>
          </w:p>
        </w:tc>
        <w:tc>
          <w:tcPr>
            <w:tcW w:w="2069" w:type="dxa"/>
          </w:tcPr>
          <w:p w14:paraId="5A0C9E37" w14:textId="77777777" w:rsidR="00DD4444" w:rsidRPr="00EA1011" w:rsidRDefault="00DD4444" w:rsidP="006B3F4E">
            <w:pPr>
              <w:rPr>
                <w:rFonts w:ascii="Arial" w:hAnsi="Arial" w:cs="Arial"/>
              </w:rPr>
            </w:pPr>
            <w:r w:rsidRPr="00EA1011">
              <w:rPr>
                <w:rFonts w:ascii="Arial" w:hAnsi="Arial" w:cs="Arial"/>
              </w:rPr>
              <w:t>Added to tracker:</w:t>
            </w:r>
          </w:p>
          <w:p w14:paraId="311E84B7" w14:textId="77777777" w:rsidR="00DD4444" w:rsidRPr="00EA1011" w:rsidRDefault="00DD4444" w:rsidP="006B3F4E">
            <w:pPr>
              <w:rPr>
                <w:rFonts w:ascii="Arial" w:hAnsi="Arial" w:cs="Arial"/>
                <w:bCs/>
                <w:color w:val="70AD47" w:themeColor="accent6"/>
              </w:rPr>
            </w:pPr>
            <w:r w:rsidRPr="00EA1011">
              <w:rPr>
                <w:rFonts w:ascii="Arial" w:hAnsi="Arial" w:cs="Arial"/>
                <w:bCs/>
                <w:color w:val="70AD47" w:themeColor="accent6"/>
              </w:rPr>
              <w:sym w:font="Wingdings" w:char="F0A8"/>
            </w:r>
            <w:r w:rsidRPr="00EA1011">
              <w:rPr>
                <w:rFonts w:ascii="Arial" w:hAnsi="Arial" w:cs="Arial"/>
                <w:bCs/>
                <w:color w:val="70AD47" w:themeColor="accent6"/>
              </w:rPr>
              <w:t xml:space="preserve"> Yes </w:t>
            </w:r>
          </w:p>
          <w:p w14:paraId="56B3E070" w14:textId="7AD6270F" w:rsidR="00DD4444" w:rsidRPr="00EA1011" w:rsidRDefault="00DD4444" w:rsidP="006B3F4E">
            <w:pPr>
              <w:rPr>
                <w:rFonts w:ascii="Arial" w:hAnsi="Arial" w:cs="Arial"/>
              </w:rPr>
            </w:pPr>
            <w:r w:rsidRPr="00EA1011">
              <w:rPr>
                <w:rFonts w:ascii="Arial" w:hAnsi="Arial" w:cs="Arial"/>
                <w:bCs/>
                <w:color w:val="70AD47" w:themeColor="accent6"/>
              </w:rPr>
              <w:sym w:font="Wingdings" w:char="F0A8"/>
            </w:r>
            <w:r w:rsidRPr="00EA1011">
              <w:rPr>
                <w:rFonts w:ascii="Arial" w:hAnsi="Arial" w:cs="Arial"/>
                <w:bCs/>
                <w:color w:val="70AD47" w:themeColor="accent6"/>
              </w:rPr>
              <w:t xml:space="preserve"> No</w:t>
            </w:r>
          </w:p>
        </w:tc>
      </w:tr>
    </w:tbl>
    <w:p w14:paraId="221CF227" w14:textId="77777777" w:rsidR="00863417" w:rsidRPr="00EA1011" w:rsidRDefault="00863417" w:rsidP="00C130BE">
      <w:pPr>
        <w:rPr>
          <w:rFonts w:ascii="Arial" w:hAnsi="Arial" w:cs="Arial"/>
        </w:rPr>
      </w:pPr>
    </w:p>
    <w:tbl>
      <w:tblPr>
        <w:tblStyle w:val="TableGrid"/>
        <w:tblpPr w:leftFromText="180" w:rightFromText="180" w:vertAnchor="text" w:horzAnchor="margin" w:tblpY="424"/>
        <w:tblW w:w="10768" w:type="dxa"/>
        <w:tblLook w:val="04A0" w:firstRow="1" w:lastRow="0" w:firstColumn="1" w:lastColumn="0" w:noHBand="0" w:noVBand="1"/>
      </w:tblPr>
      <w:tblGrid>
        <w:gridCol w:w="10768"/>
      </w:tblGrid>
      <w:tr w:rsidR="006A239A" w:rsidRPr="00EA1011" w14:paraId="287D860B" w14:textId="77777777" w:rsidTr="006A239A">
        <w:tc>
          <w:tcPr>
            <w:tcW w:w="10768" w:type="dxa"/>
          </w:tcPr>
          <w:p w14:paraId="6830857A" w14:textId="77777777" w:rsidR="006A239A" w:rsidRPr="00EA1011" w:rsidRDefault="006A239A" w:rsidP="006A239A">
            <w:pPr>
              <w:rPr>
                <w:rFonts w:ascii="Arial" w:hAnsi="Arial" w:cs="Arial"/>
                <w:bCs/>
              </w:rPr>
            </w:pPr>
            <w:r w:rsidRPr="00EA1011">
              <w:rPr>
                <w:rFonts w:ascii="Arial" w:hAnsi="Arial" w:cs="Arial"/>
                <w:b/>
                <w:color w:val="0070C0"/>
                <w:sz w:val="28"/>
                <w:szCs w:val="24"/>
              </w:rPr>
              <w:t xml:space="preserve">What happens next? </w:t>
            </w:r>
          </w:p>
        </w:tc>
      </w:tr>
      <w:tr w:rsidR="006A239A" w:rsidRPr="00EA1011" w14:paraId="5BDFF446" w14:textId="77777777" w:rsidTr="006A239A">
        <w:trPr>
          <w:trHeight w:val="655"/>
        </w:trPr>
        <w:tc>
          <w:tcPr>
            <w:tcW w:w="10768" w:type="dxa"/>
          </w:tcPr>
          <w:p w14:paraId="728C1CF9" w14:textId="77777777" w:rsidR="006A239A" w:rsidRPr="00EA1011" w:rsidRDefault="006A239A" w:rsidP="006A239A">
            <w:pPr>
              <w:pStyle w:val="ListParagraph"/>
              <w:numPr>
                <w:ilvl w:val="0"/>
                <w:numId w:val="1"/>
              </w:numPr>
              <w:rPr>
                <w:rFonts w:ascii="Arial" w:hAnsi="Arial" w:cs="Arial"/>
                <w:bCs/>
              </w:rPr>
            </w:pPr>
            <w:r>
              <w:rPr>
                <w:rFonts w:ascii="Arial" w:hAnsi="Arial" w:cs="Arial"/>
                <w:bCs/>
              </w:rPr>
              <w:t>If the referral has been received within the deadline t</w:t>
            </w:r>
            <w:r w:rsidRPr="00EA1011">
              <w:rPr>
                <w:rFonts w:ascii="Arial" w:hAnsi="Arial" w:cs="Arial"/>
                <w:bCs/>
              </w:rPr>
              <w:t xml:space="preserve">he HAF team will assess your referral and inform you and the family of the decision (please include family details if you have permission). </w:t>
            </w:r>
          </w:p>
          <w:p w14:paraId="04407984" w14:textId="77777777" w:rsidR="006A239A" w:rsidRPr="00EA1011" w:rsidRDefault="006A239A" w:rsidP="006A239A">
            <w:pPr>
              <w:pStyle w:val="ListParagraph"/>
              <w:numPr>
                <w:ilvl w:val="0"/>
                <w:numId w:val="1"/>
              </w:numPr>
              <w:rPr>
                <w:rFonts w:ascii="Arial" w:hAnsi="Arial" w:cs="Arial"/>
                <w:bCs/>
              </w:rPr>
            </w:pPr>
            <w:r w:rsidRPr="00EA1011">
              <w:rPr>
                <w:rFonts w:ascii="Arial" w:hAnsi="Arial" w:cs="Arial"/>
                <w:bCs/>
              </w:rPr>
              <w:t xml:space="preserve">If your referral is approved the HAF team will add each child to the eligibility list on the booking system, Eequ. </w:t>
            </w:r>
          </w:p>
          <w:p w14:paraId="38827693" w14:textId="77777777" w:rsidR="006A239A" w:rsidRDefault="006A239A" w:rsidP="006A239A">
            <w:pPr>
              <w:pStyle w:val="ListParagraph"/>
              <w:numPr>
                <w:ilvl w:val="0"/>
                <w:numId w:val="1"/>
              </w:numPr>
              <w:rPr>
                <w:rFonts w:ascii="Arial" w:hAnsi="Arial" w:cs="Arial"/>
                <w:bCs/>
              </w:rPr>
            </w:pPr>
            <w:r w:rsidRPr="00EA1011">
              <w:rPr>
                <w:rFonts w:ascii="Arial" w:hAnsi="Arial" w:cs="Arial"/>
                <w:bCs/>
              </w:rPr>
              <w:t xml:space="preserve">The family can then book directly onto the programme at </w:t>
            </w:r>
            <w:hyperlink r:id="rId16" w:history="1">
              <w:r w:rsidRPr="00EA1011">
                <w:rPr>
                  <w:rStyle w:val="Hyperlink"/>
                  <w:rFonts w:ascii="Arial" w:hAnsi="Arial" w:cs="Arial"/>
                  <w:b/>
                  <w:bCs/>
                </w:rPr>
                <w:t>https://eequ.org/haffunpompey</w:t>
              </w:r>
            </w:hyperlink>
            <w:r w:rsidRPr="00EA1011">
              <w:rPr>
                <w:rFonts w:ascii="Arial" w:hAnsi="Arial" w:cs="Arial"/>
                <w:b/>
                <w:bCs/>
              </w:rPr>
              <w:t xml:space="preserve"> </w:t>
            </w:r>
            <w:r w:rsidRPr="00EA1011">
              <w:rPr>
                <w:rFonts w:ascii="Arial" w:hAnsi="Arial" w:cs="Arial"/>
                <w:bCs/>
              </w:rPr>
              <w:t>They will need to complete a full registration (this only needs completing once per child, you can then book onto multiple activities and the booking system will remember them each delivery season unless they are granted temporary access).</w:t>
            </w:r>
          </w:p>
          <w:p w14:paraId="7A106192" w14:textId="77777777" w:rsidR="002C5E22" w:rsidRDefault="002C5E22" w:rsidP="002C5E22">
            <w:pPr>
              <w:pStyle w:val="ListParagraph"/>
              <w:rPr>
                <w:rFonts w:ascii="Arial" w:hAnsi="Arial" w:cs="Arial"/>
                <w:bCs/>
              </w:rPr>
            </w:pPr>
          </w:p>
          <w:p w14:paraId="64E6C889" w14:textId="79081451" w:rsidR="002C5E22" w:rsidRPr="00E5762F" w:rsidRDefault="002C5E22" w:rsidP="002E4E40">
            <w:pPr>
              <w:jc w:val="center"/>
            </w:pPr>
            <w:r w:rsidRPr="00535DF7">
              <w:rPr>
                <w:rFonts w:ascii="Arial" w:hAnsi="Arial" w:cs="Arial"/>
                <w:bCs/>
                <w:i/>
                <w:iCs/>
              </w:rPr>
              <w:t>Please note bookings cannot be guaranteed until the referral is processed</w:t>
            </w:r>
            <w:r>
              <w:rPr>
                <w:rFonts w:ascii="Arial" w:hAnsi="Arial" w:cs="Arial"/>
                <w:bCs/>
                <w:i/>
                <w:iCs/>
              </w:rPr>
              <w:t xml:space="preserve"> and approved </w:t>
            </w:r>
            <w:r w:rsidR="002E4E40">
              <w:rPr>
                <w:rFonts w:ascii="Arial" w:hAnsi="Arial" w:cs="Arial"/>
                <w:bCs/>
                <w:i/>
                <w:iCs/>
              </w:rPr>
              <w:t xml:space="preserve">by </w:t>
            </w:r>
            <w:r w:rsidRPr="00535DF7">
              <w:rPr>
                <w:rFonts w:ascii="Arial" w:hAnsi="Arial" w:cs="Arial"/>
                <w:bCs/>
                <w:i/>
                <w:iCs/>
              </w:rPr>
              <w:t xml:space="preserve">the HAF team AND the provider </w:t>
            </w:r>
            <w:r w:rsidR="002E4E40">
              <w:rPr>
                <w:rFonts w:ascii="Arial" w:hAnsi="Arial" w:cs="Arial"/>
                <w:bCs/>
                <w:i/>
                <w:iCs/>
              </w:rPr>
              <w:t>has approved</w:t>
            </w:r>
            <w:r w:rsidRPr="00535DF7">
              <w:rPr>
                <w:rFonts w:ascii="Arial" w:hAnsi="Arial" w:cs="Arial"/>
                <w:bCs/>
                <w:i/>
                <w:iCs/>
              </w:rPr>
              <w:t xml:space="preserve"> the booking.</w:t>
            </w:r>
          </w:p>
          <w:p w14:paraId="000BB308" w14:textId="77777777" w:rsidR="006A239A" w:rsidRPr="002C5E22" w:rsidRDefault="006A239A" w:rsidP="002C5E22">
            <w:pPr>
              <w:pStyle w:val="ListParagraph"/>
              <w:rPr>
                <w:rFonts w:ascii="Arial" w:hAnsi="Arial" w:cs="Arial"/>
                <w:bCs/>
              </w:rPr>
            </w:pPr>
          </w:p>
        </w:tc>
      </w:tr>
    </w:tbl>
    <w:p w14:paraId="349B9BF8" w14:textId="6EC60CB6" w:rsidR="00D47726" w:rsidRPr="001B4DDD" w:rsidRDefault="00D47726" w:rsidP="00C130BE">
      <w:pPr>
        <w:rPr>
          <w:color w:val="0563C1" w:themeColor="hyperlink"/>
          <w:u w:val="single"/>
        </w:rPr>
      </w:pPr>
    </w:p>
    <w:sectPr w:rsidR="00D47726" w:rsidRPr="001B4DDD" w:rsidSect="00587395">
      <w:headerReference w:type="even" r:id="rId17"/>
      <w:headerReference w:type="default" r:id="rId18"/>
      <w:head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BF41D" w14:textId="77777777" w:rsidR="00F56232" w:rsidRDefault="00F56232" w:rsidP="009935F7">
      <w:pPr>
        <w:spacing w:after="0" w:line="240" w:lineRule="auto"/>
      </w:pPr>
      <w:r>
        <w:separator/>
      </w:r>
    </w:p>
  </w:endnote>
  <w:endnote w:type="continuationSeparator" w:id="0">
    <w:p w14:paraId="70DFB775" w14:textId="77777777" w:rsidR="00F56232" w:rsidRDefault="00F56232" w:rsidP="009935F7">
      <w:pPr>
        <w:spacing w:after="0" w:line="240" w:lineRule="auto"/>
      </w:pPr>
      <w:r>
        <w:continuationSeparator/>
      </w:r>
    </w:p>
  </w:endnote>
  <w:endnote w:type="continuationNotice" w:id="1">
    <w:p w14:paraId="509883D8" w14:textId="77777777" w:rsidR="00F56232" w:rsidRDefault="00F56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8844A" w14:textId="77777777" w:rsidR="00F56232" w:rsidRDefault="00F56232" w:rsidP="009935F7">
      <w:pPr>
        <w:spacing w:after="0" w:line="240" w:lineRule="auto"/>
      </w:pPr>
      <w:r>
        <w:separator/>
      </w:r>
    </w:p>
  </w:footnote>
  <w:footnote w:type="continuationSeparator" w:id="0">
    <w:p w14:paraId="79CE37C4" w14:textId="77777777" w:rsidR="00F56232" w:rsidRDefault="00F56232" w:rsidP="009935F7">
      <w:pPr>
        <w:spacing w:after="0" w:line="240" w:lineRule="auto"/>
      </w:pPr>
      <w:r>
        <w:continuationSeparator/>
      </w:r>
    </w:p>
  </w:footnote>
  <w:footnote w:type="continuationNotice" w:id="1">
    <w:p w14:paraId="2F0DAEDF" w14:textId="77777777" w:rsidR="00F56232" w:rsidRDefault="00F56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4D186" w14:textId="65D5B9AB" w:rsidR="009935F7" w:rsidRDefault="009935F7">
    <w:pPr>
      <w:pStyle w:val="Header"/>
    </w:pPr>
    <w:r>
      <w:rPr>
        <w:noProof/>
      </w:rPr>
      <mc:AlternateContent>
        <mc:Choice Requires="wps">
          <w:drawing>
            <wp:anchor distT="0" distB="0" distL="0" distR="0" simplePos="0" relativeHeight="251658241" behindDoc="0" locked="0" layoutInCell="1" allowOverlap="1" wp14:anchorId="5340D4A6" wp14:editId="620063D7">
              <wp:simplePos x="635" y="635"/>
              <wp:positionH relativeFrom="page">
                <wp:align>center</wp:align>
              </wp:positionH>
              <wp:positionV relativeFrom="page">
                <wp:align>top</wp:align>
              </wp:positionV>
              <wp:extent cx="443865" cy="443865"/>
              <wp:effectExtent l="0" t="0" r="10795" b="8890"/>
              <wp:wrapNone/>
              <wp:docPr id="3"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E9B5BF" w14:textId="06EE191C" w:rsidR="009935F7" w:rsidRPr="009935F7" w:rsidRDefault="009935F7" w:rsidP="009935F7">
                          <w:pPr>
                            <w:spacing w:after="0"/>
                            <w:rPr>
                              <w:rFonts w:ascii="Calibri" w:eastAsia="Calibri" w:hAnsi="Calibri" w:cs="Calibri"/>
                              <w:noProof/>
                              <w:color w:val="0000FF"/>
                              <w:sz w:val="24"/>
                              <w:szCs w:val="24"/>
                            </w:rPr>
                          </w:pPr>
                          <w:r w:rsidRPr="009935F7">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340D4A6" id="_x0000_t202" coordsize="21600,21600" o:spt="202" path="m,l,21600r21600,l21600,xe">
              <v:stroke joinstyle="miter"/>
              <v:path gradientshapeok="t" o:connecttype="rect"/>
            </v:shapetype>
            <v:shape id="Text Box 3" o:spid="_x0000_s1026" type="#_x0000_t202" alt="- 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EE9B5BF" w14:textId="06EE191C" w:rsidR="009935F7" w:rsidRPr="009935F7" w:rsidRDefault="009935F7" w:rsidP="009935F7">
                    <w:pPr>
                      <w:spacing w:after="0"/>
                      <w:rPr>
                        <w:rFonts w:ascii="Calibri" w:eastAsia="Calibri" w:hAnsi="Calibri" w:cs="Calibri"/>
                        <w:noProof/>
                        <w:color w:val="0000FF"/>
                        <w:sz w:val="24"/>
                        <w:szCs w:val="24"/>
                      </w:rPr>
                    </w:pPr>
                    <w:r w:rsidRPr="009935F7">
                      <w:rPr>
                        <w:rFonts w:ascii="Calibri" w:eastAsia="Calibri" w:hAnsi="Calibri" w:cs="Calibri"/>
                        <w:noProof/>
                        <w:color w:val="0000FF"/>
                        <w:sz w:val="24"/>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7A0BA" w14:textId="4729D32B" w:rsidR="009935F7" w:rsidRDefault="009935F7">
    <w:pPr>
      <w:pStyle w:val="Header"/>
    </w:pPr>
    <w:r>
      <w:rPr>
        <w:noProof/>
      </w:rPr>
      <mc:AlternateContent>
        <mc:Choice Requires="wps">
          <w:drawing>
            <wp:anchor distT="0" distB="0" distL="0" distR="0" simplePos="0" relativeHeight="251658242" behindDoc="0" locked="0" layoutInCell="1" allowOverlap="1" wp14:anchorId="2A96E905" wp14:editId="732D74C0">
              <wp:simplePos x="457200" y="450850"/>
              <wp:positionH relativeFrom="page">
                <wp:align>center</wp:align>
              </wp:positionH>
              <wp:positionV relativeFrom="page">
                <wp:align>top</wp:align>
              </wp:positionV>
              <wp:extent cx="443865" cy="443865"/>
              <wp:effectExtent l="0" t="0" r="10795" b="8890"/>
              <wp:wrapNone/>
              <wp:docPr id="4" name="Text Box 4"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3EAE6E" w14:textId="77B69A68" w:rsidR="009935F7" w:rsidRPr="009935F7" w:rsidRDefault="009935F7" w:rsidP="009935F7">
                          <w:pPr>
                            <w:spacing w:after="0"/>
                            <w:rPr>
                              <w:rFonts w:ascii="Calibri" w:eastAsia="Calibri" w:hAnsi="Calibri" w:cs="Calibri"/>
                              <w:noProof/>
                              <w:color w:val="0000FF"/>
                              <w:sz w:val="24"/>
                              <w:szCs w:val="24"/>
                            </w:rPr>
                          </w:pPr>
                          <w:r w:rsidRPr="009935F7">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A96E905" id="_x0000_t202" coordsize="21600,21600" o:spt="202" path="m,l,21600r21600,l21600,xe">
              <v:stroke joinstyle="miter"/>
              <v:path gradientshapeok="t" o:connecttype="rect"/>
            </v:shapetype>
            <v:shape id="Text Box 4" o:spid="_x0000_s1027" type="#_x0000_t202" alt="- 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83EAE6E" w14:textId="77B69A68" w:rsidR="009935F7" w:rsidRPr="009935F7" w:rsidRDefault="009935F7" w:rsidP="009935F7">
                    <w:pPr>
                      <w:spacing w:after="0"/>
                      <w:rPr>
                        <w:rFonts w:ascii="Calibri" w:eastAsia="Calibri" w:hAnsi="Calibri" w:cs="Calibri"/>
                        <w:noProof/>
                        <w:color w:val="0000FF"/>
                        <w:sz w:val="24"/>
                        <w:szCs w:val="24"/>
                      </w:rPr>
                    </w:pPr>
                    <w:r w:rsidRPr="009935F7">
                      <w:rPr>
                        <w:rFonts w:ascii="Calibri" w:eastAsia="Calibri" w:hAnsi="Calibri" w:cs="Calibri"/>
                        <w:noProof/>
                        <w:color w:val="0000FF"/>
                        <w:sz w:val="24"/>
                        <w:szCs w:val="24"/>
                      </w:rPr>
                      <w:t>- 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FCA3B" w14:textId="067C5814" w:rsidR="009935F7" w:rsidRDefault="009935F7">
    <w:pPr>
      <w:pStyle w:val="Header"/>
    </w:pPr>
    <w:r>
      <w:rPr>
        <w:noProof/>
      </w:rPr>
      <mc:AlternateContent>
        <mc:Choice Requires="wps">
          <w:drawing>
            <wp:anchor distT="0" distB="0" distL="0" distR="0" simplePos="0" relativeHeight="251658240" behindDoc="0" locked="0" layoutInCell="1" allowOverlap="1" wp14:anchorId="6B4BAE43" wp14:editId="2F58E9DB">
              <wp:simplePos x="635" y="635"/>
              <wp:positionH relativeFrom="page">
                <wp:align>center</wp:align>
              </wp:positionH>
              <wp:positionV relativeFrom="page">
                <wp:align>top</wp:align>
              </wp:positionV>
              <wp:extent cx="443865" cy="443865"/>
              <wp:effectExtent l="0" t="0" r="10795" b="8890"/>
              <wp:wrapNone/>
              <wp:docPr id="2"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B9AB6" w14:textId="575B1A0C" w:rsidR="009935F7" w:rsidRPr="009935F7" w:rsidRDefault="009935F7" w:rsidP="009935F7">
                          <w:pPr>
                            <w:spacing w:after="0"/>
                            <w:rPr>
                              <w:rFonts w:ascii="Calibri" w:eastAsia="Calibri" w:hAnsi="Calibri" w:cs="Calibri"/>
                              <w:noProof/>
                              <w:color w:val="0000FF"/>
                              <w:sz w:val="24"/>
                              <w:szCs w:val="24"/>
                            </w:rPr>
                          </w:pPr>
                          <w:r w:rsidRPr="009935F7">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B4BAE43" id="_x0000_t202" coordsize="21600,21600" o:spt="202" path="m,l,21600r21600,l21600,xe">
              <v:stroke joinstyle="miter"/>
              <v:path gradientshapeok="t" o:connecttype="rect"/>
            </v:shapetype>
            <v:shape id="Text Box 2" o:spid="_x0000_s1028" type="#_x0000_t202" alt="- 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9AB9AB6" w14:textId="575B1A0C" w:rsidR="009935F7" w:rsidRPr="009935F7" w:rsidRDefault="009935F7" w:rsidP="009935F7">
                    <w:pPr>
                      <w:spacing w:after="0"/>
                      <w:rPr>
                        <w:rFonts w:ascii="Calibri" w:eastAsia="Calibri" w:hAnsi="Calibri" w:cs="Calibri"/>
                        <w:noProof/>
                        <w:color w:val="0000FF"/>
                        <w:sz w:val="24"/>
                        <w:szCs w:val="24"/>
                      </w:rPr>
                    </w:pPr>
                    <w:r w:rsidRPr="009935F7">
                      <w:rPr>
                        <w:rFonts w:ascii="Calibri" w:eastAsia="Calibri" w:hAnsi="Calibri" w:cs="Calibri"/>
                        <w:noProof/>
                        <w:color w:val="0000FF"/>
                        <w:sz w:val="24"/>
                        <w:szCs w:val="24"/>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06BBD"/>
    <w:multiLevelType w:val="hybridMultilevel"/>
    <w:tmpl w:val="4A527CF0"/>
    <w:lvl w:ilvl="0" w:tplc="6AB2933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B24551"/>
    <w:multiLevelType w:val="hybridMultilevel"/>
    <w:tmpl w:val="E12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C96C89"/>
    <w:multiLevelType w:val="hybridMultilevel"/>
    <w:tmpl w:val="3210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F613E"/>
    <w:multiLevelType w:val="hybridMultilevel"/>
    <w:tmpl w:val="E604CC6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5996786">
    <w:abstractNumId w:val="2"/>
  </w:num>
  <w:num w:numId="2" w16cid:durableId="2018576231">
    <w:abstractNumId w:val="0"/>
  </w:num>
  <w:num w:numId="3" w16cid:durableId="593588596">
    <w:abstractNumId w:val="1"/>
  </w:num>
  <w:num w:numId="4" w16cid:durableId="1308782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8E"/>
    <w:rsid w:val="00042359"/>
    <w:rsid w:val="000801CB"/>
    <w:rsid w:val="00097567"/>
    <w:rsid w:val="000C3006"/>
    <w:rsid w:val="000D61EE"/>
    <w:rsid w:val="000F1A53"/>
    <w:rsid w:val="000F51DE"/>
    <w:rsid w:val="000F6E05"/>
    <w:rsid w:val="000F7AA2"/>
    <w:rsid w:val="001116EF"/>
    <w:rsid w:val="00173491"/>
    <w:rsid w:val="001B3F66"/>
    <w:rsid w:val="001B4DDD"/>
    <w:rsid w:val="001B5E7F"/>
    <w:rsid w:val="001D3A3A"/>
    <w:rsid w:val="001E15E4"/>
    <w:rsid w:val="00202F75"/>
    <w:rsid w:val="00205EE8"/>
    <w:rsid w:val="002152D5"/>
    <w:rsid w:val="00226F14"/>
    <w:rsid w:val="002701BE"/>
    <w:rsid w:val="00281706"/>
    <w:rsid w:val="00282A15"/>
    <w:rsid w:val="002835C1"/>
    <w:rsid w:val="002B7490"/>
    <w:rsid w:val="002C5E22"/>
    <w:rsid w:val="002D47B2"/>
    <w:rsid w:val="002E4E40"/>
    <w:rsid w:val="002E72BF"/>
    <w:rsid w:val="003164C2"/>
    <w:rsid w:val="003178F9"/>
    <w:rsid w:val="00332039"/>
    <w:rsid w:val="003324DC"/>
    <w:rsid w:val="00341C6C"/>
    <w:rsid w:val="003448B1"/>
    <w:rsid w:val="00344FBD"/>
    <w:rsid w:val="00346FFA"/>
    <w:rsid w:val="003A157A"/>
    <w:rsid w:val="003A7FAA"/>
    <w:rsid w:val="003C217C"/>
    <w:rsid w:val="003E405E"/>
    <w:rsid w:val="003F000C"/>
    <w:rsid w:val="0041070E"/>
    <w:rsid w:val="00496A07"/>
    <w:rsid w:val="004A5409"/>
    <w:rsid w:val="004E5ADB"/>
    <w:rsid w:val="00503009"/>
    <w:rsid w:val="005105A7"/>
    <w:rsid w:val="00515436"/>
    <w:rsid w:val="00521B04"/>
    <w:rsid w:val="00565BF3"/>
    <w:rsid w:val="005816EB"/>
    <w:rsid w:val="00587395"/>
    <w:rsid w:val="005E62C6"/>
    <w:rsid w:val="005F1403"/>
    <w:rsid w:val="005F7BAA"/>
    <w:rsid w:val="00620D61"/>
    <w:rsid w:val="006300F5"/>
    <w:rsid w:val="00644A00"/>
    <w:rsid w:val="006506EB"/>
    <w:rsid w:val="00663CC6"/>
    <w:rsid w:val="006A239A"/>
    <w:rsid w:val="006B08AB"/>
    <w:rsid w:val="006B3F4E"/>
    <w:rsid w:val="006C077C"/>
    <w:rsid w:val="006C4D79"/>
    <w:rsid w:val="006C5843"/>
    <w:rsid w:val="006E0988"/>
    <w:rsid w:val="006F5DE8"/>
    <w:rsid w:val="00744536"/>
    <w:rsid w:val="0077231B"/>
    <w:rsid w:val="00795B8B"/>
    <w:rsid w:val="007A7080"/>
    <w:rsid w:val="007C6B65"/>
    <w:rsid w:val="007E2BDD"/>
    <w:rsid w:val="00812CAC"/>
    <w:rsid w:val="008223A8"/>
    <w:rsid w:val="00850774"/>
    <w:rsid w:val="00853CA7"/>
    <w:rsid w:val="00863417"/>
    <w:rsid w:val="00871E8D"/>
    <w:rsid w:val="00877CCE"/>
    <w:rsid w:val="008A25C9"/>
    <w:rsid w:val="008A5846"/>
    <w:rsid w:val="008B4208"/>
    <w:rsid w:val="008B530F"/>
    <w:rsid w:val="008D4D30"/>
    <w:rsid w:val="008E1D79"/>
    <w:rsid w:val="00913FD4"/>
    <w:rsid w:val="0092722A"/>
    <w:rsid w:val="009476E2"/>
    <w:rsid w:val="0096096F"/>
    <w:rsid w:val="009635B9"/>
    <w:rsid w:val="0096664B"/>
    <w:rsid w:val="00982C36"/>
    <w:rsid w:val="009935F7"/>
    <w:rsid w:val="009A1086"/>
    <w:rsid w:val="009B2DFA"/>
    <w:rsid w:val="009F3109"/>
    <w:rsid w:val="009F3111"/>
    <w:rsid w:val="009F6638"/>
    <w:rsid w:val="00A50518"/>
    <w:rsid w:val="00A553D9"/>
    <w:rsid w:val="00A666DA"/>
    <w:rsid w:val="00A66D76"/>
    <w:rsid w:val="00A675D3"/>
    <w:rsid w:val="00A81194"/>
    <w:rsid w:val="00AA2663"/>
    <w:rsid w:val="00AA7596"/>
    <w:rsid w:val="00AB5747"/>
    <w:rsid w:val="00B04278"/>
    <w:rsid w:val="00B07CC5"/>
    <w:rsid w:val="00B1158E"/>
    <w:rsid w:val="00B26EB8"/>
    <w:rsid w:val="00B44FF6"/>
    <w:rsid w:val="00B479AF"/>
    <w:rsid w:val="00B63D82"/>
    <w:rsid w:val="00B66923"/>
    <w:rsid w:val="00B9399B"/>
    <w:rsid w:val="00BB58D8"/>
    <w:rsid w:val="00BC2392"/>
    <w:rsid w:val="00BE384B"/>
    <w:rsid w:val="00C130BE"/>
    <w:rsid w:val="00C13EE4"/>
    <w:rsid w:val="00C248C9"/>
    <w:rsid w:val="00C3007A"/>
    <w:rsid w:val="00C42983"/>
    <w:rsid w:val="00C50A88"/>
    <w:rsid w:val="00C77346"/>
    <w:rsid w:val="00C81ECE"/>
    <w:rsid w:val="00C952EC"/>
    <w:rsid w:val="00D47726"/>
    <w:rsid w:val="00D75B95"/>
    <w:rsid w:val="00D9734E"/>
    <w:rsid w:val="00DC5ABF"/>
    <w:rsid w:val="00DC710E"/>
    <w:rsid w:val="00DD3904"/>
    <w:rsid w:val="00DD4444"/>
    <w:rsid w:val="00DF764D"/>
    <w:rsid w:val="00E27914"/>
    <w:rsid w:val="00E30DE7"/>
    <w:rsid w:val="00E341A2"/>
    <w:rsid w:val="00E6476C"/>
    <w:rsid w:val="00E96C53"/>
    <w:rsid w:val="00EA1011"/>
    <w:rsid w:val="00EA6EEB"/>
    <w:rsid w:val="00EB2DE6"/>
    <w:rsid w:val="00ED2281"/>
    <w:rsid w:val="00ED3CCE"/>
    <w:rsid w:val="00EF0A04"/>
    <w:rsid w:val="00EF3155"/>
    <w:rsid w:val="00EF449B"/>
    <w:rsid w:val="00F03EDE"/>
    <w:rsid w:val="00F348EC"/>
    <w:rsid w:val="00F418A0"/>
    <w:rsid w:val="00F56232"/>
    <w:rsid w:val="00F655AC"/>
    <w:rsid w:val="00F8454F"/>
    <w:rsid w:val="00F91447"/>
    <w:rsid w:val="00FA03FE"/>
    <w:rsid w:val="00FA6792"/>
    <w:rsid w:val="00FC2F23"/>
    <w:rsid w:val="00FD2167"/>
    <w:rsid w:val="00FD24EC"/>
    <w:rsid w:val="00FD2EBC"/>
    <w:rsid w:val="00FD4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3C10"/>
  <w15:chartTrackingRefBased/>
  <w15:docId w15:val="{8E2EDC77-5DDB-42BD-9CE7-B3C66E1D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7395"/>
    <w:rPr>
      <w:color w:val="0563C1" w:themeColor="hyperlink"/>
      <w:u w:val="single"/>
    </w:rPr>
  </w:style>
  <w:style w:type="paragraph" w:styleId="NormalWeb">
    <w:name w:val="Normal (Web)"/>
    <w:basedOn w:val="Normal"/>
    <w:uiPriority w:val="99"/>
    <w:semiHidden/>
    <w:unhideWhenUsed/>
    <w:rsid w:val="00BC23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C2392"/>
    <w:rPr>
      <w:color w:val="605E5C"/>
      <w:shd w:val="clear" w:color="auto" w:fill="E1DFDD"/>
    </w:rPr>
  </w:style>
  <w:style w:type="paragraph" w:styleId="ListParagraph">
    <w:name w:val="List Paragraph"/>
    <w:basedOn w:val="Normal"/>
    <w:uiPriority w:val="34"/>
    <w:qFormat/>
    <w:rsid w:val="00BC2392"/>
    <w:pPr>
      <w:ind w:left="720"/>
      <w:contextualSpacing/>
    </w:pPr>
  </w:style>
  <w:style w:type="character" w:styleId="FollowedHyperlink">
    <w:name w:val="FollowedHyperlink"/>
    <w:basedOn w:val="DefaultParagraphFont"/>
    <w:uiPriority w:val="99"/>
    <w:semiHidden/>
    <w:unhideWhenUsed/>
    <w:rsid w:val="00A81194"/>
    <w:rPr>
      <w:color w:val="954F72" w:themeColor="followedHyperlink"/>
      <w:u w:val="single"/>
    </w:rPr>
  </w:style>
  <w:style w:type="paragraph" w:styleId="Revision">
    <w:name w:val="Revision"/>
    <w:hidden/>
    <w:uiPriority w:val="99"/>
    <w:semiHidden/>
    <w:rsid w:val="00A81194"/>
    <w:pPr>
      <w:spacing w:after="0" w:line="240" w:lineRule="auto"/>
    </w:pPr>
  </w:style>
  <w:style w:type="paragraph" w:styleId="Header">
    <w:name w:val="header"/>
    <w:basedOn w:val="Normal"/>
    <w:link w:val="HeaderChar"/>
    <w:uiPriority w:val="99"/>
    <w:unhideWhenUsed/>
    <w:rsid w:val="00993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5F7"/>
  </w:style>
  <w:style w:type="paragraph" w:styleId="Footer">
    <w:name w:val="footer"/>
    <w:basedOn w:val="Normal"/>
    <w:link w:val="FooterChar"/>
    <w:uiPriority w:val="99"/>
    <w:semiHidden/>
    <w:unhideWhenUsed/>
    <w:rsid w:val="00341C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41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00986">
      <w:bodyDiv w:val="1"/>
      <w:marLeft w:val="0"/>
      <w:marRight w:val="0"/>
      <w:marTop w:val="0"/>
      <w:marBottom w:val="0"/>
      <w:divBdr>
        <w:top w:val="none" w:sz="0" w:space="0" w:color="auto"/>
        <w:left w:val="none" w:sz="0" w:space="0" w:color="auto"/>
        <w:bottom w:val="none" w:sz="0" w:space="0" w:color="auto"/>
        <w:right w:val="none" w:sz="0" w:space="0" w:color="auto"/>
      </w:divBdr>
    </w:div>
    <w:div w:id="1341930687">
      <w:bodyDiv w:val="1"/>
      <w:marLeft w:val="0"/>
      <w:marRight w:val="0"/>
      <w:marTop w:val="0"/>
      <w:marBottom w:val="0"/>
      <w:divBdr>
        <w:top w:val="none" w:sz="0" w:space="0" w:color="auto"/>
        <w:left w:val="none" w:sz="0" w:space="0" w:color="auto"/>
        <w:bottom w:val="none" w:sz="0" w:space="0" w:color="auto"/>
        <w:right w:val="none" w:sz="0" w:space="0" w:color="auto"/>
      </w:divBdr>
    </w:div>
    <w:div w:id="1535464960">
      <w:bodyDiv w:val="1"/>
      <w:marLeft w:val="0"/>
      <w:marRight w:val="0"/>
      <w:marTop w:val="0"/>
      <w:marBottom w:val="0"/>
      <w:divBdr>
        <w:top w:val="none" w:sz="0" w:space="0" w:color="auto"/>
        <w:left w:val="none" w:sz="0" w:space="0" w:color="auto"/>
        <w:bottom w:val="none" w:sz="0" w:space="0" w:color="auto"/>
        <w:right w:val="none" w:sz="0" w:space="0" w:color="auto"/>
      </w:divBdr>
      <w:divsChild>
        <w:div w:id="385957691">
          <w:marLeft w:val="0"/>
          <w:marRight w:val="0"/>
          <w:marTop w:val="0"/>
          <w:marBottom w:val="0"/>
          <w:divBdr>
            <w:top w:val="none" w:sz="0" w:space="0" w:color="auto"/>
            <w:left w:val="none" w:sz="0" w:space="0" w:color="auto"/>
            <w:bottom w:val="none" w:sz="0" w:space="0" w:color="auto"/>
            <w:right w:val="none" w:sz="0" w:space="0" w:color="auto"/>
          </w:divBdr>
        </w:div>
        <w:div w:id="729035695">
          <w:marLeft w:val="0"/>
          <w:marRight w:val="0"/>
          <w:marTop w:val="0"/>
          <w:marBottom w:val="0"/>
          <w:divBdr>
            <w:top w:val="none" w:sz="0" w:space="0" w:color="auto"/>
            <w:left w:val="none" w:sz="0" w:space="0" w:color="auto"/>
            <w:bottom w:val="none" w:sz="0" w:space="0" w:color="auto"/>
            <w:right w:val="none" w:sz="0" w:space="0" w:color="auto"/>
          </w:divBdr>
        </w:div>
        <w:div w:id="1285621285">
          <w:marLeft w:val="0"/>
          <w:marRight w:val="0"/>
          <w:marTop w:val="0"/>
          <w:marBottom w:val="0"/>
          <w:divBdr>
            <w:top w:val="none" w:sz="0" w:space="0" w:color="auto"/>
            <w:left w:val="none" w:sz="0" w:space="0" w:color="auto"/>
            <w:bottom w:val="none" w:sz="0" w:space="0" w:color="auto"/>
            <w:right w:val="none" w:sz="0" w:space="0" w:color="auto"/>
          </w:divBdr>
        </w:div>
        <w:div w:id="1399749086">
          <w:marLeft w:val="0"/>
          <w:marRight w:val="0"/>
          <w:marTop w:val="0"/>
          <w:marBottom w:val="0"/>
          <w:divBdr>
            <w:top w:val="none" w:sz="0" w:space="0" w:color="auto"/>
            <w:left w:val="none" w:sz="0" w:space="0" w:color="auto"/>
            <w:bottom w:val="none" w:sz="0" w:space="0" w:color="auto"/>
            <w:right w:val="none" w:sz="0" w:space="0" w:color="auto"/>
          </w:divBdr>
        </w:div>
        <w:div w:id="1512144455">
          <w:marLeft w:val="0"/>
          <w:marRight w:val="0"/>
          <w:marTop w:val="0"/>
          <w:marBottom w:val="0"/>
          <w:divBdr>
            <w:top w:val="none" w:sz="0" w:space="0" w:color="auto"/>
            <w:left w:val="none" w:sz="0" w:space="0" w:color="auto"/>
            <w:bottom w:val="none" w:sz="0" w:space="0" w:color="auto"/>
            <w:right w:val="none" w:sz="0" w:space="0" w:color="auto"/>
          </w:divBdr>
        </w:div>
        <w:div w:id="1913659198">
          <w:marLeft w:val="0"/>
          <w:marRight w:val="0"/>
          <w:marTop w:val="0"/>
          <w:marBottom w:val="0"/>
          <w:divBdr>
            <w:top w:val="none" w:sz="0" w:space="0" w:color="auto"/>
            <w:left w:val="none" w:sz="0" w:space="0" w:color="auto"/>
            <w:bottom w:val="none" w:sz="0" w:space="0" w:color="auto"/>
            <w:right w:val="none" w:sz="0" w:space="0" w:color="auto"/>
          </w:divBdr>
        </w:div>
      </w:divsChild>
    </w:div>
    <w:div w:id="1798915059">
      <w:bodyDiv w:val="1"/>
      <w:marLeft w:val="0"/>
      <w:marRight w:val="0"/>
      <w:marTop w:val="0"/>
      <w:marBottom w:val="0"/>
      <w:divBdr>
        <w:top w:val="none" w:sz="0" w:space="0" w:color="auto"/>
        <w:left w:val="none" w:sz="0" w:space="0" w:color="auto"/>
        <w:bottom w:val="none" w:sz="0" w:space="0" w:color="auto"/>
        <w:right w:val="none" w:sz="0" w:space="0" w:color="auto"/>
      </w:divBdr>
    </w:div>
    <w:div w:id="1837187996">
      <w:bodyDiv w:val="1"/>
      <w:marLeft w:val="0"/>
      <w:marRight w:val="0"/>
      <w:marTop w:val="0"/>
      <w:marBottom w:val="0"/>
      <w:divBdr>
        <w:top w:val="none" w:sz="0" w:space="0" w:color="auto"/>
        <w:left w:val="none" w:sz="0" w:space="0" w:color="auto"/>
        <w:bottom w:val="none" w:sz="0" w:space="0" w:color="auto"/>
        <w:right w:val="none" w:sz="0" w:space="0" w:color="auto"/>
      </w:divBdr>
    </w:div>
    <w:div w:id="208549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equ.org/haffunpompe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equ.org/haffunpompe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equ.org/haffunpompe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f@portsmouthcc.gov.uk" TargetMode="External"/><Relationship Id="rId5" Type="http://schemas.openxmlformats.org/officeDocument/2006/relationships/styles" Target="styles.xml"/><Relationship Id="rId15" Type="http://schemas.openxmlformats.org/officeDocument/2006/relationships/hyperlink" Target="https://www.pycportsmouth.co.uk/haffunpompey/"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af@portsmouth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497beaa7-7e17-4f9d-a5c7-4e605796919c" xsi:nil="true"/>
    <lcf76f155ced4ddcb4097134ff3c332f xmlns="497beaa7-7e17-4f9d-a5c7-4e605796919c">
      <Terms xmlns="http://schemas.microsoft.com/office/infopath/2007/PartnerControls"/>
    </lcf76f155ced4ddcb4097134ff3c332f>
    <TaxCatchAll xmlns="5cd0ec07-c994-4aeb-a870-a876443f96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8A9C6FC905A84FB3876762FB7E1D86" ma:contentTypeVersion="16" ma:contentTypeDescription="Create a new document." ma:contentTypeScope="" ma:versionID="bf152c17f61c3fa7ed9cc6b7c86efc8c">
  <xsd:schema xmlns:xsd="http://www.w3.org/2001/XMLSchema" xmlns:xs="http://www.w3.org/2001/XMLSchema" xmlns:p="http://schemas.microsoft.com/office/2006/metadata/properties" xmlns:ns2="4d536ccb-b14a-4ea0-b1e3-f942d5f494ca" xmlns:ns3="497beaa7-7e17-4f9d-a5c7-4e605796919c" xmlns:ns4="5cd0ec07-c994-4aeb-a870-a876443f96a5" targetNamespace="http://schemas.microsoft.com/office/2006/metadata/properties" ma:root="true" ma:fieldsID="c231de9c851298934cbdf2aca337c71a" ns2:_="" ns3:_="" ns4:_="">
    <xsd:import namespace="4d536ccb-b14a-4ea0-b1e3-f942d5f494ca"/>
    <xsd:import namespace="497beaa7-7e17-4f9d-a5c7-4e605796919c"/>
    <xsd:import namespace="5cd0ec07-c994-4aeb-a870-a876443f96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Imag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eaa7-7e17-4f9d-a5c7-4e60579691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d0ec07-c994-4aeb-a870-a876443f96a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1d23858-6422-48b8-bcae-4de8b15e7415}" ma:internalName="TaxCatchAll" ma:showField="CatchAllData" ma:web="5cd0ec07-c994-4aeb-a870-a876443f96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FD56A-BBAC-472B-BA2B-1A89CCFC02AC}">
  <ds:schemaRefs>
    <ds:schemaRef ds:uri="http://schemas.microsoft.com/office/2006/metadata/properties"/>
    <ds:schemaRef ds:uri="http://schemas.microsoft.com/office/infopath/2007/PartnerControls"/>
    <ds:schemaRef ds:uri="497beaa7-7e17-4f9d-a5c7-4e605796919c"/>
    <ds:schemaRef ds:uri="5cd0ec07-c994-4aeb-a870-a876443f96a5"/>
  </ds:schemaRefs>
</ds:datastoreItem>
</file>

<file path=customXml/itemProps2.xml><?xml version="1.0" encoding="utf-8"?>
<ds:datastoreItem xmlns:ds="http://schemas.openxmlformats.org/officeDocument/2006/customXml" ds:itemID="{5171D6F0-CB29-4EED-9085-52F57EF264E3}">
  <ds:schemaRefs>
    <ds:schemaRef ds:uri="http://schemas.microsoft.com/sharepoint/v3/contenttype/forms"/>
  </ds:schemaRefs>
</ds:datastoreItem>
</file>

<file path=customXml/itemProps3.xml><?xml version="1.0" encoding="utf-8"?>
<ds:datastoreItem xmlns:ds="http://schemas.openxmlformats.org/officeDocument/2006/customXml" ds:itemID="{A338EFF8-E3AE-4F99-BBA2-76A8F388E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497beaa7-7e17-4f9d-a5c7-4e605796919c"/>
    <ds:schemaRef ds:uri="5cd0ec07-c994-4aeb-a870-a876443f9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849</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5679</CharactersWithSpaces>
  <SharedDoc>false</SharedDoc>
  <HLinks>
    <vt:vector size="36" baseType="variant">
      <vt:variant>
        <vt:i4>655441</vt:i4>
      </vt:variant>
      <vt:variant>
        <vt:i4>15</vt:i4>
      </vt:variant>
      <vt:variant>
        <vt:i4>0</vt:i4>
      </vt:variant>
      <vt:variant>
        <vt:i4>5</vt:i4>
      </vt:variant>
      <vt:variant>
        <vt:lpwstr>https://eequ.org/haffunpompey</vt:lpwstr>
      </vt:variant>
      <vt:variant>
        <vt:lpwstr/>
      </vt:variant>
      <vt:variant>
        <vt:i4>5177373</vt:i4>
      </vt:variant>
      <vt:variant>
        <vt:i4>12</vt:i4>
      </vt:variant>
      <vt:variant>
        <vt:i4>0</vt:i4>
      </vt:variant>
      <vt:variant>
        <vt:i4>5</vt:i4>
      </vt:variant>
      <vt:variant>
        <vt:lpwstr>https://www.pycportsmouth.co.uk/haffunpompey/</vt:lpwstr>
      </vt:variant>
      <vt:variant>
        <vt:lpwstr/>
      </vt:variant>
      <vt:variant>
        <vt:i4>6356999</vt:i4>
      </vt:variant>
      <vt:variant>
        <vt:i4>9</vt:i4>
      </vt:variant>
      <vt:variant>
        <vt:i4>0</vt:i4>
      </vt:variant>
      <vt:variant>
        <vt:i4>5</vt:i4>
      </vt:variant>
      <vt:variant>
        <vt:lpwstr>mailto:haf@portsmouthcc.gov.uk</vt:lpwstr>
      </vt:variant>
      <vt:variant>
        <vt:lpwstr/>
      </vt:variant>
      <vt:variant>
        <vt:i4>655441</vt:i4>
      </vt:variant>
      <vt:variant>
        <vt:i4>6</vt:i4>
      </vt:variant>
      <vt:variant>
        <vt:i4>0</vt:i4>
      </vt:variant>
      <vt:variant>
        <vt:i4>5</vt:i4>
      </vt:variant>
      <vt:variant>
        <vt:lpwstr>https://eequ.org/haffunpompey</vt:lpwstr>
      </vt:variant>
      <vt:variant>
        <vt:lpwstr/>
      </vt:variant>
      <vt:variant>
        <vt:i4>655441</vt:i4>
      </vt:variant>
      <vt:variant>
        <vt:i4>3</vt:i4>
      </vt:variant>
      <vt:variant>
        <vt:i4>0</vt:i4>
      </vt:variant>
      <vt:variant>
        <vt:i4>5</vt:i4>
      </vt:variant>
      <vt:variant>
        <vt:lpwstr>https://eequ.org/haffunpompey</vt:lpwstr>
      </vt:variant>
      <vt:variant>
        <vt:lpwstr/>
      </vt:variant>
      <vt:variant>
        <vt:i4>6356999</vt:i4>
      </vt:variant>
      <vt:variant>
        <vt:i4>0</vt:i4>
      </vt:variant>
      <vt:variant>
        <vt:i4>0</vt:i4>
      </vt:variant>
      <vt:variant>
        <vt:i4>5</vt:i4>
      </vt:variant>
      <vt:variant>
        <vt:lpwstr>mailto:haf@portsmouthcc.gov.uk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Woodland, Andrew</dc:creator>
  <cp:keywords/>
  <dc:description/>
  <cp:lastModifiedBy>White, Ciara</cp:lastModifiedBy>
  <cp:revision>56</cp:revision>
  <dcterms:created xsi:type="dcterms:W3CDTF">2024-01-23T03:47:00Z</dcterms:created>
  <dcterms:modified xsi:type="dcterms:W3CDTF">2024-10-21T12:57:00Z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0x0101004E8A9C6FC905A84FB3876762FB7E1D86</vt:lpwstr>
  </property>
  <property fmtid="{D5CDD505-2E9C-101B-9397-08002B2CF9AE}" pid="3" name="Order">
    <vt:r8>1001600</vt:r8>
  </property>
  <property fmtid="{D5CDD505-2E9C-101B-9397-08002B2CF9AE}" pid="4" name="MediaServiceImageTags">
    <vt:lpwstr/>
  </property>
  <property fmtid="{D5CDD505-2E9C-101B-9397-08002B2CF9AE}" pid="5" name="ClassificationContentMarkingHeaderShapeIds">
    <vt:lpwstr>2,3,4</vt:lpwstr>
  </property>
  <property fmtid="{D5CDD505-2E9C-101B-9397-08002B2CF9AE}" pid="6" name="ClassificationContentMarkingHeaderFontProps">
    <vt:lpwstr>#0000ff,12,Calibri</vt:lpwstr>
  </property>
  <property fmtid="{D5CDD505-2E9C-101B-9397-08002B2CF9AE}" pid="7" name="ClassificationContentMarkingHeaderText">
    <vt:lpwstr>- Official -</vt:lpwstr>
  </property>
  <property fmtid="{D5CDD505-2E9C-101B-9397-08002B2CF9AE}" pid="8" name="MSIP_Label_e83f8a96-e51b-4334-92a5-11244a58d044_Enabled">
    <vt:lpwstr>true</vt:lpwstr>
  </property>
  <property fmtid="{D5CDD505-2E9C-101B-9397-08002B2CF9AE}" pid="9" name="MSIP_Label_e83f8a96-e51b-4334-92a5-11244a58d044_SetDate">
    <vt:lpwstr>2023-06-08T09:14:38Z</vt:lpwstr>
  </property>
  <property fmtid="{D5CDD505-2E9C-101B-9397-08002B2CF9AE}" pid="10" name="MSIP_Label_e83f8a96-e51b-4334-92a5-11244a58d044_Method">
    <vt:lpwstr>Privileged</vt:lpwstr>
  </property>
  <property fmtid="{D5CDD505-2E9C-101B-9397-08002B2CF9AE}" pid="11" name="MSIP_Label_e83f8a96-e51b-4334-92a5-11244a58d044_Name">
    <vt:lpwstr>Official</vt:lpwstr>
  </property>
  <property fmtid="{D5CDD505-2E9C-101B-9397-08002B2CF9AE}" pid="12" name="MSIP_Label_e83f8a96-e51b-4334-92a5-11244a58d044_SiteId">
    <vt:lpwstr>d6674c51-daa4-4142-8047-15a78bbe9306</vt:lpwstr>
  </property>
  <property fmtid="{D5CDD505-2E9C-101B-9397-08002B2CF9AE}" pid="13" name="MSIP_Label_e83f8a96-e51b-4334-92a5-11244a58d044_ActionId">
    <vt:lpwstr>2792af3a-7ac8-4e76-9eec-ae6bdff24422</vt:lpwstr>
  </property>
  <property fmtid="{D5CDD505-2E9C-101B-9397-08002B2CF9AE}" pid="14" name="MSIP_Label_e83f8a96-e51b-4334-92a5-11244a58d044_ContentBits">
    <vt:lpwstr>1</vt:lpwstr>
  </property>
</Properties>
</file>