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6DDE8" w:themeColor="accent5" w:themeTint="66"/>
  <w:body>
    <w:p w14:paraId="64212BDC" w14:textId="5A8119DC" w:rsidR="000A74E8" w:rsidRPr="009E5FDF" w:rsidRDefault="00371CCE" w:rsidP="00E326AD">
      <w:pPr>
        <w:jc w:val="center"/>
        <w:rPr>
          <w:rFonts w:cstheme="minorHAnsi"/>
          <w:b/>
          <w:color w:val="1F497D" w:themeColor="text2"/>
          <w:sz w:val="36"/>
          <w:szCs w:val="36"/>
        </w:rPr>
      </w:pPr>
      <w:r w:rsidRPr="009E5FDF">
        <w:rPr>
          <w:rFonts w:cstheme="minorHAnsi"/>
          <w:b/>
          <w:color w:val="1F497D" w:themeColor="text2"/>
          <w:sz w:val="36"/>
          <w:szCs w:val="36"/>
        </w:rPr>
        <w:t xml:space="preserve">Early Years setting request for </w:t>
      </w:r>
      <w:r w:rsidR="00BF368F" w:rsidRPr="009E5FDF">
        <w:rPr>
          <w:rFonts w:cstheme="minorHAnsi"/>
          <w:b/>
          <w:color w:val="1F497D" w:themeColor="text2"/>
          <w:sz w:val="36"/>
          <w:szCs w:val="36"/>
        </w:rPr>
        <w:t>an integrated review by the</w:t>
      </w:r>
      <w:r w:rsidRPr="009E5FDF">
        <w:rPr>
          <w:rFonts w:cstheme="minorHAnsi"/>
          <w:b/>
          <w:color w:val="1F497D" w:themeColor="text2"/>
          <w:sz w:val="36"/>
          <w:szCs w:val="36"/>
        </w:rPr>
        <w:t xml:space="preserve"> Health Visiting Service</w:t>
      </w:r>
    </w:p>
    <w:p w14:paraId="766C699F" w14:textId="2282C1EE" w:rsidR="00F54149" w:rsidRPr="009E5FDF" w:rsidRDefault="00EA3E96" w:rsidP="002C4073">
      <w:pPr>
        <w:rPr>
          <w:rFonts w:cstheme="minorHAnsi"/>
          <w:b/>
          <w:bCs/>
          <w:sz w:val="36"/>
          <w:szCs w:val="36"/>
        </w:rPr>
      </w:pPr>
      <w:r w:rsidRPr="009E5FDF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7B73CB" wp14:editId="19C5BCCB">
                <wp:simplePos x="0" y="0"/>
                <wp:positionH relativeFrom="column">
                  <wp:posOffset>-463550</wp:posOffset>
                </wp:positionH>
                <wp:positionV relativeFrom="paragraph">
                  <wp:posOffset>216535</wp:posOffset>
                </wp:positionV>
                <wp:extent cx="6724650" cy="15113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51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5058E5" w14:textId="39A17905" w:rsidR="007D28D6" w:rsidRPr="009E5FDF" w:rsidRDefault="00A5034C" w:rsidP="00B96F21">
                            <w:pPr>
                              <w:rPr>
                                <w:rStyle w:val="Hyperlink"/>
                                <w:rFonts w:cstheme="minorHAnsi"/>
                                <w:lang w:eastAsia="en-GB"/>
                              </w:rPr>
                            </w:pPr>
                            <w:r w:rsidRPr="009E5FDF">
                              <w:rPr>
                                <w:rFonts w:cstheme="minorHAnsi"/>
                                <w:color w:val="000000" w:themeColor="text1"/>
                                <w:lang w:eastAsia="en-GB"/>
                              </w:rPr>
                              <w:t xml:space="preserve">If </w:t>
                            </w:r>
                            <w:r w:rsidR="007D28D6" w:rsidRPr="009E5FDF">
                              <w:rPr>
                                <w:rFonts w:cstheme="minorHAnsi"/>
                                <w:color w:val="000000" w:themeColor="text1"/>
                                <w:lang w:eastAsia="en-GB"/>
                              </w:rPr>
                              <w:t xml:space="preserve">the Early Years setting has </w:t>
                            </w:r>
                            <w:r w:rsidR="002012C8" w:rsidRPr="009E5FDF">
                              <w:rPr>
                                <w:rFonts w:cstheme="minorHAnsi"/>
                                <w:color w:val="000000" w:themeColor="text1"/>
                                <w:lang w:eastAsia="en-GB"/>
                              </w:rPr>
                              <w:t>identified concerns</w:t>
                            </w:r>
                            <w:r w:rsidRPr="009E5FDF">
                              <w:rPr>
                                <w:rFonts w:cstheme="minorHAnsi"/>
                                <w:color w:val="000000" w:themeColor="text1"/>
                                <w:lang w:eastAsia="en-GB"/>
                              </w:rPr>
                              <w:t xml:space="preserve"> </w:t>
                            </w:r>
                            <w:r w:rsidR="007D28D6" w:rsidRPr="009E5FDF">
                              <w:rPr>
                                <w:rFonts w:cstheme="minorHAnsi"/>
                                <w:color w:val="000000" w:themeColor="text1"/>
                                <w:lang w:eastAsia="en-GB"/>
                              </w:rPr>
                              <w:t xml:space="preserve">about a child </w:t>
                            </w:r>
                            <w:r w:rsidR="009E2B67" w:rsidRPr="009E5FDF">
                              <w:rPr>
                                <w:rFonts w:cstheme="minorHAnsi"/>
                                <w:color w:val="000000" w:themeColor="text1"/>
                                <w:lang w:eastAsia="en-GB"/>
                              </w:rPr>
                              <w:t xml:space="preserve">development </w:t>
                            </w:r>
                            <w:r w:rsidR="007D28D6" w:rsidRPr="009E5FDF">
                              <w:rPr>
                                <w:rFonts w:cstheme="minorHAnsi"/>
                                <w:color w:val="000000" w:themeColor="text1"/>
                                <w:lang w:eastAsia="en-GB"/>
                              </w:rPr>
                              <w:t xml:space="preserve">and </w:t>
                            </w:r>
                            <w:r w:rsidR="00E1215F" w:rsidRPr="009E5FDF">
                              <w:rPr>
                                <w:rFonts w:cstheme="minorHAnsi"/>
                                <w:color w:val="000000" w:themeColor="text1"/>
                                <w:lang w:eastAsia="en-GB"/>
                              </w:rPr>
                              <w:t xml:space="preserve">would </w:t>
                            </w:r>
                            <w:r w:rsidR="009B32A8">
                              <w:rPr>
                                <w:rFonts w:cstheme="minorHAnsi"/>
                                <w:color w:val="000000" w:themeColor="text1"/>
                                <w:lang w:eastAsia="en-GB"/>
                              </w:rPr>
                              <w:t xml:space="preserve">like </w:t>
                            </w:r>
                            <w:r w:rsidR="00E1215F" w:rsidRPr="009E5FDF">
                              <w:rPr>
                                <w:rFonts w:cstheme="minorHAnsi"/>
                                <w:color w:val="000000" w:themeColor="text1"/>
                                <w:lang w:eastAsia="en-GB"/>
                              </w:rPr>
                              <w:t>the</w:t>
                            </w:r>
                            <w:r w:rsidR="007D28D6" w:rsidRPr="009E5FDF">
                              <w:rPr>
                                <w:rFonts w:cstheme="minorHAnsi"/>
                                <w:color w:val="000000" w:themeColor="text1"/>
                                <w:lang w:eastAsia="en-GB"/>
                              </w:rPr>
                              <w:t xml:space="preserve"> H</w:t>
                            </w:r>
                            <w:r w:rsidR="009B32A8">
                              <w:rPr>
                                <w:rFonts w:cstheme="minorHAnsi"/>
                                <w:color w:val="000000" w:themeColor="text1"/>
                                <w:lang w:eastAsia="en-GB"/>
                              </w:rPr>
                              <w:t>ealth Visiting</w:t>
                            </w:r>
                            <w:r w:rsidR="007D28D6" w:rsidRPr="009E5FDF">
                              <w:rPr>
                                <w:rFonts w:cstheme="minorHAnsi"/>
                                <w:color w:val="000000" w:themeColor="text1"/>
                                <w:lang w:eastAsia="en-GB"/>
                              </w:rPr>
                              <w:t xml:space="preserve"> service</w:t>
                            </w:r>
                            <w:r w:rsidR="00E1215F" w:rsidRPr="009E5FDF">
                              <w:rPr>
                                <w:rFonts w:cstheme="minorHAnsi"/>
                                <w:color w:val="000000" w:themeColor="text1"/>
                                <w:lang w:eastAsia="en-GB"/>
                              </w:rPr>
                              <w:t xml:space="preserve"> to consider an integrated review</w:t>
                            </w:r>
                            <w:r w:rsidR="007D28D6" w:rsidRPr="009E5FDF">
                              <w:rPr>
                                <w:rFonts w:cstheme="minorHAnsi"/>
                                <w:color w:val="000000" w:themeColor="text1"/>
                                <w:lang w:eastAsia="en-GB"/>
                              </w:rPr>
                              <w:t>; please</w:t>
                            </w:r>
                            <w:r w:rsidRPr="009E5FDF">
                              <w:rPr>
                                <w:rFonts w:cstheme="minorHAnsi"/>
                                <w:color w:val="000000" w:themeColor="text1"/>
                                <w:lang w:eastAsia="en-GB"/>
                              </w:rPr>
                              <w:t xml:space="preserve"> complete the referral form </w:t>
                            </w:r>
                            <w:r w:rsidR="00E1215F" w:rsidRPr="009E5FDF">
                              <w:rPr>
                                <w:rFonts w:cstheme="minorHAnsi"/>
                                <w:color w:val="000000" w:themeColor="text1"/>
                                <w:lang w:eastAsia="en-GB"/>
                              </w:rPr>
                              <w:t xml:space="preserve">and </w:t>
                            </w:r>
                            <w:r w:rsidRPr="009E5FDF">
                              <w:rPr>
                                <w:rFonts w:cstheme="minorHAnsi"/>
                                <w:color w:val="000000" w:themeColor="text1"/>
                                <w:lang w:eastAsia="en-GB"/>
                              </w:rPr>
                              <w:t xml:space="preserve">email FAO Duty HV to: </w:t>
                            </w:r>
                            <w:r w:rsidR="00E1215F" w:rsidRPr="009E5FDF">
                              <w:rPr>
                                <w:rFonts w:cstheme="minorHAnsi"/>
                                <w:lang w:eastAsia="en-GB"/>
                              </w:rPr>
                              <w:t>PortsmouthHealthVisitingService@</w:t>
                            </w:r>
                            <w:r w:rsidR="005E7F28" w:rsidRPr="009E5FDF">
                              <w:rPr>
                                <w:rFonts w:cstheme="minorHAnsi"/>
                                <w:lang w:eastAsia="en-GB"/>
                              </w:rPr>
                              <w:t>solent.nhs.uk</w:t>
                            </w:r>
                          </w:p>
                          <w:p w14:paraId="659DCE55" w14:textId="5AB251D8" w:rsidR="00A5034C" w:rsidRPr="009E5FDF" w:rsidRDefault="00A5034C" w:rsidP="00B96F21">
                            <w:pPr>
                              <w:rPr>
                                <w:rFonts w:cstheme="minorHAnsi"/>
                                <w:color w:val="FF0000"/>
                                <w:u w:val="single"/>
                                <w:lang w:eastAsia="en-GB"/>
                              </w:rPr>
                            </w:pPr>
                            <w:r w:rsidRPr="009E5FDF">
                              <w:rPr>
                                <w:rStyle w:val="Hyperlink"/>
                                <w:rFonts w:cstheme="minorHAnsi"/>
                                <w:color w:val="FF0000"/>
                                <w:lang w:eastAsia="en-GB"/>
                              </w:rPr>
                              <w:t>Please ensure consent</w:t>
                            </w:r>
                            <w:r w:rsidR="007D28D6" w:rsidRPr="009E5FDF">
                              <w:rPr>
                                <w:rStyle w:val="Hyperlink"/>
                                <w:rFonts w:cstheme="minorHAnsi"/>
                                <w:color w:val="FF0000"/>
                                <w:lang w:eastAsia="en-GB"/>
                              </w:rPr>
                              <w:t xml:space="preserve"> has been obtained from the parents, as without this, </w:t>
                            </w:r>
                            <w:r w:rsidR="00804A83">
                              <w:rPr>
                                <w:rStyle w:val="Hyperlink"/>
                                <w:rFonts w:cstheme="minorHAnsi"/>
                                <w:color w:val="FF0000"/>
                                <w:lang w:eastAsia="en-GB"/>
                              </w:rPr>
                              <w:t>we will be</w:t>
                            </w:r>
                            <w:r w:rsidR="007D28D6" w:rsidRPr="009E5FDF">
                              <w:rPr>
                                <w:rStyle w:val="Hyperlink"/>
                                <w:rFonts w:cstheme="minorHAnsi"/>
                                <w:color w:val="FF0000"/>
                                <w:lang w:eastAsia="en-GB"/>
                              </w:rPr>
                              <w:t xml:space="preserve"> unable to process this referral</w:t>
                            </w:r>
                            <w:r w:rsidR="00D17C40">
                              <w:rPr>
                                <w:rStyle w:val="Hyperlink"/>
                                <w:rFonts w:cstheme="minorHAnsi"/>
                                <w:color w:val="FF0000"/>
                                <w:lang w:eastAsia="en-GB"/>
                              </w:rPr>
                              <w:t>.</w:t>
                            </w:r>
                          </w:p>
                          <w:p w14:paraId="347E246C" w14:textId="5BD67DB2" w:rsidR="00A5034C" w:rsidRPr="009E5FDF" w:rsidRDefault="00A5034C" w:rsidP="00B96F21">
                            <w:pPr>
                              <w:rPr>
                                <w:rFonts w:cstheme="minorHAnsi"/>
                                <w:color w:val="000000" w:themeColor="text1"/>
                                <w:lang w:eastAsia="en-GB"/>
                              </w:rPr>
                            </w:pPr>
                            <w:r w:rsidRPr="009E5FDF">
                              <w:rPr>
                                <w:rFonts w:cstheme="minorHAnsi"/>
                                <w:color w:val="000000" w:themeColor="text1"/>
                                <w:lang w:eastAsia="en-GB"/>
                              </w:rPr>
                              <w:t xml:space="preserve">If there is a safeguarding concern, </w:t>
                            </w:r>
                            <w:r w:rsidRPr="009E5FD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please follow your own safeguarding policy</w:t>
                            </w:r>
                            <w:r w:rsidRPr="009E5FDF">
                              <w:rPr>
                                <w:rFonts w:cstheme="minorHAnsi"/>
                                <w:color w:val="000000" w:themeColor="text1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62B433EB" w14:textId="0362C256" w:rsidR="00A5034C" w:rsidRDefault="00A5034C" w:rsidP="00B96F21">
                            <w:pPr>
                              <w:rPr>
                                <w:rFonts w:ascii="Calibri" w:hAnsi="Calibri" w:cs="Times New Roman"/>
                                <w:color w:val="FF0000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color w:val="FF0000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70E75052" w14:textId="48C8E371" w:rsidR="00A5034C" w:rsidRDefault="00A5034C" w:rsidP="00B96F21">
                            <w:pPr>
                              <w:rPr>
                                <w:rFonts w:ascii="Calibri" w:hAnsi="Calibri" w:cs="Times New Roman"/>
                                <w:color w:val="000000" w:themeColor="text1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color w:val="FF0000"/>
                                <w:lang w:eastAsia="en-GB"/>
                              </w:rPr>
                              <w:t>The Duty HV will be alerted by a task that you would like a call back and this should be achieved within 48 hours</w:t>
                            </w:r>
                          </w:p>
                          <w:p w14:paraId="40C14DA1" w14:textId="77777777" w:rsidR="00A5034C" w:rsidRDefault="00A5034C" w:rsidP="00B96F21">
                            <w:pPr>
                              <w:rPr>
                                <w:rFonts w:ascii="Calibri" w:hAnsi="Calibri" w:cs="Times New Roman"/>
                                <w:color w:val="000000" w:themeColor="text1"/>
                                <w:lang w:eastAsia="en-GB"/>
                              </w:rPr>
                            </w:pPr>
                          </w:p>
                          <w:p w14:paraId="4406830A" w14:textId="77777777" w:rsidR="00A5034C" w:rsidRDefault="00A5034C" w:rsidP="00B96F21">
                            <w:pPr>
                              <w:rPr>
                                <w:rFonts w:ascii="Calibri" w:hAnsi="Calibri" w:cs="Times New Roman"/>
                                <w:color w:val="000000" w:themeColor="text1"/>
                                <w:lang w:eastAsia="en-GB"/>
                              </w:rPr>
                            </w:pPr>
                          </w:p>
                          <w:p w14:paraId="0CAC51B4" w14:textId="77777777" w:rsidR="00A5034C" w:rsidRDefault="00A5034C" w:rsidP="00B96F21">
                            <w:pPr>
                              <w:rPr>
                                <w:rFonts w:ascii="Calibri" w:hAnsi="Calibri" w:cs="Times New Roman"/>
                                <w:color w:val="000000" w:themeColor="text1"/>
                                <w:lang w:eastAsia="en-GB"/>
                              </w:rPr>
                            </w:pPr>
                          </w:p>
                          <w:p w14:paraId="5BEC2E38" w14:textId="15E1C1FD" w:rsidR="00A5034C" w:rsidRDefault="00A5034C" w:rsidP="00B96F21">
                            <w:pPr>
                              <w:rPr>
                                <w:rFonts w:ascii="Calibri" w:hAnsi="Calibri" w:cs="Times New Roman"/>
                                <w:color w:val="000000" w:themeColor="text1"/>
                                <w:lang w:eastAsia="en-GB"/>
                              </w:rPr>
                            </w:pPr>
                          </w:p>
                          <w:p w14:paraId="10DBBE6F" w14:textId="77777777" w:rsidR="00A5034C" w:rsidRDefault="00A5034C" w:rsidP="00B96F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B73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.5pt;margin-top:17.05pt;width:529.5pt;height:11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" fillcolor="window" strokeweight=".5pt">
                <v:textbox>
                  <w:txbxContent>
                    <w:p w14:paraId="435058E5" w14:textId="39A17905" w:rsidR="007D28D6" w:rsidRPr="009E5FDF" w:rsidRDefault="00A5034C" w:rsidP="00B96F21">
                      <w:pPr>
                        <w:rPr>
                          <w:rStyle w:val="Hyperlink"/>
                          <w:rFonts w:cstheme="minorHAnsi"/>
                          <w:lang w:eastAsia="en-GB"/>
                        </w:rPr>
                      </w:pPr>
                      <w:r w:rsidRPr="009E5FDF">
                        <w:rPr>
                          <w:rFonts w:cstheme="minorHAnsi"/>
                          <w:color w:val="000000" w:themeColor="text1"/>
                          <w:lang w:eastAsia="en-GB"/>
                        </w:rPr>
                        <w:t xml:space="preserve">If </w:t>
                      </w:r>
                      <w:r w:rsidR="007D28D6" w:rsidRPr="009E5FDF">
                        <w:rPr>
                          <w:rFonts w:cstheme="minorHAnsi"/>
                          <w:color w:val="000000" w:themeColor="text1"/>
                          <w:lang w:eastAsia="en-GB"/>
                        </w:rPr>
                        <w:t xml:space="preserve">the Early Years setting has </w:t>
                      </w:r>
                      <w:r w:rsidR="002012C8" w:rsidRPr="009E5FDF">
                        <w:rPr>
                          <w:rFonts w:cstheme="minorHAnsi"/>
                          <w:color w:val="000000" w:themeColor="text1"/>
                          <w:lang w:eastAsia="en-GB"/>
                        </w:rPr>
                        <w:t>identified concerns</w:t>
                      </w:r>
                      <w:r w:rsidRPr="009E5FDF">
                        <w:rPr>
                          <w:rFonts w:cstheme="minorHAnsi"/>
                          <w:color w:val="000000" w:themeColor="text1"/>
                          <w:lang w:eastAsia="en-GB"/>
                        </w:rPr>
                        <w:t xml:space="preserve"> </w:t>
                      </w:r>
                      <w:r w:rsidR="007D28D6" w:rsidRPr="009E5FDF">
                        <w:rPr>
                          <w:rFonts w:cstheme="minorHAnsi"/>
                          <w:color w:val="000000" w:themeColor="text1"/>
                          <w:lang w:eastAsia="en-GB"/>
                        </w:rPr>
                        <w:t xml:space="preserve">about a child </w:t>
                      </w:r>
                      <w:r w:rsidR="009E2B67" w:rsidRPr="009E5FDF">
                        <w:rPr>
                          <w:rFonts w:cstheme="minorHAnsi"/>
                          <w:color w:val="000000" w:themeColor="text1"/>
                          <w:lang w:eastAsia="en-GB"/>
                        </w:rPr>
                        <w:t xml:space="preserve">development </w:t>
                      </w:r>
                      <w:r w:rsidR="007D28D6" w:rsidRPr="009E5FDF">
                        <w:rPr>
                          <w:rFonts w:cstheme="minorHAnsi"/>
                          <w:color w:val="000000" w:themeColor="text1"/>
                          <w:lang w:eastAsia="en-GB"/>
                        </w:rPr>
                        <w:t xml:space="preserve">and </w:t>
                      </w:r>
                      <w:r w:rsidR="00E1215F" w:rsidRPr="009E5FDF">
                        <w:rPr>
                          <w:rFonts w:cstheme="minorHAnsi"/>
                          <w:color w:val="000000" w:themeColor="text1"/>
                          <w:lang w:eastAsia="en-GB"/>
                        </w:rPr>
                        <w:t xml:space="preserve">would </w:t>
                      </w:r>
                      <w:r w:rsidR="009B32A8">
                        <w:rPr>
                          <w:rFonts w:cstheme="minorHAnsi"/>
                          <w:color w:val="000000" w:themeColor="text1"/>
                          <w:lang w:eastAsia="en-GB"/>
                        </w:rPr>
                        <w:t xml:space="preserve">like </w:t>
                      </w:r>
                      <w:r w:rsidR="00E1215F" w:rsidRPr="009E5FDF">
                        <w:rPr>
                          <w:rFonts w:cstheme="minorHAnsi"/>
                          <w:color w:val="000000" w:themeColor="text1"/>
                          <w:lang w:eastAsia="en-GB"/>
                        </w:rPr>
                        <w:t>the</w:t>
                      </w:r>
                      <w:r w:rsidR="007D28D6" w:rsidRPr="009E5FDF">
                        <w:rPr>
                          <w:rFonts w:cstheme="minorHAnsi"/>
                          <w:color w:val="000000" w:themeColor="text1"/>
                          <w:lang w:eastAsia="en-GB"/>
                        </w:rPr>
                        <w:t xml:space="preserve"> H</w:t>
                      </w:r>
                      <w:r w:rsidR="009B32A8">
                        <w:rPr>
                          <w:rFonts w:cstheme="minorHAnsi"/>
                          <w:color w:val="000000" w:themeColor="text1"/>
                          <w:lang w:eastAsia="en-GB"/>
                        </w:rPr>
                        <w:t>ealth Visiting</w:t>
                      </w:r>
                      <w:r w:rsidR="007D28D6" w:rsidRPr="009E5FDF">
                        <w:rPr>
                          <w:rFonts w:cstheme="minorHAnsi"/>
                          <w:color w:val="000000" w:themeColor="text1"/>
                          <w:lang w:eastAsia="en-GB"/>
                        </w:rPr>
                        <w:t xml:space="preserve"> service</w:t>
                      </w:r>
                      <w:r w:rsidR="00E1215F" w:rsidRPr="009E5FDF">
                        <w:rPr>
                          <w:rFonts w:cstheme="minorHAnsi"/>
                          <w:color w:val="000000" w:themeColor="text1"/>
                          <w:lang w:eastAsia="en-GB"/>
                        </w:rPr>
                        <w:t xml:space="preserve"> to consider an integrated review</w:t>
                      </w:r>
                      <w:r w:rsidR="007D28D6" w:rsidRPr="009E5FDF">
                        <w:rPr>
                          <w:rFonts w:cstheme="minorHAnsi"/>
                          <w:color w:val="000000" w:themeColor="text1"/>
                          <w:lang w:eastAsia="en-GB"/>
                        </w:rPr>
                        <w:t>; please</w:t>
                      </w:r>
                      <w:r w:rsidRPr="009E5FDF">
                        <w:rPr>
                          <w:rFonts w:cstheme="minorHAnsi"/>
                          <w:color w:val="000000" w:themeColor="text1"/>
                          <w:lang w:eastAsia="en-GB"/>
                        </w:rPr>
                        <w:t xml:space="preserve"> complete the referral form </w:t>
                      </w:r>
                      <w:r w:rsidR="00E1215F" w:rsidRPr="009E5FDF">
                        <w:rPr>
                          <w:rFonts w:cstheme="minorHAnsi"/>
                          <w:color w:val="000000" w:themeColor="text1"/>
                          <w:lang w:eastAsia="en-GB"/>
                        </w:rPr>
                        <w:t xml:space="preserve">and </w:t>
                      </w:r>
                      <w:r w:rsidRPr="009E5FDF">
                        <w:rPr>
                          <w:rFonts w:cstheme="minorHAnsi"/>
                          <w:color w:val="000000" w:themeColor="text1"/>
                          <w:lang w:eastAsia="en-GB"/>
                        </w:rPr>
                        <w:t xml:space="preserve">email FAO Duty HV to: </w:t>
                      </w:r>
                      <w:r w:rsidR="00E1215F" w:rsidRPr="009E5FDF">
                        <w:rPr>
                          <w:rFonts w:cstheme="minorHAnsi"/>
                          <w:lang w:eastAsia="en-GB"/>
                        </w:rPr>
                        <w:t>PortsmouthHealthVisitingService@</w:t>
                      </w:r>
                      <w:r w:rsidR="005E7F28" w:rsidRPr="009E5FDF">
                        <w:rPr>
                          <w:rFonts w:cstheme="minorHAnsi"/>
                          <w:lang w:eastAsia="en-GB"/>
                        </w:rPr>
                        <w:t>solent.nhs.uk</w:t>
                      </w:r>
                    </w:p>
                    <w:p w14:paraId="659DCE55" w14:textId="5AB251D8" w:rsidR="00A5034C" w:rsidRPr="009E5FDF" w:rsidRDefault="00A5034C" w:rsidP="00B96F21">
                      <w:pPr>
                        <w:rPr>
                          <w:rFonts w:cstheme="minorHAnsi"/>
                          <w:color w:val="FF0000"/>
                          <w:u w:val="single"/>
                          <w:lang w:eastAsia="en-GB"/>
                        </w:rPr>
                      </w:pPr>
                      <w:r w:rsidRPr="009E5FDF">
                        <w:rPr>
                          <w:rStyle w:val="Hyperlink"/>
                          <w:rFonts w:cstheme="minorHAnsi"/>
                          <w:color w:val="FF0000"/>
                          <w:lang w:eastAsia="en-GB"/>
                        </w:rPr>
                        <w:t>Please ensure consent</w:t>
                      </w:r>
                      <w:r w:rsidR="007D28D6" w:rsidRPr="009E5FDF">
                        <w:rPr>
                          <w:rStyle w:val="Hyperlink"/>
                          <w:rFonts w:cstheme="minorHAnsi"/>
                          <w:color w:val="FF0000"/>
                          <w:lang w:eastAsia="en-GB"/>
                        </w:rPr>
                        <w:t xml:space="preserve"> has been obtained from the parents, as without this, </w:t>
                      </w:r>
                      <w:r w:rsidR="00804A83">
                        <w:rPr>
                          <w:rStyle w:val="Hyperlink"/>
                          <w:rFonts w:cstheme="minorHAnsi"/>
                          <w:color w:val="FF0000"/>
                          <w:lang w:eastAsia="en-GB"/>
                        </w:rPr>
                        <w:t>we will be</w:t>
                      </w:r>
                      <w:r w:rsidR="007D28D6" w:rsidRPr="009E5FDF">
                        <w:rPr>
                          <w:rStyle w:val="Hyperlink"/>
                          <w:rFonts w:cstheme="minorHAnsi"/>
                          <w:color w:val="FF0000"/>
                          <w:lang w:eastAsia="en-GB"/>
                        </w:rPr>
                        <w:t xml:space="preserve"> unable to process this referral</w:t>
                      </w:r>
                      <w:r w:rsidR="00D17C40">
                        <w:rPr>
                          <w:rStyle w:val="Hyperlink"/>
                          <w:rFonts w:cstheme="minorHAnsi"/>
                          <w:color w:val="FF0000"/>
                          <w:lang w:eastAsia="en-GB"/>
                        </w:rPr>
                        <w:t>.</w:t>
                      </w:r>
                    </w:p>
                    <w:p w14:paraId="347E246C" w14:textId="5BD67DB2" w:rsidR="00A5034C" w:rsidRPr="009E5FDF" w:rsidRDefault="00A5034C" w:rsidP="00B96F21">
                      <w:pPr>
                        <w:rPr>
                          <w:rFonts w:cstheme="minorHAnsi"/>
                          <w:color w:val="000000" w:themeColor="text1"/>
                          <w:lang w:eastAsia="en-GB"/>
                        </w:rPr>
                      </w:pPr>
                      <w:r w:rsidRPr="009E5FDF">
                        <w:rPr>
                          <w:rFonts w:cstheme="minorHAnsi"/>
                          <w:color w:val="000000" w:themeColor="text1"/>
                          <w:lang w:eastAsia="en-GB"/>
                        </w:rPr>
                        <w:t xml:space="preserve">If there is a safeguarding concern, </w:t>
                      </w:r>
                      <w:r w:rsidRPr="009E5FDF">
                        <w:rPr>
                          <w:rFonts w:cstheme="minorHAnsi"/>
                          <w:b/>
                          <w:bCs/>
                          <w:color w:val="000000" w:themeColor="text1"/>
                          <w:lang w:eastAsia="en-GB"/>
                        </w:rPr>
                        <w:t>please follow your own safeguarding policy</w:t>
                      </w:r>
                      <w:r w:rsidRPr="009E5FDF">
                        <w:rPr>
                          <w:rFonts w:cstheme="minorHAnsi"/>
                          <w:color w:val="000000" w:themeColor="text1"/>
                          <w:lang w:eastAsia="en-GB"/>
                        </w:rPr>
                        <w:t xml:space="preserve">. </w:t>
                      </w:r>
                    </w:p>
                    <w:p w14:paraId="62B433EB" w14:textId="0362C256" w:rsidR="00A5034C" w:rsidRDefault="00A5034C" w:rsidP="00B96F21">
                      <w:pPr>
                        <w:rPr>
                          <w:rFonts w:ascii="Calibri" w:hAnsi="Calibri" w:cs="Times New Roman"/>
                          <w:color w:val="FF0000"/>
                          <w:lang w:eastAsia="en-GB"/>
                        </w:rPr>
                      </w:pPr>
                      <w:r>
                        <w:rPr>
                          <w:rFonts w:ascii="Calibri" w:hAnsi="Calibri" w:cs="Times New Roman"/>
                          <w:color w:val="FF0000"/>
                          <w:lang w:eastAsia="en-GB"/>
                        </w:rPr>
                        <w:t xml:space="preserve">. </w:t>
                      </w:r>
                    </w:p>
                    <w:p w14:paraId="70E75052" w14:textId="48C8E371" w:rsidR="00A5034C" w:rsidRDefault="00A5034C" w:rsidP="00B96F21">
                      <w:pPr>
                        <w:rPr>
                          <w:rFonts w:ascii="Calibri" w:hAnsi="Calibri" w:cs="Times New Roman"/>
                          <w:color w:val="000000" w:themeColor="text1"/>
                          <w:lang w:eastAsia="en-GB"/>
                        </w:rPr>
                      </w:pPr>
                      <w:r>
                        <w:rPr>
                          <w:rFonts w:ascii="Calibri" w:hAnsi="Calibri" w:cs="Times New Roman"/>
                          <w:color w:val="FF0000"/>
                          <w:lang w:eastAsia="en-GB"/>
                        </w:rPr>
                        <w:t>The Duty HV will be alerted by a task that you would like a call back and this should be achieved within 48 hours</w:t>
                      </w:r>
                    </w:p>
                    <w:p w14:paraId="40C14DA1" w14:textId="77777777" w:rsidR="00A5034C" w:rsidRDefault="00A5034C" w:rsidP="00B96F21">
                      <w:pPr>
                        <w:rPr>
                          <w:rFonts w:ascii="Calibri" w:hAnsi="Calibri" w:cs="Times New Roman"/>
                          <w:color w:val="000000" w:themeColor="text1"/>
                          <w:lang w:eastAsia="en-GB"/>
                        </w:rPr>
                      </w:pPr>
                    </w:p>
                    <w:p w14:paraId="4406830A" w14:textId="77777777" w:rsidR="00A5034C" w:rsidRDefault="00A5034C" w:rsidP="00B96F21">
                      <w:pPr>
                        <w:rPr>
                          <w:rFonts w:ascii="Calibri" w:hAnsi="Calibri" w:cs="Times New Roman"/>
                          <w:color w:val="000000" w:themeColor="text1"/>
                          <w:lang w:eastAsia="en-GB"/>
                        </w:rPr>
                      </w:pPr>
                    </w:p>
                    <w:p w14:paraId="0CAC51B4" w14:textId="77777777" w:rsidR="00A5034C" w:rsidRDefault="00A5034C" w:rsidP="00B96F21">
                      <w:pPr>
                        <w:rPr>
                          <w:rFonts w:ascii="Calibri" w:hAnsi="Calibri" w:cs="Times New Roman"/>
                          <w:color w:val="000000" w:themeColor="text1"/>
                          <w:lang w:eastAsia="en-GB"/>
                        </w:rPr>
                      </w:pPr>
                    </w:p>
                    <w:p w14:paraId="5BEC2E38" w14:textId="15E1C1FD" w:rsidR="00A5034C" w:rsidRDefault="00A5034C" w:rsidP="00B96F21">
                      <w:pPr>
                        <w:rPr>
                          <w:rFonts w:ascii="Calibri" w:hAnsi="Calibri" w:cs="Times New Roman"/>
                          <w:color w:val="000000" w:themeColor="text1"/>
                          <w:lang w:eastAsia="en-GB"/>
                        </w:rPr>
                      </w:pPr>
                    </w:p>
                    <w:p w14:paraId="10DBBE6F" w14:textId="77777777" w:rsidR="00A5034C" w:rsidRDefault="00A5034C" w:rsidP="00B96F21"/>
                  </w:txbxContent>
                </v:textbox>
              </v:shape>
            </w:pict>
          </mc:Fallback>
        </mc:AlternateContent>
      </w:r>
    </w:p>
    <w:p w14:paraId="6864A550" w14:textId="140F0BF8" w:rsidR="00FC38D6" w:rsidRDefault="00FC38D6" w:rsidP="00FC38D6">
      <w:pPr>
        <w:rPr>
          <w:sz w:val="28"/>
          <w:szCs w:val="28"/>
        </w:rPr>
      </w:pPr>
    </w:p>
    <w:p w14:paraId="7826E352" w14:textId="77777777" w:rsidR="00FC38D6" w:rsidRDefault="00FC38D6" w:rsidP="00FC38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6EBCB43" w14:textId="57152A88" w:rsidR="00FC38D6" w:rsidRDefault="00FC38D6" w:rsidP="00FC38D6">
      <w:pPr>
        <w:rPr>
          <w:sz w:val="28"/>
          <w:szCs w:val="28"/>
        </w:rPr>
      </w:pPr>
    </w:p>
    <w:p w14:paraId="1EE1703B" w14:textId="2CDAE007" w:rsidR="00FC38D6" w:rsidRDefault="00004E95" w:rsidP="00FC38D6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AF80F" wp14:editId="49397999">
                <wp:simplePos x="0" y="0"/>
                <wp:positionH relativeFrom="column">
                  <wp:posOffset>2565400</wp:posOffset>
                </wp:positionH>
                <wp:positionV relativeFrom="paragraph">
                  <wp:posOffset>154940</wp:posOffset>
                </wp:positionV>
                <wp:extent cx="238125" cy="381000"/>
                <wp:effectExtent l="19050" t="0" r="28575" b="3810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810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AAD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6" type="#_x0000_t67" style="position:absolute;margin-left:202pt;margin-top:12.2pt;width:18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" adj="14850" fillcolor="#4f81bd" strokecolor="#385d8a" strokeweight="2pt"/>
            </w:pict>
          </mc:Fallback>
        </mc:AlternateContent>
      </w:r>
    </w:p>
    <w:p w14:paraId="499B4553" w14:textId="4F773FE4" w:rsidR="00FC38D6" w:rsidRDefault="00004E95" w:rsidP="00FC38D6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F735F5" wp14:editId="39BB11E4">
                <wp:simplePos x="0" y="0"/>
                <wp:positionH relativeFrom="column">
                  <wp:posOffset>-412750</wp:posOffset>
                </wp:positionH>
                <wp:positionV relativeFrom="paragraph">
                  <wp:posOffset>161290</wp:posOffset>
                </wp:positionV>
                <wp:extent cx="6734175" cy="1511300"/>
                <wp:effectExtent l="0" t="0" r="2857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1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98118B" w14:textId="13C73B4B" w:rsidR="00A5034C" w:rsidRDefault="00A5034C" w:rsidP="00B96F21">
                            <w:r>
                              <w:t xml:space="preserve">The referral form from the Early Years setting will be triaged by the </w:t>
                            </w:r>
                            <w:r w:rsidR="00B668DE">
                              <w:t>health</w:t>
                            </w:r>
                            <w:r w:rsidR="005E7F28">
                              <w:t xml:space="preserve"> visiting </w:t>
                            </w:r>
                            <w:r w:rsidR="002E0E35">
                              <w:t>service.</w:t>
                            </w:r>
                            <w:r>
                              <w:t xml:space="preserve"> </w:t>
                            </w:r>
                          </w:p>
                          <w:p w14:paraId="17BCE39A" w14:textId="28451B1E" w:rsidR="00A5034C" w:rsidRDefault="00A5034C" w:rsidP="00B96F21">
                            <w:r>
                              <w:t xml:space="preserve">Contact will be made with the parents </w:t>
                            </w:r>
                            <w:r w:rsidR="0054631E">
                              <w:t xml:space="preserve">and the referrer </w:t>
                            </w:r>
                            <w:r>
                              <w:t>to discuss concerns</w:t>
                            </w:r>
                            <w:r w:rsidR="0054631E">
                              <w:t xml:space="preserve"> and if indicated an integrated review will be offer either a</w:t>
                            </w:r>
                            <w:r w:rsidR="0071299A">
                              <w:t>t</w:t>
                            </w:r>
                            <w:r w:rsidR="0054631E">
                              <w:t xml:space="preserve"> the </w:t>
                            </w:r>
                            <w:r w:rsidR="006B68CF">
                              <w:t>Early Years setting or at a family hub</w:t>
                            </w:r>
                            <w:r w:rsidR="002721CD">
                              <w:t>.</w:t>
                            </w:r>
                          </w:p>
                          <w:p w14:paraId="3918CFCE" w14:textId="1275F909" w:rsidR="00A5034C" w:rsidRDefault="00A5034C" w:rsidP="00B96F21">
                            <w:r>
                              <w:t xml:space="preserve">If a ASQ assessment is </w:t>
                            </w:r>
                            <w:r w:rsidR="0071299A">
                              <w:t>complete</w:t>
                            </w:r>
                            <w:r w:rsidR="00CF0673">
                              <w:t xml:space="preserve">d within a </w:t>
                            </w:r>
                            <w:r w:rsidR="00B662E3">
                              <w:t>family hub</w:t>
                            </w:r>
                            <w:r>
                              <w:t xml:space="preserve"> a copy </w:t>
                            </w:r>
                            <w:r w:rsidR="00B47449">
                              <w:t xml:space="preserve">will be </w:t>
                            </w:r>
                            <w:r w:rsidR="00623193">
                              <w:t xml:space="preserve">uploaded to the </w:t>
                            </w:r>
                            <w:r w:rsidR="008E1CA5">
                              <w:t>child’s</w:t>
                            </w:r>
                            <w:r w:rsidR="00623193">
                              <w:t xml:space="preserve"> records a copy can be sent to the</w:t>
                            </w:r>
                            <w:r>
                              <w:t xml:space="preserve"> parents </w:t>
                            </w:r>
                            <w:r w:rsidR="00623193">
                              <w:t xml:space="preserve">if </w:t>
                            </w:r>
                            <w:r w:rsidR="008E1CA5">
                              <w:t xml:space="preserve">requested </w:t>
                            </w:r>
                            <w:r>
                              <w:t xml:space="preserve">which they can share with </w:t>
                            </w:r>
                            <w:r w:rsidR="00B47449">
                              <w:t xml:space="preserve">the Early </w:t>
                            </w:r>
                            <w:r w:rsidR="00EB67D3">
                              <w:t>Y</w:t>
                            </w:r>
                            <w:r w:rsidR="00B47449">
                              <w:t>ears setting</w:t>
                            </w:r>
                            <w:r>
                              <w:t xml:space="preserve">, </w:t>
                            </w:r>
                            <w:r w:rsidR="00B662E3">
                              <w:t xml:space="preserve">the Nursery Nurse will contact the Early Years setting to </w:t>
                            </w:r>
                            <w:r w:rsidR="00B668DE">
                              <w:t xml:space="preserve">discuss the </w:t>
                            </w:r>
                            <w:r>
                              <w:t xml:space="preserve">outcome. </w:t>
                            </w:r>
                          </w:p>
                          <w:p w14:paraId="11A6FEFE" w14:textId="77777777" w:rsidR="00A5034C" w:rsidRDefault="00A5034C" w:rsidP="00B96F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735F5" id="Text Box 1" o:spid="_x0000_s1027" type="#_x0000_t202" style="position:absolute;left:0;text-align:left;margin-left:-32.5pt;margin-top:12.7pt;width:530.25pt;height:11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" fillcolor="window" strokeweight=".5pt">
                <v:textbox>
                  <w:txbxContent>
                    <w:p w14:paraId="0598118B" w14:textId="13C73B4B" w:rsidR="00A5034C" w:rsidRDefault="00A5034C" w:rsidP="00B96F21">
                      <w:r>
                        <w:t xml:space="preserve">The referral form from the Early Years setting will be triaged by the </w:t>
                      </w:r>
                      <w:r w:rsidR="00B668DE">
                        <w:t>health</w:t>
                      </w:r>
                      <w:r w:rsidR="005E7F28">
                        <w:t xml:space="preserve"> visiting </w:t>
                      </w:r>
                      <w:r w:rsidR="002E0E35">
                        <w:t>service.</w:t>
                      </w:r>
                      <w:r>
                        <w:t xml:space="preserve"> </w:t>
                      </w:r>
                    </w:p>
                    <w:p w14:paraId="17BCE39A" w14:textId="28451B1E" w:rsidR="00A5034C" w:rsidRDefault="00A5034C" w:rsidP="00B96F21">
                      <w:r>
                        <w:t xml:space="preserve">Contact will be made with the parents </w:t>
                      </w:r>
                      <w:r w:rsidR="0054631E">
                        <w:t xml:space="preserve">and the referrer </w:t>
                      </w:r>
                      <w:r>
                        <w:t>to discuss concerns</w:t>
                      </w:r>
                      <w:r w:rsidR="0054631E">
                        <w:t xml:space="preserve"> and if indicated an integrated review will be offer either a</w:t>
                      </w:r>
                      <w:r w:rsidR="0071299A">
                        <w:t>t</w:t>
                      </w:r>
                      <w:r w:rsidR="0054631E">
                        <w:t xml:space="preserve"> the </w:t>
                      </w:r>
                      <w:r w:rsidR="006B68CF">
                        <w:t>Early Years setting or at a family hub</w:t>
                      </w:r>
                      <w:r w:rsidR="002721CD">
                        <w:t>.</w:t>
                      </w:r>
                    </w:p>
                    <w:p w14:paraId="3918CFCE" w14:textId="1275F909" w:rsidR="00A5034C" w:rsidRDefault="00A5034C" w:rsidP="00B96F21">
                      <w:r>
                        <w:t xml:space="preserve">If a ASQ assessment is </w:t>
                      </w:r>
                      <w:r w:rsidR="0071299A">
                        <w:t>complete</w:t>
                      </w:r>
                      <w:r w:rsidR="00CF0673">
                        <w:t xml:space="preserve">d within a </w:t>
                      </w:r>
                      <w:r w:rsidR="00B662E3">
                        <w:t>family hub</w:t>
                      </w:r>
                      <w:r>
                        <w:t xml:space="preserve"> a copy </w:t>
                      </w:r>
                      <w:r w:rsidR="00B47449">
                        <w:t xml:space="preserve">will be </w:t>
                      </w:r>
                      <w:r w:rsidR="00623193">
                        <w:t xml:space="preserve">uploaded to the </w:t>
                      </w:r>
                      <w:r w:rsidR="008E1CA5">
                        <w:t>child’s</w:t>
                      </w:r>
                      <w:r w:rsidR="00623193">
                        <w:t xml:space="preserve"> records a copy can be sent to the</w:t>
                      </w:r>
                      <w:r>
                        <w:t xml:space="preserve"> parents </w:t>
                      </w:r>
                      <w:r w:rsidR="00623193">
                        <w:t xml:space="preserve">if </w:t>
                      </w:r>
                      <w:r w:rsidR="008E1CA5">
                        <w:t xml:space="preserve">requested </w:t>
                      </w:r>
                      <w:r>
                        <w:t xml:space="preserve">which they can share with </w:t>
                      </w:r>
                      <w:r w:rsidR="00B47449">
                        <w:t xml:space="preserve">the Early </w:t>
                      </w:r>
                      <w:r w:rsidR="00EB67D3">
                        <w:t>Y</w:t>
                      </w:r>
                      <w:r w:rsidR="00B47449">
                        <w:t>ears setting</w:t>
                      </w:r>
                      <w:r>
                        <w:t xml:space="preserve">, </w:t>
                      </w:r>
                      <w:r w:rsidR="00B662E3">
                        <w:t xml:space="preserve">the Nursery Nurse will contact the Early Years setting to </w:t>
                      </w:r>
                      <w:r w:rsidR="00B668DE">
                        <w:t xml:space="preserve">discuss the </w:t>
                      </w:r>
                      <w:r>
                        <w:t xml:space="preserve">outcome. </w:t>
                      </w:r>
                    </w:p>
                    <w:p w14:paraId="11A6FEFE" w14:textId="77777777" w:rsidR="00A5034C" w:rsidRDefault="00A5034C" w:rsidP="00B96F21"/>
                  </w:txbxContent>
                </v:textbox>
              </v:shape>
            </w:pict>
          </mc:Fallback>
        </mc:AlternateContent>
      </w:r>
    </w:p>
    <w:p w14:paraId="64BF5C57" w14:textId="5AF0C706" w:rsidR="00C713D0" w:rsidRDefault="00C713D0" w:rsidP="00FC38D6">
      <w:pPr>
        <w:rPr>
          <w:sz w:val="28"/>
          <w:szCs w:val="28"/>
        </w:rPr>
      </w:pPr>
    </w:p>
    <w:p w14:paraId="212C51B8" w14:textId="77777777" w:rsidR="00371CCE" w:rsidRDefault="00371CCE" w:rsidP="00FC38D6">
      <w:pPr>
        <w:rPr>
          <w:sz w:val="28"/>
          <w:szCs w:val="28"/>
        </w:rPr>
      </w:pPr>
    </w:p>
    <w:p w14:paraId="3371473E" w14:textId="77777777" w:rsidR="00A61172" w:rsidRDefault="00A61172" w:rsidP="00FC38D6">
      <w:pPr>
        <w:rPr>
          <w:sz w:val="28"/>
          <w:szCs w:val="28"/>
        </w:rPr>
      </w:pPr>
    </w:p>
    <w:p w14:paraId="1C46519F" w14:textId="5234175E" w:rsidR="008D1C5E" w:rsidRDefault="00004E95" w:rsidP="00FC38D6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B2AAC5" wp14:editId="40ACF94C">
                <wp:simplePos x="0" y="0"/>
                <wp:positionH relativeFrom="column">
                  <wp:posOffset>2508250</wp:posOffset>
                </wp:positionH>
                <wp:positionV relativeFrom="paragraph">
                  <wp:posOffset>210185</wp:posOffset>
                </wp:positionV>
                <wp:extent cx="342900" cy="285750"/>
                <wp:effectExtent l="19050" t="0" r="19050" b="3810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53B2E4" w14:textId="5915A3B6" w:rsidR="00A5034C" w:rsidRDefault="00A5034C" w:rsidP="00EA3E96">
                            <w:pPr>
                              <w:jc w:val="center"/>
                            </w:pPr>
                          </w:p>
                          <w:p w14:paraId="2E3657A2" w14:textId="77777777" w:rsidR="00A5034C" w:rsidRDefault="00A5034C" w:rsidP="00EA3E96">
                            <w:pPr>
                              <w:jc w:val="center"/>
                            </w:pPr>
                          </w:p>
                          <w:p w14:paraId="73A63372" w14:textId="77777777" w:rsidR="006B68CF" w:rsidRDefault="006B6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2AA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7" o:spid="_x0000_s1028" type="#_x0000_t67" style="position:absolute;margin-left:197.5pt;margin-top:16.55pt;width:27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" adj="10800" fillcolor="#4f81bd" strokecolor="#385d8a" strokeweight="2pt">
                <v:textbox>
                  <w:txbxContent>
                    <w:p w14:paraId="5653B2E4" w14:textId="5915A3B6" w:rsidR="00A5034C" w:rsidRDefault="00A5034C" w:rsidP="00EA3E96">
                      <w:pPr>
                        <w:jc w:val="center"/>
                      </w:pPr>
                    </w:p>
                    <w:p w14:paraId="2E3657A2" w14:textId="77777777" w:rsidR="00A5034C" w:rsidRDefault="00A5034C" w:rsidP="00EA3E96">
                      <w:pPr>
                        <w:jc w:val="center"/>
                      </w:pPr>
                    </w:p>
                    <w:p w14:paraId="73A63372" w14:textId="77777777" w:rsidR="006B68CF" w:rsidRDefault="006B68CF"/>
                  </w:txbxContent>
                </v:textbox>
              </v:shape>
            </w:pict>
          </mc:Fallback>
        </mc:AlternateContent>
      </w:r>
    </w:p>
    <w:p w14:paraId="50B5F656" w14:textId="0A9BFB27" w:rsidR="008D1C5E" w:rsidRDefault="00004E95" w:rsidP="008D1C5E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68C71C" wp14:editId="0C43F576">
                <wp:simplePos x="0" y="0"/>
                <wp:positionH relativeFrom="column">
                  <wp:posOffset>-495300</wp:posOffset>
                </wp:positionH>
                <wp:positionV relativeFrom="paragraph">
                  <wp:posOffset>132080</wp:posOffset>
                </wp:positionV>
                <wp:extent cx="6781800" cy="4464050"/>
                <wp:effectExtent l="0" t="0" r="1905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446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42ACA1" w14:textId="1CE1A456" w:rsidR="007D28D6" w:rsidRPr="0079550E" w:rsidRDefault="008E0073" w:rsidP="00AA6212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="005930CE" w:rsidRPr="0079550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rior to making a referral</w:t>
                            </w:r>
                            <w:r w:rsidR="002B46D6" w:rsidRPr="0079550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 an integrated </w:t>
                            </w:r>
                            <w:r w:rsidR="00FE0268" w:rsidRPr="0079550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review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please consider the following:</w:t>
                            </w:r>
                          </w:p>
                          <w:p w14:paraId="443D059C" w14:textId="29CCA8D9" w:rsidR="008E0073" w:rsidRDefault="00322C34" w:rsidP="002E30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9B32A8">
                              <w:rPr>
                                <w:b/>
                                <w:bCs/>
                              </w:rPr>
                              <w:t>The criteria for an integrated review</w:t>
                            </w:r>
                            <w:r w:rsidRPr="00AA6212">
                              <w:t xml:space="preserve"> – nursery must have concerns with the child’s development, a child with social and emotional vulnerabilities with </w:t>
                            </w:r>
                            <w:r w:rsidRPr="00DB7AB6">
                              <w:rPr>
                                <w:b/>
                                <w:bCs/>
                              </w:rPr>
                              <w:t>no other</w:t>
                            </w:r>
                            <w:r w:rsidRPr="00AA6212">
                              <w:t xml:space="preserve"> development concerns does not meet the criteria for an integrated review</w:t>
                            </w:r>
                            <w:r w:rsidR="00D15127">
                              <w:t xml:space="preserve"> unless it’s for an Early Years Panel notification</w:t>
                            </w:r>
                            <w:r w:rsidRPr="00AA6212">
                              <w:t>.</w:t>
                            </w:r>
                            <w:r w:rsidR="00D7159F" w:rsidRPr="00AA6212">
                              <w:t xml:space="preserve"> </w:t>
                            </w:r>
                            <w:r w:rsidR="00A41437" w:rsidRPr="00AA6212">
                              <w:t xml:space="preserve"> Consider referring to the </w:t>
                            </w:r>
                            <w:r w:rsidR="002E3012">
                              <w:t>N</w:t>
                            </w:r>
                            <w:r w:rsidR="00A41437" w:rsidRPr="00AA6212">
                              <w:t xml:space="preserve">euro </w:t>
                            </w:r>
                            <w:r w:rsidR="002E3012">
                              <w:t>D</w:t>
                            </w:r>
                            <w:r w:rsidR="00A41437" w:rsidRPr="00AA6212">
                              <w:t>iversity team</w:t>
                            </w:r>
                            <w:r w:rsidR="001F039A" w:rsidRPr="00AA6212">
                              <w:t xml:space="preserve"> </w:t>
                            </w:r>
                            <w:hyperlink r:id="rId8" w:history="1">
                              <w:r w:rsidR="004575DF" w:rsidRPr="009B32A8">
                                <w:rPr>
                                  <w:rStyle w:val="Hyperlink"/>
                                  <w:rFonts w:cstheme="minorHAnsi"/>
                                  <w:kern w:val="24"/>
                                  <w:u w:val="none"/>
                                  <w14:textFill>
                                    <w14:solidFill>
                                      <w14:srgbClr w14:val="0000FF">
                                        <w14:lumMod w14:val="95000"/>
                                      </w14:srgbClr>
                                    </w14:solidFill>
                                  </w14:textFill>
                                </w:rPr>
                                <w:t>Neurodiversity019Enquiries@portsmouthcc.gov.uk</w:t>
                              </w:r>
                            </w:hyperlink>
                            <w:r w:rsidR="00AA6212" w:rsidRPr="009B32A8">
                              <w:rPr>
                                <w:rFonts w:eastAsiaTheme="minorEastAsia"/>
                                <w:color w:val="000000" w:themeColor="text1" w:themeShade="F2"/>
                                <w:kern w:val="24"/>
                              </w:rPr>
                              <w:t xml:space="preserve"> or </w:t>
                            </w:r>
                            <w:r w:rsidR="00B47A01" w:rsidRPr="009B32A8">
                              <w:rPr>
                                <w:rFonts w:eastAsiaTheme="minorEastAsia"/>
                                <w:color w:val="000000" w:themeColor="text1" w:themeShade="F2"/>
                                <w:kern w:val="24"/>
                              </w:rPr>
                              <w:t xml:space="preserve">call </w:t>
                            </w:r>
                            <w:r w:rsidR="001F039A" w:rsidRPr="00AA6212">
                              <w:t>02392 606051</w:t>
                            </w:r>
                            <w:r w:rsidR="0003442F">
                              <w:t xml:space="preserve">. </w:t>
                            </w:r>
                            <w:r w:rsidR="00DB7AB6">
                              <w:t>Nursery</w:t>
                            </w:r>
                            <w:r w:rsidR="0003442F">
                              <w:t xml:space="preserve"> </w:t>
                            </w:r>
                            <w:r w:rsidR="002E3012">
                              <w:t>c</w:t>
                            </w:r>
                            <w:r w:rsidR="0003442F">
                              <w:t xml:space="preserve">an </w:t>
                            </w:r>
                            <w:r w:rsidR="002E3012">
                              <w:t xml:space="preserve">complete an </w:t>
                            </w:r>
                            <w:r w:rsidR="0003442F">
                              <w:t>ND profile with the parent and child</w:t>
                            </w:r>
                            <w:r w:rsidR="001B6C68">
                              <w:t>, the ND team can support you with this</w:t>
                            </w:r>
                            <w:r w:rsidR="008C6222">
                              <w:t xml:space="preserve"> if you have not had any training.</w:t>
                            </w:r>
                            <w:r w:rsidR="002E3012">
                              <w:t xml:space="preserve"> Sign post the parent to </w:t>
                            </w:r>
                            <w:r w:rsidR="008E0073" w:rsidRPr="002E3012"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2E3012">
                              <w:rPr>
                                <w:b/>
                                <w:bCs/>
                              </w:rPr>
                              <w:t xml:space="preserve">amily </w:t>
                            </w:r>
                            <w:r w:rsidR="008E0073" w:rsidRPr="002E3012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2E3012">
                              <w:rPr>
                                <w:b/>
                                <w:bCs/>
                              </w:rPr>
                              <w:t>ssist</w:t>
                            </w:r>
                            <w:r w:rsidR="008E0073" w:rsidRPr="002E3012">
                              <w:rPr>
                                <w:b/>
                                <w:bCs/>
                              </w:rPr>
                              <w:t>, P</w:t>
                            </w:r>
                            <w:r w:rsidR="002E3012">
                              <w:rPr>
                                <w:b/>
                                <w:bCs/>
                              </w:rPr>
                              <w:t xml:space="preserve">ortsmouth Parenting Voice </w:t>
                            </w:r>
                            <w:r w:rsidR="008E0073" w:rsidRPr="002E3012">
                              <w:rPr>
                                <w:b/>
                                <w:bCs/>
                              </w:rPr>
                              <w:t>and Portsmouth Local offer</w:t>
                            </w:r>
                            <w:r w:rsidR="002E3012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6EEE75A7" w14:textId="77777777" w:rsidR="009B32A8" w:rsidRDefault="009B32A8" w:rsidP="009B32A8">
                            <w:pPr>
                              <w:pStyle w:val="ListParagraph"/>
                            </w:pPr>
                          </w:p>
                          <w:p w14:paraId="0CCA0D11" w14:textId="602C5916" w:rsidR="00556DE6" w:rsidRDefault="00556DE6" w:rsidP="009B32A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556DE6">
                              <w:t xml:space="preserve">If there are behaviour concerns </w:t>
                            </w:r>
                            <w:r w:rsidR="007A7D3D">
                              <w:t>with</w:t>
                            </w:r>
                            <w:r w:rsidRPr="00556DE6">
                              <w:t xml:space="preserve">in </w:t>
                            </w:r>
                            <w:r w:rsidR="00A16621">
                              <w:t>the Early Years setting</w:t>
                            </w:r>
                            <w:r w:rsidR="00F71075" w:rsidRPr="00556DE6">
                              <w:t>,</w:t>
                            </w:r>
                            <w:r w:rsidRPr="00556DE6">
                              <w:t xml:space="preserve"> please contact </w:t>
                            </w:r>
                            <w:r w:rsidR="00E5128D">
                              <w:t>your</w:t>
                            </w:r>
                            <w:r w:rsidRPr="00556DE6">
                              <w:t xml:space="preserve"> Early Years inclusion team- </w:t>
                            </w:r>
                            <w:hyperlink r:id="rId9" w:history="1">
                              <w:r w:rsidR="00E5128D" w:rsidRPr="009B32A8">
                                <w:rPr>
                                  <w:rStyle w:val="Hyperlink"/>
                                  <w:rFonts w:cstheme="minorHAnsi"/>
                                </w:rPr>
                                <w:t>eyinclusion@portsmouthcc.gov.uk</w:t>
                              </w:r>
                            </w:hyperlink>
                            <w:r w:rsidR="00E5128D">
                              <w:t xml:space="preserve"> </w:t>
                            </w:r>
                          </w:p>
                          <w:p w14:paraId="53818CA4" w14:textId="77777777" w:rsidR="00C632F0" w:rsidRDefault="00C632F0" w:rsidP="00C632F0">
                            <w:pPr>
                              <w:pStyle w:val="ListParagraph"/>
                            </w:pPr>
                          </w:p>
                          <w:p w14:paraId="6545C339" w14:textId="754E1276" w:rsidR="00C632F0" w:rsidRDefault="00C632F0" w:rsidP="00AE247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="Times New Roman"/>
                              </w:rPr>
                            </w:pPr>
                            <w:r w:rsidRPr="00C632F0">
                              <w:rPr>
                                <w:rFonts w:eastAsia="Times New Roman"/>
                              </w:rPr>
                              <w:t>If parents would like support at home, signpost to Family Assist to access online parenting courses , Portsmouth Family Hubs - to meet with a Family Champion  02392 88 25 88 or ask parents to call the HV duty number 0300 123 6629.</w:t>
                            </w:r>
                          </w:p>
                          <w:p w14:paraId="57ED91BF" w14:textId="77777777" w:rsidR="00036FD8" w:rsidRPr="00036FD8" w:rsidRDefault="00036FD8" w:rsidP="00036FD8">
                            <w:pPr>
                              <w:pStyle w:val="ListParagraph"/>
                              <w:rPr>
                                <w:rFonts w:eastAsia="Times New Roman"/>
                              </w:rPr>
                            </w:pPr>
                          </w:p>
                          <w:p w14:paraId="73B09268" w14:textId="77777777" w:rsidR="00036FD8" w:rsidRPr="00AE247F" w:rsidRDefault="00036FD8" w:rsidP="00036FD8">
                            <w:pPr>
                              <w:pStyle w:val="ListParagraph"/>
                              <w:rPr>
                                <w:rFonts w:eastAsia="Times New Roman"/>
                              </w:rPr>
                            </w:pPr>
                          </w:p>
                          <w:p w14:paraId="536A0644" w14:textId="63E8EA36" w:rsidR="00FE0268" w:rsidRDefault="00D87BDA" w:rsidP="009B32A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If the</w:t>
                            </w:r>
                            <w:r w:rsidR="00455ED9">
                              <w:t>re are</w:t>
                            </w:r>
                            <w:r>
                              <w:t xml:space="preserve"> concerns </w:t>
                            </w:r>
                            <w:r w:rsidR="007A7D3D">
                              <w:t xml:space="preserve">with speech and </w:t>
                            </w:r>
                            <w:r>
                              <w:t xml:space="preserve">language </w:t>
                            </w:r>
                            <w:r w:rsidR="009E5FDF">
                              <w:t>development,</w:t>
                            </w:r>
                            <w:r w:rsidR="00514AAA">
                              <w:t xml:space="preserve"> </w:t>
                            </w:r>
                            <w:r w:rsidR="00047ED6">
                              <w:t>please contact</w:t>
                            </w:r>
                            <w:r w:rsidR="00514AAA">
                              <w:t xml:space="preserve"> the </w:t>
                            </w:r>
                            <w:r>
                              <w:t>Therapies line number 0300 300 2019</w:t>
                            </w:r>
                            <w:r w:rsidR="00514AAA">
                              <w:t xml:space="preserve"> and </w:t>
                            </w:r>
                            <w:r w:rsidR="00047ED6">
                              <w:t xml:space="preserve">consider a </w:t>
                            </w:r>
                            <w:r>
                              <w:t>refer</w:t>
                            </w:r>
                            <w:r w:rsidR="00047ED6">
                              <w:t>ral</w:t>
                            </w:r>
                            <w:r>
                              <w:t xml:space="preserve"> to S</w:t>
                            </w:r>
                            <w:r w:rsidR="00514AAA">
                              <w:t>peech and language</w:t>
                            </w:r>
                            <w:r>
                              <w:t xml:space="preserve">. </w:t>
                            </w:r>
                          </w:p>
                          <w:p w14:paraId="043F79D9" w14:textId="77777777" w:rsidR="00036FD8" w:rsidRDefault="00036FD8" w:rsidP="00036FD8">
                            <w:pPr>
                              <w:pStyle w:val="ListParagraph"/>
                            </w:pPr>
                          </w:p>
                          <w:p w14:paraId="57E10F94" w14:textId="1232213F" w:rsidR="00663C76" w:rsidRPr="00036FD8" w:rsidRDefault="00663C76" w:rsidP="00663C7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036FD8">
                              <w:t>NB: Health Visitors are not automatically the Lead Professionals for all</w:t>
                            </w:r>
                            <w:r w:rsidRPr="00036FD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036FD8">
                              <w:t>children under 5 unless the family are receiving targeted or specialist support. Early Years staff who see the children every day may be better placed to offer this additional support, using a Family Support Plan.</w:t>
                            </w:r>
                          </w:p>
                          <w:p w14:paraId="701F97C0" w14:textId="51C9EE07" w:rsidR="00663C76" w:rsidRPr="00036FD8" w:rsidRDefault="00663C76" w:rsidP="00036FD8">
                            <w:pPr>
                              <w:pStyle w:val="ListParagraph"/>
                            </w:pPr>
                            <w:r w:rsidRPr="00036FD8">
                              <w:t>Co</w:t>
                            </w:r>
                            <w:r w:rsidR="00AE247F" w:rsidRPr="00036FD8">
                              <w:t xml:space="preserve">nsider contacting your </w:t>
                            </w:r>
                            <w:r w:rsidRPr="00036FD8">
                              <w:t xml:space="preserve">Early Years Link Coordinator </w:t>
                            </w:r>
                          </w:p>
                          <w:p w14:paraId="36D72B61" w14:textId="77777777" w:rsidR="00CB6842" w:rsidRPr="00DB7AB6" w:rsidRDefault="00CB6842" w:rsidP="009B4EB4"/>
                          <w:p w14:paraId="140E5C1D" w14:textId="05F07E62" w:rsidR="007D28D6" w:rsidRDefault="007D28D6" w:rsidP="009B4EB4"/>
                          <w:p w14:paraId="762D31C4" w14:textId="77777777" w:rsidR="007D28D6" w:rsidRPr="009B4EB4" w:rsidRDefault="007D28D6" w:rsidP="009B4EB4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8C71C" id="Text Box 16" o:spid="_x0000_s1029" type="#_x0000_t202" style="position:absolute;margin-left:-39pt;margin-top:10.4pt;width:534pt;height:35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" fillcolor="window" strokeweight=".5pt">
                <v:textbox>
                  <w:txbxContent>
                    <w:p w14:paraId="6C42ACA1" w14:textId="1CE1A456" w:rsidR="007D28D6" w:rsidRPr="0079550E" w:rsidRDefault="008E0073" w:rsidP="00AA6212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="005930CE" w:rsidRPr="0079550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rior to making a referral</w:t>
                      </w:r>
                      <w:r w:rsidR="002B46D6" w:rsidRPr="0079550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for an integrated </w:t>
                      </w:r>
                      <w:r w:rsidR="00FE0268" w:rsidRPr="0079550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review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please consider the following:</w:t>
                      </w:r>
                    </w:p>
                    <w:p w14:paraId="443D059C" w14:textId="29CCA8D9" w:rsidR="008E0073" w:rsidRDefault="00322C34" w:rsidP="002E3012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9B32A8">
                        <w:rPr>
                          <w:b/>
                          <w:bCs/>
                        </w:rPr>
                        <w:t>The criteria for an integrated review</w:t>
                      </w:r>
                      <w:r w:rsidRPr="00AA6212">
                        <w:t xml:space="preserve"> – nursery must have concerns with the child’s development, a child with social and emotional vulnerabilities with </w:t>
                      </w:r>
                      <w:r w:rsidRPr="00DB7AB6">
                        <w:rPr>
                          <w:b/>
                          <w:bCs/>
                        </w:rPr>
                        <w:t>no other</w:t>
                      </w:r>
                      <w:r w:rsidRPr="00AA6212">
                        <w:t xml:space="preserve"> development concerns does not meet the criteria for an integrated review</w:t>
                      </w:r>
                      <w:r w:rsidR="00D15127">
                        <w:t xml:space="preserve"> unless it’s for an Early Years Panel notification</w:t>
                      </w:r>
                      <w:r w:rsidRPr="00AA6212">
                        <w:t>.</w:t>
                      </w:r>
                      <w:r w:rsidR="00D7159F" w:rsidRPr="00AA6212">
                        <w:t xml:space="preserve"> </w:t>
                      </w:r>
                      <w:r w:rsidR="00A41437" w:rsidRPr="00AA6212">
                        <w:t xml:space="preserve"> Consider referring to the </w:t>
                      </w:r>
                      <w:r w:rsidR="002E3012">
                        <w:t>N</w:t>
                      </w:r>
                      <w:r w:rsidR="00A41437" w:rsidRPr="00AA6212">
                        <w:t xml:space="preserve">euro </w:t>
                      </w:r>
                      <w:r w:rsidR="002E3012">
                        <w:t>D</w:t>
                      </w:r>
                      <w:r w:rsidR="00A41437" w:rsidRPr="00AA6212">
                        <w:t>iversity team</w:t>
                      </w:r>
                      <w:r w:rsidR="001F039A" w:rsidRPr="00AA6212">
                        <w:t xml:space="preserve"> </w:t>
                      </w:r>
                      <w:hyperlink r:id="rId10" w:history="1">
                        <w:r w:rsidR="004575DF" w:rsidRPr="009B32A8">
                          <w:rPr>
                            <w:rStyle w:val="Hyperlink"/>
                            <w:rFonts w:cstheme="minorHAnsi"/>
                            <w:kern w:val="24"/>
                            <w:u w:val="none"/>
                            <w14:textFill>
                              <w14:solidFill>
                                <w14:srgbClr w14:val="0000FF">
                                  <w14:lumMod w14:val="95000"/>
                                </w14:srgbClr>
                              </w14:solidFill>
                            </w14:textFill>
                          </w:rPr>
                          <w:t>Neurodiversity019Enquiries@portsmouthcc.gov.uk</w:t>
                        </w:r>
                      </w:hyperlink>
                      <w:r w:rsidR="00AA6212" w:rsidRPr="009B32A8">
                        <w:rPr>
                          <w:rFonts w:eastAsiaTheme="minorEastAsia"/>
                          <w:color w:val="000000" w:themeColor="text1" w:themeShade="F2"/>
                          <w:kern w:val="24"/>
                        </w:rPr>
                        <w:t xml:space="preserve"> or </w:t>
                      </w:r>
                      <w:r w:rsidR="00B47A01" w:rsidRPr="009B32A8">
                        <w:rPr>
                          <w:rFonts w:eastAsiaTheme="minorEastAsia"/>
                          <w:color w:val="000000" w:themeColor="text1" w:themeShade="F2"/>
                          <w:kern w:val="24"/>
                        </w:rPr>
                        <w:t xml:space="preserve">call </w:t>
                      </w:r>
                      <w:r w:rsidR="001F039A" w:rsidRPr="00AA6212">
                        <w:t>02392 606051</w:t>
                      </w:r>
                      <w:r w:rsidR="0003442F">
                        <w:t xml:space="preserve">. </w:t>
                      </w:r>
                      <w:r w:rsidR="00DB7AB6">
                        <w:t>Nursery</w:t>
                      </w:r>
                      <w:r w:rsidR="0003442F">
                        <w:t xml:space="preserve"> </w:t>
                      </w:r>
                      <w:r w:rsidR="002E3012">
                        <w:t>c</w:t>
                      </w:r>
                      <w:r w:rsidR="0003442F">
                        <w:t xml:space="preserve">an </w:t>
                      </w:r>
                      <w:r w:rsidR="002E3012">
                        <w:t xml:space="preserve">complete an </w:t>
                      </w:r>
                      <w:r w:rsidR="0003442F">
                        <w:t>ND profile with the parent and child</w:t>
                      </w:r>
                      <w:r w:rsidR="001B6C68">
                        <w:t>, the ND team can support you with this</w:t>
                      </w:r>
                      <w:r w:rsidR="008C6222">
                        <w:t xml:space="preserve"> if you have not had any training.</w:t>
                      </w:r>
                      <w:r w:rsidR="002E3012">
                        <w:t xml:space="preserve"> Sign post the parent to </w:t>
                      </w:r>
                      <w:r w:rsidR="008E0073" w:rsidRPr="002E3012">
                        <w:rPr>
                          <w:b/>
                          <w:bCs/>
                        </w:rPr>
                        <w:t>F</w:t>
                      </w:r>
                      <w:r w:rsidR="002E3012">
                        <w:rPr>
                          <w:b/>
                          <w:bCs/>
                        </w:rPr>
                        <w:t xml:space="preserve">amily </w:t>
                      </w:r>
                      <w:r w:rsidR="008E0073" w:rsidRPr="002E3012">
                        <w:rPr>
                          <w:b/>
                          <w:bCs/>
                        </w:rPr>
                        <w:t>A</w:t>
                      </w:r>
                      <w:r w:rsidR="002E3012">
                        <w:rPr>
                          <w:b/>
                          <w:bCs/>
                        </w:rPr>
                        <w:t>ssist</w:t>
                      </w:r>
                      <w:r w:rsidR="008E0073" w:rsidRPr="002E3012">
                        <w:rPr>
                          <w:b/>
                          <w:bCs/>
                        </w:rPr>
                        <w:t>, P</w:t>
                      </w:r>
                      <w:r w:rsidR="002E3012">
                        <w:rPr>
                          <w:b/>
                          <w:bCs/>
                        </w:rPr>
                        <w:t xml:space="preserve">ortsmouth Parenting Voice </w:t>
                      </w:r>
                      <w:r w:rsidR="008E0073" w:rsidRPr="002E3012">
                        <w:rPr>
                          <w:b/>
                          <w:bCs/>
                        </w:rPr>
                        <w:t>and Portsmouth Local offer</w:t>
                      </w:r>
                      <w:r w:rsidR="002E3012">
                        <w:rPr>
                          <w:b/>
                          <w:bCs/>
                        </w:rPr>
                        <w:t>.</w:t>
                      </w:r>
                    </w:p>
                    <w:p w14:paraId="6EEE75A7" w14:textId="77777777" w:rsidR="009B32A8" w:rsidRDefault="009B32A8" w:rsidP="009B32A8">
                      <w:pPr>
                        <w:pStyle w:val="ListParagraph"/>
                      </w:pPr>
                    </w:p>
                    <w:p w14:paraId="0CCA0D11" w14:textId="602C5916" w:rsidR="00556DE6" w:rsidRDefault="00556DE6" w:rsidP="009B32A8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556DE6">
                        <w:t xml:space="preserve">If there are behaviour concerns </w:t>
                      </w:r>
                      <w:r w:rsidR="007A7D3D">
                        <w:t>with</w:t>
                      </w:r>
                      <w:r w:rsidRPr="00556DE6">
                        <w:t xml:space="preserve">in </w:t>
                      </w:r>
                      <w:r w:rsidR="00A16621">
                        <w:t>the Early Years setting</w:t>
                      </w:r>
                      <w:r w:rsidR="00F71075" w:rsidRPr="00556DE6">
                        <w:t>,</w:t>
                      </w:r>
                      <w:r w:rsidRPr="00556DE6">
                        <w:t xml:space="preserve"> please contact </w:t>
                      </w:r>
                      <w:r w:rsidR="00E5128D">
                        <w:t>your</w:t>
                      </w:r>
                      <w:r w:rsidRPr="00556DE6">
                        <w:t xml:space="preserve"> Early Years inclusion team- </w:t>
                      </w:r>
                      <w:hyperlink r:id="rId11" w:history="1">
                        <w:r w:rsidR="00E5128D" w:rsidRPr="009B32A8">
                          <w:rPr>
                            <w:rStyle w:val="Hyperlink"/>
                            <w:rFonts w:cstheme="minorHAnsi"/>
                          </w:rPr>
                          <w:t>eyinclusion@portsmouthcc.gov.uk</w:t>
                        </w:r>
                      </w:hyperlink>
                      <w:r w:rsidR="00E5128D">
                        <w:t xml:space="preserve"> </w:t>
                      </w:r>
                    </w:p>
                    <w:p w14:paraId="53818CA4" w14:textId="77777777" w:rsidR="00C632F0" w:rsidRDefault="00C632F0" w:rsidP="00C632F0">
                      <w:pPr>
                        <w:pStyle w:val="ListParagraph"/>
                      </w:pPr>
                    </w:p>
                    <w:p w14:paraId="6545C339" w14:textId="754E1276" w:rsidR="00C632F0" w:rsidRDefault="00C632F0" w:rsidP="00AE247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eastAsia="Times New Roman"/>
                        </w:rPr>
                      </w:pPr>
                      <w:r w:rsidRPr="00C632F0">
                        <w:rPr>
                          <w:rFonts w:eastAsia="Times New Roman"/>
                        </w:rPr>
                        <w:t>If parents would like support at home, signpost to Family Assist to access online parenting courses , Portsmouth Family Hubs - to meet with a Family Champion  02392 88 25 88 or ask parents to call the HV duty number 0300 123 6629.</w:t>
                      </w:r>
                    </w:p>
                    <w:p w14:paraId="57ED91BF" w14:textId="77777777" w:rsidR="00036FD8" w:rsidRPr="00036FD8" w:rsidRDefault="00036FD8" w:rsidP="00036FD8">
                      <w:pPr>
                        <w:pStyle w:val="ListParagraph"/>
                        <w:rPr>
                          <w:rFonts w:eastAsia="Times New Roman"/>
                        </w:rPr>
                      </w:pPr>
                    </w:p>
                    <w:p w14:paraId="73B09268" w14:textId="77777777" w:rsidR="00036FD8" w:rsidRPr="00AE247F" w:rsidRDefault="00036FD8" w:rsidP="00036FD8">
                      <w:pPr>
                        <w:pStyle w:val="ListParagraph"/>
                        <w:rPr>
                          <w:rFonts w:eastAsia="Times New Roman"/>
                        </w:rPr>
                      </w:pPr>
                    </w:p>
                    <w:p w14:paraId="536A0644" w14:textId="63E8EA36" w:rsidR="00FE0268" w:rsidRDefault="00D87BDA" w:rsidP="009B32A8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If the</w:t>
                      </w:r>
                      <w:r w:rsidR="00455ED9">
                        <w:t>re are</w:t>
                      </w:r>
                      <w:r>
                        <w:t xml:space="preserve"> concerns </w:t>
                      </w:r>
                      <w:r w:rsidR="007A7D3D">
                        <w:t xml:space="preserve">with speech and </w:t>
                      </w:r>
                      <w:r>
                        <w:t xml:space="preserve">language </w:t>
                      </w:r>
                      <w:r w:rsidR="009E5FDF">
                        <w:t>development,</w:t>
                      </w:r>
                      <w:r w:rsidR="00514AAA">
                        <w:t xml:space="preserve"> </w:t>
                      </w:r>
                      <w:r w:rsidR="00047ED6">
                        <w:t>please contact</w:t>
                      </w:r>
                      <w:r w:rsidR="00514AAA">
                        <w:t xml:space="preserve"> the </w:t>
                      </w:r>
                      <w:r>
                        <w:t>Therapies line number 0300 300 2019</w:t>
                      </w:r>
                      <w:r w:rsidR="00514AAA">
                        <w:t xml:space="preserve"> and </w:t>
                      </w:r>
                      <w:r w:rsidR="00047ED6">
                        <w:t xml:space="preserve">consider a </w:t>
                      </w:r>
                      <w:r>
                        <w:t>refer</w:t>
                      </w:r>
                      <w:r w:rsidR="00047ED6">
                        <w:t>ral</w:t>
                      </w:r>
                      <w:r>
                        <w:t xml:space="preserve"> to S</w:t>
                      </w:r>
                      <w:r w:rsidR="00514AAA">
                        <w:t>peech and language</w:t>
                      </w:r>
                      <w:r>
                        <w:t xml:space="preserve">. </w:t>
                      </w:r>
                    </w:p>
                    <w:p w14:paraId="043F79D9" w14:textId="77777777" w:rsidR="00036FD8" w:rsidRDefault="00036FD8" w:rsidP="00036FD8">
                      <w:pPr>
                        <w:pStyle w:val="ListParagraph"/>
                      </w:pPr>
                    </w:p>
                    <w:p w14:paraId="57E10F94" w14:textId="1232213F" w:rsidR="00663C76" w:rsidRPr="00036FD8" w:rsidRDefault="00663C76" w:rsidP="00663C7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036FD8">
                        <w:t>NB: Health Visitors are not automatically the Lead Professionals for all</w:t>
                      </w:r>
                      <w:r w:rsidRPr="00036FD8">
                        <w:rPr>
                          <w:b/>
                          <w:bCs/>
                        </w:rPr>
                        <w:t xml:space="preserve"> </w:t>
                      </w:r>
                      <w:r w:rsidRPr="00036FD8">
                        <w:t>children under 5 unless the family are receiving targeted or specialist support. Early Years staff who see the children every day may be better placed to offer this additional support, using a Family Support Plan.</w:t>
                      </w:r>
                    </w:p>
                    <w:p w14:paraId="701F97C0" w14:textId="51C9EE07" w:rsidR="00663C76" w:rsidRPr="00036FD8" w:rsidRDefault="00663C76" w:rsidP="00036FD8">
                      <w:pPr>
                        <w:pStyle w:val="ListParagraph"/>
                      </w:pPr>
                      <w:r w:rsidRPr="00036FD8">
                        <w:t>Co</w:t>
                      </w:r>
                      <w:r w:rsidR="00AE247F" w:rsidRPr="00036FD8">
                        <w:t xml:space="preserve">nsider contacting your </w:t>
                      </w:r>
                      <w:r w:rsidRPr="00036FD8">
                        <w:t xml:space="preserve">Early Years Link Coordinator </w:t>
                      </w:r>
                    </w:p>
                    <w:p w14:paraId="36D72B61" w14:textId="77777777" w:rsidR="00CB6842" w:rsidRPr="00DB7AB6" w:rsidRDefault="00CB6842" w:rsidP="009B4EB4"/>
                    <w:p w14:paraId="140E5C1D" w14:textId="05F07E62" w:rsidR="007D28D6" w:rsidRDefault="007D28D6" w:rsidP="009B4EB4"/>
                    <w:p w14:paraId="762D31C4" w14:textId="77777777" w:rsidR="007D28D6" w:rsidRPr="009B4EB4" w:rsidRDefault="007D28D6" w:rsidP="009B4EB4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81635" w14:textId="1BA92145" w:rsidR="00FC38D6" w:rsidRDefault="00FC38D6" w:rsidP="008D1C5E">
      <w:pPr>
        <w:rPr>
          <w:sz w:val="28"/>
          <w:szCs w:val="28"/>
        </w:rPr>
      </w:pPr>
    </w:p>
    <w:p w14:paraId="0438EEB6" w14:textId="4F8ABF9D" w:rsidR="00C9170C" w:rsidRDefault="00C9170C" w:rsidP="008D1C5E">
      <w:pPr>
        <w:rPr>
          <w:sz w:val="28"/>
          <w:szCs w:val="28"/>
        </w:rPr>
      </w:pPr>
    </w:p>
    <w:p w14:paraId="18E5CFB7" w14:textId="77777777" w:rsidR="00C9170C" w:rsidRDefault="00C917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5817" w:type="pct"/>
        <w:tblInd w:w="-714" w:type="dxa"/>
        <w:tblLook w:val="04A0" w:firstRow="1" w:lastRow="0" w:firstColumn="1" w:lastColumn="0" w:noHBand="0" w:noVBand="1"/>
      </w:tblPr>
      <w:tblGrid>
        <w:gridCol w:w="2269"/>
        <w:gridCol w:w="2268"/>
        <w:gridCol w:w="2694"/>
        <w:gridCol w:w="63"/>
        <w:gridCol w:w="1181"/>
        <w:gridCol w:w="2014"/>
      </w:tblGrid>
      <w:tr w:rsidR="00C9170C" w:rsidRPr="00C9170C" w14:paraId="64D495AF" w14:textId="77777777" w:rsidTr="00BB5C40">
        <w:trPr>
          <w:trHeight w:val="841"/>
        </w:trPr>
        <w:tc>
          <w:tcPr>
            <w:tcW w:w="1082" w:type="pct"/>
            <w:shd w:val="clear" w:color="auto" w:fill="7ED8A2"/>
            <w:vAlign w:val="center"/>
          </w:tcPr>
          <w:p w14:paraId="1BE96B09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70C">
              <w:rPr>
                <w:rFonts w:ascii="Arial" w:hAnsi="Arial" w:cs="Arial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7C10A3" wp14:editId="637B7CB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-822325</wp:posOffset>
                      </wp:positionV>
                      <wp:extent cx="5397500" cy="33337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4C57F" w14:textId="4C0E5B88" w:rsidR="00A5034C" w:rsidRPr="00E92DDE" w:rsidRDefault="00890A9C" w:rsidP="00EB67D3">
                                  <w:pPr>
                                    <w:spacing w:line="288" w:lineRule="exact"/>
                                    <w:jc w:val="center"/>
                                    <w:rPr>
                                      <w:rFonts w:cs="Arial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Early Years setting request for an </w:t>
                                  </w:r>
                                  <w:r w:rsidR="002A7964"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integrated review </w:t>
                                  </w:r>
                                  <w:r w:rsidR="00A5034C"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review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C10A3" id="Text Box 2" o:spid="_x0000_s1030" type="#_x0000_t202" style="position:absolute;left:0;text-align:left;margin-left:-4.65pt;margin-top:-64.75pt;width:4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jdEAIAAP0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" stroked="f">
                      <v:textbox>
                        <w:txbxContent>
                          <w:p w14:paraId="3414C57F" w14:textId="4C0E5B88" w:rsidR="00A5034C" w:rsidRPr="00E92DDE" w:rsidRDefault="00890A9C" w:rsidP="00EB67D3">
                            <w:pPr>
                              <w:spacing w:line="288" w:lineRule="exact"/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Early Years setting request for an </w:t>
                            </w:r>
                            <w:r w:rsidR="002A7964">
                              <w:rPr>
                                <w:rFonts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integrated review </w:t>
                            </w:r>
                            <w:r w:rsidR="00A5034C">
                              <w:rPr>
                                <w:rFonts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review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170C">
              <w:rPr>
                <w:rFonts w:ascii="Arial" w:hAnsi="Arial" w:cs="Arial"/>
                <w:b/>
                <w:sz w:val="24"/>
                <w:szCs w:val="24"/>
              </w:rPr>
              <w:t>Childs name</w:t>
            </w:r>
          </w:p>
        </w:tc>
        <w:tc>
          <w:tcPr>
            <w:tcW w:w="1081" w:type="pct"/>
            <w:shd w:val="clear" w:color="auto" w:fill="7ED8A2"/>
            <w:vAlign w:val="center"/>
          </w:tcPr>
          <w:p w14:paraId="64BC0033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9170C">
              <w:rPr>
                <w:rFonts w:ascii="Arial" w:hAnsi="Arial" w:cs="Arial"/>
                <w:b/>
                <w:sz w:val="24"/>
              </w:rPr>
              <w:t>Main Address &amp; Postcode</w:t>
            </w:r>
          </w:p>
        </w:tc>
        <w:tc>
          <w:tcPr>
            <w:tcW w:w="1314" w:type="pct"/>
            <w:gridSpan w:val="2"/>
            <w:shd w:val="clear" w:color="auto" w:fill="7ED8A2"/>
            <w:vAlign w:val="center"/>
          </w:tcPr>
          <w:p w14:paraId="1B608CC1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9170C">
              <w:rPr>
                <w:rFonts w:ascii="Arial" w:hAnsi="Arial" w:cs="Arial"/>
                <w:b/>
                <w:sz w:val="24"/>
              </w:rPr>
              <w:t>Contact Number(s)</w:t>
            </w:r>
          </w:p>
        </w:tc>
        <w:tc>
          <w:tcPr>
            <w:tcW w:w="1523" w:type="pct"/>
            <w:gridSpan w:val="2"/>
            <w:shd w:val="clear" w:color="auto" w:fill="7ED8A2"/>
            <w:vAlign w:val="center"/>
          </w:tcPr>
          <w:p w14:paraId="620494FD" w14:textId="68A6C618" w:rsidR="00C9170C" w:rsidRPr="00C9170C" w:rsidRDefault="001A4178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Interpreter needed </w:t>
            </w:r>
          </w:p>
        </w:tc>
      </w:tr>
      <w:tr w:rsidR="00C9170C" w:rsidRPr="00C9170C" w14:paraId="689B3E5A" w14:textId="77777777" w:rsidTr="00BB5C40">
        <w:trPr>
          <w:trHeight w:val="567"/>
        </w:trPr>
        <w:tc>
          <w:tcPr>
            <w:tcW w:w="1082" w:type="pct"/>
            <w:tcBorders>
              <w:bottom w:val="single" w:sz="4" w:space="0" w:color="auto"/>
            </w:tcBorders>
            <w:vAlign w:val="center"/>
          </w:tcPr>
          <w:p w14:paraId="2DB54127" w14:textId="77777777" w:rsidR="00C9170C" w:rsidRDefault="00C9170C" w:rsidP="00C91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EDA6CF" w14:textId="77777777" w:rsidR="002A7964" w:rsidRDefault="002A7964" w:rsidP="00C91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7F4A5E" w14:textId="77777777" w:rsidR="002A7964" w:rsidRPr="00C9170C" w:rsidRDefault="002A7964" w:rsidP="00C91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14:paraId="1054D24A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  <w:vAlign w:val="center"/>
          </w:tcPr>
          <w:p w14:paraId="21142811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3" w:type="pct"/>
            <w:gridSpan w:val="2"/>
            <w:tcBorders>
              <w:bottom w:val="single" w:sz="4" w:space="0" w:color="auto"/>
            </w:tcBorders>
            <w:vAlign w:val="center"/>
          </w:tcPr>
          <w:p w14:paraId="5445F2E5" w14:textId="77777777" w:rsidR="00C9170C" w:rsidRDefault="00C9170C" w:rsidP="00C9170C">
            <w:pPr>
              <w:jc w:val="center"/>
              <w:rPr>
                <w:rFonts w:ascii="Arial" w:hAnsi="Arial" w:cs="Arial"/>
                <w:sz w:val="24"/>
              </w:rPr>
            </w:pPr>
          </w:p>
          <w:p w14:paraId="5B49A17F" w14:textId="77777777" w:rsidR="002A7964" w:rsidRDefault="002A7964" w:rsidP="00C9170C">
            <w:pPr>
              <w:jc w:val="center"/>
              <w:rPr>
                <w:rFonts w:ascii="Arial" w:hAnsi="Arial" w:cs="Arial"/>
                <w:sz w:val="24"/>
              </w:rPr>
            </w:pPr>
          </w:p>
          <w:p w14:paraId="58F34D54" w14:textId="77777777" w:rsidR="002A7964" w:rsidRDefault="002A7964" w:rsidP="00C9170C">
            <w:pPr>
              <w:jc w:val="center"/>
              <w:rPr>
                <w:rFonts w:ascii="Arial" w:hAnsi="Arial" w:cs="Arial"/>
                <w:sz w:val="24"/>
              </w:rPr>
            </w:pPr>
          </w:p>
          <w:p w14:paraId="23F8384F" w14:textId="77777777" w:rsidR="002A7964" w:rsidRDefault="002A7964" w:rsidP="00C9170C">
            <w:pPr>
              <w:jc w:val="center"/>
              <w:rPr>
                <w:rFonts w:ascii="Arial" w:hAnsi="Arial" w:cs="Arial"/>
                <w:sz w:val="24"/>
              </w:rPr>
            </w:pPr>
          </w:p>
          <w:p w14:paraId="6358D49B" w14:textId="77777777" w:rsidR="002A7964" w:rsidRDefault="002A7964" w:rsidP="00C9170C">
            <w:pPr>
              <w:jc w:val="center"/>
              <w:rPr>
                <w:rFonts w:ascii="Arial" w:hAnsi="Arial" w:cs="Arial"/>
                <w:sz w:val="24"/>
              </w:rPr>
            </w:pPr>
          </w:p>
          <w:p w14:paraId="1D51DD15" w14:textId="77777777" w:rsidR="002A7964" w:rsidRPr="00C9170C" w:rsidRDefault="002A7964" w:rsidP="00C9170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9170C" w:rsidRPr="00C9170C" w14:paraId="3B90661E" w14:textId="77777777" w:rsidTr="00EB67D3">
        <w:trPr>
          <w:trHeight w:val="567"/>
        </w:trPr>
        <w:tc>
          <w:tcPr>
            <w:tcW w:w="2163" w:type="pct"/>
            <w:gridSpan w:val="2"/>
            <w:shd w:val="clear" w:color="auto" w:fill="7ED8A2"/>
            <w:vAlign w:val="center"/>
          </w:tcPr>
          <w:p w14:paraId="6C45471C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70C">
              <w:rPr>
                <w:rFonts w:ascii="Arial" w:hAnsi="Arial" w:cs="Arial"/>
                <w:b/>
                <w:sz w:val="24"/>
                <w:szCs w:val="24"/>
              </w:rPr>
              <w:t>Include names of ALL people living at the address</w:t>
            </w:r>
          </w:p>
          <w:p w14:paraId="38C5F6A2" w14:textId="092C0A3B" w:rsidR="00C9170C" w:rsidRPr="00C9170C" w:rsidRDefault="00C9170C" w:rsidP="00B04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70C">
              <w:rPr>
                <w:rFonts w:ascii="Arial" w:hAnsi="Arial" w:cs="Arial"/>
                <w:b/>
                <w:sz w:val="24"/>
                <w:szCs w:val="24"/>
              </w:rPr>
              <w:t xml:space="preserve">First Name                     </w:t>
            </w:r>
            <w:r w:rsidR="00B049F3">
              <w:rPr>
                <w:rFonts w:ascii="Arial" w:hAnsi="Arial" w:cs="Arial"/>
                <w:b/>
                <w:sz w:val="24"/>
              </w:rPr>
              <w:t>Last name</w:t>
            </w:r>
            <w:r w:rsidRPr="00C9170C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14" w:type="pct"/>
            <w:gridSpan w:val="2"/>
            <w:shd w:val="clear" w:color="auto" w:fill="7ED8A2"/>
            <w:vAlign w:val="center"/>
          </w:tcPr>
          <w:p w14:paraId="1D936943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sz w:val="24"/>
              </w:rPr>
            </w:pPr>
            <w:r w:rsidRPr="00C9170C">
              <w:rPr>
                <w:rFonts w:ascii="Arial" w:hAnsi="Arial" w:cs="Arial"/>
                <w:b/>
                <w:sz w:val="24"/>
              </w:rPr>
              <w:t xml:space="preserve">Date of Birth </w:t>
            </w:r>
          </w:p>
        </w:tc>
        <w:tc>
          <w:tcPr>
            <w:tcW w:w="1523" w:type="pct"/>
            <w:gridSpan w:val="2"/>
            <w:shd w:val="clear" w:color="auto" w:fill="7ED8A2"/>
            <w:vAlign w:val="center"/>
          </w:tcPr>
          <w:p w14:paraId="3B3A02F6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sz w:val="24"/>
              </w:rPr>
            </w:pPr>
            <w:r w:rsidRPr="00C9170C">
              <w:rPr>
                <w:rFonts w:ascii="Arial" w:hAnsi="Arial" w:cs="Arial"/>
                <w:b/>
                <w:sz w:val="24"/>
              </w:rPr>
              <w:t>Education Provision</w:t>
            </w:r>
          </w:p>
        </w:tc>
      </w:tr>
      <w:tr w:rsidR="00C9170C" w:rsidRPr="00C9170C" w14:paraId="211F00EC" w14:textId="77777777" w:rsidTr="00BB5C40">
        <w:trPr>
          <w:trHeight w:val="567"/>
        </w:trPr>
        <w:tc>
          <w:tcPr>
            <w:tcW w:w="1082" w:type="pct"/>
            <w:vAlign w:val="center"/>
          </w:tcPr>
          <w:p w14:paraId="2DAA6311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7CA758AA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14" w:type="pct"/>
            <w:gridSpan w:val="2"/>
            <w:vAlign w:val="center"/>
          </w:tcPr>
          <w:p w14:paraId="3B017BA0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23" w:type="pct"/>
            <w:gridSpan w:val="2"/>
            <w:vAlign w:val="center"/>
          </w:tcPr>
          <w:p w14:paraId="42F08B5B" w14:textId="77777777" w:rsidR="00C9170C" w:rsidRPr="00C9170C" w:rsidRDefault="00C9170C" w:rsidP="00C9170C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C9170C" w:rsidRPr="00C9170C" w14:paraId="571FAABE" w14:textId="77777777" w:rsidTr="00BB5C40">
        <w:trPr>
          <w:trHeight w:val="567"/>
        </w:trPr>
        <w:tc>
          <w:tcPr>
            <w:tcW w:w="1082" w:type="pct"/>
            <w:vAlign w:val="center"/>
          </w:tcPr>
          <w:p w14:paraId="3D730F90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0228D923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14" w:type="pct"/>
            <w:gridSpan w:val="2"/>
            <w:vAlign w:val="center"/>
          </w:tcPr>
          <w:p w14:paraId="741ED4AD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23" w:type="pct"/>
            <w:gridSpan w:val="2"/>
            <w:vAlign w:val="center"/>
          </w:tcPr>
          <w:p w14:paraId="5DD1DD32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9170C" w:rsidRPr="00C9170C" w14:paraId="21C322A9" w14:textId="77777777" w:rsidTr="00BB5C40">
        <w:trPr>
          <w:trHeight w:val="567"/>
        </w:trPr>
        <w:tc>
          <w:tcPr>
            <w:tcW w:w="1082" w:type="pct"/>
            <w:vAlign w:val="center"/>
          </w:tcPr>
          <w:p w14:paraId="74E62438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3C087972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14" w:type="pct"/>
            <w:gridSpan w:val="2"/>
            <w:vAlign w:val="center"/>
          </w:tcPr>
          <w:p w14:paraId="2C27E30E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23" w:type="pct"/>
            <w:gridSpan w:val="2"/>
            <w:vAlign w:val="center"/>
          </w:tcPr>
          <w:p w14:paraId="113E655C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9170C" w:rsidRPr="00C9170C" w14:paraId="212B26F8" w14:textId="77777777" w:rsidTr="00BB5C40">
        <w:trPr>
          <w:trHeight w:val="567"/>
        </w:trPr>
        <w:tc>
          <w:tcPr>
            <w:tcW w:w="1082" w:type="pct"/>
            <w:vAlign w:val="center"/>
          </w:tcPr>
          <w:p w14:paraId="561575A0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104E58DD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14" w:type="pct"/>
            <w:gridSpan w:val="2"/>
            <w:vAlign w:val="center"/>
          </w:tcPr>
          <w:p w14:paraId="28B3D2AE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23" w:type="pct"/>
            <w:gridSpan w:val="2"/>
            <w:vAlign w:val="center"/>
          </w:tcPr>
          <w:p w14:paraId="15A62020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B6842" w:rsidRPr="00C9170C" w14:paraId="07837D1D" w14:textId="77777777" w:rsidTr="00BB5C40">
        <w:trPr>
          <w:trHeight w:val="567"/>
        </w:trPr>
        <w:tc>
          <w:tcPr>
            <w:tcW w:w="1082" w:type="pct"/>
            <w:vAlign w:val="center"/>
          </w:tcPr>
          <w:p w14:paraId="14B69EA1" w14:textId="77777777" w:rsidR="00CB6842" w:rsidRPr="00C9170C" w:rsidRDefault="00CB6842" w:rsidP="00C91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3CF036E4" w14:textId="77777777" w:rsidR="00CB6842" w:rsidRPr="00C9170C" w:rsidRDefault="00CB6842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14" w:type="pct"/>
            <w:gridSpan w:val="2"/>
            <w:vAlign w:val="center"/>
          </w:tcPr>
          <w:p w14:paraId="6676AFB4" w14:textId="77777777" w:rsidR="00CB6842" w:rsidRPr="00C9170C" w:rsidRDefault="00CB6842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23" w:type="pct"/>
            <w:gridSpan w:val="2"/>
            <w:vAlign w:val="center"/>
          </w:tcPr>
          <w:p w14:paraId="723F754A" w14:textId="77777777" w:rsidR="00CB6842" w:rsidRPr="00C9170C" w:rsidRDefault="00CB6842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9170C" w:rsidRPr="00C9170C" w14:paraId="2CBC4941" w14:textId="77777777" w:rsidTr="00EB67D3">
        <w:trPr>
          <w:trHeight w:val="567"/>
        </w:trPr>
        <w:tc>
          <w:tcPr>
            <w:tcW w:w="2163" w:type="pct"/>
            <w:gridSpan w:val="2"/>
            <w:shd w:val="clear" w:color="auto" w:fill="7ED8A2"/>
            <w:vAlign w:val="center"/>
          </w:tcPr>
          <w:p w14:paraId="0F82CC8B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9170C">
              <w:rPr>
                <w:rFonts w:ascii="Arial" w:hAnsi="Arial" w:cs="Arial"/>
                <w:b/>
                <w:sz w:val="24"/>
              </w:rPr>
              <w:t>Parental consent for Health visiting contact</w:t>
            </w:r>
          </w:p>
          <w:p w14:paraId="27ED98CF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170C">
              <w:rPr>
                <w:rFonts w:ascii="Arial" w:hAnsi="Arial" w:cs="Arial"/>
                <w:b/>
                <w:sz w:val="18"/>
                <w:szCs w:val="18"/>
              </w:rPr>
              <w:t>(Please note referral will not be accepted without parental consent)</w:t>
            </w:r>
          </w:p>
        </w:tc>
        <w:tc>
          <w:tcPr>
            <w:tcW w:w="1877" w:type="pct"/>
            <w:gridSpan w:val="3"/>
            <w:vAlign w:val="center"/>
          </w:tcPr>
          <w:p w14:paraId="5233B17C" w14:textId="77777777" w:rsidR="00C9170C" w:rsidRDefault="00000000" w:rsidP="00C9170C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01746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70C" w:rsidRPr="00C9170C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C9170C" w:rsidRPr="00C9170C">
              <w:rPr>
                <w:rFonts w:ascii="Arial" w:hAnsi="Arial" w:cs="Arial"/>
                <w:sz w:val="24"/>
              </w:rPr>
              <w:t>Parental signature:</w:t>
            </w:r>
          </w:p>
          <w:p w14:paraId="670D98A6" w14:textId="77777777" w:rsidR="00752C64" w:rsidRDefault="00752C64" w:rsidP="00C9170C">
            <w:pPr>
              <w:rPr>
                <w:rFonts w:ascii="Arial" w:hAnsi="Arial" w:cs="Arial"/>
                <w:sz w:val="24"/>
              </w:rPr>
            </w:pPr>
          </w:p>
          <w:p w14:paraId="610C0C66" w14:textId="242CD5AA" w:rsidR="00752C64" w:rsidRPr="00C9170C" w:rsidRDefault="00752C64" w:rsidP="00C9170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26447EAC" w14:textId="77777777" w:rsidR="00C9170C" w:rsidRPr="00C9170C" w:rsidRDefault="00C9170C" w:rsidP="00C9170C">
            <w:pPr>
              <w:rPr>
                <w:rFonts w:ascii="Arial" w:hAnsi="Arial" w:cs="Arial"/>
                <w:sz w:val="24"/>
              </w:rPr>
            </w:pPr>
            <w:r w:rsidRPr="00C9170C">
              <w:rPr>
                <w:rFonts w:ascii="Arial" w:hAnsi="Arial" w:cs="Arial"/>
                <w:sz w:val="24"/>
              </w:rPr>
              <w:t>Date:</w:t>
            </w:r>
          </w:p>
        </w:tc>
      </w:tr>
      <w:tr w:rsidR="00C9170C" w:rsidRPr="00C9170C" w14:paraId="2368D24B" w14:textId="77777777" w:rsidTr="00EB67D3">
        <w:trPr>
          <w:trHeight w:val="413"/>
        </w:trPr>
        <w:tc>
          <w:tcPr>
            <w:tcW w:w="2163" w:type="pct"/>
            <w:gridSpan w:val="2"/>
            <w:vMerge w:val="restart"/>
            <w:shd w:val="clear" w:color="auto" w:fill="7ED8A2"/>
            <w:vAlign w:val="center"/>
          </w:tcPr>
          <w:p w14:paraId="2D3C6174" w14:textId="77777777" w:rsidR="00B81DCC" w:rsidRDefault="00B81DCC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5ADAC9E" w14:textId="77777777" w:rsidR="00B81DCC" w:rsidRDefault="00B81DCC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ECBF0A8" w14:textId="0B3C92E5" w:rsidR="008E0073" w:rsidRDefault="008E0073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</w:t>
            </w:r>
            <w:r w:rsidR="00080155">
              <w:rPr>
                <w:rFonts w:ascii="Arial" w:hAnsi="Arial" w:cs="Arial"/>
                <w:b/>
                <w:sz w:val="24"/>
              </w:rPr>
              <w:t>es</w:t>
            </w:r>
            <w:r>
              <w:rPr>
                <w:rFonts w:ascii="Arial" w:hAnsi="Arial" w:cs="Arial"/>
                <w:b/>
                <w:sz w:val="24"/>
              </w:rPr>
              <w:t xml:space="preserve"> the child meet th</w:t>
            </w:r>
            <w:r w:rsidR="00463C18">
              <w:rPr>
                <w:rFonts w:ascii="Arial" w:hAnsi="Arial" w:cs="Arial"/>
                <w:b/>
                <w:sz w:val="24"/>
              </w:rPr>
              <w:t>is</w:t>
            </w:r>
            <w:r>
              <w:rPr>
                <w:rFonts w:ascii="Arial" w:hAnsi="Arial" w:cs="Arial"/>
                <w:b/>
                <w:sz w:val="24"/>
              </w:rPr>
              <w:t xml:space="preserve"> criteria? If not look at the detail above.</w:t>
            </w:r>
          </w:p>
          <w:p w14:paraId="249FC3F1" w14:textId="77777777" w:rsidR="008E0073" w:rsidRDefault="008E0073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D4DB9AB" w14:textId="77777777" w:rsidR="008E0073" w:rsidRDefault="008E0073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C015F8D" w14:textId="77777777" w:rsidR="008E0073" w:rsidRDefault="008E0073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32200E3" w14:textId="77777777" w:rsidR="008E0073" w:rsidRDefault="008E0073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BDFB4E2" w14:textId="77777777" w:rsidR="008E0073" w:rsidRDefault="008E0073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5D24523" w14:textId="77777777" w:rsidR="008E0073" w:rsidRDefault="008E0073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F23EAA3" w14:textId="502B3D0F" w:rsidR="00B721CB" w:rsidRDefault="002D16F4" w:rsidP="00C917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Detailed ac</w:t>
            </w:r>
            <w:r w:rsidR="002E4ABC">
              <w:rPr>
                <w:rFonts w:ascii="Arial" w:hAnsi="Arial" w:cs="Arial"/>
                <w:b/>
                <w:sz w:val="24"/>
              </w:rPr>
              <w:t>count of the d</w:t>
            </w:r>
            <w:r w:rsidR="00B721CB" w:rsidRPr="00C9170C">
              <w:rPr>
                <w:rFonts w:ascii="Arial" w:hAnsi="Arial" w:cs="Arial"/>
                <w:b/>
                <w:sz w:val="24"/>
              </w:rPr>
              <w:t>evelopmental concerns</w:t>
            </w:r>
          </w:p>
          <w:p w14:paraId="618B1981" w14:textId="77777777" w:rsidR="00C9170C" w:rsidRDefault="00C9170C" w:rsidP="00C9170C">
            <w:pPr>
              <w:jc w:val="center"/>
              <w:rPr>
                <w:rFonts w:ascii="Arial" w:hAnsi="Arial" w:cs="Arial"/>
                <w:iCs/>
              </w:rPr>
            </w:pPr>
            <w:r w:rsidRPr="00C9170C">
              <w:rPr>
                <w:rFonts w:ascii="Arial" w:hAnsi="Arial" w:cs="Arial"/>
                <w:b/>
              </w:rPr>
              <w:br/>
            </w:r>
          </w:p>
          <w:p w14:paraId="2D15AE05" w14:textId="77777777" w:rsidR="00B049F3" w:rsidRDefault="00B049F3" w:rsidP="00C9170C">
            <w:pPr>
              <w:jc w:val="center"/>
              <w:rPr>
                <w:rFonts w:ascii="Arial" w:hAnsi="Arial" w:cs="Arial"/>
                <w:iCs/>
              </w:rPr>
            </w:pPr>
          </w:p>
          <w:p w14:paraId="2979BD8C" w14:textId="77777777" w:rsidR="00B049F3" w:rsidRDefault="00B049F3" w:rsidP="00C9170C">
            <w:pPr>
              <w:jc w:val="center"/>
              <w:rPr>
                <w:rFonts w:ascii="Arial" w:hAnsi="Arial" w:cs="Arial"/>
                <w:iCs/>
              </w:rPr>
            </w:pPr>
          </w:p>
          <w:p w14:paraId="6C9B5524" w14:textId="77777777" w:rsidR="00B049F3" w:rsidRDefault="00B049F3" w:rsidP="00C9170C">
            <w:pPr>
              <w:jc w:val="center"/>
              <w:rPr>
                <w:rFonts w:ascii="Arial" w:hAnsi="Arial" w:cs="Arial"/>
                <w:iCs/>
              </w:rPr>
            </w:pPr>
          </w:p>
          <w:p w14:paraId="090DFA42" w14:textId="77777777" w:rsidR="00B049F3" w:rsidRDefault="00B049F3" w:rsidP="00C9170C">
            <w:pPr>
              <w:jc w:val="center"/>
              <w:rPr>
                <w:rFonts w:ascii="Arial" w:hAnsi="Arial" w:cs="Arial"/>
                <w:iCs/>
              </w:rPr>
            </w:pPr>
          </w:p>
          <w:p w14:paraId="3E291141" w14:textId="77777777" w:rsidR="00B049F3" w:rsidRDefault="00B049F3" w:rsidP="00C9170C">
            <w:pPr>
              <w:jc w:val="center"/>
              <w:rPr>
                <w:rFonts w:ascii="Arial" w:hAnsi="Arial" w:cs="Arial"/>
                <w:iCs/>
              </w:rPr>
            </w:pPr>
          </w:p>
          <w:p w14:paraId="1D37946B" w14:textId="77777777" w:rsidR="00B049F3" w:rsidRDefault="00B049F3" w:rsidP="00C9170C">
            <w:pPr>
              <w:jc w:val="center"/>
              <w:rPr>
                <w:rFonts w:ascii="Arial" w:hAnsi="Arial" w:cs="Arial"/>
                <w:iCs/>
              </w:rPr>
            </w:pPr>
          </w:p>
          <w:p w14:paraId="1CA1B049" w14:textId="77777777" w:rsidR="00B049F3" w:rsidRDefault="00B049F3" w:rsidP="00C9170C">
            <w:pPr>
              <w:jc w:val="center"/>
              <w:rPr>
                <w:rFonts w:ascii="Arial" w:hAnsi="Arial" w:cs="Arial"/>
                <w:iCs/>
              </w:rPr>
            </w:pPr>
          </w:p>
          <w:p w14:paraId="1E1AF81B" w14:textId="77777777" w:rsidR="00B049F3" w:rsidRDefault="00B049F3" w:rsidP="00C9170C">
            <w:pPr>
              <w:jc w:val="center"/>
              <w:rPr>
                <w:rFonts w:ascii="Arial" w:hAnsi="Arial" w:cs="Arial"/>
                <w:iCs/>
              </w:rPr>
            </w:pPr>
          </w:p>
          <w:p w14:paraId="33AC010D" w14:textId="77777777" w:rsidR="00B049F3" w:rsidRDefault="00B049F3" w:rsidP="00C9170C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42ABA22D" w14:textId="77777777" w:rsidR="008E0073" w:rsidRDefault="008E0073" w:rsidP="00C9170C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44E82696" w14:textId="77777777" w:rsidR="008E0073" w:rsidRDefault="008E0073" w:rsidP="00C9170C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E983E99" w14:textId="77777777" w:rsidR="008E0073" w:rsidRDefault="008E0073" w:rsidP="00C9170C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73C2B4E9" w14:textId="269DCFF3" w:rsidR="00DB7AB6" w:rsidRDefault="00B049F3" w:rsidP="00B81DCC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049F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Referrals</w:t>
            </w:r>
            <w:r w:rsidR="00DB7AB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completed </w:t>
            </w:r>
            <w:r w:rsidRPr="00B049F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by the Early Year</w:t>
            </w:r>
            <w:r w:rsidR="0031327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s </w:t>
            </w:r>
            <w:r w:rsidR="002E0E35" w:rsidRPr="00B049F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setting</w:t>
            </w:r>
            <w:r w:rsidR="00DB7AB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  <w:p w14:paraId="25F58B35" w14:textId="77777777" w:rsidR="00743DA5" w:rsidRDefault="00743DA5" w:rsidP="00C9170C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6180AD76" w14:textId="47ED55B1" w:rsidR="00743DA5" w:rsidRPr="002E4ABC" w:rsidRDefault="00743DA5" w:rsidP="00C917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837" w:type="pct"/>
            <w:gridSpan w:val="4"/>
            <w:vAlign w:val="center"/>
          </w:tcPr>
          <w:p w14:paraId="640E6DD1" w14:textId="7774F620" w:rsidR="008E0073" w:rsidRDefault="00C9170C" w:rsidP="00C9170C">
            <w:pPr>
              <w:rPr>
                <w:rFonts w:ascii="Arial" w:hAnsi="Arial" w:cs="Arial"/>
                <w:sz w:val="24"/>
              </w:rPr>
            </w:pPr>
            <w:r w:rsidRPr="00C9170C">
              <w:rPr>
                <w:rFonts w:ascii="Arial" w:hAnsi="Arial" w:cs="Arial"/>
                <w:sz w:val="24"/>
              </w:rPr>
              <w:lastRenderedPageBreak/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5"/>
              <w:gridCol w:w="1591"/>
            </w:tblGrid>
            <w:tr w:rsidR="008E0073" w14:paraId="3282B7D9" w14:textId="77777777" w:rsidTr="00B81DCC">
              <w:tc>
                <w:tcPr>
                  <w:tcW w:w="4135" w:type="dxa"/>
                </w:tcPr>
                <w:p w14:paraId="57808FF7" w14:textId="77777777" w:rsidR="008E0073" w:rsidRDefault="008E0073" w:rsidP="00C9170C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591" w:type="dxa"/>
                </w:tcPr>
                <w:p w14:paraId="7A1FD6DC" w14:textId="73824DBE" w:rsidR="008E0073" w:rsidRPr="00B81DCC" w:rsidRDefault="008E0073" w:rsidP="00C9170C">
                  <w:pPr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B81DCC">
                    <w:rPr>
                      <w:rFonts w:ascii="Arial" w:hAnsi="Arial" w:cs="Arial"/>
                      <w:b/>
                      <w:bCs/>
                      <w:sz w:val="24"/>
                    </w:rPr>
                    <w:t>Yes/No</w:t>
                  </w:r>
                </w:p>
              </w:tc>
            </w:tr>
            <w:tr w:rsidR="008E0073" w14:paraId="06E440A2" w14:textId="77777777" w:rsidTr="00B81DCC">
              <w:tc>
                <w:tcPr>
                  <w:tcW w:w="4135" w:type="dxa"/>
                </w:tcPr>
                <w:p w14:paraId="671F38F0" w14:textId="465A88AC" w:rsidR="008E0073" w:rsidRDefault="008E0073" w:rsidP="00C9170C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ASQ and ASQse to </w:t>
                  </w:r>
                  <w:r w:rsidR="00CB6842">
                    <w:rPr>
                      <w:rFonts w:ascii="Arial" w:hAnsi="Arial" w:cs="Arial"/>
                      <w:sz w:val="24"/>
                    </w:rPr>
                    <w:t xml:space="preserve">support </w:t>
                  </w:r>
                  <w:r>
                    <w:rPr>
                      <w:rFonts w:ascii="Arial" w:hAnsi="Arial" w:cs="Arial"/>
                      <w:sz w:val="24"/>
                    </w:rPr>
                    <w:t>your E</w:t>
                  </w:r>
                  <w:r w:rsidR="006C59AA">
                    <w:rPr>
                      <w:rFonts w:ascii="Arial" w:hAnsi="Arial" w:cs="Arial"/>
                      <w:sz w:val="24"/>
                    </w:rPr>
                    <w:t xml:space="preserve">arly </w:t>
                  </w:r>
                  <w:r>
                    <w:rPr>
                      <w:rFonts w:ascii="Arial" w:hAnsi="Arial" w:cs="Arial"/>
                      <w:sz w:val="24"/>
                    </w:rPr>
                    <w:t>Y</w:t>
                  </w:r>
                  <w:r w:rsidR="006C59AA">
                    <w:rPr>
                      <w:rFonts w:ascii="Arial" w:hAnsi="Arial" w:cs="Arial"/>
                      <w:sz w:val="24"/>
                    </w:rPr>
                    <w:t>ears panel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referral</w:t>
                  </w:r>
                </w:p>
              </w:tc>
              <w:tc>
                <w:tcPr>
                  <w:tcW w:w="1591" w:type="dxa"/>
                </w:tcPr>
                <w:p w14:paraId="33D82A87" w14:textId="77777777" w:rsidR="008E0073" w:rsidRDefault="008E0073" w:rsidP="00C9170C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E0073" w14:paraId="3D4071CB" w14:textId="77777777" w:rsidTr="00B81DCC">
              <w:tc>
                <w:tcPr>
                  <w:tcW w:w="4135" w:type="dxa"/>
                </w:tcPr>
                <w:p w14:paraId="005F527F" w14:textId="52C25B84" w:rsidR="008E0073" w:rsidRDefault="008E0073" w:rsidP="008E0073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ASQ and ASQse to support a referral to C</w:t>
                  </w:r>
                  <w:r w:rsidR="00BD1BD8">
                    <w:rPr>
                      <w:rFonts w:ascii="Arial" w:hAnsi="Arial" w:cs="Arial"/>
                      <w:sz w:val="24"/>
                    </w:rPr>
                    <w:t>ommunity Paeds</w:t>
                  </w:r>
                </w:p>
                <w:p w14:paraId="7D90342E" w14:textId="77777777" w:rsidR="008E0073" w:rsidRDefault="008E0073" w:rsidP="00C9170C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591" w:type="dxa"/>
                </w:tcPr>
                <w:p w14:paraId="202EC4CB" w14:textId="77777777" w:rsidR="008E0073" w:rsidRDefault="008E0073" w:rsidP="00C9170C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5413C674" w14:textId="1F92F6AF" w:rsidR="008E0073" w:rsidRDefault="008E0073" w:rsidP="00C9170C">
            <w:pPr>
              <w:rPr>
                <w:rFonts w:ascii="Arial" w:hAnsi="Arial" w:cs="Arial"/>
                <w:sz w:val="24"/>
              </w:rPr>
            </w:pPr>
          </w:p>
          <w:p w14:paraId="6FD45EA4" w14:textId="77777777" w:rsidR="008E0073" w:rsidRDefault="008E0073" w:rsidP="00C9170C">
            <w:pPr>
              <w:rPr>
                <w:rFonts w:ascii="Arial" w:hAnsi="Arial" w:cs="Arial"/>
                <w:sz w:val="24"/>
              </w:rPr>
            </w:pPr>
          </w:p>
          <w:p w14:paraId="399DDAD7" w14:textId="77777777" w:rsidR="008E0073" w:rsidRDefault="008E0073" w:rsidP="00C9170C">
            <w:pPr>
              <w:rPr>
                <w:rFonts w:ascii="Arial" w:hAnsi="Arial" w:cs="Arial"/>
                <w:sz w:val="24"/>
              </w:rPr>
            </w:pPr>
          </w:p>
          <w:p w14:paraId="18854640" w14:textId="77777777" w:rsidR="008E0073" w:rsidRDefault="008E0073" w:rsidP="00C9170C">
            <w:pPr>
              <w:rPr>
                <w:rFonts w:ascii="Arial" w:hAnsi="Arial" w:cs="Arial"/>
                <w:sz w:val="24"/>
              </w:rPr>
            </w:pPr>
          </w:p>
          <w:p w14:paraId="00B17F30" w14:textId="77777777" w:rsidR="00752C64" w:rsidRDefault="00752C64" w:rsidP="00C9170C">
            <w:pPr>
              <w:rPr>
                <w:rFonts w:ascii="Arial" w:hAnsi="Arial" w:cs="Arial"/>
                <w:sz w:val="24"/>
              </w:rPr>
            </w:pPr>
          </w:p>
          <w:p w14:paraId="3E63F688" w14:textId="77777777" w:rsidR="00752C64" w:rsidRDefault="00752C64" w:rsidP="00C9170C">
            <w:pPr>
              <w:rPr>
                <w:rFonts w:ascii="Arial" w:hAnsi="Arial" w:cs="Arial"/>
                <w:sz w:val="24"/>
              </w:rPr>
            </w:pPr>
          </w:p>
          <w:p w14:paraId="385C8394" w14:textId="77777777" w:rsidR="00752C64" w:rsidRDefault="00752C64" w:rsidP="00C9170C">
            <w:pPr>
              <w:rPr>
                <w:rFonts w:ascii="Arial" w:hAnsi="Arial" w:cs="Arial"/>
                <w:sz w:val="24"/>
              </w:rPr>
            </w:pPr>
          </w:p>
          <w:p w14:paraId="57601C8D" w14:textId="77777777" w:rsidR="00B049F3" w:rsidRDefault="00B049F3" w:rsidP="00C9170C">
            <w:pPr>
              <w:rPr>
                <w:rFonts w:ascii="Arial" w:hAnsi="Arial" w:cs="Arial"/>
                <w:sz w:val="24"/>
              </w:rPr>
            </w:pPr>
          </w:p>
          <w:p w14:paraId="77944269" w14:textId="77777777" w:rsidR="00B049F3" w:rsidRDefault="00B049F3" w:rsidP="00C9170C">
            <w:pPr>
              <w:rPr>
                <w:rFonts w:ascii="Arial" w:hAnsi="Arial" w:cs="Arial"/>
                <w:sz w:val="24"/>
              </w:rPr>
            </w:pPr>
          </w:p>
          <w:p w14:paraId="4AD43146" w14:textId="77777777" w:rsidR="00B049F3" w:rsidRDefault="00B049F3" w:rsidP="00C9170C">
            <w:pPr>
              <w:rPr>
                <w:rFonts w:ascii="Arial" w:hAnsi="Arial" w:cs="Arial"/>
                <w:sz w:val="24"/>
              </w:rPr>
            </w:pPr>
          </w:p>
          <w:p w14:paraId="546E760B" w14:textId="77777777" w:rsidR="00B049F3" w:rsidRDefault="00C9170C" w:rsidP="00C9170C">
            <w:pPr>
              <w:rPr>
                <w:rFonts w:ascii="Arial" w:hAnsi="Arial" w:cs="Arial"/>
                <w:sz w:val="24"/>
              </w:rPr>
            </w:pPr>
            <w:r w:rsidRPr="00C9170C">
              <w:rPr>
                <w:rFonts w:ascii="Arial" w:hAnsi="Arial" w:cs="Arial"/>
                <w:sz w:val="24"/>
              </w:rPr>
              <w:t xml:space="preserve">    </w:t>
            </w:r>
          </w:p>
          <w:p w14:paraId="7B2609C0" w14:textId="77777777" w:rsidR="00B049F3" w:rsidRDefault="00B049F3" w:rsidP="00C9170C">
            <w:pPr>
              <w:rPr>
                <w:rFonts w:ascii="Arial" w:hAnsi="Arial" w:cs="Arial"/>
                <w:sz w:val="24"/>
              </w:rPr>
            </w:pPr>
          </w:p>
          <w:p w14:paraId="2A433733" w14:textId="77777777" w:rsidR="00B049F3" w:rsidRDefault="00B049F3" w:rsidP="00C9170C">
            <w:pPr>
              <w:rPr>
                <w:rFonts w:ascii="Arial" w:hAnsi="Arial" w:cs="Arial"/>
                <w:sz w:val="24"/>
              </w:rPr>
            </w:pPr>
          </w:p>
          <w:p w14:paraId="208B848D" w14:textId="7D511297" w:rsidR="00C9170C" w:rsidRPr="00C9170C" w:rsidRDefault="00C9170C" w:rsidP="00C9170C">
            <w:pPr>
              <w:rPr>
                <w:rFonts w:ascii="Arial" w:hAnsi="Arial" w:cs="Arial"/>
                <w:sz w:val="24"/>
              </w:rPr>
            </w:pPr>
            <w:r w:rsidRPr="00C9170C">
              <w:rPr>
                <w:rFonts w:ascii="Arial" w:hAnsi="Arial" w:cs="Arial"/>
                <w:sz w:val="24"/>
              </w:rPr>
              <w:t xml:space="preserve">  </w:t>
            </w:r>
          </w:p>
        </w:tc>
      </w:tr>
      <w:tr w:rsidR="00C9170C" w:rsidRPr="00C9170C" w14:paraId="59B6190D" w14:textId="77777777" w:rsidTr="00EB67D3">
        <w:trPr>
          <w:trHeight w:val="412"/>
        </w:trPr>
        <w:tc>
          <w:tcPr>
            <w:tcW w:w="2163" w:type="pct"/>
            <w:gridSpan w:val="2"/>
            <w:vMerge/>
            <w:shd w:val="clear" w:color="auto" w:fill="7ED8A2"/>
            <w:vAlign w:val="center"/>
          </w:tcPr>
          <w:p w14:paraId="07583C26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7" w:type="pct"/>
            <w:gridSpan w:val="4"/>
            <w:vAlign w:val="center"/>
          </w:tcPr>
          <w:p w14:paraId="6E1E9BCB" w14:textId="77777777" w:rsidR="00B049F3" w:rsidRDefault="00B049F3" w:rsidP="00C9170C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B563E87" w14:textId="77777777" w:rsidR="0056073A" w:rsidRDefault="0056073A" w:rsidP="0056073A">
            <w:pPr>
              <w:rPr>
                <w:rFonts w:ascii="Arial" w:hAnsi="Arial" w:cs="Arial"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3"/>
              <w:gridCol w:w="2863"/>
            </w:tblGrid>
            <w:tr w:rsidR="0056073A" w14:paraId="7F944CB4" w14:textId="77777777" w:rsidTr="001B0DE0">
              <w:tc>
                <w:tcPr>
                  <w:tcW w:w="2863" w:type="dxa"/>
                </w:tcPr>
                <w:p w14:paraId="16A9B4A9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63" w:type="dxa"/>
                </w:tcPr>
                <w:p w14:paraId="0784754A" w14:textId="77777777" w:rsidR="0056073A" w:rsidRPr="00B81DCC" w:rsidRDefault="0056073A" w:rsidP="00B81DCC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B81DCC">
                    <w:rPr>
                      <w:rFonts w:ascii="Arial" w:hAnsi="Arial" w:cs="Arial"/>
                      <w:b/>
                      <w:bCs/>
                      <w:sz w:val="24"/>
                    </w:rPr>
                    <w:t>Yes/No</w:t>
                  </w:r>
                </w:p>
              </w:tc>
            </w:tr>
            <w:tr w:rsidR="0056073A" w14:paraId="2389DD52" w14:textId="77777777" w:rsidTr="001B0DE0">
              <w:tc>
                <w:tcPr>
                  <w:tcW w:w="2863" w:type="dxa"/>
                </w:tcPr>
                <w:p w14:paraId="774F97C3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Speech and Language</w:t>
                  </w:r>
                </w:p>
                <w:p w14:paraId="437E1624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63" w:type="dxa"/>
                </w:tcPr>
                <w:p w14:paraId="5724381F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6073A" w14:paraId="1FCE348E" w14:textId="77777777" w:rsidTr="001B0DE0">
              <w:tc>
                <w:tcPr>
                  <w:tcW w:w="2863" w:type="dxa"/>
                </w:tcPr>
                <w:p w14:paraId="7AFC6761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Early Years panel</w:t>
                  </w:r>
                </w:p>
                <w:p w14:paraId="4016F737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63" w:type="dxa"/>
                </w:tcPr>
                <w:p w14:paraId="4C16BFF0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6073A" w14:paraId="69617CFF" w14:textId="77777777" w:rsidTr="001B0DE0">
              <w:tc>
                <w:tcPr>
                  <w:tcW w:w="2863" w:type="dxa"/>
                </w:tcPr>
                <w:p w14:paraId="44C2E14F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ND team</w:t>
                  </w:r>
                </w:p>
                <w:p w14:paraId="034A769C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63" w:type="dxa"/>
                </w:tcPr>
                <w:p w14:paraId="5AB4E928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6073A" w14:paraId="791CDBA8" w14:textId="77777777" w:rsidTr="001B0DE0">
              <w:tc>
                <w:tcPr>
                  <w:tcW w:w="2863" w:type="dxa"/>
                </w:tcPr>
                <w:p w14:paraId="5C052ED5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SENDIF</w:t>
                  </w:r>
                </w:p>
                <w:p w14:paraId="4DE2864F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63" w:type="dxa"/>
                </w:tcPr>
                <w:p w14:paraId="064751E1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6073A" w14:paraId="1725A7BA" w14:textId="77777777" w:rsidTr="001B0DE0">
              <w:tc>
                <w:tcPr>
                  <w:tcW w:w="2863" w:type="dxa"/>
                </w:tcPr>
                <w:p w14:paraId="6323C1B4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Early Years inclusion team</w:t>
                  </w:r>
                </w:p>
                <w:p w14:paraId="6DCAF207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63" w:type="dxa"/>
                </w:tcPr>
                <w:p w14:paraId="1DB3D601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6073A" w14:paraId="31AF2074" w14:textId="77777777" w:rsidTr="001B0DE0">
              <w:tc>
                <w:tcPr>
                  <w:tcW w:w="2863" w:type="dxa"/>
                </w:tcPr>
                <w:p w14:paraId="1AA0495D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EMAS</w:t>
                  </w:r>
                </w:p>
                <w:p w14:paraId="122B3082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63" w:type="dxa"/>
                </w:tcPr>
                <w:p w14:paraId="1DF095CA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6073A" w14:paraId="3479F7C8" w14:textId="77777777" w:rsidTr="001B0DE0">
              <w:tc>
                <w:tcPr>
                  <w:tcW w:w="2863" w:type="dxa"/>
                </w:tcPr>
                <w:p w14:paraId="267CD337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Portage</w:t>
                  </w:r>
                </w:p>
                <w:p w14:paraId="1DBFACFD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63" w:type="dxa"/>
                </w:tcPr>
                <w:p w14:paraId="5D5C2EBD" w14:textId="77777777" w:rsidR="0056073A" w:rsidRDefault="0056073A" w:rsidP="0056073A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07FD346B" w14:textId="77777777" w:rsidR="00752C64" w:rsidRDefault="00752C64" w:rsidP="00C9170C">
            <w:pPr>
              <w:rPr>
                <w:rFonts w:ascii="Arial" w:hAnsi="Arial" w:cs="Arial"/>
                <w:sz w:val="24"/>
              </w:rPr>
            </w:pPr>
          </w:p>
          <w:p w14:paraId="5F083A6C" w14:textId="7164734B" w:rsidR="00752C64" w:rsidRPr="00C9170C" w:rsidRDefault="00752C64" w:rsidP="00C9170C">
            <w:pPr>
              <w:rPr>
                <w:rFonts w:ascii="Arial" w:hAnsi="Arial" w:cs="Arial"/>
                <w:sz w:val="24"/>
              </w:rPr>
            </w:pPr>
          </w:p>
        </w:tc>
      </w:tr>
      <w:tr w:rsidR="00C9170C" w:rsidRPr="00C9170C" w14:paraId="09E50B78" w14:textId="77777777" w:rsidTr="00EB67D3">
        <w:trPr>
          <w:trHeight w:val="678"/>
        </w:trPr>
        <w:tc>
          <w:tcPr>
            <w:tcW w:w="2163" w:type="pct"/>
            <w:gridSpan w:val="2"/>
            <w:shd w:val="clear" w:color="auto" w:fill="7ED8A2"/>
            <w:vAlign w:val="center"/>
          </w:tcPr>
          <w:p w14:paraId="11F7F0B1" w14:textId="3EDB2A10" w:rsidR="00C9170C" w:rsidRDefault="00C017D1" w:rsidP="00DB7AB6">
            <w:pPr>
              <w:jc w:val="center"/>
              <w:rPr>
                <w:rFonts w:ascii="Arial" w:hAnsi="Arial" w:cs="Arial"/>
                <w:b/>
              </w:rPr>
            </w:pPr>
            <w:r w:rsidRPr="007512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</w:t>
            </w:r>
            <w:r w:rsidR="00C9170C" w:rsidRPr="00C9170C">
              <w:rPr>
                <w:rFonts w:ascii="Arial" w:hAnsi="Arial" w:cs="Arial"/>
                <w:b/>
              </w:rPr>
              <w:t xml:space="preserve">strategies </w:t>
            </w:r>
            <w:r>
              <w:rPr>
                <w:rFonts w:ascii="Arial" w:hAnsi="Arial" w:cs="Arial"/>
                <w:b/>
              </w:rPr>
              <w:t xml:space="preserve">are </w:t>
            </w:r>
            <w:r w:rsidR="00C9170C" w:rsidRPr="00C9170C">
              <w:rPr>
                <w:rFonts w:ascii="Arial" w:hAnsi="Arial" w:cs="Arial"/>
                <w:b/>
              </w:rPr>
              <w:t xml:space="preserve">in place </w:t>
            </w:r>
            <w:r>
              <w:rPr>
                <w:rFonts w:ascii="Arial" w:hAnsi="Arial" w:cs="Arial"/>
                <w:b/>
              </w:rPr>
              <w:t>in the Early Years setting to support</w:t>
            </w:r>
            <w:r w:rsidR="0075123E">
              <w:rPr>
                <w:rFonts w:ascii="Arial" w:hAnsi="Arial" w:cs="Arial"/>
                <w:b/>
              </w:rPr>
              <w:t xml:space="preserve"> the child’s development needs</w:t>
            </w:r>
            <w:r w:rsidR="00EC7E1C">
              <w:rPr>
                <w:rFonts w:ascii="Arial" w:hAnsi="Arial" w:cs="Arial"/>
                <w:b/>
              </w:rPr>
              <w:t>?</w:t>
            </w:r>
          </w:p>
          <w:p w14:paraId="05C3E60D" w14:textId="77777777" w:rsidR="00DB7AB6" w:rsidRDefault="00DB7AB6" w:rsidP="00C9170C">
            <w:pPr>
              <w:jc w:val="center"/>
              <w:rPr>
                <w:rFonts w:ascii="Arial" w:hAnsi="Arial" w:cs="Arial"/>
                <w:b/>
              </w:rPr>
            </w:pPr>
          </w:p>
          <w:p w14:paraId="5D915B3B" w14:textId="77777777" w:rsidR="00DB7AB6" w:rsidRDefault="00DB7AB6" w:rsidP="00C9170C">
            <w:pPr>
              <w:jc w:val="center"/>
              <w:rPr>
                <w:rFonts w:ascii="Arial" w:hAnsi="Arial" w:cs="Arial"/>
                <w:b/>
              </w:rPr>
            </w:pPr>
          </w:p>
          <w:p w14:paraId="5B6D96F9" w14:textId="77777777" w:rsidR="00DB7AB6" w:rsidRDefault="00DB7AB6" w:rsidP="00C9170C">
            <w:pPr>
              <w:jc w:val="center"/>
              <w:rPr>
                <w:rFonts w:ascii="Arial" w:hAnsi="Arial" w:cs="Arial"/>
                <w:b/>
              </w:rPr>
            </w:pPr>
          </w:p>
          <w:p w14:paraId="44442972" w14:textId="77777777" w:rsidR="00DB7AB6" w:rsidRDefault="00DB7AB6" w:rsidP="00C9170C">
            <w:pPr>
              <w:jc w:val="center"/>
              <w:rPr>
                <w:rFonts w:ascii="Arial" w:hAnsi="Arial" w:cs="Arial"/>
                <w:b/>
              </w:rPr>
            </w:pPr>
          </w:p>
          <w:p w14:paraId="6C00AA3E" w14:textId="77777777" w:rsidR="00DB7AB6" w:rsidRDefault="00DB7AB6" w:rsidP="00C9170C">
            <w:pPr>
              <w:jc w:val="center"/>
              <w:rPr>
                <w:rFonts w:ascii="Arial" w:hAnsi="Arial" w:cs="Arial"/>
                <w:b/>
              </w:rPr>
            </w:pPr>
          </w:p>
          <w:p w14:paraId="5D2BDC98" w14:textId="77777777" w:rsidR="00DB7AB6" w:rsidRDefault="00DB7AB6" w:rsidP="00C9170C">
            <w:pPr>
              <w:jc w:val="center"/>
              <w:rPr>
                <w:rFonts w:ascii="Arial" w:hAnsi="Arial" w:cs="Arial"/>
                <w:b/>
              </w:rPr>
            </w:pPr>
          </w:p>
          <w:p w14:paraId="70FE24DF" w14:textId="77777777" w:rsidR="00DB7AB6" w:rsidRDefault="00DB7AB6" w:rsidP="00C9170C">
            <w:pPr>
              <w:jc w:val="center"/>
              <w:rPr>
                <w:rFonts w:ascii="Arial" w:hAnsi="Arial" w:cs="Arial"/>
                <w:b/>
              </w:rPr>
            </w:pPr>
          </w:p>
          <w:p w14:paraId="1342AF1C" w14:textId="77777777" w:rsidR="00DB7AB6" w:rsidRDefault="00DB7AB6" w:rsidP="00C9170C">
            <w:pPr>
              <w:jc w:val="center"/>
              <w:rPr>
                <w:rFonts w:ascii="Arial" w:hAnsi="Arial" w:cs="Arial"/>
                <w:b/>
              </w:rPr>
            </w:pPr>
          </w:p>
          <w:p w14:paraId="5EC3DF3E" w14:textId="77777777" w:rsidR="00DB7AB6" w:rsidRDefault="00DB7AB6" w:rsidP="00C9170C">
            <w:pPr>
              <w:jc w:val="center"/>
              <w:rPr>
                <w:rFonts w:ascii="Arial" w:hAnsi="Arial" w:cs="Arial"/>
                <w:b/>
              </w:rPr>
            </w:pPr>
          </w:p>
          <w:p w14:paraId="2055560F" w14:textId="77777777" w:rsidR="00DB7AB6" w:rsidRDefault="00DB7AB6" w:rsidP="00C9170C">
            <w:pPr>
              <w:jc w:val="center"/>
              <w:rPr>
                <w:rFonts w:ascii="Arial" w:hAnsi="Arial" w:cs="Arial"/>
                <w:b/>
              </w:rPr>
            </w:pPr>
          </w:p>
          <w:p w14:paraId="0B72A4F9" w14:textId="1B582A24" w:rsidR="00DB7AB6" w:rsidRDefault="00DB7AB6" w:rsidP="00C917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support do you think the Health Visiting service can offer in addition to the services already involved?</w:t>
            </w:r>
          </w:p>
          <w:p w14:paraId="63B3CB34" w14:textId="77777777" w:rsidR="00DB7AB6" w:rsidRDefault="00DB7AB6" w:rsidP="00C9170C">
            <w:pPr>
              <w:jc w:val="center"/>
              <w:rPr>
                <w:rFonts w:ascii="Arial" w:hAnsi="Arial" w:cs="Arial"/>
                <w:b/>
              </w:rPr>
            </w:pPr>
          </w:p>
          <w:p w14:paraId="7AE9B0A5" w14:textId="77777777" w:rsidR="00C504F7" w:rsidRDefault="00C504F7" w:rsidP="00C9170C">
            <w:pPr>
              <w:jc w:val="center"/>
              <w:rPr>
                <w:rFonts w:ascii="Arial" w:hAnsi="Arial" w:cs="Arial"/>
                <w:b/>
              </w:rPr>
            </w:pPr>
          </w:p>
          <w:p w14:paraId="69978191" w14:textId="77777777" w:rsidR="00C504F7" w:rsidRDefault="00C504F7" w:rsidP="00C9170C">
            <w:pPr>
              <w:jc w:val="center"/>
              <w:rPr>
                <w:rFonts w:ascii="Arial" w:hAnsi="Arial" w:cs="Arial"/>
                <w:b/>
              </w:rPr>
            </w:pPr>
          </w:p>
          <w:p w14:paraId="1FC76258" w14:textId="77777777" w:rsidR="00C504F7" w:rsidRDefault="00C504F7" w:rsidP="00C9170C">
            <w:pPr>
              <w:jc w:val="center"/>
              <w:rPr>
                <w:rFonts w:ascii="Arial" w:hAnsi="Arial" w:cs="Arial"/>
                <w:b/>
              </w:rPr>
            </w:pPr>
          </w:p>
          <w:p w14:paraId="11AFBDFC" w14:textId="77777777" w:rsidR="00C504F7" w:rsidRDefault="00C504F7" w:rsidP="00C9170C">
            <w:pPr>
              <w:jc w:val="center"/>
              <w:rPr>
                <w:rFonts w:ascii="Arial" w:hAnsi="Arial" w:cs="Arial"/>
                <w:b/>
              </w:rPr>
            </w:pPr>
          </w:p>
          <w:p w14:paraId="1E469B37" w14:textId="77777777" w:rsidR="00C504F7" w:rsidRDefault="00C504F7" w:rsidP="00C9170C">
            <w:pPr>
              <w:jc w:val="center"/>
              <w:rPr>
                <w:rFonts w:ascii="Arial" w:hAnsi="Arial" w:cs="Arial"/>
                <w:b/>
              </w:rPr>
            </w:pPr>
          </w:p>
          <w:p w14:paraId="1CDC6673" w14:textId="77777777" w:rsidR="00C504F7" w:rsidRDefault="00C504F7" w:rsidP="00C9170C">
            <w:pPr>
              <w:jc w:val="center"/>
              <w:rPr>
                <w:rFonts w:ascii="Arial" w:hAnsi="Arial" w:cs="Arial"/>
                <w:b/>
              </w:rPr>
            </w:pPr>
          </w:p>
          <w:p w14:paraId="253896D6" w14:textId="4E17DEA6" w:rsidR="00DB7AB6" w:rsidRPr="00C9170C" w:rsidRDefault="00DB7AB6" w:rsidP="00C917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7" w:type="pct"/>
            <w:gridSpan w:val="4"/>
            <w:vAlign w:val="center"/>
          </w:tcPr>
          <w:p w14:paraId="6C7B04C8" w14:textId="77777777" w:rsidR="00C9170C" w:rsidRDefault="00C9170C" w:rsidP="00C9170C">
            <w:pPr>
              <w:rPr>
                <w:rFonts w:ascii="Arial" w:hAnsi="Arial" w:cs="Arial"/>
                <w:sz w:val="24"/>
              </w:rPr>
            </w:pPr>
          </w:p>
          <w:p w14:paraId="5574820C" w14:textId="77777777" w:rsidR="00752C64" w:rsidRDefault="00752C64" w:rsidP="00C9170C">
            <w:pPr>
              <w:rPr>
                <w:rFonts w:ascii="Arial" w:hAnsi="Arial" w:cs="Arial"/>
                <w:sz w:val="24"/>
              </w:rPr>
            </w:pPr>
          </w:p>
          <w:p w14:paraId="376D6B77" w14:textId="77777777" w:rsidR="00752C64" w:rsidRDefault="00752C64" w:rsidP="00C9170C">
            <w:pPr>
              <w:rPr>
                <w:rFonts w:ascii="Arial" w:hAnsi="Arial" w:cs="Arial"/>
                <w:sz w:val="24"/>
              </w:rPr>
            </w:pPr>
          </w:p>
          <w:p w14:paraId="2584554C" w14:textId="77777777" w:rsidR="00752C64" w:rsidRDefault="00752C64" w:rsidP="00C9170C">
            <w:pPr>
              <w:rPr>
                <w:rFonts w:ascii="Arial" w:hAnsi="Arial" w:cs="Arial"/>
                <w:sz w:val="24"/>
              </w:rPr>
            </w:pPr>
          </w:p>
          <w:p w14:paraId="1E17F9A9" w14:textId="77777777" w:rsidR="00752C64" w:rsidRDefault="00752C64" w:rsidP="00C9170C">
            <w:pPr>
              <w:rPr>
                <w:rFonts w:ascii="Arial" w:hAnsi="Arial" w:cs="Arial"/>
                <w:sz w:val="24"/>
              </w:rPr>
            </w:pPr>
          </w:p>
          <w:p w14:paraId="385EA21D" w14:textId="77777777" w:rsidR="00752C64" w:rsidRDefault="00752C64" w:rsidP="00C9170C">
            <w:pPr>
              <w:rPr>
                <w:rFonts w:ascii="Arial" w:hAnsi="Arial" w:cs="Arial"/>
                <w:sz w:val="24"/>
              </w:rPr>
            </w:pPr>
          </w:p>
          <w:p w14:paraId="7BE70DF5" w14:textId="77777777" w:rsidR="00752C64" w:rsidRDefault="00752C64" w:rsidP="00C9170C">
            <w:pPr>
              <w:rPr>
                <w:rFonts w:ascii="Arial" w:hAnsi="Arial" w:cs="Arial"/>
                <w:sz w:val="24"/>
              </w:rPr>
            </w:pPr>
          </w:p>
          <w:p w14:paraId="6C64BD9A" w14:textId="77777777" w:rsidR="00752C64" w:rsidRDefault="00752C64" w:rsidP="00C9170C">
            <w:pPr>
              <w:rPr>
                <w:rFonts w:ascii="Arial" w:hAnsi="Arial" w:cs="Arial"/>
                <w:sz w:val="24"/>
              </w:rPr>
            </w:pPr>
          </w:p>
          <w:p w14:paraId="50C344A6" w14:textId="77777777" w:rsidR="00752C64" w:rsidRDefault="00752C64" w:rsidP="00C9170C">
            <w:pPr>
              <w:rPr>
                <w:rFonts w:ascii="Arial" w:hAnsi="Arial" w:cs="Arial"/>
                <w:sz w:val="24"/>
              </w:rPr>
            </w:pPr>
          </w:p>
          <w:p w14:paraId="61CA3D63" w14:textId="77777777" w:rsidR="00DB7AB6" w:rsidRDefault="00DB7AB6" w:rsidP="00C9170C">
            <w:pPr>
              <w:rPr>
                <w:rFonts w:ascii="Arial" w:hAnsi="Arial" w:cs="Arial"/>
                <w:sz w:val="24"/>
              </w:rPr>
            </w:pPr>
          </w:p>
          <w:p w14:paraId="29B6AC21" w14:textId="77777777" w:rsidR="00DB7AB6" w:rsidRDefault="00DB7AB6" w:rsidP="00C9170C">
            <w:pPr>
              <w:rPr>
                <w:rFonts w:ascii="Arial" w:hAnsi="Arial" w:cs="Arial"/>
                <w:sz w:val="24"/>
              </w:rPr>
            </w:pPr>
          </w:p>
          <w:p w14:paraId="0628A1F3" w14:textId="77777777" w:rsidR="00DB7AB6" w:rsidRDefault="00DB7AB6" w:rsidP="00C9170C">
            <w:pPr>
              <w:rPr>
                <w:rFonts w:ascii="Arial" w:hAnsi="Arial" w:cs="Arial"/>
                <w:sz w:val="24"/>
              </w:rPr>
            </w:pPr>
          </w:p>
          <w:p w14:paraId="3B3DA256" w14:textId="77777777" w:rsidR="00DB7AB6" w:rsidRDefault="00DB7AB6" w:rsidP="00C9170C">
            <w:pPr>
              <w:rPr>
                <w:rFonts w:ascii="Arial" w:hAnsi="Arial" w:cs="Arial"/>
                <w:sz w:val="24"/>
              </w:rPr>
            </w:pPr>
          </w:p>
          <w:p w14:paraId="26679E76" w14:textId="77777777" w:rsidR="00DB7AB6" w:rsidRDefault="00DB7AB6" w:rsidP="00C9170C">
            <w:pPr>
              <w:rPr>
                <w:rFonts w:ascii="Arial" w:hAnsi="Arial" w:cs="Arial"/>
                <w:sz w:val="24"/>
              </w:rPr>
            </w:pPr>
          </w:p>
          <w:p w14:paraId="012F23F4" w14:textId="77777777" w:rsidR="00DB7AB6" w:rsidRDefault="00DB7AB6" w:rsidP="00C9170C">
            <w:pPr>
              <w:rPr>
                <w:rFonts w:ascii="Arial" w:hAnsi="Arial" w:cs="Arial"/>
                <w:sz w:val="24"/>
              </w:rPr>
            </w:pPr>
          </w:p>
          <w:p w14:paraId="256F6DFC" w14:textId="77777777" w:rsidR="00DB7AB6" w:rsidRDefault="00DB7AB6" w:rsidP="00C9170C">
            <w:pPr>
              <w:rPr>
                <w:rFonts w:ascii="Arial" w:hAnsi="Arial" w:cs="Arial"/>
                <w:sz w:val="24"/>
              </w:rPr>
            </w:pPr>
          </w:p>
          <w:p w14:paraId="06FF441F" w14:textId="6A0F6A0F" w:rsidR="00DB7AB6" w:rsidRPr="00C9170C" w:rsidRDefault="00DB7AB6" w:rsidP="00C9170C">
            <w:pPr>
              <w:rPr>
                <w:rFonts w:ascii="Arial" w:hAnsi="Arial" w:cs="Arial"/>
                <w:sz w:val="24"/>
              </w:rPr>
            </w:pPr>
          </w:p>
        </w:tc>
      </w:tr>
      <w:tr w:rsidR="00C9170C" w:rsidRPr="00C9170C" w14:paraId="126F1A92" w14:textId="77777777" w:rsidTr="00EB67D3">
        <w:trPr>
          <w:trHeight w:val="473"/>
        </w:trPr>
        <w:tc>
          <w:tcPr>
            <w:tcW w:w="2163" w:type="pct"/>
            <w:gridSpan w:val="2"/>
            <w:shd w:val="clear" w:color="auto" w:fill="7ED8A2"/>
            <w:vAlign w:val="center"/>
          </w:tcPr>
          <w:p w14:paraId="05C7FCD5" w14:textId="2394ED5C" w:rsidR="00305D63" w:rsidRPr="00305D63" w:rsidRDefault="003B762A" w:rsidP="00C9170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Name of setting, referrers name</w:t>
            </w:r>
            <w:r w:rsidR="00C9170C" w:rsidRPr="00305D6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32F5A288" w14:textId="08BB7024" w:rsidR="00C9170C" w:rsidRPr="00305D63" w:rsidRDefault="00C9170C" w:rsidP="00C9170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05D6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and Contact Details </w:t>
            </w:r>
            <w:r w:rsidR="003B762A">
              <w:rPr>
                <w:rFonts w:asciiTheme="minorHAnsi" w:hAnsiTheme="minorHAnsi" w:cstheme="minorHAnsi"/>
                <w:b/>
                <w:sz w:val="28"/>
                <w:szCs w:val="28"/>
              </w:rPr>
              <w:t>of both</w:t>
            </w:r>
          </w:p>
          <w:p w14:paraId="14690E21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5D63">
              <w:rPr>
                <w:rFonts w:asciiTheme="minorHAnsi" w:hAnsiTheme="minorHAnsi" w:cstheme="minorHAnsi"/>
                <w:b/>
                <w:sz w:val="22"/>
                <w:szCs w:val="22"/>
              </w:rPr>
              <w:t>(include email address &amp; phone number)</w:t>
            </w:r>
          </w:p>
        </w:tc>
        <w:tc>
          <w:tcPr>
            <w:tcW w:w="1284" w:type="pct"/>
            <w:vAlign w:val="center"/>
          </w:tcPr>
          <w:p w14:paraId="1FA855FC" w14:textId="77777777" w:rsidR="00C9170C" w:rsidRDefault="00C9170C" w:rsidP="00C9170C">
            <w:pPr>
              <w:jc w:val="center"/>
              <w:rPr>
                <w:rFonts w:ascii="Arial" w:hAnsi="Arial" w:cs="Arial"/>
                <w:sz w:val="24"/>
              </w:rPr>
            </w:pPr>
          </w:p>
          <w:p w14:paraId="099C3177" w14:textId="77777777" w:rsidR="00305D63" w:rsidRDefault="00305D63" w:rsidP="00C9170C">
            <w:pPr>
              <w:jc w:val="center"/>
              <w:rPr>
                <w:rFonts w:ascii="Arial" w:hAnsi="Arial"/>
                <w:sz w:val="24"/>
              </w:rPr>
            </w:pPr>
          </w:p>
          <w:p w14:paraId="66C6435E" w14:textId="77777777" w:rsidR="00305D63" w:rsidRDefault="00305D63" w:rsidP="00C9170C">
            <w:pPr>
              <w:jc w:val="center"/>
              <w:rPr>
                <w:rFonts w:ascii="Arial" w:hAnsi="Arial"/>
                <w:sz w:val="24"/>
              </w:rPr>
            </w:pPr>
          </w:p>
          <w:p w14:paraId="01F04594" w14:textId="77777777" w:rsidR="00305D63" w:rsidRDefault="00305D63" w:rsidP="00C9170C">
            <w:pPr>
              <w:jc w:val="center"/>
              <w:rPr>
                <w:rFonts w:ascii="Arial" w:hAnsi="Arial"/>
                <w:sz w:val="24"/>
              </w:rPr>
            </w:pPr>
          </w:p>
          <w:p w14:paraId="1D4FCFD9" w14:textId="77777777" w:rsidR="00305D63" w:rsidRPr="00C9170C" w:rsidRDefault="00305D63" w:rsidP="00C9170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3" w:type="pct"/>
            <w:gridSpan w:val="3"/>
            <w:vAlign w:val="center"/>
          </w:tcPr>
          <w:p w14:paraId="19E572BA" w14:textId="77777777" w:rsidR="00C9170C" w:rsidRPr="00C9170C" w:rsidRDefault="00C9170C" w:rsidP="00C9170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9170C" w:rsidRPr="00C9170C" w14:paraId="1C60FCBA" w14:textId="77777777" w:rsidTr="00EB67D3">
        <w:trPr>
          <w:trHeight w:val="473"/>
        </w:trPr>
        <w:tc>
          <w:tcPr>
            <w:tcW w:w="5000" w:type="pct"/>
            <w:gridSpan w:val="6"/>
            <w:shd w:val="clear" w:color="auto" w:fill="D99594" w:themeFill="accent2" w:themeFillTint="99"/>
            <w:vAlign w:val="center"/>
          </w:tcPr>
          <w:p w14:paraId="4B5B1414" w14:textId="77777777" w:rsidR="00C9170C" w:rsidRPr="00C9170C" w:rsidRDefault="00C9170C" w:rsidP="00C9170C">
            <w:pPr>
              <w:shd w:val="clear" w:color="auto" w:fill="D99594" w:themeFill="accent2" w:themeFillTin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70C">
              <w:rPr>
                <w:rFonts w:ascii="Arial" w:hAnsi="Arial" w:cs="Arial"/>
                <w:b/>
              </w:rPr>
              <w:t>Please email your completed referral securely to:</w:t>
            </w:r>
          </w:p>
          <w:p w14:paraId="24ABF825" w14:textId="77777777" w:rsidR="0068750B" w:rsidRDefault="0068750B" w:rsidP="0079550E">
            <w:pPr>
              <w:shd w:val="clear" w:color="auto" w:fill="D99594" w:themeFill="accent2" w:themeFillTint="99"/>
              <w:contextualSpacing/>
              <w:rPr>
                <w:rFonts w:ascii="Arial" w:hAnsi="Arial" w:cs="Arial"/>
                <w:b/>
                <w:color w:val="0000FF" w:themeColor="hyperlink"/>
                <w:sz w:val="24"/>
                <w:szCs w:val="24"/>
                <w:u w:val="single"/>
              </w:rPr>
            </w:pPr>
          </w:p>
          <w:p w14:paraId="001E1039" w14:textId="00666AA3" w:rsidR="00C9170C" w:rsidRPr="00C9170C" w:rsidRDefault="00000000" w:rsidP="0079550E">
            <w:pPr>
              <w:shd w:val="clear" w:color="auto" w:fill="D99594" w:themeFill="accent2" w:themeFillTint="99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hyperlink r:id="rId12" w:history="1">
              <w:r w:rsidR="001A4178" w:rsidRPr="00407773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portsmouthhealthvisitingservice@solent.nhs.u</w:t>
              </w:r>
              <w:r w:rsidR="001A4178" w:rsidRPr="00407773">
                <w:rPr>
                  <w:rStyle w:val="Hyperlink"/>
                  <w:rFonts w:cs="Arial"/>
                  <w:b/>
                  <w:szCs w:val="24"/>
                </w:rPr>
                <w:t xml:space="preserve">K </w:t>
              </w:r>
            </w:hyperlink>
          </w:p>
        </w:tc>
      </w:tr>
    </w:tbl>
    <w:p w14:paraId="4FCC30E1" w14:textId="77777777" w:rsidR="00C9170C" w:rsidRPr="00C9170C" w:rsidRDefault="00C9170C" w:rsidP="00C9170C">
      <w:pPr>
        <w:spacing w:after="0" w:line="240" w:lineRule="auto"/>
        <w:rPr>
          <w:rFonts w:ascii="Arial" w:eastAsiaTheme="majorEastAsia" w:hAnsi="Arial" w:cs="Arial"/>
          <w:b/>
          <w:bCs/>
          <w:color w:val="000000" w:themeColor="text1"/>
          <w:sz w:val="32"/>
          <w:szCs w:val="32"/>
          <w:u w:val="single"/>
          <w:lang w:eastAsia="en-GB"/>
        </w:rPr>
      </w:pPr>
      <w:bookmarkStart w:id="0" w:name="_Appendix_A_–_1"/>
      <w:bookmarkStart w:id="1" w:name="_Appendix_A_–"/>
      <w:bookmarkEnd w:id="0"/>
      <w:bookmarkEnd w:id="1"/>
    </w:p>
    <w:p w14:paraId="3D9D1DBD" w14:textId="77777777" w:rsidR="008D1C5E" w:rsidRPr="008D1C5E" w:rsidRDefault="008D1C5E" w:rsidP="008D1C5E">
      <w:pPr>
        <w:rPr>
          <w:sz w:val="28"/>
          <w:szCs w:val="28"/>
        </w:rPr>
      </w:pPr>
    </w:p>
    <w:sectPr w:rsidR="008D1C5E" w:rsidRPr="008D1C5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ABE0" w14:textId="77777777" w:rsidR="003F6EF9" w:rsidRDefault="003F6EF9" w:rsidP="00C713D0">
      <w:pPr>
        <w:spacing w:after="0" w:line="240" w:lineRule="auto"/>
      </w:pPr>
      <w:r>
        <w:separator/>
      </w:r>
    </w:p>
  </w:endnote>
  <w:endnote w:type="continuationSeparator" w:id="0">
    <w:p w14:paraId="1D4DB861" w14:textId="77777777" w:rsidR="003F6EF9" w:rsidRDefault="003F6EF9" w:rsidP="00C7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9E6E" w14:textId="43FDA3B2" w:rsidR="00A5034C" w:rsidRDefault="00A5034C">
    <w:pPr>
      <w:pStyle w:val="Footer"/>
    </w:pPr>
    <w:r>
      <w:t xml:space="preserve">Reviewed </w:t>
    </w:r>
    <w:r w:rsidR="008E0073">
      <w:t>09/02/2024</w:t>
    </w:r>
  </w:p>
  <w:p w14:paraId="1665A8C5" w14:textId="4DAC470E" w:rsidR="00A5034C" w:rsidRDefault="00A5034C" w:rsidP="00B118F7">
    <w:pPr>
      <w:pStyle w:val="Footer"/>
      <w:tabs>
        <w:tab w:val="clear" w:pos="4513"/>
        <w:tab w:val="left" w:pos="8302"/>
      </w:tabs>
    </w:pPr>
    <w:r>
      <w:t>Version 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6BE4" w14:textId="77777777" w:rsidR="003F6EF9" w:rsidRDefault="003F6EF9" w:rsidP="00C713D0">
      <w:pPr>
        <w:spacing w:after="0" w:line="240" w:lineRule="auto"/>
      </w:pPr>
      <w:r>
        <w:separator/>
      </w:r>
    </w:p>
  </w:footnote>
  <w:footnote w:type="continuationSeparator" w:id="0">
    <w:p w14:paraId="13DF76A6" w14:textId="77777777" w:rsidR="003F6EF9" w:rsidRDefault="003F6EF9" w:rsidP="00C7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7F65" w14:textId="77777777" w:rsidR="00A5034C" w:rsidRDefault="00A5034C" w:rsidP="00E326AD">
    <w:pPr>
      <w:pStyle w:val="Header"/>
      <w:jc w:val="right"/>
    </w:pPr>
    <w:r>
      <w:rPr>
        <w:noProof/>
        <w:lang w:eastAsia="en-GB"/>
      </w:rPr>
      <w:drawing>
        <wp:inline distT="0" distB="0" distL="0" distR="0" wp14:anchorId="61217B1A" wp14:editId="5C7C6C56">
          <wp:extent cx="714375" cy="758825"/>
          <wp:effectExtent l="0" t="0" r="9525" b="3175"/>
          <wp:docPr id="18" name="Picture 18" descr="Description: Description: Capture new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Description: Description: Capture new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A89"/>
    <w:multiLevelType w:val="hybridMultilevel"/>
    <w:tmpl w:val="E32A7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2DF0"/>
    <w:multiLevelType w:val="hybridMultilevel"/>
    <w:tmpl w:val="0E74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1CB2"/>
    <w:multiLevelType w:val="hybridMultilevel"/>
    <w:tmpl w:val="E6B8B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C5F6C"/>
    <w:multiLevelType w:val="hybridMultilevel"/>
    <w:tmpl w:val="1738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C4B61"/>
    <w:multiLevelType w:val="hybridMultilevel"/>
    <w:tmpl w:val="8D0EF8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6DDF"/>
    <w:multiLevelType w:val="hybridMultilevel"/>
    <w:tmpl w:val="4AD898FC"/>
    <w:lvl w:ilvl="0" w:tplc="28F6D9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BD6408"/>
    <w:multiLevelType w:val="hybridMultilevel"/>
    <w:tmpl w:val="BEA42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246FB"/>
    <w:multiLevelType w:val="hybridMultilevel"/>
    <w:tmpl w:val="312A83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214332">
    <w:abstractNumId w:val="0"/>
  </w:num>
  <w:num w:numId="2" w16cid:durableId="338849815">
    <w:abstractNumId w:val="7"/>
  </w:num>
  <w:num w:numId="3" w16cid:durableId="1276519527">
    <w:abstractNumId w:val="4"/>
  </w:num>
  <w:num w:numId="4" w16cid:durableId="290985647">
    <w:abstractNumId w:val="5"/>
  </w:num>
  <w:num w:numId="5" w16cid:durableId="932276039">
    <w:abstractNumId w:val="2"/>
  </w:num>
  <w:num w:numId="6" w16cid:durableId="1381854678">
    <w:abstractNumId w:val="3"/>
  </w:num>
  <w:num w:numId="7" w16cid:durableId="567569375">
    <w:abstractNumId w:val="1"/>
  </w:num>
  <w:num w:numId="8" w16cid:durableId="617445706">
    <w:abstractNumId w:val="6"/>
  </w:num>
  <w:num w:numId="9" w16cid:durableId="11428489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D6"/>
    <w:rsid w:val="00004E95"/>
    <w:rsid w:val="0003442F"/>
    <w:rsid w:val="00036FD8"/>
    <w:rsid w:val="00047ED6"/>
    <w:rsid w:val="00056FDC"/>
    <w:rsid w:val="000775DB"/>
    <w:rsid w:val="00080155"/>
    <w:rsid w:val="000A74E8"/>
    <w:rsid w:val="00111EA4"/>
    <w:rsid w:val="001A4178"/>
    <w:rsid w:val="001B020B"/>
    <w:rsid w:val="001B6C68"/>
    <w:rsid w:val="001F039A"/>
    <w:rsid w:val="002012C8"/>
    <w:rsid w:val="002721CD"/>
    <w:rsid w:val="002A5C1D"/>
    <w:rsid w:val="002A7964"/>
    <w:rsid w:val="002B46D6"/>
    <w:rsid w:val="002C4073"/>
    <w:rsid w:val="002D16F4"/>
    <w:rsid w:val="002E0E35"/>
    <w:rsid w:val="002E3012"/>
    <w:rsid w:val="002E4ABC"/>
    <w:rsid w:val="003048B0"/>
    <w:rsid w:val="00305D63"/>
    <w:rsid w:val="00313270"/>
    <w:rsid w:val="00322C34"/>
    <w:rsid w:val="00361AA3"/>
    <w:rsid w:val="00362110"/>
    <w:rsid w:val="00371CCE"/>
    <w:rsid w:val="003961FB"/>
    <w:rsid w:val="003B762A"/>
    <w:rsid w:val="003E1960"/>
    <w:rsid w:val="003F0843"/>
    <w:rsid w:val="003F6EF9"/>
    <w:rsid w:val="0043642B"/>
    <w:rsid w:val="00454FB0"/>
    <w:rsid w:val="00455ED9"/>
    <w:rsid w:val="004575DF"/>
    <w:rsid w:val="00463C18"/>
    <w:rsid w:val="0046440B"/>
    <w:rsid w:val="00514AAA"/>
    <w:rsid w:val="0054631E"/>
    <w:rsid w:val="00552763"/>
    <w:rsid w:val="00556DE6"/>
    <w:rsid w:val="0056073A"/>
    <w:rsid w:val="00592B17"/>
    <w:rsid w:val="005930CE"/>
    <w:rsid w:val="005C48C7"/>
    <w:rsid w:val="005D01BD"/>
    <w:rsid w:val="005E7F28"/>
    <w:rsid w:val="00612F02"/>
    <w:rsid w:val="00623193"/>
    <w:rsid w:val="00645F71"/>
    <w:rsid w:val="00663C76"/>
    <w:rsid w:val="0068750B"/>
    <w:rsid w:val="006B68CF"/>
    <w:rsid w:val="006C1332"/>
    <w:rsid w:val="006C59AA"/>
    <w:rsid w:val="0071299A"/>
    <w:rsid w:val="00724E3D"/>
    <w:rsid w:val="00743DA5"/>
    <w:rsid w:val="0075123E"/>
    <w:rsid w:val="00752C64"/>
    <w:rsid w:val="0079550E"/>
    <w:rsid w:val="007A34E1"/>
    <w:rsid w:val="007A7D3D"/>
    <w:rsid w:val="007D28D6"/>
    <w:rsid w:val="007F5FEB"/>
    <w:rsid w:val="00804A83"/>
    <w:rsid w:val="00890A9C"/>
    <w:rsid w:val="008C256D"/>
    <w:rsid w:val="008C6222"/>
    <w:rsid w:val="008D1C5E"/>
    <w:rsid w:val="008E0073"/>
    <w:rsid w:val="008E1CA5"/>
    <w:rsid w:val="008F3589"/>
    <w:rsid w:val="00937973"/>
    <w:rsid w:val="009B32A8"/>
    <w:rsid w:val="009B4EB4"/>
    <w:rsid w:val="009D7A88"/>
    <w:rsid w:val="009E2B67"/>
    <w:rsid w:val="009E5FDF"/>
    <w:rsid w:val="00A06298"/>
    <w:rsid w:val="00A16621"/>
    <w:rsid w:val="00A30F5F"/>
    <w:rsid w:val="00A41437"/>
    <w:rsid w:val="00A4560F"/>
    <w:rsid w:val="00A5034C"/>
    <w:rsid w:val="00A61172"/>
    <w:rsid w:val="00AA6212"/>
    <w:rsid w:val="00AB0C3B"/>
    <w:rsid w:val="00AE247F"/>
    <w:rsid w:val="00B01C75"/>
    <w:rsid w:val="00B049F3"/>
    <w:rsid w:val="00B118F7"/>
    <w:rsid w:val="00B21736"/>
    <w:rsid w:val="00B26191"/>
    <w:rsid w:val="00B36B11"/>
    <w:rsid w:val="00B47449"/>
    <w:rsid w:val="00B47A01"/>
    <w:rsid w:val="00B662E3"/>
    <w:rsid w:val="00B668DE"/>
    <w:rsid w:val="00B721CB"/>
    <w:rsid w:val="00B81DCC"/>
    <w:rsid w:val="00B96F21"/>
    <w:rsid w:val="00BB5C40"/>
    <w:rsid w:val="00BD1BD8"/>
    <w:rsid w:val="00BF368F"/>
    <w:rsid w:val="00BF5BC1"/>
    <w:rsid w:val="00C017D1"/>
    <w:rsid w:val="00C504F7"/>
    <w:rsid w:val="00C632F0"/>
    <w:rsid w:val="00C713D0"/>
    <w:rsid w:val="00C87D10"/>
    <w:rsid w:val="00C9170C"/>
    <w:rsid w:val="00CB6842"/>
    <w:rsid w:val="00CC64AE"/>
    <w:rsid w:val="00CF0673"/>
    <w:rsid w:val="00D143CB"/>
    <w:rsid w:val="00D15127"/>
    <w:rsid w:val="00D17C40"/>
    <w:rsid w:val="00D7159F"/>
    <w:rsid w:val="00D87BDA"/>
    <w:rsid w:val="00DB0D5B"/>
    <w:rsid w:val="00DB7AB6"/>
    <w:rsid w:val="00DF5CB1"/>
    <w:rsid w:val="00E1215F"/>
    <w:rsid w:val="00E326AD"/>
    <w:rsid w:val="00E353D3"/>
    <w:rsid w:val="00E5128D"/>
    <w:rsid w:val="00E54B00"/>
    <w:rsid w:val="00EA3E96"/>
    <w:rsid w:val="00EA6F9E"/>
    <w:rsid w:val="00EB3A91"/>
    <w:rsid w:val="00EB67D3"/>
    <w:rsid w:val="00EC7E1C"/>
    <w:rsid w:val="00EE212A"/>
    <w:rsid w:val="00F54149"/>
    <w:rsid w:val="00F71075"/>
    <w:rsid w:val="00F91C29"/>
    <w:rsid w:val="00FC38D6"/>
    <w:rsid w:val="00FD43B9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D38A5"/>
  <w15:docId w15:val="{F365009A-C6F6-4925-8384-5CE32353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F21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C71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3D0"/>
  </w:style>
  <w:style w:type="paragraph" w:styleId="Footer">
    <w:name w:val="footer"/>
    <w:basedOn w:val="Normal"/>
    <w:link w:val="FooterChar"/>
    <w:uiPriority w:val="99"/>
    <w:unhideWhenUsed/>
    <w:rsid w:val="00C71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3D0"/>
  </w:style>
  <w:style w:type="character" w:styleId="Hyperlink">
    <w:name w:val="Hyperlink"/>
    <w:basedOn w:val="DefaultParagraphFont"/>
    <w:uiPriority w:val="99"/>
    <w:unhideWhenUsed/>
    <w:rsid w:val="00B118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E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91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urodiversity019Enquiries@portsmouthcc.gov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rtsmouthhealthvisitingservice@solent.nhs.uK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yinclusion@portsmouthcc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eurodiversity019Enquiries@portsmouthc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yinclusion@portsmouthcc.gov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7B9D-7F43-4B35-9FF4-38AF78D6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Solent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julie.chatfield</dc:creator>
  <cp:lastModifiedBy>Blackshaw, Claire - Clinical Team Lead Co-ordinator</cp:lastModifiedBy>
  <cp:revision>21</cp:revision>
  <cp:lastPrinted>2019-05-15T15:21:00Z</cp:lastPrinted>
  <dcterms:created xsi:type="dcterms:W3CDTF">2024-02-12T09:49:00Z</dcterms:created>
  <dcterms:modified xsi:type="dcterms:W3CDTF">2024-02-20T09:24:00Z</dcterms:modified>
</cp:coreProperties>
</file>