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979E2" w14:textId="77777777" w:rsidR="0030547B" w:rsidRDefault="003A33B6" w:rsidP="000F0870">
      <w:pPr>
        <w:pStyle w:val="DeptBullets"/>
        <w:numPr>
          <w:ilvl w:val="0"/>
          <w:numId w:val="0"/>
        </w:numPr>
        <w:jc w:val="center"/>
        <w:rPr>
          <w:b/>
          <w:bCs/>
          <w:color w:val="0673A5" w:themeColor="text2" w:themeShade="BF"/>
          <w:sz w:val="40"/>
          <w:szCs w:val="40"/>
        </w:rPr>
      </w:pPr>
      <w:r w:rsidRPr="00C43952">
        <w:rPr>
          <w:b/>
          <w:bCs/>
          <w:noProof/>
          <w:color w:val="0673A5" w:themeColor="text2" w:themeShade="BF"/>
          <w:sz w:val="40"/>
          <w:szCs w:val="40"/>
        </w:rPr>
        <w:drawing>
          <wp:inline distT="0" distB="0" distL="0" distR="0" wp14:anchorId="438CADFF" wp14:editId="0B60503F">
            <wp:extent cx="2270760" cy="1383665"/>
            <wp:effectExtent l="0" t="0" r="0" b="6985"/>
            <wp:docPr id="3" name="Picture 2" descr="Department for Education logo">
              <a:extLst xmlns:a="http://schemas.openxmlformats.org/drawingml/2006/main">
                <a:ext uri="{FF2B5EF4-FFF2-40B4-BE49-F238E27FC236}">
                  <a16:creationId xmlns:a16="http://schemas.microsoft.com/office/drawing/2014/main" id="{17301DD0-F092-4A08-865C-52616958F9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epartment for Education logo">
                      <a:extLst>
                        <a:ext uri="{FF2B5EF4-FFF2-40B4-BE49-F238E27FC236}">
                          <a16:creationId xmlns:a16="http://schemas.microsoft.com/office/drawing/2014/main" id="{17301DD0-F092-4A08-865C-52616958F9A0}"/>
                        </a:ext>
                      </a:extLst>
                    </pic:cNvPr>
                    <pic:cNvPicPr>
                      <a:picLocks noChangeAspect="1"/>
                    </pic:cNvPicPr>
                  </pic:nvPicPr>
                  <pic:blipFill rotWithShape="1">
                    <a:blip r:embed="rId8">
                      <a:extLst>
                        <a:ext uri="{28A0092B-C50C-407E-A947-70E740481C1C}">
                          <a14:useLocalDpi xmlns:a14="http://schemas.microsoft.com/office/drawing/2010/main" val="0"/>
                        </a:ext>
                      </a:extLst>
                    </a:blip>
                    <a:srcRect l="8066" t="17975"/>
                    <a:stretch/>
                  </pic:blipFill>
                  <pic:spPr>
                    <a:xfrm>
                      <a:off x="0" y="0"/>
                      <a:ext cx="2270760" cy="1383665"/>
                    </a:xfrm>
                    <a:prstGeom prst="rect">
                      <a:avLst/>
                    </a:prstGeom>
                  </pic:spPr>
                </pic:pic>
              </a:graphicData>
            </a:graphic>
          </wp:inline>
        </w:drawing>
      </w:r>
    </w:p>
    <w:p w14:paraId="6DEC8989" w14:textId="7C9112BB" w:rsidR="003A33B6" w:rsidRPr="00DF649A" w:rsidRDefault="008A29B1" w:rsidP="000F0870">
      <w:pPr>
        <w:pStyle w:val="DeptBullets"/>
        <w:numPr>
          <w:ilvl w:val="0"/>
          <w:numId w:val="0"/>
        </w:numPr>
        <w:jc w:val="center"/>
        <w:rPr>
          <w:b/>
          <w:bCs/>
          <w:color w:val="044D6E" w:themeColor="text2" w:themeShade="80"/>
          <w:sz w:val="40"/>
          <w:szCs w:val="40"/>
        </w:rPr>
      </w:pPr>
      <w:r w:rsidRPr="00DF649A">
        <w:rPr>
          <w:b/>
          <w:bCs/>
          <w:color w:val="044D6E" w:themeColor="text2" w:themeShade="80"/>
          <w:sz w:val="40"/>
          <w:szCs w:val="40"/>
        </w:rPr>
        <w:t>E</w:t>
      </w:r>
      <w:r w:rsidR="003A33B6" w:rsidRPr="00DF649A">
        <w:rPr>
          <w:b/>
          <w:bCs/>
          <w:color w:val="044D6E" w:themeColor="text2" w:themeShade="80"/>
          <w:sz w:val="40"/>
          <w:szCs w:val="40"/>
        </w:rPr>
        <w:t xml:space="preserve">arly Years </w:t>
      </w:r>
      <w:r w:rsidR="00967315">
        <w:rPr>
          <w:b/>
          <w:bCs/>
          <w:color w:val="044D6E" w:themeColor="text2" w:themeShade="80"/>
          <w:sz w:val="40"/>
          <w:szCs w:val="40"/>
        </w:rPr>
        <w:t>COVID-19 Recovery: Childminder Mentor programme</w:t>
      </w:r>
      <w:r w:rsidR="00967315" w:rsidRPr="00DF649A">
        <w:rPr>
          <w:b/>
          <w:bCs/>
          <w:color w:val="044D6E" w:themeColor="text2" w:themeShade="80"/>
          <w:sz w:val="40"/>
          <w:szCs w:val="40"/>
        </w:rPr>
        <w:t xml:space="preserve"> </w:t>
      </w:r>
      <w:r w:rsidR="0060037E" w:rsidRPr="00DF649A">
        <w:rPr>
          <w:b/>
          <w:bCs/>
          <w:color w:val="044D6E" w:themeColor="text2" w:themeShade="80"/>
          <w:sz w:val="40"/>
          <w:szCs w:val="40"/>
        </w:rPr>
        <w:t xml:space="preserve">– </w:t>
      </w:r>
      <w:r w:rsidR="0021619F">
        <w:rPr>
          <w:b/>
          <w:bCs/>
          <w:color w:val="044D6E" w:themeColor="text2" w:themeShade="80"/>
          <w:sz w:val="40"/>
          <w:szCs w:val="40"/>
        </w:rPr>
        <w:t>Information</w:t>
      </w:r>
      <w:r w:rsidR="0060037E" w:rsidRPr="00DF649A">
        <w:rPr>
          <w:b/>
          <w:bCs/>
          <w:color w:val="044D6E" w:themeColor="text2" w:themeShade="80"/>
          <w:sz w:val="40"/>
          <w:szCs w:val="40"/>
        </w:rPr>
        <w:t xml:space="preserve"> for </w:t>
      </w:r>
      <w:r w:rsidR="00967315">
        <w:rPr>
          <w:b/>
          <w:bCs/>
          <w:color w:val="044D6E" w:themeColor="text2" w:themeShade="80"/>
          <w:sz w:val="40"/>
          <w:szCs w:val="40"/>
        </w:rPr>
        <w:t>childminders</w:t>
      </w:r>
    </w:p>
    <w:p w14:paraId="2AA1AE5A" w14:textId="3D01176D" w:rsidR="00AF1C07" w:rsidRDefault="003A33B6" w:rsidP="000F0870">
      <w:pPr>
        <w:pStyle w:val="DeptBullets"/>
        <w:numPr>
          <w:ilvl w:val="0"/>
          <w:numId w:val="0"/>
        </w:numPr>
        <w:jc w:val="center"/>
        <w:rPr>
          <w:b/>
          <w:bCs/>
          <w:color w:val="099BDD" w:themeColor="text2"/>
          <w:sz w:val="28"/>
          <w:szCs w:val="28"/>
        </w:rPr>
      </w:pPr>
      <w:r w:rsidRPr="003A33B6">
        <w:rPr>
          <w:noProof/>
        </w:rPr>
        <w:t xml:space="preserve"> </w:t>
      </w:r>
    </w:p>
    <w:sdt>
      <w:sdtPr>
        <w:rPr>
          <w:rFonts w:asciiTheme="minorHAnsi" w:eastAsiaTheme="minorEastAsia" w:hAnsiTheme="minorHAnsi" w:cstheme="minorBidi"/>
          <w:color w:val="auto"/>
          <w:sz w:val="21"/>
          <w:szCs w:val="21"/>
        </w:rPr>
        <w:id w:val="-618528208"/>
        <w:docPartObj>
          <w:docPartGallery w:val="Table of Contents"/>
          <w:docPartUnique/>
        </w:docPartObj>
      </w:sdtPr>
      <w:sdtEndPr>
        <w:rPr>
          <w:b/>
          <w:bCs/>
          <w:noProof/>
        </w:rPr>
      </w:sdtEndPr>
      <w:sdtContent>
        <w:p w14:paraId="02325236" w14:textId="09C88B37" w:rsidR="00254844" w:rsidRPr="0030547B" w:rsidRDefault="00254844">
          <w:pPr>
            <w:pStyle w:val="TOCHeading"/>
            <w:rPr>
              <w:color w:val="002060"/>
            </w:rPr>
          </w:pPr>
          <w:r w:rsidRPr="0030547B">
            <w:rPr>
              <w:color w:val="002060"/>
            </w:rPr>
            <w:t>Contents</w:t>
          </w:r>
        </w:p>
        <w:p w14:paraId="782EEF71" w14:textId="4947184E" w:rsidR="00734A8D" w:rsidRDefault="00254844">
          <w:pPr>
            <w:pStyle w:val="TOC1"/>
            <w:tabs>
              <w:tab w:val="right" w:leader="dot" w:pos="8296"/>
            </w:tabs>
            <w:rPr>
              <w:noProof/>
              <w:sz w:val="22"/>
              <w:szCs w:val="22"/>
            </w:rPr>
          </w:pPr>
          <w:r>
            <w:fldChar w:fldCharType="begin"/>
          </w:r>
          <w:r>
            <w:instrText xml:space="preserve"> TOC \o "1-3" \h \z \u </w:instrText>
          </w:r>
          <w:r>
            <w:fldChar w:fldCharType="separate"/>
          </w:r>
          <w:hyperlink w:anchor="_Toc121300093" w:history="1">
            <w:r w:rsidR="00734A8D" w:rsidRPr="00D61FAB">
              <w:rPr>
                <w:rStyle w:val="Hyperlink"/>
                <w:noProof/>
              </w:rPr>
              <w:t>Background</w:t>
            </w:r>
            <w:r w:rsidR="00734A8D">
              <w:rPr>
                <w:noProof/>
                <w:webHidden/>
              </w:rPr>
              <w:tab/>
            </w:r>
            <w:r w:rsidR="00734A8D">
              <w:rPr>
                <w:noProof/>
                <w:webHidden/>
              </w:rPr>
              <w:fldChar w:fldCharType="begin"/>
            </w:r>
            <w:r w:rsidR="00734A8D">
              <w:rPr>
                <w:noProof/>
                <w:webHidden/>
              </w:rPr>
              <w:instrText xml:space="preserve"> PAGEREF _Toc121300093 \h </w:instrText>
            </w:r>
            <w:r w:rsidR="00734A8D">
              <w:rPr>
                <w:noProof/>
                <w:webHidden/>
              </w:rPr>
            </w:r>
            <w:r w:rsidR="00734A8D">
              <w:rPr>
                <w:noProof/>
                <w:webHidden/>
              </w:rPr>
              <w:fldChar w:fldCharType="separate"/>
            </w:r>
            <w:r w:rsidR="00734A8D">
              <w:rPr>
                <w:noProof/>
                <w:webHidden/>
              </w:rPr>
              <w:t>1</w:t>
            </w:r>
            <w:r w:rsidR="00734A8D">
              <w:rPr>
                <w:noProof/>
                <w:webHidden/>
              </w:rPr>
              <w:fldChar w:fldCharType="end"/>
            </w:r>
          </w:hyperlink>
        </w:p>
        <w:p w14:paraId="3BA4B43E" w14:textId="406DBFD6" w:rsidR="00734A8D" w:rsidRDefault="00FE1B71">
          <w:pPr>
            <w:pStyle w:val="TOC1"/>
            <w:tabs>
              <w:tab w:val="right" w:leader="dot" w:pos="8296"/>
            </w:tabs>
            <w:rPr>
              <w:noProof/>
              <w:sz w:val="22"/>
              <w:szCs w:val="22"/>
            </w:rPr>
          </w:pPr>
          <w:hyperlink w:anchor="_Toc121300094" w:history="1">
            <w:r w:rsidR="00734A8D" w:rsidRPr="00D61FAB">
              <w:rPr>
                <w:rStyle w:val="Hyperlink"/>
                <w:noProof/>
              </w:rPr>
              <w:t>Who is eligible to receive support from this programme?</w:t>
            </w:r>
            <w:r w:rsidR="00734A8D">
              <w:rPr>
                <w:noProof/>
                <w:webHidden/>
              </w:rPr>
              <w:tab/>
            </w:r>
            <w:r w:rsidR="00734A8D">
              <w:rPr>
                <w:noProof/>
                <w:webHidden/>
              </w:rPr>
              <w:fldChar w:fldCharType="begin"/>
            </w:r>
            <w:r w:rsidR="00734A8D">
              <w:rPr>
                <w:noProof/>
                <w:webHidden/>
              </w:rPr>
              <w:instrText xml:space="preserve"> PAGEREF _Toc121300094 \h </w:instrText>
            </w:r>
            <w:r w:rsidR="00734A8D">
              <w:rPr>
                <w:noProof/>
                <w:webHidden/>
              </w:rPr>
            </w:r>
            <w:r w:rsidR="00734A8D">
              <w:rPr>
                <w:noProof/>
                <w:webHidden/>
              </w:rPr>
              <w:fldChar w:fldCharType="separate"/>
            </w:r>
            <w:r w:rsidR="00734A8D">
              <w:rPr>
                <w:noProof/>
                <w:webHidden/>
              </w:rPr>
              <w:t>2</w:t>
            </w:r>
            <w:r w:rsidR="00734A8D">
              <w:rPr>
                <w:noProof/>
                <w:webHidden/>
              </w:rPr>
              <w:fldChar w:fldCharType="end"/>
            </w:r>
          </w:hyperlink>
        </w:p>
        <w:p w14:paraId="38A38178" w14:textId="1D1F72F0" w:rsidR="00734A8D" w:rsidRDefault="00FE1B71">
          <w:pPr>
            <w:pStyle w:val="TOC1"/>
            <w:tabs>
              <w:tab w:val="right" w:leader="dot" w:pos="8296"/>
            </w:tabs>
            <w:rPr>
              <w:noProof/>
              <w:sz w:val="22"/>
              <w:szCs w:val="22"/>
            </w:rPr>
          </w:pPr>
          <w:hyperlink w:anchor="_Toc121300095" w:history="1">
            <w:r w:rsidR="00734A8D" w:rsidRPr="00D61FAB">
              <w:rPr>
                <w:rStyle w:val="Hyperlink"/>
                <w:noProof/>
              </w:rPr>
              <w:t>Who will deliver the support to childminders?</w:t>
            </w:r>
            <w:r w:rsidR="00734A8D">
              <w:rPr>
                <w:noProof/>
                <w:webHidden/>
              </w:rPr>
              <w:tab/>
            </w:r>
            <w:r w:rsidR="00734A8D">
              <w:rPr>
                <w:noProof/>
                <w:webHidden/>
              </w:rPr>
              <w:fldChar w:fldCharType="begin"/>
            </w:r>
            <w:r w:rsidR="00734A8D">
              <w:rPr>
                <w:noProof/>
                <w:webHidden/>
              </w:rPr>
              <w:instrText xml:space="preserve"> PAGEREF _Toc121300095 \h </w:instrText>
            </w:r>
            <w:r w:rsidR="00734A8D">
              <w:rPr>
                <w:noProof/>
                <w:webHidden/>
              </w:rPr>
            </w:r>
            <w:r w:rsidR="00734A8D">
              <w:rPr>
                <w:noProof/>
                <w:webHidden/>
              </w:rPr>
              <w:fldChar w:fldCharType="separate"/>
            </w:r>
            <w:r w:rsidR="00734A8D">
              <w:rPr>
                <w:noProof/>
                <w:webHidden/>
              </w:rPr>
              <w:t>2</w:t>
            </w:r>
            <w:r w:rsidR="00734A8D">
              <w:rPr>
                <w:noProof/>
                <w:webHidden/>
              </w:rPr>
              <w:fldChar w:fldCharType="end"/>
            </w:r>
          </w:hyperlink>
        </w:p>
        <w:p w14:paraId="73AAB55A" w14:textId="1568B5B4" w:rsidR="00734A8D" w:rsidRDefault="00FE1B71">
          <w:pPr>
            <w:pStyle w:val="TOC1"/>
            <w:tabs>
              <w:tab w:val="right" w:leader="dot" w:pos="8296"/>
            </w:tabs>
            <w:rPr>
              <w:noProof/>
              <w:sz w:val="22"/>
              <w:szCs w:val="22"/>
            </w:rPr>
          </w:pPr>
          <w:hyperlink w:anchor="_Toc121300096" w:history="1">
            <w:r w:rsidR="00734A8D" w:rsidRPr="00D61FAB">
              <w:rPr>
                <w:rStyle w:val="Hyperlink"/>
                <w:noProof/>
              </w:rPr>
              <w:t>What are the benefits of joining this programme?</w:t>
            </w:r>
            <w:r w:rsidR="00734A8D">
              <w:rPr>
                <w:noProof/>
                <w:webHidden/>
              </w:rPr>
              <w:tab/>
            </w:r>
            <w:r w:rsidR="00734A8D">
              <w:rPr>
                <w:noProof/>
                <w:webHidden/>
              </w:rPr>
              <w:fldChar w:fldCharType="begin"/>
            </w:r>
            <w:r w:rsidR="00734A8D">
              <w:rPr>
                <w:noProof/>
                <w:webHidden/>
              </w:rPr>
              <w:instrText xml:space="preserve"> PAGEREF _Toc121300096 \h </w:instrText>
            </w:r>
            <w:r w:rsidR="00734A8D">
              <w:rPr>
                <w:noProof/>
                <w:webHidden/>
              </w:rPr>
            </w:r>
            <w:r w:rsidR="00734A8D">
              <w:rPr>
                <w:noProof/>
                <w:webHidden/>
              </w:rPr>
              <w:fldChar w:fldCharType="separate"/>
            </w:r>
            <w:r w:rsidR="00734A8D">
              <w:rPr>
                <w:noProof/>
                <w:webHidden/>
              </w:rPr>
              <w:t>2</w:t>
            </w:r>
            <w:r w:rsidR="00734A8D">
              <w:rPr>
                <w:noProof/>
                <w:webHidden/>
              </w:rPr>
              <w:fldChar w:fldCharType="end"/>
            </w:r>
          </w:hyperlink>
        </w:p>
        <w:p w14:paraId="76FC38F3" w14:textId="7483F3EC" w:rsidR="00734A8D" w:rsidRDefault="00FE1B71">
          <w:pPr>
            <w:pStyle w:val="TOC1"/>
            <w:tabs>
              <w:tab w:val="right" w:leader="dot" w:pos="8296"/>
            </w:tabs>
            <w:rPr>
              <w:noProof/>
              <w:sz w:val="22"/>
              <w:szCs w:val="22"/>
            </w:rPr>
          </w:pPr>
          <w:hyperlink w:anchor="_Toc121300097" w:history="1">
            <w:r w:rsidR="00734A8D" w:rsidRPr="00D61FAB">
              <w:rPr>
                <w:rStyle w:val="Hyperlink"/>
                <w:noProof/>
              </w:rPr>
              <w:t>How much time is required for this programme?</w:t>
            </w:r>
            <w:r w:rsidR="00734A8D">
              <w:rPr>
                <w:noProof/>
                <w:webHidden/>
              </w:rPr>
              <w:tab/>
            </w:r>
            <w:r w:rsidR="00734A8D">
              <w:rPr>
                <w:noProof/>
                <w:webHidden/>
              </w:rPr>
              <w:fldChar w:fldCharType="begin"/>
            </w:r>
            <w:r w:rsidR="00734A8D">
              <w:rPr>
                <w:noProof/>
                <w:webHidden/>
              </w:rPr>
              <w:instrText xml:space="preserve"> PAGEREF _Toc121300097 \h </w:instrText>
            </w:r>
            <w:r w:rsidR="00734A8D">
              <w:rPr>
                <w:noProof/>
                <w:webHidden/>
              </w:rPr>
            </w:r>
            <w:r w:rsidR="00734A8D">
              <w:rPr>
                <w:noProof/>
                <w:webHidden/>
              </w:rPr>
              <w:fldChar w:fldCharType="separate"/>
            </w:r>
            <w:r w:rsidR="00734A8D">
              <w:rPr>
                <w:noProof/>
                <w:webHidden/>
              </w:rPr>
              <w:t>3</w:t>
            </w:r>
            <w:r w:rsidR="00734A8D">
              <w:rPr>
                <w:noProof/>
                <w:webHidden/>
              </w:rPr>
              <w:fldChar w:fldCharType="end"/>
            </w:r>
          </w:hyperlink>
        </w:p>
        <w:p w14:paraId="4521BAD6" w14:textId="10B6CC74" w:rsidR="00734A8D" w:rsidRDefault="00FE1B71">
          <w:pPr>
            <w:pStyle w:val="TOC1"/>
            <w:tabs>
              <w:tab w:val="right" w:leader="dot" w:pos="8296"/>
            </w:tabs>
            <w:rPr>
              <w:noProof/>
              <w:sz w:val="22"/>
              <w:szCs w:val="22"/>
            </w:rPr>
          </w:pPr>
          <w:hyperlink w:anchor="_Toc121300098" w:history="1">
            <w:r w:rsidR="00734A8D" w:rsidRPr="00D61FAB">
              <w:rPr>
                <w:rStyle w:val="Hyperlink"/>
                <w:noProof/>
              </w:rPr>
              <w:t>How to get involved to receive support</w:t>
            </w:r>
            <w:r w:rsidR="00734A8D">
              <w:rPr>
                <w:noProof/>
                <w:webHidden/>
              </w:rPr>
              <w:tab/>
            </w:r>
            <w:r w:rsidR="00734A8D">
              <w:rPr>
                <w:noProof/>
                <w:webHidden/>
              </w:rPr>
              <w:fldChar w:fldCharType="begin"/>
            </w:r>
            <w:r w:rsidR="00734A8D">
              <w:rPr>
                <w:noProof/>
                <w:webHidden/>
              </w:rPr>
              <w:instrText xml:space="preserve"> PAGEREF _Toc121300098 \h </w:instrText>
            </w:r>
            <w:r w:rsidR="00734A8D">
              <w:rPr>
                <w:noProof/>
                <w:webHidden/>
              </w:rPr>
            </w:r>
            <w:r w:rsidR="00734A8D">
              <w:rPr>
                <w:noProof/>
                <w:webHidden/>
              </w:rPr>
              <w:fldChar w:fldCharType="separate"/>
            </w:r>
            <w:r w:rsidR="00734A8D">
              <w:rPr>
                <w:noProof/>
                <w:webHidden/>
              </w:rPr>
              <w:t>3</w:t>
            </w:r>
            <w:r w:rsidR="00734A8D">
              <w:rPr>
                <w:noProof/>
                <w:webHidden/>
              </w:rPr>
              <w:fldChar w:fldCharType="end"/>
            </w:r>
          </w:hyperlink>
        </w:p>
        <w:p w14:paraId="25E9C1C0" w14:textId="3A09879F" w:rsidR="00254844" w:rsidRPr="00033E0B" w:rsidRDefault="00254844" w:rsidP="00033E0B">
          <w:r>
            <w:rPr>
              <w:b/>
              <w:bCs/>
              <w:noProof/>
            </w:rPr>
            <w:fldChar w:fldCharType="end"/>
          </w:r>
        </w:p>
      </w:sdtContent>
    </w:sdt>
    <w:p w14:paraId="403307DB" w14:textId="09A8A279" w:rsidR="0069432F" w:rsidRPr="0030547B" w:rsidRDefault="00971098" w:rsidP="0069432F">
      <w:pPr>
        <w:pStyle w:val="Heading1"/>
        <w:spacing w:after="240"/>
        <w:rPr>
          <w:color w:val="002060"/>
        </w:rPr>
      </w:pPr>
      <w:bookmarkStart w:id="0" w:name="_Toc121300093"/>
      <w:r w:rsidRPr="0030547B">
        <w:rPr>
          <w:color w:val="002060"/>
        </w:rPr>
        <w:t>Background</w:t>
      </w:r>
      <w:bookmarkEnd w:id="0"/>
    </w:p>
    <w:p w14:paraId="4C7F73B6" w14:textId="54532F9D" w:rsidR="008F3A77" w:rsidRPr="005415D6" w:rsidRDefault="0060037E" w:rsidP="00957C7D">
      <w:pPr>
        <w:pStyle w:val="DeptBullets"/>
        <w:numPr>
          <w:ilvl w:val="0"/>
          <w:numId w:val="0"/>
        </w:numPr>
        <w:jc w:val="both"/>
        <w:rPr>
          <w:sz w:val="22"/>
          <w:szCs w:val="22"/>
        </w:rPr>
      </w:pPr>
      <w:r w:rsidRPr="005415D6">
        <w:rPr>
          <w:sz w:val="22"/>
          <w:szCs w:val="22"/>
        </w:rPr>
        <w:t xml:space="preserve">The </w:t>
      </w:r>
      <w:r w:rsidR="00067F36">
        <w:rPr>
          <w:sz w:val="22"/>
          <w:szCs w:val="22"/>
        </w:rPr>
        <w:t xml:space="preserve">Early Years </w:t>
      </w:r>
      <w:r w:rsidR="001D2E7B">
        <w:rPr>
          <w:sz w:val="22"/>
          <w:szCs w:val="22"/>
        </w:rPr>
        <w:t>Childminder Mentor programme</w:t>
      </w:r>
      <w:r w:rsidRPr="005415D6">
        <w:rPr>
          <w:sz w:val="22"/>
          <w:szCs w:val="22"/>
        </w:rPr>
        <w:t xml:space="preserve"> from the Department for Education is focused on supporting </w:t>
      </w:r>
      <w:r w:rsidR="00C07062">
        <w:rPr>
          <w:sz w:val="22"/>
          <w:szCs w:val="22"/>
        </w:rPr>
        <w:t>e</w:t>
      </w:r>
      <w:r w:rsidR="00370D69" w:rsidRPr="005415D6">
        <w:rPr>
          <w:sz w:val="22"/>
          <w:szCs w:val="22"/>
        </w:rPr>
        <w:t xml:space="preserve">arly </w:t>
      </w:r>
      <w:r w:rsidR="00C07062">
        <w:rPr>
          <w:sz w:val="22"/>
          <w:szCs w:val="22"/>
        </w:rPr>
        <w:t>y</w:t>
      </w:r>
      <w:r w:rsidR="00370D69" w:rsidRPr="005415D6">
        <w:rPr>
          <w:sz w:val="22"/>
          <w:szCs w:val="22"/>
        </w:rPr>
        <w:t xml:space="preserve">ears </w:t>
      </w:r>
      <w:r w:rsidR="001D2E7B">
        <w:rPr>
          <w:sz w:val="22"/>
          <w:szCs w:val="22"/>
        </w:rPr>
        <w:t>childminders</w:t>
      </w:r>
      <w:r w:rsidR="007228ED" w:rsidRPr="005415D6">
        <w:rPr>
          <w:sz w:val="22"/>
          <w:szCs w:val="22"/>
        </w:rPr>
        <w:t>,</w:t>
      </w:r>
      <w:r w:rsidRPr="005415D6">
        <w:rPr>
          <w:sz w:val="22"/>
          <w:szCs w:val="22"/>
        </w:rPr>
        <w:t xml:space="preserve"> to address the impact of the pandemic on the youngest children.</w:t>
      </w:r>
      <w:r w:rsidR="00971098" w:rsidRPr="005415D6">
        <w:rPr>
          <w:sz w:val="22"/>
          <w:szCs w:val="22"/>
        </w:rPr>
        <w:t xml:space="preserve">  </w:t>
      </w:r>
    </w:p>
    <w:p w14:paraId="1D08E259" w14:textId="109CFF79" w:rsidR="0060037E" w:rsidRPr="005415D6" w:rsidRDefault="00971098" w:rsidP="00957C7D">
      <w:pPr>
        <w:pStyle w:val="DeptBullets"/>
        <w:numPr>
          <w:ilvl w:val="0"/>
          <w:numId w:val="0"/>
        </w:numPr>
        <w:jc w:val="both"/>
        <w:rPr>
          <w:sz w:val="22"/>
          <w:szCs w:val="22"/>
        </w:rPr>
      </w:pPr>
      <w:r w:rsidRPr="005415D6">
        <w:rPr>
          <w:sz w:val="22"/>
          <w:szCs w:val="22"/>
        </w:rPr>
        <w:t xml:space="preserve">The programme </w:t>
      </w:r>
      <w:r w:rsidR="004B6294">
        <w:rPr>
          <w:sz w:val="22"/>
          <w:szCs w:val="22"/>
        </w:rPr>
        <w:t xml:space="preserve">is available </w:t>
      </w:r>
      <w:r w:rsidRPr="005121AF">
        <w:rPr>
          <w:b/>
          <w:bCs/>
          <w:sz w:val="22"/>
          <w:szCs w:val="22"/>
        </w:rPr>
        <w:t>nationally</w:t>
      </w:r>
      <w:r w:rsidR="00AC562C" w:rsidRPr="005415D6">
        <w:rPr>
          <w:sz w:val="22"/>
          <w:szCs w:val="22"/>
        </w:rPr>
        <w:t>, across England</w:t>
      </w:r>
      <w:r w:rsidR="00EA13AA">
        <w:rPr>
          <w:sz w:val="22"/>
          <w:szCs w:val="22"/>
        </w:rPr>
        <w:t>.</w:t>
      </w:r>
    </w:p>
    <w:p w14:paraId="415213CE" w14:textId="351A00F7" w:rsidR="00EA13AA" w:rsidRDefault="00AF61EA" w:rsidP="00EA13AA">
      <w:pPr>
        <w:pStyle w:val="DeptBullets"/>
        <w:numPr>
          <w:ilvl w:val="0"/>
          <w:numId w:val="0"/>
        </w:numPr>
        <w:jc w:val="both"/>
        <w:rPr>
          <w:sz w:val="22"/>
          <w:szCs w:val="22"/>
        </w:rPr>
      </w:pPr>
      <w:r>
        <w:rPr>
          <w:sz w:val="22"/>
          <w:szCs w:val="22"/>
        </w:rPr>
        <w:t>Selected childminders</w:t>
      </w:r>
      <w:r w:rsidR="00EA13AA" w:rsidRPr="005415D6">
        <w:rPr>
          <w:sz w:val="22"/>
          <w:szCs w:val="22"/>
        </w:rPr>
        <w:t xml:space="preserve"> will receive the support of a</w:t>
      </w:r>
      <w:r>
        <w:rPr>
          <w:sz w:val="22"/>
          <w:szCs w:val="22"/>
        </w:rPr>
        <w:t xml:space="preserve"> </w:t>
      </w:r>
      <w:r w:rsidR="00EA13AA" w:rsidRPr="005415D6">
        <w:rPr>
          <w:sz w:val="22"/>
          <w:szCs w:val="22"/>
        </w:rPr>
        <w:t xml:space="preserve">Mentor for </w:t>
      </w:r>
      <w:r w:rsidR="00EA13AA" w:rsidRPr="005415D6">
        <w:rPr>
          <w:b/>
          <w:bCs/>
          <w:sz w:val="22"/>
          <w:szCs w:val="22"/>
        </w:rPr>
        <w:t xml:space="preserve">one term, </w:t>
      </w:r>
      <w:r w:rsidR="00EA13AA" w:rsidRPr="005415D6">
        <w:rPr>
          <w:sz w:val="22"/>
          <w:szCs w:val="22"/>
        </w:rPr>
        <w:t xml:space="preserve">between </w:t>
      </w:r>
      <w:r>
        <w:rPr>
          <w:sz w:val="22"/>
          <w:szCs w:val="22"/>
        </w:rPr>
        <w:t>May 2023</w:t>
      </w:r>
      <w:r w:rsidR="00EA13AA" w:rsidRPr="005415D6">
        <w:rPr>
          <w:sz w:val="22"/>
          <w:szCs w:val="22"/>
        </w:rPr>
        <w:t xml:space="preserve"> </w:t>
      </w:r>
      <w:r>
        <w:rPr>
          <w:sz w:val="22"/>
          <w:szCs w:val="22"/>
        </w:rPr>
        <w:t>a</w:t>
      </w:r>
      <w:r w:rsidR="00EA13AA" w:rsidRPr="005415D6">
        <w:rPr>
          <w:sz w:val="22"/>
          <w:szCs w:val="22"/>
        </w:rPr>
        <w:t>nd July 2024.</w:t>
      </w:r>
      <w:r w:rsidR="008A69C5">
        <w:rPr>
          <w:sz w:val="22"/>
          <w:szCs w:val="22"/>
        </w:rPr>
        <w:t xml:space="preserve"> At the end of each term, Mentors will move on to support a new group of childminders.</w:t>
      </w:r>
    </w:p>
    <w:p w14:paraId="3BF06C0C" w14:textId="52A06FAE" w:rsidR="00C928BF" w:rsidRPr="005415D6" w:rsidRDefault="002A3931" w:rsidP="00F5708E">
      <w:pPr>
        <w:pStyle w:val="DeptBullets"/>
        <w:numPr>
          <w:ilvl w:val="0"/>
          <w:numId w:val="0"/>
        </w:numPr>
        <w:rPr>
          <w:sz w:val="22"/>
          <w:szCs w:val="22"/>
        </w:rPr>
      </w:pPr>
      <w:r w:rsidRPr="003D6C14">
        <w:rPr>
          <w:sz w:val="22"/>
          <w:szCs w:val="22"/>
        </w:rPr>
        <w:t xml:space="preserve">Mentors will offer </w:t>
      </w:r>
      <w:r w:rsidR="001866A5">
        <w:rPr>
          <w:sz w:val="22"/>
          <w:szCs w:val="22"/>
        </w:rPr>
        <w:t>mostly</w:t>
      </w:r>
      <w:r w:rsidRPr="003D6C14">
        <w:rPr>
          <w:sz w:val="22"/>
          <w:szCs w:val="22"/>
        </w:rPr>
        <w:t xml:space="preserve"> </w:t>
      </w:r>
      <w:r w:rsidR="002C60D5">
        <w:rPr>
          <w:b/>
          <w:bCs/>
          <w:sz w:val="22"/>
          <w:szCs w:val="22"/>
        </w:rPr>
        <w:t xml:space="preserve">online </w:t>
      </w:r>
      <w:r w:rsidRPr="003D6C14">
        <w:rPr>
          <w:b/>
          <w:bCs/>
          <w:sz w:val="22"/>
          <w:szCs w:val="22"/>
        </w:rPr>
        <w:t>support</w:t>
      </w:r>
      <w:r w:rsidRPr="003D6C14">
        <w:rPr>
          <w:sz w:val="22"/>
          <w:szCs w:val="22"/>
        </w:rPr>
        <w:t xml:space="preserve">. </w:t>
      </w:r>
      <w:r w:rsidR="001866A5">
        <w:rPr>
          <w:sz w:val="22"/>
          <w:szCs w:val="22"/>
        </w:rPr>
        <w:t xml:space="preserve">Groups will be allowed to meet </w:t>
      </w:r>
      <w:r w:rsidRPr="003D6C14">
        <w:rPr>
          <w:sz w:val="22"/>
          <w:szCs w:val="22"/>
        </w:rPr>
        <w:t xml:space="preserve">face-to-face, if this is feasible for </w:t>
      </w:r>
      <w:r w:rsidR="001866A5">
        <w:rPr>
          <w:sz w:val="22"/>
          <w:szCs w:val="22"/>
        </w:rPr>
        <w:t xml:space="preserve">both </w:t>
      </w:r>
      <w:r w:rsidR="005E7DEF" w:rsidRPr="003D6C14">
        <w:rPr>
          <w:sz w:val="22"/>
          <w:szCs w:val="22"/>
        </w:rPr>
        <w:t>the</w:t>
      </w:r>
      <w:r w:rsidRPr="003D6C14">
        <w:rPr>
          <w:sz w:val="22"/>
          <w:szCs w:val="22"/>
        </w:rPr>
        <w:t xml:space="preserve"> Mentor and the childminders they are supporting. </w:t>
      </w:r>
    </w:p>
    <w:p w14:paraId="5A3916BB" w14:textId="0C0D7F90" w:rsidR="000813DE" w:rsidRPr="0030547B" w:rsidRDefault="000813DE" w:rsidP="00E91104">
      <w:pPr>
        <w:pStyle w:val="Heading1"/>
        <w:spacing w:before="120" w:after="240"/>
        <w:rPr>
          <w:color w:val="002060"/>
        </w:rPr>
      </w:pPr>
      <w:bookmarkStart w:id="1" w:name="_Toc121300094"/>
      <w:r w:rsidRPr="0030547B">
        <w:rPr>
          <w:color w:val="002060"/>
        </w:rPr>
        <w:lastRenderedPageBreak/>
        <w:t xml:space="preserve">Who is eligible </w:t>
      </w:r>
      <w:r w:rsidR="00120218">
        <w:rPr>
          <w:color w:val="002060"/>
        </w:rPr>
        <w:t xml:space="preserve">to receive support </w:t>
      </w:r>
      <w:r w:rsidRPr="0030547B">
        <w:rPr>
          <w:color w:val="002060"/>
        </w:rPr>
        <w:t>f</w:t>
      </w:r>
      <w:r w:rsidR="00120218">
        <w:rPr>
          <w:color w:val="002060"/>
        </w:rPr>
        <w:t>rom</w:t>
      </w:r>
      <w:r w:rsidRPr="0030547B">
        <w:rPr>
          <w:color w:val="002060"/>
        </w:rPr>
        <w:t xml:space="preserve"> this programme?</w:t>
      </w:r>
      <w:bookmarkEnd w:id="1"/>
    </w:p>
    <w:p w14:paraId="36A751C2" w14:textId="5B2CC214" w:rsidR="00141126" w:rsidRPr="00F30B62" w:rsidRDefault="00AB166F" w:rsidP="00F30B62">
      <w:pPr>
        <w:rPr>
          <w:sz w:val="22"/>
          <w:szCs w:val="22"/>
          <w:shd w:val="clear" w:color="auto" w:fill="FFFFFF"/>
        </w:rPr>
      </w:pPr>
      <w:r w:rsidRPr="00F30B62">
        <w:rPr>
          <w:sz w:val="22"/>
          <w:szCs w:val="22"/>
          <w:shd w:val="clear" w:color="auto" w:fill="FFFFFF"/>
        </w:rPr>
        <w:t>To be eligible to receive support from the DfE Childminder Mentor programme, childminders must </w:t>
      </w:r>
      <w:r w:rsidRPr="00F30B62">
        <w:rPr>
          <w:b/>
          <w:bCs/>
          <w:sz w:val="22"/>
          <w:szCs w:val="22"/>
          <w:shd w:val="clear" w:color="auto" w:fill="FFFFFF"/>
        </w:rPr>
        <w:t>currently</w:t>
      </w:r>
      <w:r w:rsidRPr="00F30B62">
        <w:rPr>
          <w:sz w:val="22"/>
          <w:szCs w:val="22"/>
          <w:shd w:val="clear" w:color="auto" w:fill="FFFFFF"/>
        </w:rPr>
        <w:t> be providing childcare to children aged between 0-5 (to at least one child).</w:t>
      </w:r>
    </w:p>
    <w:p w14:paraId="30489256" w14:textId="7A3340FE" w:rsidR="00334EA8" w:rsidRDefault="00F469A8" w:rsidP="00F30B62">
      <w:pPr>
        <w:rPr>
          <w:rFonts w:eastAsia="Times New Roman"/>
          <w:sz w:val="22"/>
          <w:szCs w:val="22"/>
        </w:rPr>
      </w:pPr>
      <w:r>
        <w:rPr>
          <w:rFonts w:eastAsia="Times New Roman"/>
          <w:sz w:val="22"/>
          <w:szCs w:val="22"/>
        </w:rPr>
        <w:t>You</w:t>
      </w:r>
      <w:r w:rsidR="00845059" w:rsidRPr="00F30B62">
        <w:rPr>
          <w:rFonts w:eastAsia="Times New Roman"/>
          <w:sz w:val="22"/>
          <w:szCs w:val="22"/>
        </w:rPr>
        <w:t xml:space="preserve"> can apply for support as an individual</w:t>
      </w:r>
      <w:r w:rsidR="00A665DE" w:rsidRPr="00F30B62">
        <w:rPr>
          <w:rFonts w:eastAsia="Times New Roman"/>
          <w:sz w:val="22"/>
          <w:szCs w:val="22"/>
        </w:rPr>
        <w:t>, or with other</w:t>
      </w:r>
      <w:r w:rsidR="00845059" w:rsidRPr="00F30B62">
        <w:rPr>
          <w:rFonts w:eastAsia="Times New Roman"/>
          <w:sz w:val="22"/>
          <w:szCs w:val="22"/>
        </w:rPr>
        <w:t xml:space="preserve"> childminders</w:t>
      </w:r>
      <w:r w:rsidR="00A665DE" w:rsidRPr="00F30B62">
        <w:rPr>
          <w:rFonts w:eastAsia="Times New Roman"/>
          <w:sz w:val="22"/>
          <w:szCs w:val="22"/>
        </w:rPr>
        <w:t xml:space="preserve"> as part of a small group</w:t>
      </w:r>
      <w:r w:rsidR="00845059" w:rsidRPr="00F30B62">
        <w:rPr>
          <w:rFonts w:eastAsia="Times New Roman"/>
          <w:sz w:val="22"/>
          <w:szCs w:val="22"/>
        </w:rPr>
        <w:t xml:space="preserve"> (of up to 4 people).</w:t>
      </w:r>
    </w:p>
    <w:p w14:paraId="0F8AE5F4" w14:textId="3F2CAF29" w:rsidR="00A665DE" w:rsidRPr="00F30B62" w:rsidRDefault="00A665DE" w:rsidP="00F30B62">
      <w:pPr>
        <w:rPr>
          <w:rFonts w:eastAsia="Times New Roman"/>
          <w:sz w:val="22"/>
          <w:szCs w:val="22"/>
        </w:rPr>
      </w:pPr>
      <w:r w:rsidRPr="00F30B62">
        <w:rPr>
          <w:rFonts w:eastAsia="Times New Roman"/>
          <w:sz w:val="22"/>
          <w:szCs w:val="22"/>
        </w:rPr>
        <w:t>If you apply as an individual, you will be placed in a group with others</w:t>
      </w:r>
      <w:r w:rsidR="00401ED1" w:rsidRPr="00F30B62">
        <w:rPr>
          <w:rFonts w:eastAsia="Times New Roman"/>
          <w:sz w:val="22"/>
          <w:szCs w:val="22"/>
        </w:rPr>
        <w:t xml:space="preserve">. </w:t>
      </w:r>
    </w:p>
    <w:p w14:paraId="3F75A238" w14:textId="77777777" w:rsidR="00F5277F" w:rsidRPr="0030547B" w:rsidRDefault="00F5277F" w:rsidP="00F5277F">
      <w:pPr>
        <w:pStyle w:val="Heading1"/>
        <w:spacing w:before="240" w:after="240"/>
        <w:rPr>
          <w:color w:val="002060"/>
        </w:rPr>
      </w:pPr>
      <w:bookmarkStart w:id="2" w:name="_Toc121300095"/>
      <w:r>
        <w:rPr>
          <w:color w:val="002060"/>
        </w:rPr>
        <w:t>W</w:t>
      </w:r>
      <w:r w:rsidRPr="0030547B">
        <w:rPr>
          <w:color w:val="002060"/>
        </w:rPr>
        <w:t>ho will deliver th</w:t>
      </w:r>
      <w:r>
        <w:rPr>
          <w:color w:val="002060"/>
        </w:rPr>
        <w:t>e</w:t>
      </w:r>
      <w:r w:rsidRPr="0030547B">
        <w:rPr>
          <w:color w:val="002060"/>
        </w:rPr>
        <w:t xml:space="preserve"> support to </w:t>
      </w:r>
      <w:r>
        <w:rPr>
          <w:color w:val="002060"/>
        </w:rPr>
        <w:t>childminders</w:t>
      </w:r>
      <w:r w:rsidRPr="0030547B">
        <w:rPr>
          <w:color w:val="002060"/>
        </w:rPr>
        <w:t>?</w:t>
      </w:r>
      <w:bookmarkEnd w:id="2"/>
    </w:p>
    <w:p w14:paraId="1EDD083A" w14:textId="0277DC02" w:rsidR="00F5277F" w:rsidRPr="00E23F53" w:rsidRDefault="00F5277F" w:rsidP="00F5277F">
      <w:pPr>
        <w:pStyle w:val="DeptBullets"/>
        <w:numPr>
          <w:ilvl w:val="0"/>
          <w:numId w:val="0"/>
        </w:numPr>
        <w:jc w:val="both"/>
        <w:rPr>
          <w:sz w:val="22"/>
          <w:szCs w:val="22"/>
        </w:rPr>
      </w:pPr>
      <w:r w:rsidRPr="00E23F53">
        <w:rPr>
          <w:sz w:val="22"/>
          <w:szCs w:val="22"/>
        </w:rPr>
        <w:t xml:space="preserve">There are 2 different roles within the programme who will provide support to childminders: </w:t>
      </w:r>
      <w:r w:rsidRPr="00E23F53">
        <w:rPr>
          <w:b/>
          <w:bCs/>
          <w:sz w:val="22"/>
          <w:szCs w:val="22"/>
        </w:rPr>
        <w:t xml:space="preserve">Mentor </w:t>
      </w:r>
      <w:r w:rsidRPr="00E23F53">
        <w:rPr>
          <w:sz w:val="22"/>
          <w:szCs w:val="22"/>
        </w:rPr>
        <w:t>and</w:t>
      </w:r>
      <w:r w:rsidRPr="00E23F53">
        <w:rPr>
          <w:b/>
          <w:bCs/>
          <w:sz w:val="22"/>
          <w:szCs w:val="22"/>
        </w:rPr>
        <w:t xml:space="preserve"> Area Lead</w:t>
      </w:r>
      <w:r w:rsidRPr="00E23F53">
        <w:rPr>
          <w:sz w:val="22"/>
          <w:szCs w:val="22"/>
        </w:rPr>
        <w:t xml:space="preserve">. </w:t>
      </w:r>
    </w:p>
    <w:p w14:paraId="2091504B" w14:textId="77777777" w:rsidR="00F5277F" w:rsidRPr="00E23F53" w:rsidRDefault="00F5277F" w:rsidP="00F5277F">
      <w:pPr>
        <w:pStyle w:val="DeptBullets"/>
        <w:numPr>
          <w:ilvl w:val="0"/>
          <w:numId w:val="0"/>
        </w:numPr>
        <w:spacing w:after="120"/>
        <w:rPr>
          <w:rFonts w:cs="Arial"/>
          <w:sz w:val="22"/>
          <w:szCs w:val="22"/>
        </w:rPr>
      </w:pPr>
      <w:r w:rsidRPr="00E23F53">
        <w:rPr>
          <w:sz w:val="22"/>
          <w:szCs w:val="22"/>
        </w:rPr>
        <w:t xml:space="preserve">The </w:t>
      </w:r>
      <w:r w:rsidRPr="00E23F53">
        <w:rPr>
          <w:b/>
          <w:bCs/>
          <w:sz w:val="22"/>
          <w:szCs w:val="22"/>
        </w:rPr>
        <w:t>key difference</w:t>
      </w:r>
      <w:r w:rsidRPr="00E23F53">
        <w:rPr>
          <w:sz w:val="22"/>
          <w:szCs w:val="22"/>
        </w:rPr>
        <w:t xml:space="preserve"> between the role of Area Lead and Mentor, is that Area Leads will also be responsible for supporting the Mentors in their area. </w:t>
      </w:r>
    </w:p>
    <w:p w14:paraId="01C22212" w14:textId="666EDCFC" w:rsidR="00F5277F" w:rsidRPr="00E23F53" w:rsidRDefault="00F5277F" w:rsidP="00F5277F">
      <w:pPr>
        <w:pStyle w:val="DeptBullets"/>
        <w:numPr>
          <w:ilvl w:val="0"/>
          <w:numId w:val="0"/>
        </w:numPr>
        <w:ind w:left="9"/>
        <w:jc w:val="both"/>
        <w:rPr>
          <w:sz w:val="22"/>
          <w:szCs w:val="22"/>
        </w:rPr>
      </w:pPr>
      <w:r w:rsidRPr="00E23F53">
        <w:rPr>
          <w:sz w:val="22"/>
          <w:szCs w:val="22"/>
        </w:rPr>
        <w:t xml:space="preserve">Area Leads and Mentors all have at least 3 years’ experience in the childminder sector. They are childminders themselves, or former childminders. They may also be staff who </w:t>
      </w:r>
      <w:r w:rsidR="00E23F53">
        <w:rPr>
          <w:sz w:val="22"/>
          <w:szCs w:val="22"/>
        </w:rPr>
        <w:t>c</w:t>
      </w:r>
      <w:r w:rsidRPr="00E23F53">
        <w:rPr>
          <w:sz w:val="22"/>
          <w:szCs w:val="22"/>
        </w:rPr>
        <w:t>urrently work</w:t>
      </w:r>
      <w:r w:rsidR="00E23F53">
        <w:rPr>
          <w:sz w:val="22"/>
          <w:szCs w:val="22"/>
        </w:rPr>
        <w:t xml:space="preserve"> </w:t>
      </w:r>
      <w:r w:rsidRPr="00E23F53">
        <w:rPr>
          <w:sz w:val="22"/>
          <w:szCs w:val="22"/>
        </w:rPr>
        <w:t xml:space="preserve">in childminder roles within Local Authorities (LAs), childminder agencies </w:t>
      </w:r>
      <w:r w:rsidR="00EE63BA">
        <w:rPr>
          <w:sz w:val="22"/>
          <w:szCs w:val="22"/>
        </w:rPr>
        <w:t xml:space="preserve">(CMAs) </w:t>
      </w:r>
      <w:r w:rsidRPr="00E23F53">
        <w:rPr>
          <w:sz w:val="22"/>
          <w:szCs w:val="22"/>
        </w:rPr>
        <w:t>or similar organisations.</w:t>
      </w:r>
    </w:p>
    <w:p w14:paraId="0FA1B155" w14:textId="03E0F35B" w:rsidR="00F5277F" w:rsidRPr="00AE718E" w:rsidRDefault="00EE63BA" w:rsidP="00F5277F">
      <w:pPr>
        <w:pStyle w:val="DeptBullets"/>
        <w:numPr>
          <w:ilvl w:val="0"/>
          <w:numId w:val="0"/>
        </w:numPr>
        <w:jc w:val="both"/>
        <w:rPr>
          <w:sz w:val="22"/>
          <w:szCs w:val="22"/>
        </w:rPr>
      </w:pPr>
      <w:r w:rsidRPr="00AE718E">
        <w:rPr>
          <w:sz w:val="22"/>
          <w:szCs w:val="22"/>
        </w:rPr>
        <w:t xml:space="preserve">Where Mentors are current childminders, they must have an </w:t>
      </w:r>
      <w:r w:rsidR="00F5277F" w:rsidRPr="00AE718E">
        <w:rPr>
          <w:sz w:val="22"/>
          <w:szCs w:val="22"/>
        </w:rPr>
        <w:t>Ofsted rat</w:t>
      </w:r>
      <w:r w:rsidRPr="00AE718E">
        <w:rPr>
          <w:sz w:val="22"/>
          <w:szCs w:val="22"/>
        </w:rPr>
        <w:t>ing of</w:t>
      </w:r>
      <w:r w:rsidR="00F5277F" w:rsidRPr="00AE718E">
        <w:rPr>
          <w:sz w:val="22"/>
          <w:szCs w:val="22"/>
        </w:rPr>
        <w:t xml:space="preserve"> ‘good’ or ‘outstanding’ (or </w:t>
      </w:r>
      <w:r w:rsidRPr="00AE718E">
        <w:rPr>
          <w:sz w:val="22"/>
          <w:szCs w:val="22"/>
        </w:rPr>
        <w:t xml:space="preserve">CMA </w:t>
      </w:r>
      <w:r w:rsidR="00F5277F" w:rsidRPr="00AE718E">
        <w:rPr>
          <w:sz w:val="22"/>
          <w:szCs w:val="22"/>
        </w:rPr>
        <w:t xml:space="preserve">equivalent). </w:t>
      </w:r>
      <w:r w:rsidR="00AE718E" w:rsidRPr="00AE718E">
        <w:rPr>
          <w:rFonts w:ascii="Arial" w:hAnsi="Arial" w:cs="Arial"/>
          <w:sz w:val="22"/>
          <w:szCs w:val="22"/>
        </w:rPr>
        <w:t>Former childminders must also provide their most recent rating and fit these criteria.</w:t>
      </w:r>
    </w:p>
    <w:p w14:paraId="491CC47A" w14:textId="3139ACEE" w:rsidR="00F5277F" w:rsidRPr="00E23F53" w:rsidRDefault="00F5277F" w:rsidP="00F5277F">
      <w:pPr>
        <w:spacing w:after="120"/>
        <w:ind w:left="11"/>
        <w:jc w:val="both"/>
        <w:rPr>
          <w:sz w:val="22"/>
          <w:szCs w:val="22"/>
        </w:rPr>
      </w:pPr>
      <w:r w:rsidRPr="00E23F53">
        <w:rPr>
          <w:sz w:val="22"/>
          <w:szCs w:val="22"/>
        </w:rPr>
        <w:t xml:space="preserve">All </w:t>
      </w:r>
      <w:r w:rsidR="00AE718E">
        <w:rPr>
          <w:sz w:val="22"/>
          <w:szCs w:val="22"/>
        </w:rPr>
        <w:t>Mentors and Area Leads</w:t>
      </w:r>
      <w:r w:rsidRPr="00E23F53">
        <w:rPr>
          <w:sz w:val="22"/>
          <w:szCs w:val="22"/>
        </w:rPr>
        <w:t xml:space="preserve"> have attended formal training for their role, which has been organised by DfE and our training partner, </w:t>
      </w:r>
      <w:r w:rsidR="007B02BF" w:rsidRPr="00E23F53">
        <w:rPr>
          <w:sz w:val="22"/>
          <w:szCs w:val="22"/>
        </w:rPr>
        <w:t>Hempsall’s</w:t>
      </w:r>
      <w:r w:rsidR="00AE718E">
        <w:rPr>
          <w:sz w:val="22"/>
          <w:szCs w:val="22"/>
        </w:rPr>
        <w:t>. They must complete all training</w:t>
      </w:r>
      <w:r w:rsidRPr="00E23F53">
        <w:rPr>
          <w:sz w:val="22"/>
          <w:szCs w:val="22"/>
        </w:rPr>
        <w:t xml:space="preserve"> before they can begin </w:t>
      </w:r>
      <w:r w:rsidR="00203784">
        <w:rPr>
          <w:sz w:val="22"/>
          <w:szCs w:val="22"/>
        </w:rPr>
        <w:t xml:space="preserve">offering </w:t>
      </w:r>
      <w:r w:rsidRPr="00E23F53">
        <w:rPr>
          <w:sz w:val="22"/>
          <w:szCs w:val="22"/>
        </w:rPr>
        <w:t>support</w:t>
      </w:r>
      <w:r w:rsidR="00203784">
        <w:rPr>
          <w:sz w:val="22"/>
          <w:szCs w:val="22"/>
        </w:rPr>
        <w:t xml:space="preserve"> to</w:t>
      </w:r>
      <w:r w:rsidRPr="00E23F53">
        <w:rPr>
          <w:sz w:val="22"/>
          <w:szCs w:val="22"/>
        </w:rPr>
        <w:t xml:space="preserve"> </w:t>
      </w:r>
      <w:r w:rsidR="00203784">
        <w:rPr>
          <w:sz w:val="22"/>
          <w:szCs w:val="22"/>
        </w:rPr>
        <w:t>childminders.</w:t>
      </w:r>
    </w:p>
    <w:p w14:paraId="5F1E574D" w14:textId="77777777" w:rsidR="00A665DE" w:rsidRPr="00053BB5" w:rsidRDefault="00A665DE" w:rsidP="00957C7D">
      <w:pPr>
        <w:jc w:val="both"/>
        <w:rPr>
          <w:sz w:val="22"/>
          <w:szCs w:val="22"/>
        </w:rPr>
      </w:pPr>
    </w:p>
    <w:p w14:paraId="42949AC5" w14:textId="37E95517" w:rsidR="007B5100" w:rsidRDefault="00DE742C" w:rsidP="00E91104">
      <w:pPr>
        <w:pStyle w:val="Heading1"/>
        <w:spacing w:before="120" w:after="240"/>
        <w:rPr>
          <w:color w:val="002060"/>
        </w:rPr>
      </w:pPr>
      <w:bookmarkStart w:id="3" w:name="_Toc121300096"/>
      <w:r w:rsidRPr="0030547B">
        <w:rPr>
          <w:color w:val="002060"/>
        </w:rPr>
        <w:t xml:space="preserve">What </w:t>
      </w:r>
      <w:r w:rsidR="007B5100">
        <w:rPr>
          <w:color w:val="002060"/>
        </w:rPr>
        <w:t>are the benefits of joining this programme?</w:t>
      </w:r>
      <w:bookmarkEnd w:id="3"/>
    </w:p>
    <w:p w14:paraId="4ECEF10E" w14:textId="07D25E1F" w:rsidR="0049180D" w:rsidRDefault="00E4748C" w:rsidP="00A41693">
      <w:pPr>
        <w:rPr>
          <w:lang w:val="en-US"/>
        </w:rPr>
      </w:pPr>
      <w:r>
        <w:rPr>
          <w:lang w:val="en-US"/>
        </w:rPr>
        <w:t xml:space="preserve">By joining the </w:t>
      </w:r>
      <w:proofErr w:type="spellStart"/>
      <w:r>
        <w:rPr>
          <w:lang w:val="en-US"/>
        </w:rPr>
        <w:t>programme</w:t>
      </w:r>
      <w:proofErr w:type="spellEnd"/>
      <w:r>
        <w:rPr>
          <w:lang w:val="en-US"/>
        </w:rPr>
        <w:t xml:space="preserve">, </w:t>
      </w:r>
      <w:r w:rsidR="00F469A8">
        <w:rPr>
          <w:lang w:val="en-US"/>
        </w:rPr>
        <w:t>you</w:t>
      </w:r>
      <w:r w:rsidR="000A4243">
        <w:rPr>
          <w:lang w:val="en-US"/>
        </w:rPr>
        <w:t xml:space="preserve"> will receive the </w:t>
      </w:r>
      <w:r>
        <w:rPr>
          <w:lang w:val="en-US"/>
        </w:rPr>
        <w:t xml:space="preserve">support </w:t>
      </w:r>
      <w:r w:rsidR="000A4243">
        <w:rPr>
          <w:lang w:val="en-US"/>
        </w:rPr>
        <w:t xml:space="preserve">of </w:t>
      </w:r>
      <w:r w:rsidR="0049180D">
        <w:rPr>
          <w:lang w:val="en-US"/>
        </w:rPr>
        <w:t xml:space="preserve">fellow </w:t>
      </w:r>
      <w:r w:rsidR="00802D14">
        <w:rPr>
          <w:lang w:val="en-US"/>
        </w:rPr>
        <w:t>childminder</w:t>
      </w:r>
      <w:r w:rsidR="0049180D">
        <w:rPr>
          <w:lang w:val="en-US"/>
        </w:rPr>
        <w:t xml:space="preserve"> professionals, who are passionate about supporting others to improve practice</w:t>
      </w:r>
      <w:r w:rsidR="000946DA">
        <w:rPr>
          <w:lang w:val="en-US"/>
        </w:rPr>
        <w:t xml:space="preserve"> and outcomes for children</w:t>
      </w:r>
      <w:r w:rsidR="0049180D">
        <w:rPr>
          <w:lang w:val="en-US"/>
        </w:rPr>
        <w:t xml:space="preserve">. </w:t>
      </w:r>
    </w:p>
    <w:p w14:paraId="148545E4" w14:textId="75EE37F6" w:rsidR="00D34BFF" w:rsidRDefault="00D34BFF" w:rsidP="00A41693">
      <w:pPr>
        <w:rPr>
          <w:lang w:val="en-US"/>
        </w:rPr>
      </w:pPr>
      <w:r>
        <w:rPr>
          <w:lang w:val="en-US"/>
        </w:rPr>
        <w:t xml:space="preserve">This support is </w:t>
      </w:r>
      <w:r w:rsidRPr="004E03CC">
        <w:rPr>
          <w:b/>
          <w:bCs/>
          <w:lang w:val="en-US"/>
        </w:rPr>
        <w:t>free</w:t>
      </w:r>
      <w:r>
        <w:rPr>
          <w:lang w:val="en-US"/>
        </w:rPr>
        <w:t xml:space="preserve"> and available across the country</w:t>
      </w:r>
      <w:r w:rsidR="00802D14">
        <w:rPr>
          <w:lang w:val="en-US"/>
        </w:rPr>
        <w:t>.</w:t>
      </w:r>
    </w:p>
    <w:p w14:paraId="5A1BFFA6" w14:textId="77777777" w:rsidR="00FF1E31" w:rsidRPr="00734A8D" w:rsidRDefault="00FF1E31" w:rsidP="00FF1E31">
      <w:pPr>
        <w:widowControl w:val="0"/>
        <w:overflowPunct w:val="0"/>
        <w:autoSpaceDE w:val="0"/>
        <w:autoSpaceDN w:val="0"/>
        <w:adjustRightInd w:val="0"/>
        <w:spacing w:line="259" w:lineRule="auto"/>
        <w:textAlignment w:val="baseline"/>
        <w:rPr>
          <w:rFonts w:eastAsia="Calibri" w:cs="Arial"/>
          <w:bCs/>
          <w:sz w:val="22"/>
          <w:szCs w:val="24"/>
        </w:rPr>
      </w:pPr>
      <w:r w:rsidRPr="00734A8D">
        <w:rPr>
          <w:rFonts w:eastAsia="Calibri" w:cs="Arial"/>
          <w:bCs/>
          <w:sz w:val="22"/>
          <w:szCs w:val="24"/>
        </w:rPr>
        <w:t>Some of the main aims of the programme include:</w:t>
      </w:r>
    </w:p>
    <w:p w14:paraId="49711E6F" w14:textId="0B918C41" w:rsidR="00C574AA" w:rsidRPr="00734A8D" w:rsidRDefault="00C574AA" w:rsidP="0008770B">
      <w:pPr>
        <w:pStyle w:val="ListParagraph"/>
        <w:widowControl w:val="0"/>
        <w:numPr>
          <w:ilvl w:val="0"/>
          <w:numId w:val="22"/>
        </w:numPr>
        <w:overflowPunct w:val="0"/>
        <w:autoSpaceDE w:val="0"/>
        <w:autoSpaceDN w:val="0"/>
        <w:adjustRightInd w:val="0"/>
        <w:spacing w:after="120" w:line="259" w:lineRule="auto"/>
        <w:ind w:left="714" w:hanging="357"/>
        <w:contextualSpacing w:val="0"/>
        <w:textAlignment w:val="baseline"/>
        <w:rPr>
          <w:rFonts w:eastAsia="Calibri" w:cs="Arial"/>
          <w:bCs/>
          <w:sz w:val="22"/>
          <w:szCs w:val="24"/>
        </w:rPr>
      </w:pPr>
      <w:r w:rsidRPr="00734A8D">
        <w:rPr>
          <w:rFonts w:eastAsia="Calibri" w:cs="Arial"/>
          <w:bCs/>
          <w:sz w:val="22"/>
          <w:szCs w:val="24"/>
        </w:rPr>
        <w:t xml:space="preserve">Supporting </w:t>
      </w:r>
      <w:r w:rsidR="00AA5133" w:rsidRPr="00734A8D">
        <w:rPr>
          <w:rFonts w:eastAsia="Calibri" w:cs="Arial"/>
          <w:bCs/>
          <w:sz w:val="22"/>
          <w:szCs w:val="24"/>
        </w:rPr>
        <w:t>childminders</w:t>
      </w:r>
      <w:r w:rsidRPr="00734A8D">
        <w:rPr>
          <w:rFonts w:eastAsia="Calibri" w:cs="Arial"/>
          <w:bCs/>
          <w:sz w:val="22"/>
          <w:szCs w:val="24"/>
        </w:rPr>
        <w:t xml:space="preserve"> to identify strengths and areas for development within the</w:t>
      </w:r>
      <w:r w:rsidR="00AA5133" w:rsidRPr="00734A8D">
        <w:rPr>
          <w:rFonts w:eastAsia="Calibri" w:cs="Arial"/>
          <w:bCs/>
          <w:sz w:val="22"/>
          <w:szCs w:val="24"/>
        </w:rPr>
        <w:t>ir</w:t>
      </w:r>
      <w:r w:rsidRPr="00734A8D">
        <w:rPr>
          <w:rFonts w:eastAsia="Calibri" w:cs="Arial"/>
          <w:bCs/>
          <w:sz w:val="22"/>
          <w:szCs w:val="24"/>
        </w:rPr>
        <w:t xml:space="preserve"> setting and providing guidance in action </w:t>
      </w:r>
      <w:r w:rsidR="007B02BF" w:rsidRPr="00734A8D">
        <w:rPr>
          <w:rFonts w:eastAsia="Calibri" w:cs="Arial"/>
          <w:bCs/>
          <w:sz w:val="22"/>
          <w:szCs w:val="24"/>
        </w:rPr>
        <w:t>planning.</w:t>
      </w:r>
    </w:p>
    <w:p w14:paraId="5067DBE2" w14:textId="4494C90F" w:rsidR="00EE2770" w:rsidRPr="00734A8D" w:rsidRDefault="00EE2770" w:rsidP="0008770B">
      <w:pPr>
        <w:pStyle w:val="ListParagraph"/>
        <w:widowControl w:val="0"/>
        <w:numPr>
          <w:ilvl w:val="0"/>
          <w:numId w:val="22"/>
        </w:numPr>
        <w:overflowPunct w:val="0"/>
        <w:autoSpaceDE w:val="0"/>
        <w:autoSpaceDN w:val="0"/>
        <w:adjustRightInd w:val="0"/>
        <w:spacing w:after="120" w:line="259" w:lineRule="auto"/>
        <w:ind w:left="714" w:hanging="357"/>
        <w:contextualSpacing w:val="0"/>
        <w:textAlignment w:val="baseline"/>
        <w:rPr>
          <w:rFonts w:eastAsia="Calibri" w:cs="Arial"/>
          <w:bCs/>
          <w:sz w:val="22"/>
          <w:szCs w:val="24"/>
        </w:rPr>
      </w:pPr>
      <w:r w:rsidRPr="00734A8D">
        <w:rPr>
          <w:rFonts w:eastAsia="Calibri" w:cs="Arial"/>
          <w:bCs/>
          <w:sz w:val="22"/>
          <w:szCs w:val="24"/>
        </w:rPr>
        <w:lastRenderedPageBreak/>
        <w:t xml:space="preserve">Supporting childminders to improve confidence or knowledge of child </w:t>
      </w:r>
      <w:proofErr w:type="gramStart"/>
      <w:r w:rsidRPr="00734A8D">
        <w:rPr>
          <w:rFonts w:eastAsia="Calibri" w:cs="Arial"/>
          <w:bCs/>
          <w:sz w:val="22"/>
          <w:szCs w:val="24"/>
        </w:rPr>
        <w:t>development</w:t>
      </w:r>
      <w:proofErr w:type="gramEnd"/>
    </w:p>
    <w:p w14:paraId="39ADBF05" w14:textId="7E6E448F" w:rsidR="00B7400F" w:rsidRPr="00734A8D" w:rsidRDefault="00C574AA" w:rsidP="00B7400F">
      <w:pPr>
        <w:pStyle w:val="ListParagraph"/>
        <w:widowControl w:val="0"/>
        <w:numPr>
          <w:ilvl w:val="0"/>
          <w:numId w:val="22"/>
        </w:numPr>
        <w:overflowPunct w:val="0"/>
        <w:autoSpaceDE w:val="0"/>
        <w:autoSpaceDN w:val="0"/>
        <w:adjustRightInd w:val="0"/>
        <w:spacing w:line="259" w:lineRule="auto"/>
        <w:textAlignment w:val="baseline"/>
        <w:rPr>
          <w:rFonts w:eastAsia="Calibri" w:cs="Arial"/>
          <w:bCs/>
          <w:sz w:val="22"/>
          <w:szCs w:val="24"/>
        </w:rPr>
      </w:pPr>
      <w:r w:rsidRPr="00734A8D">
        <w:rPr>
          <w:rFonts w:eastAsia="Calibri" w:cs="Arial"/>
          <w:bCs/>
          <w:sz w:val="22"/>
          <w:szCs w:val="24"/>
        </w:rPr>
        <w:t xml:space="preserve">Supporting </w:t>
      </w:r>
      <w:r w:rsidR="00AA5133" w:rsidRPr="00734A8D">
        <w:rPr>
          <w:rFonts w:eastAsia="Calibri" w:cs="Arial"/>
          <w:bCs/>
          <w:sz w:val="22"/>
          <w:szCs w:val="24"/>
        </w:rPr>
        <w:t>childminders</w:t>
      </w:r>
      <w:r w:rsidRPr="00734A8D">
        <w:rPr>
          <w:rFonts w:eastAsia="Calibri" w:cs="Arial"/>
          <w:bCs/>
          <w:sz w:val="22"/>
          <w:szCs w:val="24"/>
        </w:rPr>
        <w:t xml:space="preserve"> to build confidence following uncertainties of the </w:t>
      </w:r>
      <w:proofErr w:type="gramStart"/>
      <w:r w:rsidRPr="00734A8D">
        <w:rPr>
          <w:rFonts w:eastAsia="Calibri" w:cs="Arial"/>
          <w:bCs/>
          <w:sz w:val="22"/>
          <w:szCs w:val="24"/>
        </w:rPr>
        <w:t>pandemic</w:t>
      </w:r>
      <w:proofErr w:type="gramEnd"/>
    </w:p>
    <w:p w14:paraId="7C6093EC" w14:textId="77777777" w:rsidR="00417E80" w:rsidRPr="00734A8D" w:rsidRDefault="00417E80" w:rsidP="00417E80">
      <w:pPr>
        <w:pStyle w:val="ListParagraph"/>
        <w:widowControl w:val="0"/>
        <w:overflowPunct w:val="0"/>
        <w:autoSpaceDE w:val="0"/>
        <w:autoSpaceDN w:val="0"/>
        <w:adjustRightInd w:val="0"/>
        <w:spacing w:line="259" w:lineRule="auto"/>
        <w:textAlignment w:val="baseline"/>
        <w:rPr>
          <w:rFonts w:eastAsia="Calibri" w:cs="Arial"/>
          <w:bCs/>
          <w:sz w:val="22"/>
          <w:szCs w:val="24"/>
        </w:rPr>
      </w:pPr>
    </w:p>
    <w:p w14:paraId="77EAC5DF" w14:textId="22F7A370" w:rsidR="00C574AA" w:rsidRPr="00734A8D" w:rsidRDefault="00C574AA" w:rsidP="0008770B">
      <w:pPr>
        <w:pStyle w:val="ListParagraph"/>
        <w:widowControl w:val="0"/>
        <w:numPr>
          <w:ilvl w:val="0"/>
          <w:numId w:val="22"/>
        </w:numPr>
        <w:overflowPunct w:val="0"/>
        <w:autoSpaceDE w:val="0"/>
        <w:autoSpaceDN w:val="0"/>
        <w:adjustRightInd w:val="0"/>
        <w:spacing w:after="120" w:line="259" w:lineRule="auto"/>
        <w:ind w:left="714" w:hanging="357"/>
        <w:contextualSpacing w:val="0"/>
        <w:textAlignment w:val="baseline"/>
        <w:rPr>
          <w:rFonts w:eastAsia="Calibri" w:cs="Arial"/>
          <w:bCs/>
          <w:sz w:val="22"/>
          <w:szCs w:val="24"/>
        </w:rPr>
      </w:pPr>
      <w:r w:rsidRPr="00734A8D">
        <w:rPr>
          <w:rFonts w:eastAsia="Calibri" w:cs="Arial"/>
          <w:bCs/>
          <w:sz w:val="22"/>
          <w:szCs w:val="24"/>
        </w:rPr>
        <w:t xml:space="preserve">Supporting </w:t>
      </w:r>
      <w:r w:rsidR="00AA5133" w:rsidRPr="00734A8D">
        <w:rPr>
          <w:rFonts w:eastAsia="Calibri" w:cs="Arial"/>
          <w:bCs/>
          <w:sz w:val="22"/>
          <w:szCs w:val="24"/>
        </w:rPr>
        <w:t xml:space="preserve">childminders </w:t>
      </w:r>
      <w:r w:rsidRPr="00734A8D">
        <w:rPr>
          <w:rFonts w:eastAsia="Calibri" w:cs="Arial"/>
          <w:bCs/>
          <w:sz w:val="22"/>
          <w:szCs w:val="24"/>
        </w:rPr>
        <w:t>with implementation of the EYFS framework 2021</w:t>
      </w:r>
    </w:p>
    <w:p w14:paraId="04B5EF2E" w14:textId="5F62FF77" w:rsidR="00C574AA" w:rsidRPr="00734A8D" w:rsidRDefault="00C574AA" w:rsidP="0008770B">
      <w:pPr>
        <w:pStyle w:val="ListParagraph"/>
        <w:widowControl w:val="0"/>
        <w:numPr>
          <w:ilvl w:val="0"/>
          <w:numId w:val="22"/>
        </w:numPr>
        <w:overflowPunct w:val="0"/>
        <w:autoSpaceDE w:val="0"/>
        <w:autoSpaceDN w:val="0"/>
        <w:adjustRightInd w:val="0"/>
        <w:spacing w:after="120" w:line="259" w:lineRule="auto"/>
        <w:ind w:left="714" w:hanging="357"/>
        <w:contextualSpacing w:val="0"/>
        <w:textAlignment w:val="baseline"/>
        <w:rPr>
          <w:rFonts w:eastAsia="Calibri" w:cs="Arial"/>
          <w:bCs/>
          <w:sz w:val="22"/>
          <w:szCs w:val="24"/>
        </w:rPr>
      </w:pPr>
      <w:r w:rsidRPr="00734A8D">
        <w:rPr>
          <w:rFonts w:eastAsia="Calibri" w:cs="Arial"/>
          <w:bCs/>
          <w:sz w:val="22"/>
          <w:szCs w:val="24"/>
        </w:rPr>
        <w:t xml:space="preserve">Supporting </w:t>
      </w:r>
      <w:r w:rsidR="00AA5133" w:rsidRPr="00734A8D">
        <w:rPr>
          <w:rFonts w:eastAsia="Calibri" w:cs="Arial"/>
          <w:bCs/>
          <w:sz w:val="22"/>
          <w:szCs w:val="24"/>
        </w:rPr>
        <w:t>childminders</w:t>
      </w:r>
      <w:r w:rsidRPr="00734A8D">
        <w:rPr>
          <w:rFonts w:eastAsia="Calibri" w:cs="Arial"/>
          <w:bCs/>
          <w:sz w:val="22"/>
          <w:szCs w:val="24"/>
        </w:rPr>
        <w:t xml:space="preserve"> to plan, deliver and refine </w:t>
      </w:r>
      <w:r w:rsidR="00417E80" w:rsidRPr="00734A8D">
        <w:rPr>
          <w:rFonts w:eastAsia="Calibri" w:cs="Arial"/>
          <w:bCs/>
          <w:sz w:val="22"/>
          <w:szCs w:val="24"/>
        </w:rPr>
        <w:t xml:space="preserve">an </w:t>
      </w:r>
      <w:r w:rsidRPr="00734A8D">
        <w:rPr>
          <w:rFonts w:eastAsia="Calibri" w:cs="Arial"/>
          <w:bCs/>
          <w:sz w:val="22"/>
          <w:szCs w:val="24"/>
        </w:rPr>
        <w:t xml:space="preserve">effective </w:t>
      </w:r>
      <w:proofErr w:type="gramStart"/>
      <w:r w:rsidRPr="00734A8D">
        <w:rPr>
          <w:rFonts w:eastAsia="Calibri" w:cs="Arial"/>
          <w:bCs/>
          <w:sz w:val="22"/>
          <w:szCs w:val="24"/>
        </w:rPr>
        <w:t>curriculum</w:t>
      </w:r>
      <w:proofErr w:type="gramEnd"/>
    </w:p>
    <w:p w14:paraId="7DBB4698" w14:textId="74A08809" w:rsidR="00C574AA" w:rsidRPr="00734A8D" w:rsidRDefault="00C574AA" w:rsidP="0008770B">
      <w:pPr>
        <w:pStyle w:val="ListParagraph"/>
        <w:widowControl w:val="0"/>
        <w:numPr>
          <w:ilvl w:val="0"/>
          <w:numId w:val="22"/>
        </w:numPr>
        <w:overflowPunct w:val="0"/>
        <w:autoSpaceDE w:val="0"/>
        <w:autoSpaceDN w:val="0"/>
        <w:adjustRightInd w:val="0"/>
        <w:spacing w:after="120" w:line="259" w:lineRule="auto"/>
        <w:ind w:left="714" w:hanging="357"/>
        <w:contextualSpacing w:val="0"/>
        <w:textAlignment w:val="baseline"/>
        <w:rPr>
          <w:rFonts w:eastAsia="Calibri" w:cs="Arial"/>
          <w:bCs/>
          <w:sz w:val="22"/>
          <w:szCs w:val="24"/>
        </w:rPr>
      </w:pPr>
      <w:r w:rsidRPr="00734A8D">
        <w:rPr>
          <w:rFonts w:eastAsia="Calibri" w:cs="Arial"/>
          <w:bCs/>
          <w:sz w:val="22"/>
          <w:szCs w:val="24"/>
        </w:rPr>
        <w:t>Providing advice for supporting children with Special Education Needs and Disabilities (SEND) or English as an Additional Language (EAL)</w:t>
      </w:r>
    </w:p>
    <w:p w14:paraId="374482DA" w14:textId="1B24CBC8" w:rsidR="00624AD7" w:rsidRPr="00734A8D" w:rsidRDefault="00C574AA" w:rsidP="00624AD7">
      <w:pPr>
        <w:pStyle w:val="ListParagraph"/>
        <w:widowControl w:val="0"/>
        <w:numPr>
          <w:ilvl w:val="0"/>
          <w:numId w:val="22"/>
        </w:numPr>
        <w:overflowPunct w:val="0"/>
        <w:autoSpaceDE w:val="0"/>
        <w:autoSpaceDN w:val="0"/>
        <w:adjustRightInd w:val="0"/>
        <w:spacing w:after="120" w:line="259" w:lineRule="auto"/>
        <w:ind w:left="714" w:hanging="357"/>
        <w:contextualSpacing w:val="0"/>
        <w:textAlignment w:val="baseline"/>
        <w:rPr>
          <w:rFonts w:eastAsia="Calibri" w:cs="Arial"/>
          <w:bCs/>
          <w:sz w:val="22"/>
          <w:szCs w:val="24"/>
        </w:rPr>
      </w:pPr>
      <w:r w:rsidRPr="00734A8D">
        <w:rPr>
          <w:rFonts w:eastAsia="Calibri" w:cs="Arial"/>
          <w:bCs/>
          <w:sz w:val="22"/>
          <w:szCs w:val="24"/>
        </w:rPr>
        <w:t xml:space="preserve">Supporting </w:t>
      </w:r>
      <w:r w:rsidR="00595818" w:rsidRPr="00734A8D">
        <w:rPr>
          <w:rFonts w:eastAsia="Calibri" w:cs="Arial"/>
          <w:bCs/>
          <w:sz w:val="22"/>
          <w:szCs w:val="24"/>
        </w:rPr>
        <w:t xml:space="preserve">childminders </w:t>
      </w:r>
      <w:r w:rsidRPr="00734A8D">
        <w:rPr>
          <w:rFonts w:eastAsia="Calibri" w:cs="Arial"/>
          <w:bCs/>
          <w:sz w:val="22"/>
          <w:szCs w:val="24"/>
        </w:rPr>
        <w:t xml:space="preserve">to build strong relationships with parents and </w:t>
      </w:r>
      <w:proofErr w:type="gramStart"/>
      <w:r w:rsidRPr="00734A8D">
        <w:rPr>
          <w:rFonts w:eastAsia="Calibri" w:cs="Arial"/>
          <w:bCs/>
          <w:sz w:val="22"/>
          <w:szCs w:val="24"/>
        </w:rPr>
        <w:t>carers</w:t>
      </w:r>
      <w:proofErr w:type="gramEnd"/>
    </w:p>
    <w:p w14:paraId="7C7CF8A9" w14:textId="7468381A" w:rsidR="00062A68" w:rsidRDefault="00062A68" w:rsidP="00624AD7">
      <w:pPr>
        <w:pStyle w:val="Heading1"/>
        <w:spacing w:before="360" w:after="240"/>
        <w:rPr>
          <w:color w:val="002060"/>
        </w:rPr>
      </w:pPr>
      <w:bookmarkStart w:id="4" w:name="_Toc121300097"/>
      <w:r>
        <w:rPr>
          <w:color w:val="002060"/>
        </w:rPr>
        <w:t>How much time is required for this programme?</w:t>
      </w:r>
      <w:bookmarkEnd w:id="4"/>
    </w:p>
    <w:p w14:paraId="3D07AF47" w14:textId="6E45BCCF" w:rsidR="00BC4529" w:rsidRDefault="00BC4529" w:rsidP="00BC4529">
      <w:pPr>
        <w:pStyle w:val="DeptBullets"/>
        <w:numPr>
          <w:ilvl w:val="0"/>
          <w:numId w:val="0"/>
        </w:numPr>
        <w:jc w:val="both"/>
        <w:rPr>
          <w:sz w:val="22"/>
          <w:szCs w:val="22"/>
        </w:rPr>
      </w:pPr>
      <w:r w:rsidRPr="005415D6">
        <w:rPr>
          <w:sz w:val="22"/>
          <w:szCs w:val="22"/>
        </w:rPr>
        <w:t>Mentor</w:t>
      </w:r>
      <w:r w:rsidR="00A665DE">
        <w:rPr>
          <w:sz w:val="22"/>
          <w:szCs w:val="22"/>
        </w:rPr>
        <w:t xml:space="preserve">s will provide up to </w:t>
      </w:r>
      <w:r w:rsidR="00A665DE" w:rsidRPr="00902ECE">
        <w:rPr>
          <w:b/>
          <w:bCs/>
          <w:sz w:val="22"/>
          <w:szCs w:val="22"/>
        </w:rPr>
        <w:t>4 days</w:t>
      </w:r>
      <w:r w:rsidR="00A665DE">
        <w:rPr>
          <w:sz w:val="22"/>
          <w:szCs w:val="22"/>
        </w:rPr>
        <w:t xml:space="preserve"> </w:t>
      </w:r>
      <w:r w:rsidR="00902ECE">
        <w:rPr>
          <w:sz w:val="22"/>
          <w:szCs w:val="22"/>
        </w:rPr>
        <w:t xml:space="preserve">of support </w:t>
      </w:r>
      <w:r w:rsidR="00F469A8">
        <w:rPr>
          <w:sz w:val="22"/>
          <w:szCs w:val="22"/>
        </w:rPr>
        <w:t xml:space="preserve">to childminders </w:t>
      </w:r>
      <w:r w:rsidR="00F469A8" w:rsidRPr="00902ECE">
        <w:rPr>
          <w:sz w:val="22"/>
          <w:szCs w:val="22"/>
        </w:rPr>
        <w:t xml:space="preserve">over </w:t>
      </w:r>
      <w:r w:rsidRPr="00902ECE">
        <w:rPr>
          <w:sz w:val="22"/>
          <w:szCs w:val="22"/>
        </w:rPr>
        <w:t>one term</w:t>
      </w:r>
      <w:r w:rsidRPr="005415D6">
        <w:rPr>
          <w:b/>
          <w:bCs/>
          <w:sz w:val="22"/>
          <w:szCs w:val="22"/>
        </w:rPr>
        <w:t xml:space="preserve">, </w:t>
      </w:r>
      <w:r w:rsidRPr="005415D6">
        <w:rPr>
          <w:sz w:val="22"/>
          <w:szCs w:val="22"/>
        </w:rPr>
        <w:t xml:space="preserve">between </w:t>
      </w:r>
      <w:r w:rsidR="00F469A8">
        <w:rPr>
          <w:sz w:val="22"/>
          <w:szCs w:val="22"/>
        </w:rPr>
        <w:t>May 2023</w:t>
      </w:r>
      <w:r w:rsidRPr="005415D6">
        <w:rPr>
          <w:sz w:val="22"/>
          <w:szCs w:val="22"/>
        </w:rPr>
        <w:t xml:space="preserve"> and July 2024.</w:t>
      </w:r>
    </w:p>
    <w:p w14:paraId="0C8BF315" w14:textId="4D246900" w:rsidR="00BF5C1F" w:rsidRPr="00902ECE" w:rsidRDefault="0055636F" w:rsidP="009820BC">
      <w:pPr>
        <w:pStyle w:val="DeptBullets"/>
        <w:numPr>
          <w:ilvl w:val="0"/>
          <w:numId w:val="0"/>
        </w:numPr>
        <w:jc w:val="both"/>
        <w:rPr>
          <w:sz w:val="22"/>
          <w:szCs w:val="22"/>
        </w:rPr>
      </w:pPr>
      <w:r w:rsidRPr="00902ECE">
        <w:rPr>
          <w:sz w:val="22"/>
          <w:szCs w:val="22"/>
        </w:rPr>
        <w:t>Th</w:t>
      </w:r>
      <w:r w:rsidR="00B8613E">
        <w:rPr>
          <w:sz w:val="22"/>
          <w:szCs w:val="22"/>
        </w:rPr>
        <w:t>e 4 days</w:t>
      </w:r>
      <w:r w:rsidRPr="00902ECE">
        <w:rPr>
          <w:sz w:val="22"/>
          <w:szCs w:val="22"/>
        </w:rPr>
        <w:t xml:space="preserve"> </w:t>
      </w:r>
      <w:r w:rsidR="00AA1560" w:rsidRPr="00902ECE">
        <w:rPr>
          <w:sz w:val="22"/>
          <w:szCs w:val="22"/>
        </w:rPr>
        <w:t>will</w:t>
      </w:r>
      <w:r w:rsidRPr="00902ECE">
        <w:rPr>
          <w:sz w:val="22"/>
          <w:szCs w:val="22"/>
        </w:rPr>
        <w:t xml:space="preserve"> be broken down into hours</w:t>
      </w:r>
      <w:r w:rsidR="00D92366" w:rsidRPr="00902ECE">
        <w:rPr>
          <w:sz w:val="22"/>
          <w:szCs w:val="22"/>
        </w:rPr>
        <w:t xml:space="preserve">, to suit the Mentor and </w:t>
      </w:r>
      <w:r w:rsidR="00AA1560" w:rsidRPr="00902ECE">
        <w:rPr>
          <w:sz w:val="22"/>
          <w:szCs w:val="22"/>
        </w:rPr>
        <w:t>the childminders they are supporting.</w:t>
      </w:r>
    </w:p>
    <w:p w14:paraId="09B04757" w14:textId="0BF7A9B8" w:rsidR="00DA6A8C" w:rsidRPr="00902ECE" w:rsidRDefault="00313A92" w:rsidP="00DA6A8C">
      <w:pPr>
        <w:pStyle w:val="DeptBullets"/>
        <w:numPr>
          <w:ilvl w:val="0"/>
          <w:numId w:val="0"/>
        </w:numPr>
        <w:rPr>
          <w:rFonts w:cs="Arial"/>
          <w:sz w:val="22"/>
          <w:szCs w:val="22"/>
        </w:rPr>
      </w:pPr>
      <w:r w:rsidRPr="00902ECE">
        <w:rPr>
          <w:sz w:val="22"/>
          <w:szCs w:val="22"/>
          <w:lang w:eastAsia="en-US"/>
        </w:rPr>
        <w:t>W</w:t>
      </w:r>
      <w:r w:rsidR="00AC527D" w:rsidRPr="00902ECE">
        <w:rPr>
          <w:sz w:val="22"/>
          <w:szCs w:val="22"/>
          <w:lang w:eastAsia="en-US"/>
        </w:rPr>
        <w:t xml:space="preserve">e appreciate childminders very busy schedules so are </w:t>
      </w:r>
      <w:r w:rsidR="00AF17CA" w:rsidRPr="00902ECE">
        <w:rPr>
          <w:sz w:val="22"/>
          <w:szCs w:val="22"/>
          <w:lang w:eastAsia="en-US"/>
        </w:rPr>
        <w:t>asking</w:t>
      </w:r>
      <w:r w:rsidRPr="00902ECE">
        <w:rPr>
          <w:sz w:val="22"/>
          <w:szCs w:val="22"/>
          <w:lang w:eastAsia="en-US"/>
        </w:rPr>
        <w:t xml:space="preserve"> Mentors</w:t>
      </w:r>
      <w:r w:rsidR="00AC527D" w:rsidRPr="00902ECE">
        <w:rPr>
          <w:sz w:val="22"/>
          <w:szCs w:val="22"/>
          <w:lang w:eastAsia="en-US"/>
        </w:rPr>
        <w:t xml:space="preserve"> to </w:t>
      </w:r>
      <w:r w:rsidR="00837EEE" w:rsidRPr="00902ECE">
        <w:rPr>
          <w:sz w:val="22"/>
          <w:szCs w:val="22"/>
          <w:lang w:eastAsia="en-US"/>
        </w:rPr>
        <w:t>be flexible with their time</w:t>
      </w:r>
      <w:r w:rsidR="00AC527D" w:rsidRPr="00902ECE">
        <w:rPr>
          <w:sz w:val="22"/>
          <w:szCs w:val="22"/>
          <w:lang w:eastAsia="en-US"/>
        </w:rPr>
        <w:t xml:space="preserve">. </w:t>
      </w:r>
      <w:r w:rsidR="00DA6A8C" w:rsidRPr="00902ECE">
        <w:rPr>
          <w:rFonts w:cs="Arial"/>
          <w:sz w:val="22"/>
          <w:szCs w:val="22"/>
        </w:rPr>
        <w:t xml:space="preserve">For example, </w:t>
      </w:r>
      <w:r w:rsidR="00C44462">
        <w:rPr>
          <w:rFonts w:cs="Arial"/>
          <w:sz w:val="22"/>
          <w:szCs w:val="22"/>
        </w:rPr>
        <w:t xml:space="preserve">to be available </w:t>
      </w:r>
      <w:r w:rsidR="00DA6A8C" w:rsidRPr="00902ECE">
        <w:rPr>
          <w:rFonts w:cs="Arial"/>
          <w:sz w:val="22"/>
          <w:szCs w:val="22"/>
        </w:rPr>
        <w:t>during evenings and weekends.</w:t>
      </w:r>
    </w:p>
    <w:p w14:paraId="37B3DA24" w14:textId="4AAD7EB7" w:rsidR="00837EEE" w:rsidRPr="00902ECE" w:rsidRDefault="00AF17CA" w:rsidP="00AC527D">
      <w:pPr>
        <w:rPr>
          <w:sz w:val="22"/>
          <w:szCs w:val="22"/>
          <w:lang w:eastAsia="en-US"/>
        </w:rPr>
      </w:pPr>
      <w:r w:rsidRPr="00902ECE">
        <w:rPr>
          <w:sz w:val="22"/>
          <w:szCs w:val="22"/>
          <w:lang w:eastAsia="en-US"/>
        </w:rPr>
        <w:t>As part of the application process, w</w:t>
      </w:r>
      <w:r w:rsidR="00AC527D" w:rsidRPr="00902ECE">
        <w:rPr>
          <w:sz w:val="22"/>
          <w:szCs w:val="22"/>
          <w:lang w:eastAsia="en-US"/>
        </w:rPr>
        <w:t xml:space="preserve">e </w:t>
      </w:r>
      <w:r w:rsidRPr="00902ECE">
        <w:rPr>
          <w:sz w:val="22"/>
          <w:szCs w:val="22"/>
          <w:lang w:eastAsia="en-US"/>
        </w:rPr>
        <w:t>also</w:t>
      </w:r>
      <w:r w:rsidR="00AC527D" w:rsidRPr="00902ECE">
        <w:rPr>
          <w:sz w:val="22"/>
          <w:szCs w:val="22"/>
          <w:lang w:eastAsia="en-US"/>
        </w:rPr>
        <w:t xml:space="preserve"> ask the childminders requesting support from the programme to identify the most suitable time for them</w:t>
      </w:r>
      <w:r w:rsidR="00837EEE" w:rsidRPr="00902ECE">
        <w:rPr>
          <w:sz w:val="22"/>
          <w:szCs w:val="22"/>
          <w:lang w:eastAsia="en-US"/>
        </w:rPr>
        <w:t>.</w:t>
      </w:r>
      <w:r w:rsidR="00AC527D" w:rsidRPr="00902ECE">
        <w:rPr>
          <w:sz w:val="22"/>
          <w:szCs w:val="22"/>
          <w:lang w:eastAsia="en-US"/>
        </w:rPr>
        <w:t xml:space="preserve"> </w:t>
      </w:r>
    </w:p>
    <w:p w14:paraId="523922E7" w14:textId="39FE3D0C" w:rsidR="00276D38" w:rsidRPr="005415D6" w:rsidRDefault="00837EEE" w:rsidP="00102058">
      <w:pPr>
        <w:rPr>
          <w:sz w:val="22"/>
          <w:szCs w:val="22"/>
          <w:lang w:eastAsia="en-US"/>
        </w:rPr>
      </w:pPr>
      <w:r w:rsidRPr="00902ECE">
        <w:rPr>
          <w:sz w:val="22"/>
          <w:szCs w:val="22"/>
          <w:lang w:eastAsia="en-US"/>
        </w:rPr>
        <w:t>W</w:t>
      </w:r>
      <w:r w:rsidR="00AC527D" w:rsidRPr="00902ECE">
        <w:rPr>
          <w:sz w:val="22"/>
          <w:szCs w:val="22"/>
          <w:lang w:eastAsia="en-US"/>
        </w:rPr>
        <w:t>herever possible, we will match people together with similar preferences.</w:t>
      </w:r>
    </w:p>
    <w:p w14:paraId="30CB1B39" w14:textId="77BF89F0" w:rsidR="00672290" w:rsidRPr="005415D6" w:rsidRDefault="00672290" w:rsidP="004C4E38">
      <w:pPr>
        <w:pStyle w:val="Heading1"/>
        <w:spacing w:after="240"/>
      </w:pPr>
      <w:bookmarkStart w:id="5" w:name="_Toc121300098"/>
      <w:r w:rsidRPr="0030547B">
        <w:rPr>
          <w:color w:val="002060"/>
        </w:rPr>
        <w:t xml:space="preserve">How to get involved </w:t>
      </w:r>
      <w:r w:rsidR="003053C1" w:rsidRPr="0030547B">
        <w:rPr>
          <w:color w:val="002060"/>
        </w:rPr>
        <w:t xml:space="preserve">to </w:t>
      </w:r>
      <w:r w:rsidRPr="0030547B">
        <w:rPr>
          <w:color w:val="002060"/>
        </w:rPr>
        <w:t>receive support</w:t>
      </w:r>
      <w:bookmarkEnd w:id="5"/>
    </w:p>
    <w:p w14:paraId="6F0B5711" w14:textId="14AF14E4" w:rsidR="007B02BF" w:rsidRDefault="00C47503" w:rsidP="007B02BF">
      <w:pPr>
        <w:jc w:val="both"/>
        <w:rPr>
          <w:sz w:val="22"/>
          <w:szCs w:val="22"/>
        </w:rPr>
      </w:pPr>
      <w:r>
        <w:rPr>
          <w:sz w:val="22"/>
          <w:szCs w:val="22"/>
        </w:rPr>
        <w:t>Please submit the ‘</w:t>
      </w:r>
      <w:r w:rsidRPr="00545FC2">
        <w:rPr>
          <w:b/>
          <w:bCs/>
          <w:sz w:val="22"/>
          <w:szCs w:val="22"/>
        </w:rPr>
        <w:t>Request for Support’</w:t>
      </w:r>
      <w:r>
        <w:rPr>
          <w:sz w:val="22"/>
          <w:szCs w:val="22"/>
        </w:rPr>
        <w:t xml:space="preserve"> </w:t>
      </w:r>
      <w:r w:rsidR="00783D5E">
        <w:rPr>
          <w:sz w:val="22"/>
          <w:szCs w:val="22"/>
        </w:rPr>
        <w:t xml:space="preserve">application form on </w:t>
      </w:r>
      <w:r w:rsidR="005074E4">
        <w:rPr>
          <w:sz w:val="22"/>
          <w:szCs w:val="22"/>
        </w:rPr>
        <w:t xml:space="preserve">Hempsall’s website available </w:t>
      </w:r>
      <w:hyperlink r:id="rId9" w:history="1">
        <w:r w:rsidR="005074E4" w:rsidRPr="007B02BF">
          <w:rPr>
            <w:rStyle w:val="Hyperlink"/>
            <w:b/>
            <w:bCs/>
            <w:sz w:val="22"/>
            <w:szCs w:val="22"/>
          </w:rPr>
          <w:t>here</w:t>
        </w:r>
      </w:hyperlink>
      <w:r w:rsidR="00DC57A3">
        <w:rPr>
          <w:sz w:val="22"/>
          <w:szCs w:val="22"/>
        </w:rPr>
        <w:t xml:space="preserve">. </w:t>
      </w:r>
    </w:p>
    <w:p w14:paraId="6E6B41F6" w14:textId="1E063426" w:rsidR="007B02BF" w:rsidRPr="007B02BF" w:rsidRDefault="007B02BF" w:rsidP="007B02BF">
      <w:pPr>
        <w:jc w:val="both"/>
        <w:rPr>
          <w:sz w:val="22"/>
          <w:szCs w:val="22"/>
        </w:rPr>
      </w:pPr>
      <w:r w:rsidRPr="007B02BF">
        <w:rPr>
          <w:sz w:val="22"/>
          <w:szCs w:val="22"/>
        </w:rPr>
        <w:t>If you are interested in receiving support for one term during the next academic year, from September 2023 to end of July 2024, please complete the form linked here. Childminders will be able to obtain one term of support.</w:t>
      </w:r>
    </w:p>
    <w:p w14:paraId="3FD16C5C" w14:textId="77777777" w:rsidR="007B02BF" w:rsidRPr="007B02BF" w:rsidRDefault="007B02BF" w:rsidP="007B02BF">
      <w:pPr>
        <w:jc w:val="both"/>
        <w:rPr>
          <w:sz w:val="22"/>
          <w:szCs w:val="22"/>
        </w:rPr>
      </w:pPr>
      <w:r w:rsidRPr="007B02BF">
        <w:rPr>
          <w:sz w:val="22"/>
          <w:szCs w:val="22"/>
        </w:rPr>
        <w:t>Closing dates for each term are as follows:</w:t>
      </w:r>
    </w:p>
    <w:p w14:paraId="345C3C4C" w14:textId="77777777" w:rsidR="007B02BF" w:rsidRPr="007B02BF" w:rsidRDefault="007B02BF" w:rsidP="007B02BF">
      <w:pPr>
        <w:pStyle w:val="ListParagraph"/>
        <w:numPr>
          <w:ilvl w:val="0"/>
          <w:numId w:val="23"/>
        </w:numPr>
        <w:jc w:val="both"/>
        <w:rPr>
          <w:sz w:val="22"/>
          <w:szCs w:val="22"/>
        </w:rPr>
      </w:pPr>
      <w:r w:rsidRPr="007B02BF">
        <w:rPr>
          <w:sz w:val="22"/>
          <w:szCs w:val="22"/>
        </w:rPr>
        <w:t>to access support for the autumn term the deadline for submission will be 31st July 2023,</w:t>
      </w:r>
    </w:p>
    <w:p w14:paraId="5181FF2F" w14:textId="77777777" w:rsidR="007B02BF" w:rsidRPr="007B02BF" w:rsidRDefault="007B02BF" w:rsidP="007B02BF">
      <w:pPr>
        <w:pStyle w:val="ListParagraph"/>
        <w:numPr>
          <w:ilvl w:val="0"/>
          <w:numId w:val="23"/>
        </w:numPr>
        <w:jc w:val="both"/>
        <w:rPr>
          <w:sz w:val="22"/>
          <w:szCs w:val="22"/>
        </w:rPr>
      </w:pPr>
      <w:r w:rsidRPr="007B02BF">
        <w:rPr>
          <w:sz w:val="22"/>
          <w:szCs w:val="22"/>
        </w:rPr>
        <w:t>to access support for the Spring term the deadline for submission will be 30th November 2023 and</w:t>
      </w:r>
    </w:p>
    <w:p w14:paraId="6CF71CD0" w14:textId="3678821C" w:rsidR="00C47503" w:rsidRPr="007B02BF" w:rsidRDefault="007B02BF" w:rsidP="007B02BF">
      <w:pPr>
        <w:pStyle w:val="ListParagraph"/>
        <w:numPr>
          <w:ilvl w:val="0"/>
          <w:numId w:val="23"/>
        </w:numPr>
        <w:jc w:val="both"/>
        <w:rPr>
          <w:sz w:val="22"/>
          <w:szCs w:val="22"/>
        </w:rPr>
      </w:pPr>
      <w:r w:rsidRPr="007B02BF">
        <w:rPr>
          <w:sz w:val="22"/>
          <w:szCs w:val="22"/>
        </w:rPr>
        <w:t xml:space="preserve">to access support for the summer term the deadline for submission will be 17th March </w:t>
      </w:r>
      <w:r>
        <w:rPr>
          <w:sz w:val="22"/>
          <w:szCs w:val="22"/>
        </w:rPr>
        <w:t>20</w:t>
      </w:r>
      <w:r w:rsidRPr="007B02BF">
        <w:rPr>
          <w:sz w:val="22"/>
          <w:szCs w:val="22"/>
        </w:rPr>
        <w:t>24.</w:t>
      </w:r>
    </w:p>
    <w:p w14:paraId="6CD7305C" w14:textId="5A8F3258" w:rsidR="006C44C4" w:rsidRDefault="006C44C4" w:rsidP="00957C7D">
      <w:pPr>
        <w:jc w:val="both"/>
        <w:rPr>
          <w:sz w:val="22"/>
          <w:szCs w:val="22"/>
        </w:rPr>
      </w:pPr>
      <w:r>
        <w:rPr>
          <w:sz w:val="22"/>
          <w:szCs w:val="22"/>
        </w:rPr>
        <w:t xml:space="preserve">If you have any questions about the application process, please contact </w:t>
      </w:r>
      <w:r w:rsidR="007B02BF">
        <w:rPr>
          <w:sz w:val="22"/>
          <w:szCs w:val="22"/>
        </w:rPr>
        <w:t>Hempsall’s</w:t>
      </w:r>
      <w:r>
        <w:rPr>
          <w:sz w:val="22"/>
          <w:szCs w:val="22"/>
        </w:rPr>
        <w:t xml:space="preserve"> at </w:t>
      </w:r>
      <w:r w:rsidR="007B02BF">
        <w:rPr>
          <w:sz w:val="22"/>
          <w:szCs w:val="22"/>
        </w:rPr>
        <w:t>Childminders@hempsalls.com</w:t>
      </w:r>
    </w:p>
    <w:p w14:paraId="4D3DCF0D" w14:textId="109434A0" w:rsidR="00E5420A" w:rsidRDefault="005E3AEF" w:rsidP="002B2713">
      <w:pPr>
        <w:jc w:val="both"/>
        <w:rPr>
          <w:sz w:val="22"/>
          <w:szCs w:val="22"/>
        </w:rPr>
      </w:pPr>
      <w:r>
        <w:rPr>
          <w:sz w:val="22"/>
          <w:szCs w:val="22"/>
        </w:rPr>
        <w:t xml:space="preserve">The </w:t>
      </w:r>
      <w:r w:rsidR="00545FC2">
        <w:rPr>
          <w:sz w:val="22"/>
          <w:szCs w:val="22"/>
        </w:rPr>
        <w:t>DfE</w:t>
      </w:r>
      <w:r w:rsidR="00672290" w:rsidRPr="005415D6">
        <w:rPr>
          <w:sz w:val="22"/>
          <w:szCs w:val="22"/>
        </w:rPr>
        <w:t xml:space="preserve"> have </w:t>
      </w:r>
      <w:r w:rsidR="00545FC2">
        <w:rPr>
          <w:sz w:val="22"/>
          <w:szCs w:val="22"/>
        </w:rPr>
        <w:t>reached out to</w:t>
      </w:r>
      <w:r w:rsidR="00672290" w:rsidRPr="005415D6">
        <w:rPr>
          <w:sz w:val="22"/>
          <w:szCs w:val="22"/>
        </w:rPr>
        <w:t xml:space="preserve"> </w:t>
      </w:r>
      <w:r>
        <w:rPr>
          <w:sz w:val="22"/>
          <w:szCs w:val="22"/>
        </w:rPr>
        <w:t>local authorities</w:t>
      </w:r>
      <w:r w:rsidR="00672290" w:rsidRPr="005415D6">
        <w:rPr>
          <w:sz w:val="22"/>
          <w:szCs w:val="22"/>
        </w:rPr>
        <w:t xml:space="preserve"> </w:t>
      </w:r>
      <w:r>
        <w:rPr>
          <w:sz w:val="22"/>
          <w:szCs w:val="22"/>
        </w:rPr>
        <w:t xml:space="preserve">(LAs) </w:t>
      </w:r>
      <w:r w:rsidR="00672290" w:rsidRPr="005415D6">
        <w:rPr>
          <w:sz w:val="22"/>
          <w:szCs w:val="22"/>
        </w:rPr>
        <w:t xml:space="preserve">across England to raise awareness of the </w:t>
      </w:r>
      <w:r w:rsidR="0072002E">
        <w:rPr>
          <w:sz w:val="22"/>
          <w:szCs w:val="22"/>
        </w:rPr>
        <w:t>Childminder Mentor</w:t>
      </w:r>
      <w:r w:rsidR="00672290" w:rsidRPr="005415D6">
        <w:rPr>
          <w:sz w:val="22"/>
          <w:szCs w:val="22"/>
        </w:rPr>
        <w:t xml:space="preserve"> programme. LAs </w:t>
      </w:r>
      <w:r>
        <w:rPr>
          <w:sz w:val="22"/>
          <w:szCs w:val="22"/>
        </w:rPr>
        <w:t>can</w:t>
      </w:r>
      <w:r w:rsidR="00672290" w:rsidRPr="005415D6">
        <w:rPr>
          <w:sz w:val="22"/>
          <w:szCs w:val="22"/>
        </w:rPr>
        <w:t xml:space="preserve"> </w:t>
      </w:r>
      <w:r w:rsidR="00F0462B">
        <w:rPr>
          <w:sz w:val="22"/>
          <w:szCs w:val="22"/>
        </w:rPr>
        <w:t xml:space="preserve">also </w:t>
      </w:r>
      <w:r w:rsidR="0072002E">
        <w:rPr>
          <w:sz w:val="22"/>
          <w:szCs w:val="22"/>
        </w:rPr>
        <w:t xml:space="preserve">recommend childminders </w:t>
      </w:r>
      <w:r w:rsidR="00672290" w:rsidRPr="005415D6">
        <w:rPr>
          <w:sz w:val="22"/>
          <w:szCs w:val="22"/>
        </w:rPr>
        <w:t xml:space="preserve">in their area, who they think should receive support through the programme. </w:t>
      </w:r>
    </w:p>
    <w:p w14:paraId="26B05523" w14:textId="76AB54A3" w:rsidR="00AB166F" w:rsidRPr="005415D6" w:rsidRDefault="00102058" w:rsidP="009251F0">
      <w:pPr>
        <w:jc w:val="both"/>
        <w:rPr>
          <w:sz w:val="22"/>
          <w:szCs w:val="22"/>
        </w:rPr>
      </w:pPr>
      <w:r>
        <w:rPr>
          <w:sz w:val="22"/>
          <w:szCs w:val="22"/>
        </w:rPr>
        <w:t xml:space="preserve">Please note, childminders </w:t>
      </w:r>
      <w:r w:rsidRPr="005415D6">
        <w:rPr>
          <w:sz w:val="22"/>
          <w:szCs w:val="22"/>
        </w:rPr>
        <w:t xml:space="preserve">who are receiving the support </w:t>
      </w:r>
      <w:r>
        <w:rPr>
          <w:sz w:val="22"/>
          <w:szCs w:val="22"/>
        </w:rPr>
        <w:t>from this programme</w:t>
      </w:r>
      <w:r w:rsidRPr="005415D6">
        <w:rPr>
          <w:sz w:val="22"/>
          <w:szCs w:val="22"/>
        </w:rPr>
        <w:t>, will not receive any funding</w:t>
      </w:r>
      <w:r>
        <w:rPr>
          <w:sz w:val="22"/>
          <w:szCs w:val="22"/>
        </w:rPr>
        <w:t xml:space="preserve"> to take part. </w:t>
      </w:r>
    </w:p>
    <w:sectPr w:rsidR="00AB166F" w:rsidRPr="005415D6" w:rsidSect="00A43E66">
      <w:headerReference w:type="even" r:id="rId10"/>
      <w:headerReference w:type="default" r:id="rId11"/>
      <w:headerReference w:type="first" r:id="rId12"/>
      <w:pgSz w:w="11906" w:h="16838"/>
      <w:pgMar w:top="1440" w:right="1800" w:bottom="1440" w:left="1800" w:header="708" w:footer="708" w:gutter="0"/>
      <w:pgBorders w:offsetFrom="page">
        <w:top w:val="single" w:sz="4" w:space="24" w:color="0070C0"/>
        <w:left w:val="single" w:sz="4" w:space="24" w:color="0070C0"/>
        <w:bottom w:val="single" w:sz="4" w:space="24" w:color="0070C0"/>
        <w:right w:val="single" w:sz="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DD311" w14:textId="77777777" w:rsidR="00597C9E" w:rsidRDefault="00597C9E">
      <w:r>
        <w:separator/>
      </w:r>
    </w:p>
  </w:endnote>
  <w:endnote w:type="continuationSeparator" w:id="0">
    <w:p w14:paraId="72978BE2" w14:textId="77777777" w:rsidR="00597C9E" w:rsidRDefault="00597C9E">
      <w:r>
        <w:continuationSeparator/>
      </w:r>
    </w:p>
  </w:endnote>
  <w:endnote w:type="continuationNotice" w:id="1">
    <w:p w14:paraId="7F88ECD6" w14:textId="77777777" w:rsidR="00597C9E" w:rsidRDefault="00597C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C258A" w14:textId="77777777" w:rsidR="00597C9E" w:rsidRDefault="00597C9E">
      <w:r>
        <w:separator/>
      </w:r>
    </w:p>
  </w:footnote>
  <w:footnote w:type="continuationSeparator" w:id="0">
    <w:p w14:paraId="1BE66DDD" w14:textId="77777777" w:rsidR="00597C9E" w:rsidRDefault="00597C9E">
      <w:r>
        <w:continuationSeparator/>
      </w:r>
    </w:p>
  </w:footnote>
  <w:footnote w:type="continuationNotice" w:id="1">
    <w:p w14:paraId="246CC7A8" w14:textId="77777777" w:rsidR="00597C9E" w:rsidRDefault="00597C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51E24" w14:textId="5122F7CA" w:rsidR="00FE1B71" w:rsidRDefault="00FE1B71">
    <w:pPr>
      <w:pStyle w:val="Header"/>
    </w:pPr>
    <w:r>
      <w:rPr>
        <w:noProof/>
      </w:rPr>
      <mc:AlternateContent>
        <mc:Choice Requires="wps">
          <w:drawing>
            <wp:anchor distT="0" distB="0" distL="0" distR="0" simplePos="0" relativeHeight="251659264" behindDoc="0" locked="0" layoutInCell="1" allowOverlap="1" wp14:anchorId="4588EAEE" wp14:editId="47D4BE5A">
              <wp:simplePos x="635" y="635"/>
              <wp:positionH relativeFrom="page">
                <wp:align>center</wp:align>
              </wp:positionH>
              <wp:positionV relativeFrom="page">
                <wp:align>top</wp:align>
              </wp:positionV>
              <wp:extent cx="443865" cy="443865"/>
              <wp:effectExtent l="0" t="0" r="16510" b="15240"/>
              <wp:wrapNone/>
              <wp:docPr id="2" name="Text Box 2" descr="- Public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CAE3EF" w14:textId="76970197" w:rsidR="00FE1B71" w:rsidRPr="00FE1B71" w:rsidRDefault="00FE1B71" w:rsidP="00FE1B71">
                          <w:pPr>
                            <w:spacing w:after="0"/>
                            <w:rPr>
                              <w:rFonts w:ascii="Calibri" w:eastAsia="Calibri" w:hAnsi="Calibri" w:cs="Calibri"/>
                              <w:noProof/>
                              <w:color w:val="0000FF"/>
                              <w:sz w:val="24"/>
                              <w:szCs w:val="24"/>
                            </w:rPr>
                          </w:pPr>
                          <w:r w:rsidRPr="00FE1B71">
                            <w:rPr>
                              <w:rFonts w:ascii="Calibri" w:eastAsia="Calibri" w:hAnsi="Calibri" w:cs="Calibri"/>
                              <w:noProof/>
                              <w:color w:val="0000FF"/>
                              <w:sz w:val="24"/>
                              <w:szCs w:val="24"/>
                            </w:rPr>
                            <w:t>- Public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588EAEE" id="_x0000_t202" coordsize="21600,21600" o:spt="202" path="m,l,21600r21600,l21600,xe">
              <v:stroke joinstyle="miter"/>
              <v:path gradientshapeok="t" o:connecttype="rect"/>
            </v:shapetype>
            <v:shape id="Text Box 2" o:spid="_x0000_s1026" type="#_x0000_t202" alt="- Public -"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04CAE3EF" w14:textId="76970197" w:rsidR="00FE1B71" w:rsidRPr="00FE1B71" w:rsidRDefault="00FE1B71" w:rsidP="00FE1B71">
                    <w:pPr>
                      <w:spacing w:after="0"/>
                      <w:rPr>
                        <w:rFonts w:ascii="Calibri" w:eastAsia="Calibri" w:hAnsi="Calibri" w:cs="Calibri"/>
                        <w:noProof/>
                        <w:color w:val="0000FF"/>
                        <w:sz w:val="24"/>
                        <w:szCs w:val="24"/>
                      </w:rPr>
                    </w:pPr>
                    <w:r w:rsidRPr="00FE1B71">
                      <w:rPr>
                        <w:rFonts w:ascii="Calibri" w:eastAsia="Calibri" w:hAnsi="Calibri" w:cs="Calibri"/>
                        <w:noProof/>
                        <w:color w:val="0000FF"/>
                        <w:sz w:val="24"/>
                        <w:szCs w:val="24"/>
                      </w:rPr>
                      <w:t>- Public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C4EE" w14:textId="133077AE" w:rsidR="00FE1B71" w:rsidRDefault="00FE1B71">
    <w:pPr>
      <w:pStyle w:val="Header"/>
    </w:pPr>
    <w:r>
      <w:rPr>
        <w:noProof/>
      </w:rPr>
      <mc:AlternateContent>
        <mc:Choice Requires="wps">
          <w:drawing>
            <wp:anchor distT="0" distB="0" distL="0" distR="0" simplePos="0" relativeHeight="251660288" behindDoc="0" locked="0" layoutInCell="1" allowOverlap="1" wp14:anchorId="456C06DB" wp14:editId="584CBACF">
              <wp:simplePos x="1145894" y="451413"/>
              <wp:positionH relativeFrom="page">
                <wp:align>center</wp:align>
              </wp:positionH>
              <wp:positionV relativeFrom="page">
                <wp:align>top</wp:align>
              </wp:positionV>
              <wp:extent cx="443865" cy="443865"/>
              <wp:effectExtent l="0" t="0" r="16510" b="15240"/>
              <wp:wrapNone/>
              <wp:docPr id="4" name="Text Box 4" descr="- Public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3C6208" w14:textId="19898BDA" w:rsidR="00FE1B71" w:rsidRPr="00FE1B71" w:rsidRDefault="00FE1B71" w:rsidP="00FE1B71">
                          <w:pPr>
                            <w:spacing w:after="0"/>
                            <w:rPr>
                              <w:rFonts w:ascii="Calibri" w:eastAsia="Calibri" w:hAnsi="Calibri" w:cs="Calibri"/>
                              <w:noProof/>
                              <w:color w:val="0000FF"/>
                              <w:sz w:val="24"/>
                              <w:szCs w:val="24"/>
                            </w:rPr>
                          </w:pPr>
                          <w:r w:rsidRPr="00FE1B71">
                            <w:rPr>
                              <w:rFonts w:ascii="Calibri" w:eastAsia="Calibri" w:hAnsi="Calibri" w:cs="Calibri"/>
                              <w:noProof/>
                              <w:color w:val="0000FF"/>
                              <w:sz w:val="24"/>
                              <w:szCs w:val="24"/>
                            </w:rPr>
                            <w:t>- Public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56C06DB" id="_x0000_t202" coordsize="21600,21600" o:spt="202" path="m,l,21600r21600,l21600,xe">
              <v:stroke joinstyle="miter"/>
              <v:path gradientshapeok="t" o:connecttype="rect"/>
            </v:shapetype>
            <v:shape id="Text Box 4" o:spid="_x0000_s1027" type="#_x0000_t202" alt="- Public -"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1A3C6208" w14:textId="19898BDA" w:rsidR="00FE1B71" w:rsidRPr="00FE1B71" w:rsidRDefault="00FE1B71" w:rsidP="00FE1B71">
                    <w:pPr>
                      <w:spacing w:after="0"/>
                      <w:rPr>
                        <w:rFonts w:ascii="Calibri" w:eastAsia="Calibri" w:hAnsi="Calibri" w:cs="Calibri"/>
                        <w:noProof/>
                        <w:color w:val="0000FF"/>
                        <w:sz w:val="24"/>
                        <w:szCs w:val="24"/>
                      </w:rPr>
                    </w:pPr>
                    <w:r w:rsidRPr="00FE1B71">
                      <w:rPr>
                        <w:rFonts w:ascii="Calibri" w:eastAsia="Calibri" w:hAnsi="Calibri" w:cs="Calibri"/>
                        <w:noProof/>
                        <w:color w:val="0000FF"/>
                        <w:sz w:val="24"/>
                        <w:szCs w:val="24"/>
                      </w:rPr>
                      <w:t>- Public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4A8E" w14:textId="5F7BAE0B" w:rsidR="00FE1B71" w:rsidRDefault="00FE1B71">
    <w:pPr>
      <w:pStyle w:val="Header"/>
    </w:pPr>
    <w:r>
      <w:rPr>
        <w:noProof/>
      </w:rPr>
      <mc:AlternateContent>
        <mc:Choice Requires="wps">
          <w:drawing>
            <wp:anchor distT="0" distB="0" distL="0" distR="0" simplePos="0" relativeHeight="251658240" behindDoc="0" locked="0" layoutInCell="1" allowOverlap="1" wp14:anchorId="26D0C546" wp14:editId="5763212F">
              <wp:simplePos x="635" y="635"/>
              <wp:positionH relativeFrom="page">
                <wp:align>center</wp:align>
              </wp:positionH>
              <wp:positionV relativeFrom="page">
                <wp:align>top</wp:align>
              </wp:positionV>
              <wp:extent cx="443865" cy="443865"/>
              <wp:effectExtent l="0" t="0" r="16510" b="15240"/>
              <wp:wrapNone/>
              <wp:docPr id="1" name="Text Box 1" descr="- Public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1A828D" w14:textId="550F2A92" w:rsidR="00FE1B71" w:rsidRPr="00FE1B71" w:rsidRDefault="00FE1B71" w:rsidP="00FE1B71">
                          <w:pPr>
                            <w:spacing w:after="0"/>
                            <w:rPr>
                              <w:rFonts w:ascii="Calibri" w:eastAsia="Calibri" w:hAnsi="Calibri" w:cs="Calibri"/>
                              <w:noProof/>
                              <w:color w:val="0000FF"/>
                              <w:sz w:val="24"/>
                              <w:szCs w:val="24"/>
                            </w:rPr>
                          </w:pPr>
                          <w:r w:rsidRPr="00FE1B71">
                            <w:rPr>
                              <w:rFonts w:ascii="Calibri" w:eastAsia="Calibri" w:hAnsi="Calibri" w:cs="Calibri"/>
                              <w:noProof/>
                              <w:color w:val="0000FF"/>
                              <w:sz w:val="24"/>
                              <w:szCs w:val="24"/>
                            </w:rPr>
                            <w:t>- Public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6D0C546" id="_x0000_t202" coordsize="21600,21600" o:spt="202" path="m,l,21600r21600,l21600,xe">
              <v:stroke joinstyle="miter"/>
              <v:path gradientshapeok="t" o:connecttype="rect"/>
            </v:shapetype>
            <v:shape id="Text Box 1" o:spid="_x0000_s1028" type="#_x0000_t202" alt="- Public -"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351A828D" w14:textId="550F2A92" w:rsidR="00FE1B71" w:rsidRPr="00FE1B71" w:rsidRDefault="00FE1B71" w:rsidP="00FE1B71">
                    <w:pPr>
                      <w:spacing w:after="0"/>
                      <w:rPr>
                        <w:rFonts w:ascii="Calibri" w:eastAsia="Calibri" w:hAnsi="Calibri" w:cs="Calibri"/>
                        <w:noProof/>
                        <w:color w:val="0000FF"/>
                        <w:sz w:val="24"/>
                        <w:szCs w:val="24"/>
                      </w:rPr>
                    </w:pPr>
                    <w:r w:rsidRPr="00FE1B71">
                      <w:rPr>
                        <w:rFonts w:ascii="Calibri" w:eastAsia="Calibri" w:hAnsi="Calibri" w:cs="Calibri"/>
                        <w:noProof/>
                        <w:color w:val="0000FF"/>
                        <w:sz w:val="24"/>
                        <w:szCs w:val="24"/>
                      </w:rPr>
                      <w:t>- Public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4CAD"/>
    <w:multiLevelType w:val="hybridMultilevel"/>
    <w:tmpl w:val="976EF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61353"/>
    <w:multiLevelType w:val="hybridMultilevel"/>
    <w:tmpl w:val="1E82E1CE"/>
    <w:lvl w:ilvl="0" w:tplc="385EFC1A">
      <w:start w:val="1"/>
      <w:numFmt w:val="bullet"/>
      <w:lvlText w:val="•"/>
      <w:lvlJc w:val="left"/>
      <w:pPr>
        <w:tabs>
          <w:tab w:val="num" w:pos="720"/>
        </w:tabs>
        <w:ind w:left="720" w:hanging="360"/>
      </w:pPr>
      <w:rPr>
        <w:rFonts w:ascii="Arial" w:hAnsi="Arial" w:hint="default"/>
      </w:rPr>
    </w:lvl>
    <w:lvl w:ilvl="1" w:tplc="199E3076">
      <w:numFmt w:val="bullet"/>
      <w:lvlText w:val="o"/>
      <w:lvlJc w:val="left"/>
      <w:pPr>
        <w:tabs>
          <w:tab w:val="num" w:pos="1440"/>
        </w:tabs>
        <w:ind w:left="1440" w:hanging="360"/>
      </w:pPr>
      <w:rPr>
        <w:rFonts w:ascii="Courier New" w:hAnsi="Courier New" w:hint="default"/>
      </w:rPr>
    </w:lvl>
    <w:lvl w:ilvl="2" w:tplc="65FE3E5E" w:tentative="1">
      <w:start w:val="1"/>
      <w:numFmt w:val="bullet"/>
      <w:lvlText w:val="•"/>
      <w:lvlJc w:val="left"/>
      <w:pPr>
        <w:tabs>
          <w:tab w:val="num" w:pos="2160"/>
        </w:tabs>
        <w:ind w:left="2160" w:hanging="360"/>
      </w:pPr>
      <w:rPr>
        <w:rFonts w:ascii="Arial" w:hAnsi="Arial" w:hint="default"/>
      </w:rPr>
    </w:lvl>
    <w:lvl w:ilvl="3" w:tplc="07BAA3C4" w:tentative="1">
      <w:start w:val="1"/>
      <w:numFmt w:val="bullet"/>
      <w:lvlText w:val="•"/>
      <w:lvlJc w:val="left"/>
      <w:pPr>
        <w:tabs>
          <w:tab w:val="num" w:pos="2880"/>
        </w:tabs>
        <w:ind w:left="2880" w:hanging="360"/>
      </w:pPr>
      <w:rPr>
        <w:rFonts w:ascii="Arial" w:hAnsi="Arial" w:hint="default"/>
      </w:rPr>
    </w:lvl>
    <w:lvl w:ilvl="4" w:tplc="3DDCA8A8" w:tentative="1">
      <w:start w:val="1"/>
      <w:numFmt w:val="bullet"/>
      <w:lvlText w:val="•"/>
      <w:lvlJc w:val="left"/>
      <w:pPr>
        <w:tabs>
          <w:tab w:val="num" w:pos="3600"/>
        </w:tabs>
        <w:ind w:left="3600" w:hanging="360"/>
      </w:pPr>
      <w:rPr>
        <w:rFonts w:ascii="Arial" w:hAnsi="Arial" w:hint="default"/>
      </w:rPr>
    </w:lvl>
    <w:lvl w:ilvl="5" w:tplc="E2C40EF0" w:tentative="1">
      <w:start w:val="1"/>
      <w:numFmt w:val="bullet"/>
      <w:lvlText w:val="•"/>
      <w:lvlJc w:val="left"/>
      <w:pPr>
        <w:tabs>
          <w:tab w:val="num" w:pos="4320"/>
        </w:tabs>
        <w:ind w:left="4320" w:hanging="360"/>
      </w:pPr>
      <w:rPr>
        <w:rFonts w:ascii="Arial" w:hAnsi="Arial" w:hint="default"/>
      </w:rPr>
    </w:lvl>
    <w:lvl w:ilvl="6" w:tplc="505AE24A" w:tentative="1">
      <w:start w:val="1"/>
      <w:numFmt w:val="bullet"/>
      <w:lvlText w:val="•"/>
      <w:lvlJc w:val="left"/>
      <w:pPr>
        <w:tabs>
          <w:tab w:val="num" w:pos="5040"/>
        </w:tabs>
        <w:ind w:left="5040" w:hanging="360"/>
      </w:pPr>
      <w:rPr>
        <w:rFonts w:ascii="Arial" w:hAnsi="Arial" w:hint="default"/>
      </w:rPr>
    </w:lvl>
    <w:lvl w:ilvl="7" w:tplc="DD2211A6" w:tentative="1">
      <w:start w:val="1"/>
      <w:numFmt w:val="bullet"/>
      <w:lvlText w:val="•"/>
      <w:lvlJc w:val="left"/>
      <w:pPr>
        <w:tabs>
          <w:tab w:val="num" w:pos="5760"/>
        </w:tabs>
        <w:ind w:left="5760" w:hanging="360"/>
      </w:pPr>
      <w:rPr>
        <w:rFonts w:ascii="Arial" w:hAnsi="Arial" w:hint="default"/>
      </w:rPr>
    </w:lvl>
    <w:lvl w:ilvl="8" w:tplc="877619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A21591"/>
    <w:multiLevelType w:val="hybridMultilevel"/>
    <w:tmpl w:val="CB96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1F0A0C2D"/>
    <w:multiLevelType w:val="hybridMultilevel"/>
    <w:tmpl w:val="7600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45338"/>
    <w:multiLevelType w:val="hybridMultilevel"/>
    <w:tmpl w:val="982EBDC6"/>
    <w:lvl w:ilvl="0" w:tplc="DF8EF292">
      <w:start w:val="1"/>
      <w:numFmt w:val="bullet"/>
      <w:lvlText w:val="•"/>
      <w:lvlJc w:val="left"/>
      <w:pPr>
        <w:tabs>
          <w:tab w:val="num" w:pos="720"/>
        </w:tabs>
        <w:ind w:left="720" w:hanging="360"/>
      </w:pPr>
      <w:rPr>
        <w:rFonts w:ascii="Arial" w:hAnsi="Arial" w:hint="default"/>
      </w:rPr>
    </w:lvl>
    <w:lvl w:ilvl="1" w:tplc="4E70AE38" w:tentative="1">
      <w:start w:val="1"/>
      <w:numFmt w:val="bullet"/>
      <w:lvlText w:val="•"/>
      <w:lvlJc w:val="left"/>
      <w:pPr>
        <w:tabs>
          <w:tab w:val="num" w:pos="1440"/>
        </w:tabs>
        <w:ind w:left="1440" w:hanging="360"/>
      </w:pPr>
      <w:rPr>
        <w:rFonts w:ascii="Arial" w:hAnsi="Arial" w:hint="default"/>
      </w:rPr>
    </w:lvl>
    <w:lvl w:ilvl="2" w:tplc="4B78B3F8" w:tentative="1">
      <w:start w:val="1"/>
      <w:numFmt w:val="bullet"/>
      <w:lvlText w:val="•"/>
      <w:lvlJc w:val="left"/>
      <w:pPr>
        <w:tabs>
          <w:tab w:val="num" w:pos="2160"/>
        </w:tabs>
        <w:ind w:left="2160" w:hanging="360"/>
      </w:pPr>
      <w:rPr>
        <w:rFonts w:ascii="Arial" w:hAnsi="Arial" w:hint="default"/>
      </w:rPr>
    </w:lvl>
    <w:lvl w:ilvl="3" w:tplc="B2145C9C" w:tentative="1">
      <w:start w:val="1"/>
      <w:numFmt w:val="bullet"/>
      <w:lvlText w:val="•"/>
      <w:lvlJc w:val="left"/>
      <w:pPr>
        <w:tabs>
          <w:tab w:val="num" w:pos="2880"/>
        </w:tabs>
        <w:ind w:left="2880" w:hanging="360"/>
      </w:pPr>
      <w:rPr>
        <w:rFonts w:ascii="Arial" w:hAnsi="Arial" w:hint="default"/>
      </w:rPr>
    </w:lvl>
    <w:lvl w:ilvl="4" w:tplc="4FE682F0" w:tentative="1">
      <w:start w:val="1"/>
      <w:numFmt w:val="bullet"/>
      <w:lvlText w:val="•"/>
      <w:lvlJc w:val="left"/>
      <w:pPr>
        <w:tabs>
          <w:tab w:val="num" w:pos="3600"/>
        </w:tabs>
        <w:ind w:left="3600" w:hanging="360"/>
      </w:pPr>
      <w:rPr>
        <w:rFonts w:ascii="Arial" w:hAnsi="Arial" w:hint="default"/>
      </w:rPr>
    </w:lvl>
    <w:lvl w:ilvl="5" w:tplc="D5D26C22" w:tentative="1">
      <w:start w:val="1"/>
      <w:numFmt w:val="bullet"/>
      <w:lvlText w:val="•"/>
      <w:lvlJc w:val="left"/>
      <w:pPr>
        <w:tabs>
          <w:tab w:val="num" w:pos="4320"/>
        </w:tabs>
        <w:ind w:left="4320" w:hanging="360"/>
      </w:pPr>
      <w:rPr>
        <w:rFonts w:ascii="Arial" w:hAnsi="Arial" w:hint="default"/>
      </w:rPr>
    </w:lvl>
    <w:lvl w:ilvl="6" w:tplc="B254BDA0" w:tentative="1">
      <w:start w:val="1"/>
      <w:numFmt w:val="bullet"/>
      <w:lvlText w:val="•"/>
      <w:lvlJc w:val="left"/>
      <w:pPr>
        <w:tabs>
          <w:tab w:val="num" w:pos="5040"/>
        </w:tabs>
        <w:ind w:left="5040" w:hanging="360"/>
      </w:pPr>
      <w:rPr>
        <w:rFonts w:ascii="Arial" w:hAnsi="Arial" w:hint="default"/>
      </w:rPr>
    </w:lvl>
    <w:lvl w:ilvl="7" w:tplc="4F0283D4" w:tentative="1">
      <w:start w:val="1"/>
      <w:numFmt w:val="bullet"/>
      <w:lvlText w:val="•"/>
      <w:lvlJc w:val="left"/>
      <w:pPr>
        <w:tabs>
          <w:tab w:val="num" w:pos="5760"/>
        </w:tabs>
        <w:ind w:left="5760" w:hanging="360"/>
      </w:pPr>
      <w:rPr>
        <w:rFonts w:ascii="Arial" w:hAnsi="Arial" w:hint="default"/>
      </w:rPr>
    </w:lvl>
    <w:lvl w:ilvl="8" w:tplc="0568A1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38112B4A"/>
    <w:multiLevelType w:val="hybridMultilevel"/>
    <w:tmpl w:val="109454F8"/>
    <w:lvl w:ilvl="0" w:tplc="DFC8AA9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1187CF4"/>
    <w:multiLevelType w:val="hybridMultilevel"/>
    <w:tmpl w:val="DC4AB9DA"/>
    <w:lvl w:ilvl="0" w:tplc="737023C6">
      <w:start w:val="1"/>
      <w:numFmt w:val="bullet"/>
      <w:lvlText w:val="-"/>
      <w:lvlJc w:val="left"/>
      <w:pPr>
        <w:tabs>
          <w:tab w:val="num" w:pos="720"/>
        </w:tabs>
        <w:ind w:left="720" w:hanging="360"/>
      </w:pPr>
      <w:rPr>
        <w:rFonts w:ascii="Calibri" w:hAnsi="Calibri" w:hint="default"/>
      </w:rPr>
    </w:lvl>
    <w:lvl w:ilvl="1" w:tplc="CD629EDE" w:tentative="1">
      <w:start w:val="1"/>
      <w:numFmt w:val="bullet"/>
      <w:lvlText w:val="-"/>
      <w:lvlJc w:val="left"/>
      <w:pPr>
        <w:tabs>
          <w:tab w:val="num" w:pos="1440"/>
        </w:tabs>
        <w:ind w:left="1440" w:hanging="360"/>
      </w:pPr>
      <w:rPr>
        <w:rFonts w:ascii="Calibri" w:hAnsi="Calibri" w:hint="default"/>
      </w:rPr>
    </w:lvl>
    <w:lvl w:ilvl="2" w:tplc="55B80A60" w:tentative="1">
      <w:start w:val="1"/>
      <w:numFmt w:val="bullet"/>
      <w:lvlText w:val="-"/>
      <w:lvlJc w:val="left"/>
      <w:pPr>
        <w:tabs>
          <w:tab w:val="num" w:pos="2160"/>
        </w:tabs>
        <w:ind w:left="2160" w:hanging="360"/>
      </w:pPr>
      <w:rPr>
        <w:rFonts w:ascii="Calibri" w:hAnsi="Calibri" w:hint="default"/>
      </w:rPr>
    </w:lvl>
    <w:lvl w:ilvl="3" w:tplc="7B8C1F42" w:tentative="1">
      <w:start w:val="1"/>
      <w:numFmt w:val="bullet"/>
      <w:lvlText w:val="-"/>
      <w:lvlJc w:val="left"/>
      <w:pPr>
        <w:tabs>
          <w:tab w:val="num" w:pos="2880"/>
        </w:tabs>
        <w:ind w:left="2880" w:hanging="360"/>
      </w:pPr>
      <w:rPr>
        <w:rFonts w:ascii="Calibri" w:hAnsi="Calibri" w:hint="default"/>
      </w:rPr>
    </w:lvl>
    <w:lvl w:ilvl="4" w:tplc="8A28A040" w:tentative="1">
      <w:start w:val="1"/>
      <w:numFmt w:val="bullet"/>
      <w:lvlText w:val="-"/>
      <w:lvlJc w:val="left"/>
      <w:pPr>
        <w:tabs>
          <w:tab w:val="num" w:pos="3600"/>
        </w:tabs>
        <w:ind w:left="3600" w:hanging="360"/>
      </w:pPr>
      <w:rPr>
        <w:rFonts w:ascii="Calibri" w:hAnsi="Calibri" w:hint="default"/>
      </w:rPr>
    </w:lvl>
    <w:lvl w:ilvl="5" w:tplc="5DA4EB82" w:tentative="1">
      <w:start w:val="1"/>
      <w:numFmt w:val="bullet"/>
      <w:lvlText w:val="-"/>
      <w:lvlJc w:val="left"/>
      <w:pPr>
        <w:tabs>
          <w:tab w:val="num" w:pos="4320"/>
        </w:tabs>
        <w:ind w:left="4320" w:hanging="360"/>
      </w:pPr>
      <w:rPr>
        <w:rFonts w:ascii="Calibri" w:hAnsi="Calibri" w:hint="default"/>
      </w:rPr>
    </w:lvl>
    <w:lvl w:ilvl="6" w:tplc="6750E822" w:tentative="1">
      <w:start w:val="1"/>
      <w:numFmt w:val="bullet"/>
      <w:lvlText w:val="-"/>
      <w:lvlJc w:val="left"/>
      <w:pPr>
        <w:tabs>
          <w:tab w:val="num" w:pos="5040"/>
        </w:tabs>
        <w:ind w:left="5040" w:hanging="360"/>
      </w:pPr>
      <w:rPr>
        <w:rFonts w:ascii="Calibri" w:hAnsi="Calibri" w:hint="default"/>
      </w:rPr>
    </w:lvl>
    <w:lvl w:ilvl="7" w:tplc="1A3246EA" w:tentative="1">
      <w:start w:val="1"/>
      <w:numFmt w:val="bullet"/>
      <w:lvlText w:val="-"/>
      <w:lvlJc w:val="left"/>
      <w:pPr>
        <w:tabs>
          <w:tab w:val="num" w:pos="5760"/>
        </w:tabs>
        <w:ind w:left="5760" w:hanging="360"/>
      </w:pPr>
      <w:rPr>
        <w:rFonts w:ascii="Calibri" w:hAnsi="Calibri" w:hint="default"/>
      </w:rPr>
    </w:lvl>
    <w:lvl w:ilvl="8" w:tplc="DEE825BA"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42AC0AF4"/>
    <w:multiLevelType w:val="hybridMultilevel"/>
    <w:tmpl w:val="B3F69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4CA93AA5"/>
    <w:multiLevelType w:val="hybridMultilevel"/>
    <w:tmpl w:val="92707E5E"/>
    <w:lvl w:ilvl="0" w:tplc="4E48925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73E32B6"/>
    <w:multiLevelType w:val="multilevel"/>
    <w:tmpl w:val="7542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A1492D"/>
    <w:multiLevelType w:val="hybridMultilevel"/>
    <w:tmpl w:val="2FA41BD6"/>
    <w:lvl w:ilvl="0" w:tplc="4B76828E">
      <w:start w:val="1"/>
      <w:numFmt w:val="bullet"/>
      <w:lvlText w:val="-"/>
      <w:lvlJc w:val="left"/>
      <w:pPr>
        <w:tabs>
          <w:tab w:val="num" w:pos="720"/>
        </w:tabs>
        <w:ind w:left="720" w:hanging="360"/>
      </w:pPr>
      <w:rPr>
        <w:rFonts w:ascii="Calibri" w:hAnsi="Calibri" w:hint="default"/>
      </w:rPr>
    </w:lvl>
    <w:lvl w:ilvl="1" w:tplc="1A0209FC" w:tentative="1">
      <w:start w:val="1"/>
      <w:numFmt w:val="bullet"/>
      <w:lvlText w:val="-"/>
      <w:lvlJc w:val="left"/>
      <w:pPr>
        <w:tabs>
          <w:tab w:val="num" w:pos="1440"/>
        </w:tabs>
        <w:ind w:left="1440" w:hanging="360"/>
      </w:pPr>
      <w:rPr>
        <w:rFonts w:ascii="Calibri" w:hAnsi="Calibri" w:hint="default"/>
      </w:rPr>
    </w:lvl>
    <w:lvl w:ilvl="2" w:tplc="6D8288BA" w:tentative="1">
      <w:start w:val="1"/>
      <w:numFmt w:val="bullet"/>
      <w:lvlText w:val="-"/>
      <w:lvlJc w:val="left"/>
      <w:pPr>
        <w:tabs>
          <w:tab w:val="num" w:pos="2160"/>
        </w:tabs>
        <w:ind w:left="2160" w:hanging="360"/>
      </w:pPr>
      <w:rPr>
        <w:rFonts w:ascii="Calibri" w:hAnsi="Calibri" w:hint="default"/>
      </w:rPr>
    </w:lvl>
    <w:lvl w:ilvl="3" w:tplc="A8F42440" w:tentative="1">
      <w:start w:val="1"/>
      <w:numFmt w:val="bullet"/>
      <w:lvlText w:val="-"/>
      <w:lvlJc w:val="left"/>
      <w:pPr>
        <w:tabs>
          <w:tab w:val="num" w:pos="2880"/>
        </w:tabs>
        <w:ind w:left="2880" w:hanging="360"/>
      </w:pPr>
      <w:rPr>
        <w:rFonts w:ascii="Calibri" w:hAnsi="Calibri" w:hint="default"/>
      </w:rPr>
    </w:lvl>
    <w:lvl w:ilvl="4" w:tplc="F8603D12" w:tentative="1">
      <w:start w:val="1"/>
      <w:numFmt w:val="bullet"/>
      <w:lvlText w:val="-"/>
      <w:lvlJc w:val="left"/>
      <w:pPr>
        <w:tabs>
          <w:tab w:val="num" w:pos="3600"/>
        </w:tabs>
        <w:ind w:left="3600" w:hanging="360"/>
      </w:pPr>
      <w:rPr>
        <w:rFonts w:ascii="Calibri" w:hAnsi="Calibri" w:hint="default"/>
      </w:rPr>
    </w:lvl>
    <w:lvl w:ilvl="5" w:tplc="2AD0F048" w:tentative="1">
      <w:start w:val="1"/>
      <w:numFmt w:val="bullet"/>
      <w:lvlText w:val="-"/>
      <w:lvlJc w:val="left"/>
      <w:pPr>
        <w:tabs>
          <w:tab w:val="num" w:pos="4320"/>
        </w:tabs>
        <w:ind w:left="4320" w:hanging="360"/>
      </w:pPr>
      <w:rPr>
        <w:rFonts w:ascii="Calibri" w:hAnsi="Calibri" w:hint="default"/>
      </w:rPr>
    </w:lvl>
    <w:lvl w:ilvl="6" w:tplc="B5261540" w:tentative="1">
      <w:start w:val="1"/>
      <w:numFmt w:val="bullet"/>
      <w:lvlText w:val="-"/>
      <w:lvlJc w:val="left"/>
      <w:pPr>
        <w:tabs>
          <w:tab w:val="num" w:pos="5040"/>
        </w:tabs>
        <w:ind w:left="5040" w:hanging="360"/>
      </w:pPr>
      <w:rPr>
        <w:rFonts w:ascii="Calibri" w:hAnsi="Calibri" w:hint="default"/>
      </w:rPr>
    </w:lvl>
    <w:lvl w:ilvl="7" w:tplc="A78A0042" w:tentative="1">
      <w:start w:val="1"/>
      <w:numFmt w:val="bullet"/>
      <w:lvlText w:val="-"/>
      <w:lvlJc w:val="left"/>
      <w:pPr>
        <w:tabs>
          <w:tab w:val="num" w:pos="5760"/>
        </w:tabs>
        <w:ind w:left="5760" w:hanging="360"/>
      </w:pPr>
      <w:rPr>
        <w:rFonts w:ascii="Calibri" w:hAnsi="Calibri" w:hint="default"/>
      </w:rPr>
    </w:lvl>
    <w:lvl w:ilvl="8" w:tplc="4CAE0BB2"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EF46F3E"/>
    <w:multiLevelType w:val="hybridMultilevel"/>
    <w:tmpl w:val="CD20C886"/>
    <w:lvl w:ilvl="0" w:tplc="639003BA">
      <w:start w:val="1"/>
      <w:numFmt w:val="bullet"/>
      <w:lvlText w:val="•"/>
      <w:lvlJc w:val="left"/>
      <w:pPr>
        <w:tabs>
          <w:tab w:val="num" w:pos="720"/>
        </w:tabs>
        <w:ind w:left="720" w:hanging="360"/>
      </w:pPr>
      <w:rPr>
        <w:rFonts w:ascii="Arial" w:hAnsi="Arial" w:hint="default"/>
      </w:rPr>
    </w:lvl>
    <w:lvl w:ilvl="1" w:tplc="55283874" w:tentative="1">
      <w:start w:val="1"/>
      <w:numFmt w:val="bullet"/>
      <w:lvlText w:val="•"/>
      <w:lvlJc w:val="left"/>
      <w:pPr>
        <w:tabs>
          <w:tab w:val="num" w:pos="1440"/>
        </w:tabs>
        <w:ind w:left="1440" w:hanging="360"/>
      </w:pPr>
      <w:rPr>
        <w:rFonts w:ascii="Arial" w:hAnsi="Arial" w:hint="default"/>
      </w:rPr>
    </w:lvl>
    <w:lvl w:ilvl="2" w:tplc="0ADA8A6E" w:tentative="1">
      <w:start w:val="1"/>
      <w:numFmt w:val="bullet"/>
      <w:lvlText w:val="•"/>
      <w:lvlJc w:val="left"/>
      <w:pPr>
        <w:tabs>
          <w:tab w:val="num" w:pos="2160"/>
        </w:tabs>
        <w:ind w:left="2160" w:hanging="360"/>
      </w:pPr>
      <w:rPr>
        <w:rFonts w:ascii="Arial" w:hAnsi="Arial" w:hint="default"/>
      </w:rPr>
    </w:lvl>
    <w:lvl w:ilvl="3" w:tplc="0AB62BA0" w:tentative="1">
      <w:start w:val="1"/>
      <w:numFmt w:val="bullet"/>
      <w:lvlText w:val="•"/>
      <w:lvlJc w:val="left"/>
      <w:pPr>
        <w:tabs>
          <w:tab w:val="num" w:pos="2880"/>
        </w:tabs>
        <w:ind w:left="2880" w:hanging="360"/>
      </w:pPr>
      <w:rPr>
        <w:rFonts w:ascii="Arial" w:hAnsi="Arial" w:hint="default"/>
      </w:rPr>
    </w:lvl>
    <w:lvl w:ilvl="4" w:tplc="06C40AB0" w:tentative="1">
      <w:start w:val="1"/>
      <w:numFmt w:val="bullet"/>
      <w:lvlText w:val="•"/>
      <w:lvlJc w:val="left"/>
      <w:pPr>
        <w:tabs>
          <w:tab w:val="num" w:pos="3600"/>
        </w:tabs>
        <w:ind w:left="3600" w:hanging="360"/>
      </w:pPr>
      <w:rPr>
        <w:rFonts w:ascii="Arial" w:hAnsi="Arial" w:hint="default"/>
      </w:rPr>
    </w:lvl>
    <w:lvl w:ilvl="5" w:tplc="57361814" w:tentative="1">
      <w:start w:val="1"/>
      <w:numFmt w:val="bullet"/>
      <w:lvlText w:val="•"/>
      <w:lvlJc w:val="left"/>
      <w:pPr>
        <w:tabs>
          <w:tab w:val="num" w:pos="4320"/>
        </w:tabs>
        <w:ind w:left="4320" w:hanging="360"/>
      </w:pPr>
      <w:rPr>
        <w:rFonts w:ascii="Arial" w:hAnsi="Arial" w:hint="default"/>
      </w:rPr>
    </w:lvl>
    <w:lvl w:ilvl="6" w:tplc="3FECA87A" w:tentative="1">
      <w:start w:val="1"/>
      <w:numFmt w:val="bullet"/>
      <w:lvlText w:val="•"/>
      <w:lvlJc w:val="left"/>
      <w:pPr>
        <w:tabs>
          <w:tab w:val="num" w:pos="5040"/>
        </w:tabs>
        <w:ind w:left="5040" w:hanging="360"/>
      </w:pPr>
      <w:rPr>
        <w:rFonts w:ascii="Arial" w:hAnsi="Arial" w:hint="default"/>
      </w:rPr>
    </w:lvl>
    <w:lvl w:ilvl="7" w:tplc="CBBCA424" w:tentative="1">
      <w:start w:val="1"/>
      <w:numFmt w:val="bullet"/>
      <w:lvlText w:val="•"/>
      <w:lvlJc w:val="left"/>
      <w:pPr>
        <w:tabs>
          <w:tab w:val="num" w:pos="5760"/>
        </w:tabs>
        <w:ind w:left="5760" w:hanging="360"/>
      </w:pPr>
      <w:rPr>
        <w:rFonts w:ascii="Arial" w:hAnsi="Arial" w:hint="default"/>
      </w:rPr>
    </w:lvl>
    <w:lvl w:ilvl="8" w:tplc="99E8E05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FE81C4B"/>
    <w:multiLevelType w:val="hybridMultilevel"/>
    <w:tmpl w:val="451A7422"/>
    <w:lvl w:ilvl="0" w:tplc="AF582E9E">
      <w:start w:val="1"/>
      <w:numFmt w:val="bullet"/>
      <w:lvlText w:val="•"/>
      <w:lvlJc w:val="left"/>
      <w:pPr>
        <w:tabs>
          <w:tab w:val="num" w:pos="720"/>
        </w:tabs>
        <w:ind w:left="720" w:hanging="360"/>
      </w:pPr>
      <w:rPr>
        <w:rFonts w:ascii="Arial" w:hAnsi="Arial" w:hint="default"/>
      </w:rPr>
    </w:lvl>
    <w:lvl w:ilvl="1" w:tplc="B6521064">
      <w:numFmt w:val="bullet"/>
      <w:lvlText w:val="o"/>
      <w:lvlJc w:val="left"/>
      <w:pPr>
        <w:tabs>
          <w:tab w:val="num" w:pos="1440"/>
        </w:tabs>
        <w:ind w:left="1440" w:hanging="360"/>
      </w:pPr>
      <w:rPr>
        <w:rFonts w:ascii="Courier New" w:hAnsi="Courier New" w:hint="default"/>
      </w:rPr>
    </w:lvl>
    <w:lvl w:ilvl="2" w:tplc="4C7CB498" w:tentative="1">
      <w:start w:val="1"/>
      <w:numFmt w:val="bullet"/>
      <w:lvlText w:val="•"/>
      <w:lvlJc w:val="left"/>
      <w:pPr>
        <w:tabs>
          <w:tab w:val="num" w:pos="2160"/>
        </w:tabs>
        <w:ind w:left="2160" w:hanging="360"/>
      </w:pPr>
      <w:rPr>
        <w:rFonts w:ascii="Arial" w:hAnsi="Arial" w:hint="default"/>
      </w:rPr>
    </w:lvl>
    <w:lvl w:ilvl="3" w:tplc="B0CC077C" w:tentative="1">
      <w:start w:val="1"/>
      <w:numFmt w:val="bullet"/>
      <w:lvlText w:val="•"/>
      <w:lvlJc w:val="left"/>
      <w:pPr>
        <w:tabs>
          <w:tab w:val="num" w:pos="2880"/>
        </w:tabs>
        <w:ind w:left="2880" w:hanging="360"/>
      </w:pPr>
      <w:rPr>
        <w:rFonts w:ascii="Arial" w:hAnsi="Arial" w:hint="default"/>
      </w:rPr>
    </w:lvl>
    <w:lvl w:ilvl="4" w:tplc="9B8256DE" w:tentative="1">
      <w:start w:val="1"/>
      <w:numFmt w:val="bullet"/>
      <w:lvlText w:val="•"/>
      <w:lvlJc w:val="left"/>
      <w:pPr>
        <w:tabs>
          <w:tab w:val="num" w:pos="3600"/>
        </w:tabs>
        <w:ind w:left="3600" w:hanging="360"/>
      </w:pPr>
      <w:rPr>
        <w:rFonts w:ascii="Arial" w:hAnsi="Arial" w:hint="default"/>
      </w:rPr>
    </w:lvl>
    <w:lvl w:ilvl="5" w:tplc="EAF8B91C" w:tentative="1">
      <w:start w:val="1"/>
      <w:numFmt w:val="bullet"/>
      <w:lvlText w:val="•"/>
      <w:lvlJc w:val="left"/>
      <w:pPr>
        <w:tabs>
          <w:tab w:val="num" w:pos="4320"/>
        </w:tabs>
        <w:ind w:left="4320" w:hanging="360"/>
      </w:pPr>
      <w:rPr>
        <w:rFonts w:ascii="Arial" w:hAnsi="Arial" w:hint="default"/>
      </w:rPr>
    </w:lvl>
    <w:lvl w:ilvl="6" w:tplc="F07C5E5E" w:tentative="1">
      <w:start w:val="1"/>
      <w:numFmt w:val="bullet"/>
      <w:lvlText w:val="•"/>
      <w:lvlJc w:val="left"/>
      <w:pPr>
        <w:tabs>
          <w:tab w:val="num" w:pos="5040"/>
        </w:tabs>
        <w:ind w:left="5040" w:hanging="360"/>
      </w:pPr>
      <w:rPr>
        <w:rFonts w:ascii="Arial" w:hAnsi="Arial" w:hint="default"/>
      </w:rPr>
    </w:lvl>
    <w:lvl w:ilvl="7" w:tplc="9CCE0538" w:tentative="1">
      <w:start w:val="1"/>
      <w:numFmt w:val="bullet"/>
      <w:lvlText w:val="•"/>
      <w:lvlJc w:val="left"/>
      <w:pPr>
        <w:tabs>
          <w:tab w:val="num" w:pos="5760"/>
        </w:tabs>
        <w:ind w:left="5760" w:hanging="360"/>
      </w:pPr>
      <w:rPr>
        <w:rFonts w:ascii="Arial" w:hAnsi="Arial" w:hint="default"/>
      </w:rPr>
    </w:lvl>
    <w:lvl w:ilvl="8" w:tplc="719AC27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515215D"/>
    <w:multiLevelType w:val="hybridMultilevel"/>
    <w:tmpl w:val="6200F936"/>
    <w:lvl w:ilvl="0" w:tplc="4AD67F42">
      <w:start w:val="1"/>
      <w:numFmt w:val="bullet"/>
      <w:lvlText w:val="•"/>
      <w:lvlJc w:val="left"/>
      <w:pPr>
        <w:tabs>
          <w:tab w:val="num" w:pos="9"/>
        </w:tabs>
        <w:ind w:left="9" w:hanging="360"/>
      </w:pPr>
      <w:rPr>
        <w:rFonts w:ascii="Arial" w:hAnsi="Arial" w:hint="default"/>
      </w:rPr>
    </w:lvl>
    <w:lvl w:ilvl="1" w:tplc="8DA0B57C" w:tentative="1">
      <w:start w:val="1"/>
      <w:numFmt w:val="bullet"/>
      <w:lvlText w:val="•"/>
      <w:lvlJc w:val="left"/>
      <w:pPr>
        <w:tabs>
          <w:tab w:val="num" w:pos="729"/>
        </w:tabs>
        <w:ind w:left="729" w:hanging="360"/>
      </w:pPr>
      <w:rPr>
        <w:rFonts w:ascii="Arial" w:hAnsi="Arial" w:hint="default"/>
      </w:rPr>
    </w:lvl>
    <w:lvl w:ilvl="2" w:tplc="D9AC525C" w:tentative="1">
      <w:start w:val="1"/>
      <w:numFmt w:val="bullet"/>
      <w:lvlText w:val="•"/>
      <w:lvlJc w:val="left"/>
      <w:pPr>
        <w:tabs>
          <w:tab w:val="num" w:pos="1449"/>
        </w:tabs>
        <w:ind w:left="1449" w:hanging="360"/>
      </w:pPr>
      <w:rPr>
        <w:rFonts w:ascii="Arial" w:hAnsi="Arial" w:hint="default"/>
      </w:rPr>
    </w:lvl>
    <w:lvl w:ilvl="3" w:tplc="F2E838E0" w:tentative="1">
      <w:start w:val="1"/>
      <w:numFmt w:val="bullet"/>
      <w:lvlText w:val="•"/>
      <w:lvlJc w:val="left"/>
      <w:pPr>
        <w:tabs>
          <w:tab w:val="num" w:pos="2169"/>
        </w:tabs>
        <w:ind w:left="2169" w:hanging="360"/>
      </w:pPr>
      <w:rPr>
        <w:rFonts w:ascii="Arial" w:hAnsi="Arial" w:hint="default"/>
      </w:rPr>
    </w:lvl>
    <w:lvl w:ilvl="4" w:tplc="4EA6BC06" w:tentative="1">
      <w:start w:val="1"/>
      <w:numFmt w:val="bullet"/>
      <w:lvlText w:val="•"/>
      <w:lvlJc w:val="left"/>
      <w:pPr>
        <w:tabs>
          <w:tab w:val="num" w:pos="2889"/>
        </w:tabs>
        <w:ind w:left="2889" w:hanging="360"/>
      </w:pPr>
      <w:rPr>
        <w:rFonts w:ascii="Arial" w:hAnsi="Arial" w:hint="default"/>
      </w:rPr>
    </w:lvl>
    <w:lvl w:ilvl="5" w:tplc="C918426C" w:tentative="1">
      <w:start w:val="1"/>
      <w:numFmt w:val="bullet"/>
      <w:lvlText w:val="•"/>
      <w:lvlJc w:val="left"/>
      <w:pPr>
        <w:tabs>
          <w:tab w:val="num" w:pos="3609"/>
        </w:tabs>
        <w:ind w:left="3609" w:hanging="360"/>
      </w:pPr>
      <w:rPr>
        <w:rFonts w:ascii="Arial" w:hAnsi="Arial" w:hint="default"/>
      </w:rPr>
    </w:lvl>
    <w:lvl w:ilvl="6" w:tplc="797CE544" w:tentative="1">
      <w:start w:val="1"/>
      <w:numFmt w:val="bullet"/>
      <w:lvlText w:val="•"/>
      <w:lvlJc w:val="left"/>
      <w:pPr>
        <w:tabs>
          <w:tab w:val="num" w:pos="4329"/>
        </w:tabs>
        <w:ind w:left="4329" w:hanging="360"/>
      </w:pPr>
      <w:rPr>
        <w:rFonts w:ascii="Arial" w:hAnsi="Arial" w:hint="default"/>
      </w:rPr>
    </w:lvl>
    <w:lvl w:ilvl="7" w:tplc="0106861A" w:tentative="1">
      <w:start w:val="1"/>
      <w:numFmt w:val="bullet"/>
      <w:lvlText w:val="•"/>
      <w:lvlJc w:val="left"/>
      <w:pPr>
        <w:tabs>
          <w:tab w:val="num" w:pos="5049"/>
        </w:tabs>
        <w:ind w:left="5049" w:hanging="360"/>
      </w:pPr>
      <w:rPr>
        <w:rFonts w:ascii="Arial" w:hAnsi="Arial" w:hint="default"/>
      </w:rPr>
    </w:lvl>
    <w:lvl w:ilvl="8" w:tplc="0C463628" w:tentative="1">
      <w:start w:val="1"/>
      <w:numFmt w:val="bullet"/>
      <w:lvlText w:val="•"/>
      <w:lvlJc w:val="left"/>
      <w:pPr>
        <w:tabs>
          <w:tab w:val="num" w:pos="5769"/>
        </w:tabs>
        <w:ind w:left="5769" w:hanging="360"/>
      </w:pPr>
      <w:rPr>
        <w:rFonts w:ascii="Arial" w:hAnsi="Arial" w:hint="default"/>
      </w:rPr>
    </w:lvl>
  </w:abstractNum>
  <w:abstractNum w:abstractNumId="19"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52078479">
    <w:abstractNumId w:val="10"/>
  </w:num>
  <w:num w:numId="2" w16cid:durableId="2109546544">
    <w:abstractNumId w:val="6"/>
  </w:num>
  <w:num w:numId="3" w16cid:durableId="1909150084">
    <w:abstractNumId w:val="20"/>
  </w:num>
  <w:num w:numId="4" w16cid:durableId="1682465302">
    <w:abstractNumId w:val="3"/>
  </w:num>
  <w:num w:numId="5" w16cid:durableId="1076047234">
    <w:abstractNumId w:val="12"/>
  </w:num>
  <w:num w:numId="6" w16cid:durableId="595480819">
    <w:abstractNumId w:val="19"/>
  </w:num>
  <w:num w:numId="7" w16cid:durableId="768233509">
    <w:abstractNumId w:val="14"/>
  </w:num>
  <w:num w:numId="8" w16cid:durableId="1009260736">
    <w:abstractNumId w:val="13"/>
  </w:num>
  <w:num w:numId="9" w16cid:durableId="1612470884">
    <w:abstractNumId w:val="10"/>
  </w:num>
  <w:num w:numId="10" w16cid:durableId="1883516962">
    <w:abstractNumId w:val="7"/>
  </w:num>
  <w:num w:numId="11" w16cid:durableId="1948196007">
    <w:abstractNumId w:val="7"/>
  </w:num>
  <w:num w:numId="12" w16cid:durableId="50154470">
    <w:abstractNumId w:val="4"/>
  </w:num>
  <w:num w:numId="13" w16cid:durableId="383215173">
    <w:abstractNumId w:val="9"/>
  </w:num>
  <w:num w:numId="14" w16cid:durableId="408893212">
    <w:abstractNumId w:val="1"/>
  </w:num>
  <w:num w:numId="15" w16cid:durableId="1604651462">
    <w:abstractNumId w:val="18"/>
  </w:num>
  <w:num w:numId="16" w16cid:durableId="1804422600">
    <w:abstractNumId w:val="15"/>
  </w:num>
  <w:num w:numId="17" w16cid:durableId="1736395439">
    <w:abstractNumId w:val="5"/>
  </w:num>
  <w:num w:numId="18" w16cid:durableId="1220437152">
    <w:abstractNumId w:val="17"/>
  </w:num>
  <w:num w:numId="19" w16cid:durableId="1058475083">
    <w:abstractNumId w:val="8"/>
  </w:num>
  <w:num w:numId="20" w16cid:durableId="521629244">
    <w:abstractNumId w:val="11"/>
  </w:num>
  <w:num w:numId="21" w16cid:durableId="266154419">
    <w:abstractNumId w:val="16"/>
  </w:num>
  <w:num w:numId="22" w16cid:durableId="1394310734">
    <w:abstractNumId w:val="2"/>
  </w:num>
  <w:num w:numId="23" w16cid:durableId="1438985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37E"/>
    <w:rsid w:val="00006581"/>
    <w:rsid w:val="00011F78"/>
    <w:rsid w:val="0001492F"/>
    <w:rsid w:val="00014B2E"/>
    <w:rsid w:val="00022DB6"/>
    <w:rsid w:val="00023619"/>
    <w:rsid w:val="00024C77"/>
    <w:rsid w:val="00027FEF"/>
    <w:rsid w:val="00033E0B"/>
    <w:rsid w:val="0003425D"/>
    <w:rsid w:val="00041864"/>
    <w:rsid w:val="0004544C"/>
    <w:rsid w:val="00045B94"/>
    <w:rsid w:val="00046EC4"/>
    <w:rsid w:val="0004776A"/>
    <w:rsid w:val="0004789B"/>
    <w:rsid w:val="00053BB5"/>
    <w:rsid w:val="000557DA"/>
    <w:rsid w:val="000562D0"/>
    <w:rsid w:val="00057781"/>
    <w:rsid w:val="00062A68"/>
    <w:rsid w:val="00064D8D"/>
    <w:rsid w:val="00067F36"/>
    <w:rsid w:val="000813DE"/>
    <w:rsid w:val="000833EF"/>
    <w:rsid w:val="0008370F"/>
    <w:rsid w:val="00086440"/>
    <w:rsid w:val="0008770B"/>
    <w:rsid w:val="000946DA"/>
    <w:rsid w:val="000A08A7"/>
    <w:rsid w:val="000A0C1B"/>
    <w:rsid w:val="000A36ED"/>
    <w:rsid w:val="000A4243"/>
    <w:rsid w:val="000B0426"/>
    <w:rsid w:val="000B1468"/>
    <w:rsid w:val="000B1E06"/>
    <w:rsid w:val="000C2251"/>
    <w:rsid w:val="000D29E4"/>
    <w:rsid w:val="000E4474"/>
    <w:rsid w:val="000E4619"/>
    <w:rsid w:val="000F0870"/>
    <w:rsid w:val="000F2D12"/>
    <w:rsid w:val="000F4E59"/>
    <w:rsid w:val="000F74E1"/>
    <w:rsid w:val="00102058"/>
    <w:rsid w:val="001079EA"/>
    <w:rsid w:val="00112BE4"/>
    <w:rsid w:val="00116F59"/>
    <w:rsid w:val="00120218"/>
    <w:rsid w:val="00121E29"/>
    <w:rsid w:val="00130392"/>
    <w:rsid w:val="00133D66"/>
    <w:rsid w:val="001362FD"/>
    <w:rsid w:val="001366BB"/>
    <w:rsid w:val="001372F2"/>
    <w:rsid w:val="00141126"/>
    <w:rsid w:val="00144AAE"/>
    <w:rsid w:val="001467C7"/>
    <w:rsid w:val="00152894"/>
    <w:rsid w:val="00153F85"/>
    <w:rsid w:val="001573C3"/>
    <w:rsid w:val="001620E5"/>
    <w:rsid w:val="0016360A"/>
    <w:rsid w:val="00164692"/>
    <w:rsid w:val="001677D4"/>
    <w:rsid w:val="00177A91"/>
    <w:rsid w:val="00180A06"/>
    <w:rsid w:val="00182783"/>
    <w:rsid w:val="001866A5"/>
    <w:rsid w:val="00195F8E"/>
    <w:rsid w:val="001977D3"/>
    <w:rsid w:val="001A54FA"/>
    <w:rsid w:val="001B05C8"/>
    <w:rsid w:val="001B6DF9"/>
    <w:rsid w:val="001D2E7B"/>
    <w:rsid w:val="001D55BC"/>
    <w:rsid w:val="001D77C7"/>
    <w:rsid w:val="001D7FB3"/>
    <w:rsid w:val="001E35EB"/>
    <w:rsid w:val="001E60B9"/>
    <w:rsid w:val="001F1BC7"/>
    <w:rsid w:val="002009C2"/>
    <w:rsid w:val="00203784"/>
    <w:rsid w:val="00205E97"/>
    <w:rsid w:val="00211C37"/>
    <w:rsid w:val="00212D24"/>
    <w:rsid w:val="0021619F"/>
    <w:rsid w:val="00217581"/>
    <w:rsid w:val="00227AB2"/>
    <w:rsid w:val="002335B0"/>
    <w:rsid w:val="002338A1"/>
    <w:rsid w:val="00236D3A"/>
    <w:rsid w:val="0025213B"/>
    <w:rsid w:val="00254844"/>
    <w:rsid w:val="00257367"/>
    <w:rsid w:val="00266064"/>
    <w:rsid w:val="00272C16"/>
    <w:rsid w:val="002754C4"/>
    <w:rsid w:val="00275A2B"/>
    <w:rsid w:val="0027611C"/>
    <w:rsid w:val="00276D38"/>
    <w:rsid w:val="002840D0"/>
    <w:rsid w:val="00286AB3"/>
    <w:rsid w:val="00290A58"/>
    <w:rsid w:val="002923D0"/>
    <w:rsid w:val="00295EFC"/>
    <w:rsid w:val="002A3931"/>
    <w:rsid w:val="002A4E87"/>
    <w:rsid w:val="002B2713"/>
    <w:rsid w:val="002B651E"/>
    <w:rsid w:val="002C2279"/>
    <w:rsid w:val="002C3A00"/>
    <w:rsid w:val="002C60D5"/>
    <w:rsid w:val="002D1A2C"/>
    <w:rsid w:val="002D2A7A"/>
    <w:rsid w:val="002E28FA"/>
    <w:rsid w:val="002F5F53"/>
    <w:rsid w:val="003053C1"/>
    <w:rsid w:val="0030547B"/>
    <w:rsid w:val="00305E20"/>
    <w:rsid w:val="00310708"/>
    <w:rsid w:val="0031270E"/>
    <w:rsid w:val="00312BD3"/>
    <w:rsid w:val="00313A92"/>
    <w:rsid w:val="003300B3"/>
    <w:rsid w:val="00334439"/>
    <w:rsid w:val="00334EA8"/>
    <w:rsid w:val="00340228"/>
    <w:rsid w:val="00341266"/>
    <w:rsid w:val="00347A3B"/>
    <w:rsid w:val="00351DDA"/>
    <w:rsid w:val="00353E5E"/>
    <w:rsid w:val="00357E02"/>
    <w:rsid w:val="003624B6"/>
    <w:rsid w:val="00367EEB"/>
    <w:rsid w:val="00370895"/>
    <w:rsid w:val="00370D69"/>
    <w:rsid w:val="00376CF4"/>
    <w:rsid w:val="00380481"/>
    <w:rsid w:val="00384A58"/>
    <w:rsid w:val="00390C8C"/>
    <w:rsid w:val="00392AE9"/>
    <w:rsid w:val="003957CF"/>
    <w:rsid w:val="003969EE"/>
    <w:rsid w:val="003A33B6"/>
    <w:rsid w:val="003A420A"/>
    <w:rsid w:val="003B78F9"/>
    <w:rsid w:val="003D4AF1"/>
    <w:rsid w:val="003D52A1"/>
    <w:rsid w:val="003D6C14"/>
    <w:rsid w:val="003D6E8B"/>
    <w:rsid w:val="003D74A2"/>
    <w:rsid w:val="003D7A13"/>
    <w:rsid w:val="003E1B86"/>
    <w:rsid w:val="003E63B7"/>
    <w:rsid w:val="003F361E"/>
    <w:rsid w:val="003F692E"/>
    <w:rsid w:val="00401A22"/>
    <w:rsid w:val="00401ED1"/>
    <w:rsid w:val="00402829"/>
    <w:rsid w:val="004031A5"/>
    <w:rsid w:val="00407361"/>
    <w:rsid w:val="00411906"/>
    <w:rsid w:val="0041333C"/>
    <w:rsid w:val="00414FDE"/>
    <w:rsid w:val="00417E80"/>
    <w:rsid w:val="00430588"/>
    <w:rsid w:val="00430DC5"/>
    <w:rsid w:val="0043524C"/>
    <w:rsid w:val="00450D89"/>
    <w:rsid w:val="0045156C"/>
    <w:rsid w:val="004533A7"/>
    <w:rsid w:val="00460505"/>
    <w:rsid w:val="00461A66"/>
    <w:rsid w:val="00463122"/>
    <w:rsid w:val="00467CF1"/>
    <w:rsid w:val="00480E77"/>
    <w:rsid w:val="00484C39"/>
    <w:rsid w:val="00486B6D"/>
    <w:rsid w:val="0049180D"/>
    <w:rsid w:val="00494CC0"/>
    <w:rsid w:val="004955D9"/>
    <w:rsid w:val="004A1CD4"/>
    <w:rsid w:val="004A5309"/>
    <w:rsid w:val="004B37E1"/>
    <w:rsid w:val="004B6294"/>
    <w:rsid w:val="004C1F93"/>
    <w:rsid w:val="004C4E38"/>
    <w:rsid w:val="004D277A"/>
    <w:rsid w:val="004D3FAB"/>
    <w:rsid w:val="004E00F1"/>
    <w:rsid w:val="004E03CC"/>
    <w:rsid w:val="004E2D95"/>
    <w:rsid w:val="004E633C"/>
    <w:rsid w:val="004F1AFF"/>
    <w:rsid w:val="0050447B"/>
    <w:rsid w:val="005074E4"/>
    <w:rsid w:val="00511CA5"/>
    <w:rsid w:val="005121AF"/>
    <w:rsid w:val="005122B9"/>
    <w:rsid w:val="005150CE"/>
    <w:rsid w:val="00523674"/>
    <w:rsid w:val="005240B8"/>
    <w:rsid w:val="0052443F"/>
    <w:rsid w:val="00526934"/>
    <w:rsid w:val="00530814"/>
    <w:rsid w:val="00534227"/>
    <w:rsid w:val="005415D6"/>
    <w:rsid w:val="00545301"/>
    <w:rsid w:val="00545FC2"/>
    <w:rsid w:val="005475B6"/>
    <w:rsid w:val="0055636F"/>
    <w:rsid w:val="00556D0B"/>
    <w:rsid w:val="00563761"/>
    <w:rsid w:val="00565333"/>
    <w:rsid w:val="00566D0F"/>
    <w:rsid w:val="005716A8"/>
    <w:rsid w:val="00571E18"/>
    <w:rsid w:val="00573214"/>
    <w:rsid w:val="00580992"/>
    <w:rsid w:val="00591B39"/>
    <w:rsid w:val="0059453D"/>
    <w:rsid w:val="00595818"/>
    <w:rsid w:val="00597C9E"/>
    <w:rsid w:val="00597CB9"/>
    <w:rsid w:val="005A3D23"/>
    <w:rsid w:val="005B1CC3"/>
    <w:rsid w:val="005B237A"/>
    <w:rsid w:val="005B2B1B"/>
    <w:rsid w:val="005B2CBC"/>
    <w:rsid w:val="005B5A07"/>
    <w:rsid w:val="005B5DEB"/>
    <w:rsid w:val="005B60AC"/>
    <w:rsid w:val="005C1372"/>
    <w:rsid w:val="005C1662"/>
    <w:rsid w:val="005E008A"/>
    <w:rsid w:val="005E2C32"/>
    <w:rsid w:val="005E3AEF"/>
    <w:rsid w:val="005E7DEF"/>
    <w:rsid w:val="005F0F9F"/>
    <w:rsid w:val="005F658A"/>
    <w:rsid w:val="0060037E"/>
    <w:rsid w:val="00607A4B"/>
    <w:rsid w:val="0061385F"/>
    <w:rsid w:val="00616D05"/>
    <w:rsid w:val="00624AD7"/>
    <w:rsid w:val="00625997"/>
    <w:rsid w:val="00625C50"/>
    <w:rsid w:val="0062704E"/>
    <w:rsid w:val="006307E3"/>
    <w:rsid w:val="00634682"/>
    <w:rsid w:val="0063507E"/>
    <w:rsid w:val="006363E9"/>
    <w:rsid w:val="00642ACB"/>
    <w:rsid w:val="0065666C"/>
    <w:rsid w:val="00656E49"/>
    <w:rsid w:val="006614F6"/>
    <w:rsid w:val="00667A6C"/>
    <w:rsid w:val="00672290"/>
    <w:rsid w:val="006858D6"/>
    <w:rsid w:val="00687908"/>
    <w:rsid w:val="00690D22"/>
    <w:rsid w:val="0069432F"/>
    <w:rsid w:val="006A0189"/>
    <w:rsid w:val="006A03B4"/>
    <w:rsid w:val="006A1127"/>
    <w:rsid w:val="006A2F72"/>
    <w:rsid w:val="006A3278"/>
    <w:rsid w:val="006A4A3A"/>
    <w:rsid w:val="006B2408"/>
    <w:rsid w:val="006B374A"/>
    <w:rsid w:val="006B52ED"/>
    <w:rsid w:val="006C44C4"/>
    <w:rsid w:val="006D3DCE"/>
    <w:rsid w:val="006D3EBD"/>
    <w:rsid w:val="006E5551"/>
    <w:rsid w:val="006E6F0B"/>
    <w:rsid w:val="006F38F8"/>
    <w:rsid w:val="00702376"/>
    <w:rsid w:val="007104E4"/>
    <w:rsid w:val="0072002E"/>
    <w:rsid w:val="00722346"/>
    <w:rsid w:val="007228ED"/>
    <w:rsid w:val="007253D5"/>
    <w:rsid w:val="0073321C"/>
    <w:rsid w:val="0073385E"/>
    <w:rsid w:val="00734A8D"/>
    <w:rsid w:val="007410CD"/>
    <w:rsid w:val="00741FBD"/>
    <w:rsid w:val="007442BB"/>
    <w:rsid w:val="00745BF5"/>
    <w:rsid w:val="007463C5"/>
    <w:rsid w:val="00746846"/>
    <w:rsid w:val="007510C3"/>
    <w:rsid w:val="0075282E"/>
    <w:rsid w:val="007569C2"/>
    <w:rsid w:val="00760ABB"/>
    <w:rsid w:val="0076458E"/>
    <w:rsid w:val="00767063"/>
    <w:rsid w:val="0077266A"/>
    <w:rsid w:val="00783D5E"/>
    <w:rsid w:val="007940AE"/>
    <w:rsid w:val="007A0D41"/>
    <w:rsid w:val="007A10F9"/>
    <w:rsid w:val="007A2CAF"/>
    <w:rsid w:val="007A4C02"/>
    <w:rsid w:val="007B02BF"/>
    <w:rsid w:val="007B49CD"/>
    <w:rsid w:val="007B5100"/>
    <w:rsid w:val="007B593B"/>
    <w:rsid w:val="007B5A46"/>
    <w:rsid w:val="007C0BEF"/>
    <w:rsid w:val="007C1BC2"/>
    <w:rsid w:val="007C51C4"/>
    <w:rsid w:val="007D0DBA"/>
    <w:rsid w:val="007D242A"/>
    <w:rsid w:val="007D4D46"/>
    <w:rsid w:val="007D4DB0"/>
    <w:rsid w:val="007D66A2"/>
    <w:rsid w:val="007F073B"/>
    <w:rsid w:val="007F17F1"/>
    <w:rsid w:val="007F3E97"/>
    <w:rsid w:val="00802D14"/>
    <w:rsid w:val="00805C72"/>
    <w:rsid w:val="0081728D"/>
    <w:rsid w:val="0081793F"/>
    <w:rsid w:val="00827868"/>
    <w:rsid w:val="00831225"/>
    <w:rsid w:val="00837EEE"/>
    <w:rsid w:val="008428AB"/>
    <w:rsid w:val="00845059"/>
    <w:rsid w:val="008503DA"/>
    <w:rsid w:val="00850BF5"/>
    <w:rsid w:val="00855EFA"/>
    <w:rsid w:val="00860EA7"/>
    <w:rsid w:val="00860EAF"/>
    <w:rsid w:val="00863664"/>
    <w:rsid w:val="00864D41"/>
    <w:rsid w:val="008700E5"/>
    <w:rsid w:val="0087226B"/>
    <w:rsid w:val="00872CE9"/>
    <w:rsid w:val="0088151C"/>
    <w:rsid w:val="008817AB"/>
    <w:rsid w:val="00883E93"/>
    <w:rsid w:val="008843A4"/>
    <w:rsid w:val="008846E1"/>
    <w:rsid w:val="008912EB"/>
    <w:rsid w:val="008A16BC"/>
    <w:rsid w:val="008A29B1"/>
    <w:rsid w:val="008A69C5"/>
    <w:rsid w:val="008B1C49"/>
    <w:rsid w:val="008B34FF"/>
    <w:rsid w:val="008B67CC"/>
    <w:rsid w:val="008B6EB6"/>
    <w:rsid w:val="008D1228"/>
    <w:rsid w:val="008E1487"/>
    <w:rsid w:val="008E3BDA"/>
    <w:rsid w:val="008E65AF"/>
    <w:rsid w:val="008F054A"/>
    <w:rsid w:val="008F35EE"/>
    <w:rsid w:val="008F3A77"/>
    <w:rsid w:val="008F452F"/>
    <w:rsid w:val="008F7626"/>
    <w:rsid w:val="00902ECE"/>
    <w:rsid w:val="00905ADC"/>
    <w:rsid w:val="00906C33"/>
    <w:rsid w:val="00913015"/>
    <w:rsid w:val="009173AF"/>
    <w:rsid w:val="009251F0"/>
    <w:rsid w:val="00932946"/>
    <w:rsid w:val="00936B3D"/>
    <w:rsid w:val="009424FA"/>
    <w:rsid w:val="009426CB"/>
    <w:rsid w:val="00944627"/>
    <w:rsid w:val="009517DD"/>
    <w:rsid w:val="00954929"/>
    <w:rsid w:val="00957C7D"/>
    <w:rsid w:val="00963073"/>
    <w:rsid w:val="00967315"/>
    <w:rsid w:val="00971098"/>
    <w:rsid w:val="0097315A"/>
    <w:rsid w:val="009820BC"/>
    <w:rsid w:val="00995BFB"/>
    <w:rsid w:val="00996CB4"/>
    <w:rsid w:val="009A3F0A"/>
    <w:rsid w:val="009A55FB"/>
    <w:rsid w:val="009A597E"/>
    <w:rsid w:val="009A598D"/>
    <w:rsid w:val="009B1667"/>
    <w:rsid w:val="009B2642"/>
    <w:rsid w:val="009B3EFE"/>
    <w:rsid w:val="009B493A"/>
    <w:rsid w:val="009C6073"/>
    <w:rsid w:val="009C65D0"/>
    <w:rsid w:val="009C67E2"/>
    <w:rsid w:val="009D3D73"/>
    <w:rsid w:val="009D5E6A"/>
    <w:rsid w:val="009E538E"/>
    <w:rsid w:val="009E73AD"/>
    <w:rsid w:val="009F5357"/>
    <w:rsid w:val="009F7653"/>
    <w:rsid w:val="00A00569"/>
    <w:rsid w:val="00A04A95"/>
    <w:rsid w:val="00A05028"/>
    <w:rsid w:val="00A1087D"/>
    <w:rsid w:val="00A12BD6"/>
    <w:rsid w:val="00A15F2D"/>
    <w:rsid w:val="00A2175D"/>
    <w:rsid w:val="00A21E85"/>
    <w:rsid w:val="00A2350B"/>
    <w:rsid w:val="00A2712A"/>
    <w:rsid w:val="00A276F7"/>
    <w:rsid w:val="00A3306B"/>
    <w:rsid w:val="00A36044"/>
    <w:rsid w:val="00A366A9"/>
    <w:rsid w:val="00A41693"/>
    <w:rsid w:val="00A43E66"/>
    <w:rsid w:val="00A45359"/>
    <w:rsid w:val="00A46912"/>
    <w:rsid w:val="00A518A1"/>
    <w:rsid w:val="00A606ED"/>
    <w:rsid w:val="00A64099"/>
    <w:rsid w:val="00A665DE"/>
    <w:rsid w:val="00A67AB7"/>
    <w:rsid w:val="00A70F2D"/>
    <w:rsid w:val="00A7436C"/>
    <w:rsid w:val="00A85112"/>
    <w:rsid w:val="00A91055"/>
    <w:rsid w:val="00A96425"/>
    <w:rsid w:val="00A97225"/>
    <w:rsid w:val="00AA1560"/>
    <w:rsid w:val="00AA5133"/>
    <w:rsid w:val="00AA58D0"/>
    <w:rsid w:val="00AB166F"/>
    <w:rsid w:val="00AB3870"/>
    <w:rsid w:val="00AB6016"/>
    <w:rsid w:val="00AC0260"/>
    <w:rsid w:val="00AC1357"/>
    <w:rsid w:val="00AC2A37"/>
    <w:rsid w:val="00AC527D"/>
    <w:rsid w:val="00AC562C"/>
    <w:rsid w:val="00AC564F"/>
    <w:rsid w:val="00AD0E50"/>
    <w:rsid w:val="00AD1EB9"/>
    <w:rsid w:val="00AD3AA2"/>
    <w:rsid w:val="00AD4534"/>
    <w:rsid w:val="00AD632D"/>
    <w:rsid w:val="00AD6AAD"/>
    <w:rsid w:val="00AE718E"/>
    <w:rsid w:val="00AE72FB"/>
    <w:rsid w:val="00AF0554"/>
    <w:rsid w:val="00AF17CA"/>
    <w:rsid w:val="00AF1C07"/>
    <w:rsid w:val="00AF61EA"/>
    <w:rsid w:val="00AF737F"/>
    <w:rsid w:val="00B006DF"/>
    <w:rsid w:val="00B00D3A"/>
    <w:rsid w:val="00B024A0"/>
    <w:rsid w:val="00B02DCE"/>
    <w:rsid w:val="00B02F8F"/>
    <w:rsid w:val="00B05ECD"/>
    <w:rsid w:val="00B06172"/>
    <w:rsid w:val="00B1604F"/>
    <w:rsid w:val="00B16A24"/>
    <w:rsid w:val="00B16A8C"/>
    <w:rsid w:val="00B275C1"/>
    <w:rsid w:val="00B27883"/>
    <w:rsid w:val="00B37F2C"/>
    <w:rsid w:val="00B41AED"/>
    <w:rsid w:val="00B4274C"/>
    <w:rsid w:val="00B47E21"/>
    <w:rsid w:val="00B51C9E"/>
    <w:rsid w:val="00B6522B"/>
    <w:rsid w:val="00B65709"/>
    <w:rsid w:val="00B667DF"/>
    <w:rsid w:val="00B67DF2"/>
    <w:rsid w:val="00B7400F"/>
    <w:rsid w:val="00B85BF7"/>
    <w:rsid w:val="00B8613E"/>
    <w:rsid w:val="00B939CC"/>
    <w:rsid w:val="00BA0C29"/>
    <w:rsid w:val="00BA30DE"/>
    <w:rsid w:val="00BA4340"/>
    <w:rsid w:val="00BB2367"/>
    <w:rsid w:val="00BC4529"/>
    <w:rsid w:val="00BC547B"/>
    <w:rsid w:val="00BD0E26"/>
    <w:rsid w:val="00BD433B"/>
    <w:rsid w:val="00BD4B6C"/>
    <w:rsid w:val="00BE4E7F"/>
    <w:rsid w:val="00BF39D8"/>
    <w:rsid w:val="00BF5B15"/>
    <w:rsid w:val="00BF5C1F"/>
    <w:rsid w:val="00C07062"/>
    <w:rsid w:val="00C10894"/>
    <w:rsid w:val="00C133E4"/>
    <w:rsid w:val="00C1576E"/>
    <w:rsid w:val="00C174B4"/>
    <w:rsid w:val="00C37933"/>
    <w:rsid w:val="00C408C7"/>
    <w:rsid w:val="00C43952"/>
    <w:rsid w:val="00C44462"/>
    <w:rsid w:val="00C449F0"/>
    <w:rsid w:val="00C47503"/>
    <w:rsid w:val="00C47EEA"/>
    <w:rsid w:val="00C50362"/>
    <w:rsid w:val="00C519D0"/>
    <w:rsid w:val="00C52838"/>
    <w:rsid w:val="00C574AA"/>
    <w:rsid w:val="00C57EE2"/>
    <w:rsid w:val="00C63919"/>
    <w:rsid w:val="00C70ACB"/>
    <w:rsid w:val="00C76A8A"/>
    <w:rsid w:val="00C874AC"/>
    <w:rsid w:val="00C928BF"/>
    <w:rsid w:val="00CA2739"/>
    <w:rsid w:val="00CA4FEC"/>
    <w:rsid w:val="00CB761A"/>
    <w:rsid w:val="00CC2BD0"/>
    <w:rsid w:val="00CC74A6"/>
    <w:rsid w:val="00CC7AF4"/>
    <w:rsid w:val="00CD47CC"/>
    <w:rsid w:val="00CD7921"/>
    <w:rsid w:val="00CE084B"/>
    <w:rsid w:val="00CE3A4E"/>
    <w:rsid w:val="00CE66AB"/>
    <w:rsid w:val="00CF17AA"/>
    <w:rsid w:val="00CF187D"/>
    <w:rsid w:val="00D02D57"/>
    <w:rsid w:val="00D118D6"/>
    <w:rsid w:val="00D20266"/>
    <w:rsid w:val="00D20C29"/>
    <w:rsid w:val="00D26E62"/>
    <w:rsid w:val="00D33842"/>
    <w:rsid w:val="00D34BFF"/>
    <w:rsid w:val="00D350B2"/>
    <w:rsid w:val="00D37D50"/>
    <w:rsid w:val="00D4161A"/>
    <w:rsid w:val="00D42FE5"/>
    <w:rsid w:val="00D47915"/>
    <w:rsid w:val="00D57D6E"/>
    <w:rsid w:val="00D61F5A"/>
    <w:rsid w:val="00D63568"/>
    <w:rsid w:val="00D656C2"/>
    <w:rsid w:val="00D84FC9"/>
    <w:rsid w:val="00D92154"/>
    <w:rsid w:val="00D92366"/>
    <w:rsid w:val="00DA6A8C"/>
    <w:rsid w:val="00DA6E62"/>
    <w:rsid w:val="00DB4C12"/>
    <w:rsid w:val="00DB5D18"/>
    <w:rsid w:val="00DB680D"/>
    <w:rsid w:val="00DB720F"/>
    <w:rsid w:val="00DC2C70"/>
    <w:rsid w:val="00DC57A3"/>
    <w:rsid w:val="00DC58EA"/>
    <w:rsid w:val="00DD193A"/>
    <w:rsid w:val="00DD21C1"/>
    <w:rsid w:val="00DE14A6"/>
    <w:rsid w:val="00DE1E48"/>
    <w:rsid w:val="00DE2446"/>
    <w:rsid w:val="00DE39FE"/>
    <w:rsid w:val="00DE64FD"/>
    <w:rsid w:val="00DE742C"/>
    <w:rsid w:val="00DF649A"/>
    <w:rsid w:val="00DF7BB7"/>
    <w:rsid w:val="00E0081E"/>
    <w:rsid w:val="00E02094"/>
    <w:rsid w:val="00E10F4C"/>
    <w:rsid w:val="00E11400"/>
    <w:rsid w:val="00E23F53"/>
    <w:rsid w:val="00E2419F"/>
    <w:rsid w:val="00E25864"/>
    <w:rsid w:val="00E35413"/>
    <w:rsid w:val="00E366D6"/>
    <w:rsid w:val="00E4748C"/>
    <w:rsid w:val="00E5420A"/>
    <w:rsid w:val="00E57E3B"/>
    <w:rsid w:val="00E6059C"/>
    <w:rsid w:val="00E60700"/>
    <w:rsid w:val="00E63D8B"/>
    <w:rsid w:val="00E644BE"/>
    <w:rsid w:val="00E70F55"/>
    <w:rsid w:val="00E80764"/>
    <w:rsid w:val="00E81F4B"/>
    <w:rsid w:val="00E84D3B"/>
    <w:rsid w:val="00E91104"/>
    <w:rsid w:val="00EA11BE"/>
    <w:rsid w:val="00EA13AA"/>
    <w:rsid w:val="00EA5287"/>
    <w:rsid w:val="00EC644A"/>
    <w:rsid w:val="00EC6A3F"/>
    <w:rsid w:val="00ED2A64"/>
    <w:rsid w:val="00EE2770"/>
    <w:rsid w:val="00EE63BA"/>
    <w:rsid w:val="00EF4DCF"/>
    <w:rsid w:val="00F0005F"/>
    <w:rsid w:val="00F03A67"/>
    <w:rsid w:val="00F0462B"/>
    <w:rsid w:val="00F14E82"/>
    <w:rsid w:val="00F21448"/>
    <w:rsid w:val="00F30554"/>
    <w:rsid w:val="00F30B62"/>
    <w:rsid w:val="00F32079"/>
    <w:rsid w:val="00F32D0C"/>
    <w:rsid w:val="00F348D2"/>
    <w:rsid w:val="00F37E88"/>
    <w:rsid w:val="00F4485F"/>
    <w:rsid w:val="00F44B6A"/>
    <w:rsid w:val="00F469A8"/>
    <w:rsid w:val="00F521C7"/>
    <w:rsid w:val="00F5277F"/>
    <w:rsid w:val="00F5708E"/>
    <w:rsid w:val="00F60BF8"/>
    <w:rsid w:val="00F64863"/>
    <w:rsid w:val="00F64DD6"/>
    <w:rsid w:val="00F744A4"/>
    <w:rsid w:val="00F74ADF"/>
    <w:rsid w:val="00F84D8B"/>
    <w:rsid w:val="00F960C1"/>
    <w:rsid w:val="00FA0331"/>
    <w:rsid w:val="00FA0490"/>
    <w:rsid w:val="00FA2893"/>
    <w:rsid w:val="00FA3900"/>
    <w:rsid w:val="00FA482C"/>
    <w:rsid w:val="00FC049C"/>
    <w:rsid w:val="00FC1C0E"/>
    <w:rsid w:val="00FC3D83"/>
    <w:rsid w:val="00FC5ED8"/>
    <w:rsid w:val="00FE1B71"/>
    <w:rsid w:val="00FE6E14"/>
    <w:rsid w:val="00FF00FF"/>
    <w:rsid w:val="00FF1E31"/>
    <w:rsid w:val="00FF2D7C"/>
    <w:rsid w:val="00FF5D38"/>
    <w:rsid w:val="00FF7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D0408"/>
  <w15:chartTrackingRefBased/>
  <w15:docId w15:val="{580FEC3A-C4FD-438E-B341-291202A80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GB" w:bidi="ar-SA"/>
      </w:rPr>
    </w:rPrDefault>
    <w:pPrDefault>
      <w:pPr>
        <w:spacing w:after="160" w:line="300"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15D6"/>
  </w:style>
  <w:style w:type="paragraph" w:styleId="Heading1">
    <w:name w:val="heading 1"/>
    <w:aliases w:val="Numbered - 1"/>
    <w:basedOn w:val="Normal"/>
    <w:next w:val="Normal"/>
    <w:link w:val="Heading1Char"/>
    <w:uiPriority w:val="9"/>
    <w:qFormat/>
    <w:rsid w:val="005415D6"/>
    <w:pPr>
      <w:keepNext/>
      <w:keepLines/>
      <w:spacing w:before="320" w:after="80" w:line="240" w:lineRule="auto"/>
      <w:jc w:val="center"/>
      <w:outlineLvl w:val="0"/>
    </w:pPr>
    <w:rPr>
      <w:rFonts w:asciiTheme="majorHAnsi" w:eastAsiaTheme="majorEastAsia" w:hAnsiTheme="majorHAnsi" w:cstheme="majorBidi"/>
      <w:color w:val="BF8F00" w:themeColor="accent1" w:themeShade="BF"/>
      <w:sz w:val="40"/>
      <w:szCs w:val="40"/>
    </w:rPr>
  </w:style>
  <w:style w:type="paragraph" w:styleId="Heading2">
    <w:name w:val="heading 2"/>
    <w:aliases w:val="Numbered - 2"/>
    <w:basedOn w:val="Normal"/>
    <w:next w:val="Normal"/>
    <w:link w:val="Heading2Char"/>
    <w:uiPriority w:val="9"/>
    <w:unhideWhenUsed/>
    <w:qFormat/>
    <w:rsid w:val="005415D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aliases w:val="Numbered - 3"/>
    <w:basedOn w:val="Normal"/>
    <w:next w:val="Normal"/>
    <w:link w:val="Heading3Char"/>
    <w:uiPriority w:val="9"/>
    <w:unhideWhenUsed/>
    <w:qFormat/>
    <w:rsid w:val="005415D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aliases w:val="Numbered - 4"/>
    <w:basedOn w:val="Normal"/>
    <w:next w:val="Normal"/>
    <w:link w:val="Heading4Char"/>
    <w:uiPriority w:val="9"/>
    <w:unhideWhenUsed/>
    <w:qFormat/>
    <w:rsid w:val="005415D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aliases w:val="Numbered - 5"/>
    <w:basedOn w:val="Normal"/>
    <w:next w:val="Normal"/>
    <w:link w:val="Heading5Char"/>
    <w:uiPriority w:val="9"/>
    <w:unhideWhenUsed/>
    <w:qFormat/>
    <w:rsid w:val="005415D6"/>
    <w:pPr>
      <w:keepNext/>
      <w:keepLines/>
      <w:spacing w:before="40" w:after="0"/>
      <w:outlineLvl w:val="4"/>
    </w:pPr>
    <w:rPr>
      <w:rFonts w:asciiTheme="majorHAnsi" w:eastAsiaTheme="majorEastAsia" w:hAnsiTheme="majorHAnsi" w:cstheme="majorBidi"/>
      <w:sz w:val="28"/>
      <w:szCs w:val="28"/>
    </w:rPr>
  </w:style>
  <w:style w:type="paragraph" w:styleId="Heading6">
    <w:name w:val="heading 6"/>
    <w:aliases w:val="Numbered - 6"/>
    <w:basedOn w:val="Normal"/>
    <w:next w:val="Normal"/>
    <w:link w:val="Heading6Char"/>
    <w:uiPriority w:val="9"/>
    <w:unhideWhenUsed/>
    <w:qFormat/>
    <w:rsid w:val="005415D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aliases w:val="Numbered - 7"/>
    <w:basedOn w:val="Normal"/>
    <w:next w:val="Normal"/>
    <w:link w:val="Heading7Char"/>
    <w:uiPriority w:val="9"/>
    <w:unhideWhenUsed/>
    <w:qFormat/>
    <w:rsid w:val="005415D6"/>
    <w:pPr>
      <w:keepNext/>
      <w:keepLines/>
      <w:spacing w:before="40" w:after="0"/>
      <w:outlineLvl w:val="6"/>
    </w:pPr>
    <w:rPr>
      <w:rFonts w:asciiTheme="majorHAnsi" w:eastAsiaTheme="majorEastAsia" w:hAnsiTheme="majorHAnsi" w:cstheme="majorBidi"/>
      <w:sz w:val="24"/>
      <w:szCs w:val="24"/>
    </w:rPr>
  </w:style>
  <w:style w:type="paragraph" w:styleId="Heading8">
    <w:name w:val="heading 8"/>
    <w:aliases w:val="Numbered - 8"/>
    <w:basedOn w:val="Normal"/>
    <w:next w:val="Normal"/>
    <w:link w:val="Heading8Char"/>
    <w:uiPriority w:val="9"/>
    <w:unhideWhenUsed/>
    <w:qFormat/>
    <w:rsid w:val="005415D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aliases w:val="Numbered - 9"/>
    <w:basedOn w:val="Normal"/>
    <w:next w:val="Normal"/>
    <w:link w:val="Heading9Char"/>
    <w:uiPriority w:val="9"/>
    <w:unhideWhenUsed/>
    <w:qFormat/>
    <w:rsid w:val="005415D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next w:val="Normal"/>
    <w:link w:val="SubtitleChar"/>
    <w:uiPriority w:val="11"/>
    <w:qFormat/>
    <w:rsid w:val="005415D6"/>
    <w:pPr>
      <w:numPr>
        <w:ilvl w:val="1"/>
      </w:numPr>
      <w:jc w:val="center"/>
    </w:pPr>
    <w:rPr>
      <w:color w:val="099BDD" w:themeColor="text2"/>
      <w:sz w:val="28"/>
      <w:szCs w:val="28"/>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aliases w:val="Dot pt,List Paragraph1,Colorful List - Accent 11,No Spacing1,List Paragraph Char Char Char,Indicator Text,Numbered Para 1,Bullet 1,F5 List Paragraph,Bullet Points,MAIN CONTENT,List Paragraph12,OBC Bullet,List Paragraph11,Normal numbered,L"/>
    <w:basedOn w:val="Normal"/>
    <w:link w:val="ListParagraphChar"/>
    <w:uiPriority w:val="34"/>
    <w:qFormat/>
    <w:rsid w:val="007463C5"/>
    <w:pPr>
      <w:ind w:left="720"/>
      <w:contextualSpacing/>
    </w:pPr>
  </w:style>
  <w:style w:type="paragraph" w:customStyle="1" w:styleId="paragraph">
    <w:name w:val="paragraph"/>
    <w:basedOn w:val="Normal"/>
    <w:rsid w:val="00006581"/>
    <w:pPr>
      <w:spacing w:before="100" w:beforeAutospacing="1" w:after="100" w:afterAutospacing="1"/>
    </w:pPr>
    <w:rPr>
      <w:rFonts w:ascii="Times New Roman" w:hAnsi="Times New Roman"/>
      <w:szCs w:val="24"/>
    </w:rPr>
  </w:style>
  <w:style w:type="character" w:styleId="CommentReference">
    <w:name w:val="annotation reference"/>
    <w:basedOn w:val="DefaultParagraphFont"/>
    <w:semiHidden/>
    <w:unhideWhenUsed/>
    <w:rsid w:val="0001492F"/>
    <w:rPr>
      <w:sz w:val="16"/>
      <w:szCs w:val="16"/>
    </w:rPr>
  </w:style>
  <w:style w:type="paragraph" w:styleId="CommentText">
    <w:name w:val="annotation text"/>
    <w:basedOn w:val="Normal"/>
    <w:link w:val="CommentTextChar"/>
    <w:unhideWhenUsed/>
    <w:rsid w:val="0001492F"/>
    <w:rPr>
      <w:sz w:val="20"/>
    </w:rPr>
  </w:style>
  <w:style w:type="character" w:customStyle="1" w:styleId="CommentTextChar">
    <w:name w:val="Comment Text Char"/>
    <w:basedOn w:val="DefaultParagraphFont"/>
    <w:link w:val="CommentText"/>
    <w:rsid w:val="0001492F"/>
    <w:rPr>
      <w:rFonts w:ascii="Arial" w:hAnsi="Arial"/>
      <w:lang w:eastAsia="en-US"/>
    </w:rPr>
  </w:style>
  <w:style w:type="paragraph" w:styleId="CommentSubject">
    <w:name w:val="annotation subject"/>
    <w:basedOn w:val="CommentText"/>
    <w:next w:val="CommentText"/>
    <w:link w:val="CommentSubjectChar"/>
    <w:semiHidden/>
    <w:unhideWhenUsed/>
    <w:rsid w:val="0001492F"/>
    <w:rPr>
      <w:b/>
      <w:bCs/>
    </w:rPr>
  </w:style>
  <w:style w:type="character" w:customStyle="1" w:styleId="CommentSubjectChar">
    <w:name w:val="Comment Subject Char"/>
    <w:basedOn w:val="CommentTextChar"/>
    <w:link w:val="CommentSubject"/>
    <w:semiHidden/>
    <w:rsid w:val="0001492F"/>
    <w:rPr>
      <w:rFonts w:ascii="Arial" w:hAnsi="Arial"/>
      <w:b/>
      <w:bCs/>
      <w:lang w:eastAsia="en-US"/>
    </w:rPr>
  </w:style>
  <w:style w:type="paragraph" w:styleId="Revision">
    <w:name w:val="Revision"/>
    <w:hidden/>
    <w:uiPriority w:val="99"/>
    <w:semiHidden/>
    <w:rsid w:val="00571E18"/>
    <w:rPr>
      <w:rFonts w:ascii="Arial" w:hAnsi="Arial"/>
      <w:sz w:val="24"/>
      <w:lang w:eastAsia="en-US"/>
    </w:rPr>
  </w:style>
  <w:style w:type="character" w:customStyle="1" w:styleId="Heading1Char">
    <w:name w:val="Heading 1 Char"/>
    <w:aliases w:val="Numbered - 1 Char"/>
    <w:basedOn w:val="DefaultParagraphFont"/>
    <w:link w:val="Heading1"/>
    <w:uiPriority w:val="9"/>
    <w:rsid w:val="005415D6"/>
    <w:rPr>
      <w:rFonts w:asciiTheme="majorHAnsi" w:eastAsiaTheme="majorEastAsia" w:hAnsiTheme="majorHAnsi" w:cstheme="majorBidi"/>
      <w:color w:val="BF8F00" w:themeColor="accent1" w:themeShade="BF"/>
      <w:sz w:val="40"/>
      <w:szCs w:val="40"/>
    </w:rPr>
  </w:style>
  <w:style w:type="character" w:customStyle="1" w:styleId="Heading2Char">
    <w:name w:val="Heading 2 Char"/>
    <w:aliases w:val="Numbered - 2 Char"/>
    <w:basedOn w:val="DefaultParagraphFont"/>
    <w:link w:val="Heading2"/>
    <w:uiPriority w:val="9"/>
    <w:rsid w:val="005415D6"/>
    <w:rPr>
      <w:rFonts w:asciiTheme="majorHAnsi" w:eastAsiaTheme="majorEastAsia" w:hAnsiTheme="majorHAnsi" w:cstheme="majorBidi"/>
      <w:sz w:val="32"/>
      <w:szCs w:val="32"/>
    </w:rPr>
  </w:style>
  <w:style w:type="character" w:customStyle="1" w:styleId="Heading3Char">
    <w:name w:val="Heading 3 Char"/>
    <w:aliases w:val="Numbered - 3 Char"/>
    <w:basedOn w:val="DefaultParagraphFont"/>
    <w:link w:val="Heading3"/>
    <w:uiPriority w:val="9"/>
    <w:rsid w:val="005415D6"/>
    <w:rPr>
      <w:rFonts w:asciiTheme="majorHAnsi" w:eastAsiaTheme="majorEastAsia" w:hAnsiTheme="majorHAnsi" w:cstheme="majorBidi"/>
      <w:sz w:val="32"/>
      <w:szCs w:val="32"/>
    </w:rPr>
  </w:style>
  <w:style w:type="character" w:customStyle="1" w:styleId="Heading4Char">
    <w:name w:val="Heading 4 Char"/>
    <w:aliases w:val="Numbered - 4 Char"/>
    <w:basedOn w:val="DefaultParagraphFont"/>
    <w:link w:val="Heading4"/>
    <w:uiPriority w:val="9"/>
    <w:rsid w:val="005415D6"/>
    <w:rPr>
      <w:rFonts w:asciiTheme="majorHAnsi" w:eastAsiaTheme="majorEastAsia" w:hAnsiTheme="majorHAnsi" w:cstheme="majorBidi"/>
      <w:i/>
      <w:iCs/>
      <w:sz w:val="30"/>
      <w:szCs w:val="30"/>
    </w:rPr>
  </w:style>
  <w:style w:type="character" w:customStyle="1" w:styleId="Heading5Char">
    <w:name w:val="Heading 5 Char"/>
    <w:aliases w:val="Numbered - 5 Char"/>
    <w:basedOn w:val="DefaultParagraphFont"/>
    <w:link w:val="Heading5"/>
    <w:uiPriority w:val="9"/>
    <w:rsid w:val="005415D6"/>
    <w:rPr>
      <w:rFonts w:asciiTheme="majorHAnsi" w:eastAsiaTheme="majorEastAsia" w:hAnsiTheme="majorHAnsi" w:cstheme="majorBidi"/>
      <w:sz w:val="28"/>
      <w:szCs w:val="28"/>
    </w:rPr>
  </w:style>
  <w:style w:type="character" w:customStyle="1" w:styleId="Heading6Char">
    <w:name w:val="Heading 6 Char"/>
    <w:aliases w:val="Numbered - 6 Char"/>
    <w:basedOn w:val="DefaultParagraphFont"/>
    <w:link w:val="Heading6"/>
    <w:uiPriority w:val="9"/>
    <w:rsid w:val="005415D6"/>
    <w:rPr>
      <w:rFonts w:asciiTheme="majorHAnsi" w:eastAsiaTheme="majorEastAsia" w:hAnsiTheme="majorHAnsi" w:cstheme="majorBidi"/>
      <w:i/>
      <w:iCs/>
      <w:sz w:val="26"/>
      <w:szCs w:val="26"/>
    </w:rPr>
  </w:style>
  <w:style w:type="character" w:customStyle="1" w:styleId="Heading7Char">
    <w:name w:val="Heading 7 Char"/>
    <w:aliases w:val="Numbered - 7 Char"/>
    <w:basedOn w:val="DefaultParagraphFont"/>
    <w:link w:val="Heading7"/>
    <w:uiPriority w:val="9"/>
    <w:rsid w:val="005415D6"/>
    <w:rPr>
      <w:rFonts w:asciiTheme="majorHAnsi" w:eastAsiaTheme="majorEastAsia" w:hAnsiTheme="majorHAnsi" w:cstheme="majorBidi"/>
      <w:sz w:val="24"/>
      <w:szCs w:val="24"/>
    </w:rPr>
  </w:style>
  <w:style w:type="character" w:customStyle="1" w:styleId="Heading8Char">
    <w:name w:val="Heading 8 Char"/>
    <w:aliases w:val="Numbered - 8 Char"/>
    <w:basedOn w:val="DefaultParagraphFont"/>
    <w:link w:val="Heading8"/>
    <w:uiPriority w:val="9"/>
    <w:rsid w:val="005415D6"/>
    <w:rPr>
      <w:rFonts w:asciiTheme="majorHAnsi" w:eastAsiaTheme="majorEastAsia" w:hAnsiTheme="majorHAnsi" w:cstheme="majorBidi"/>
      <w:i/>
      <w:iCs/>
      <w:sz w:val="22"/>
      <w:szCs w:val="22"/>
    </w:rPr>
  </w:style>
  <w:style w:type="character" w:customStyle="1" w:styleId="Heading9Char">
    <w:name w:val="Heading 9 Char"/>
    <w:aliases w:val="Numbered - 9 Char"/>
    <w:basedOn w:val="DefaultParagraphFont"/>
    <w:link w:val="Heading9"/>
    <w:uiPriority w:val="9"/>
    <w:rsid w:val="005415D6"/>
    <w:rPr>
      <w:b/>
      <w:bCs/>
      <w:i/>
      <w:iCs/>
    </w:rPr>
  </w:style>
  <w:style w:type="paragraph" w:styleId="Caption">
    <w:name w:val="caption"/>
    <w:basedOn w:val="Normal"/>
    <w:next w:val="Normal"/>
    <w:uiPriority w:val="35"/>
    <w:semiHidden/>
    <w:unhideWhenUsed/>
    <w:qFormat/>
    <w:rsid w:val="005415D6"/>
    <w:pPr>
      <w:spacing w:line="240" w:lineRule="auto"/>
    </w:pPr>
    <w:rPr>
      <w:b/>
      <w:bCs/>
      <w:color w:val="606060" w:themeColor="text1" w:themeTint="BF"/>
      <w:sz w:val="16"/>
      <w:szCs w:val="16"/>
    </w:rPr>
  </w:style>
  <w:style w:type="paragraph" w:styleId="Title">
    <w:name w:val="Title"/>
    <w:basedOn w:val="Normal"/>
    <w:next w:val="Normal"/>
    <w:link w:val="TitleChar"/>
    <w:uiPriority w:val="10"/>
    <w:qFormat/>
    <w:rsid w:val="005415D6"/>
    <w:pPr>
      <w:pBdr>
        <w:top w:val="single" w:sz="6" w:space="8" w:color="08CC78" w:themeColor="accent3"/>
        <w:bottom w:val="single" w:sz="6" w:space="8" w:color="08CC78" w:themeColor="accent3"/>
      </w:pBdr>
      <w:spacing w:after="400" w:line="240" w:lineRule="auto"/>
      <w:contextualSpacing/>
      <w:jc w:val="center"/>
    </w:pPr>
    <w:rPr>
      <w:rFonts w:asciiTheme="majorHAnsi" w:eastAsiaTheme="majorEastAsia" w:hAnsiTheme="majorHAnsi" w:cstheme="majorBidi"/>
      <w:caps/>
      <w:color w:val="099BDD" w:themeColor="text2"/>
      <w:spacing w:val="30"/>
      <w:sz w:val="72"/>
      <w:szCs w:val="72"/>
    </w:rPr>
  </w:style>
  <w:style w:type="character" w:customStyle="1" w:styleId="TitleChar">
    <w:name w:val="Title Char"/>
    <w:basedOn w:val="DefaultParagraphFont"/>
    <w:link w:val="Title"/>
    <w:uiPriority w:val="10"/>
    <w:rsid w:val="005415D6"/>
    <w:rPr>
      <w:rFonts w:asciiTheme="majorHAnsi" w:eastAsiaTheme="majorEastAsia" w:hAnsiTheme="majorHAnsi" w:cstheme="majorBidi"/>
      <w:caps/>
      <w:color w:val="099BDD" w:themeColor="text2"/>
      <w:spacing w:val="30"/>
      <w:sz w:val="72"/>
      <w:szCs w:val="72"/>
    </w:rPr>
  </w:style>
  <w:style w:type="character" w:customStyle="1" w:styleId="SubtitleChar">
    <w:name w:val="Subtitle Char"/>
    <w:basedOn w:val="DefaultParagraphFont"/>
    <w:link w:val="Subtitle"/>
    <w:uiPriority w:val="11"/>
    <w:rsid w:val="005415D6"/>
    <w:rPr>
      <w:color w:val="099BDD" w:themeColor="text2"/>
      <w:sz w:val="28"/>
      <w:szCs w:val="28"/>
    </w:rPr>
  </w:style>
  <w:style w:type="character" w:styleId="Strong">
    <w:name w:val="Strong"/>
    <w:basedOn w:val="DefaultParagraphFont"/>
    <w:uiPriority w:val="22"/>
    <w:qFormat/>
    <w:rsid w:val="005415D6"/>
    <w:rPr>
      <w:b/>
      <w:bCs/>
    </w:rPr>
  </w:style>
  <w:style w:type="character" w:styleId="Emphasis">
    <w:name w:val="Emphasis"/>
    <w:basedOn w:val="DefaultParagraphFont"/>
    <w:uiPriority w:val="20"/>
    <w:qFormat/>
    <w:rsid w:val="005415D6"/>
    <w:rPr>
      <w:i/>
      <w:iCs/>
      <w:color w:val="2C2C2C" w:themeColor="text1"/>
    </w:rPr>
  </w:style>
  <w:style w:type="paragraph" w:styleId="NoSpacing">
    <w:name w:val="No Spacing"/>
    <w:uiPriority w:val="1"/>
    <w:qFormat/>
    <w:rsid w:val="005415D6"/>
    <w:pPr>
      <w:spacing w:after="0" w:line="240" w:lineRule="auto"/>
    </w:pPr>
  </w:style>
  <w:style w:type="paragraph" w:styleId="Quote">
    <w:name w:val="Quote"/>
    <w:basedOn w:val="Normal"/>
    <w:next w:val="Normal"/>
    <w:link w:val="QuoteChar"/>
    <w:uiPriority w:val="29"/>
    <w:qFormat/>
    <w:rsid w:val="005415D6"/>
    <w:pPr>
      <w:spacing w:before="160"/>
      <w:ind w:left="720" w:right="720"/>
      <w:jc w:val="center"/>
    </w:pPr>
    <w:rPr>
      <w:i/>
      <w:iCs/>
      <w:color w:val="069859" w:themeColor="accent3" w:themeShade="BF"/>
      <w:sz w:val="24"/>
      <w:szCs w:val="24"/>
    </w:rPr>
  </w:style>
  <w:style w:type="character" w:customStyle="1" w:styleId="QuoteChar">
    <w:name w:val="Quote Char"/>
    <w:basedOn w:val="DefaultParagraphFont"/>
    <w:link w:val="Quote"/>
    <w:uiPriority w:val="29"/>
    <w:rsid w:val="005415D6"/>
    <w:rPr>
      <w:i/>
      <w:iCs/>
      <w:color w:val="069859" w:themeColor="accent3" w:themeShade="BF"/>
      <w:sz w:val="24"/>
      <w:szCs w:val="24"/>
    </w:rPr>
  </w:style>
  <w:style w:type="paragraph" w:styleId="IntenseQuote">
    <w:name w:val="Intense Quote"/>
    <w:basedOn w:val="Normal"/>
    <w:next w:val="Normal"/>
    <w:link w:val="IntenseQuoteChar"/>
    <w:uiPriority w:val="30"/>
    <w:qFormat/>
    <w:rsid w:val="005415D6"/>
    <w:pPr>
      <w:spacing w:before="160" w:line="276" w:lineRule="auto"/>
      <w:ind w:left="936" w:right="936"/>
      <w:jc w:val="center"/>
    </w:pPr>
    <w:rPr>
      <w:rFonts w:asciiTheme="majorHAnsi" w:eastAsiaTheme="majorEastAsia" w:hAnsiTheme="majorHAnsi" w:cstheme="majorBidi"/>
      <w:caps/>
      <w:color w:val="BF8F00" w:themeColor="accent1" w:themeShade="BF"/>
      <w:sz w:val="28"/>
      <w:szCs w:val="28"/>
    </w:rPr>
  </w:style>
  <w:style w:type="character" w:customStyle="1" w:styleId="IntenseQuoteChar">
    <w:name w:val="Intense Quote Char"/>
    <w:basedOn w:val="DefaultParagraphFont"/>
    <w:link w:val="IntenseQuote"/>
    <w:uiPriority w:val="30"/>
    <w:rsid w:val="005415D6"/>
    <w:rPr>
      <w:rFonts w:asciiTheme="majorHAnsi" w:eastAsiaTheme="majorEastAsia" w:hAnsiTheme="majorHAnsi" w:cstheme="majorBidi"/>
      <w:caps/>
      <w:color w:val="BF8F00" w:themeColor="accent1" w:themeShade="BF"/>
      <w:sz w:val="28"/>
      <w:szCs w:val="28"/>
    </w:rPr>
  </w:style>
  <w:style w:type="character" w:styleId="SubtleEmphasis">
    <w:name w:val="Subtle Emphasis"/>
    <w:basedOn w:val="DefaultParagraphFont"/>
    <w:uiPriority w:val="19"/>
    <w:qFormat/>
    <w:rsid w:val="005415D6"/>
    <w:rPr>
      <w:i/>
      <w:iCs/>
      <w:color w:val="757575" w:themeColor="text1" w:themeTint="A6"/>
    </w:rPr>
  </w:style>
  <w:style w:type="character" w:styleId="IntenseEmphasis">
    <w:name w:val="Intense Emphasis"/>
    <w:basedOn w:val="DefaultParagraphFont"/>
    <w:uiPriority w:val="21"/>
    <w:qFormat/>
    <w:rsid w:val="005415D6"/>
    <w:rPr>
      <w:b/>
      <w:bCs/>
      <w:i/>
      <w:iCs/>
      <w:color w:val="auto"/>
    </w:rPr>
  </w:style>
  <w:style w:type="character" w:styleId="SubtleReference">
    <w:name w:val="Subtle Reference"/>
    <w:basedOn w:val="DefaultParagraphFont"/>
    <w:uiPriority w:val="31"/>
    <w:qFormat/>
    <w:rsid w:val="005415D6"/>
    <w:rPr>
      <w:caps w:val="0"/>
      <w:smallCaps/>
      <w:color w:val="606060" w:themeColor="text1" w:themeTint="BF"/>
      <w:spacing w:val="0"/>
      <w:u w:val="single" w:color="959595" w:themeColor="text1" w:themeTint="80"/>
    </w:rPr>
  </w:style>
  <w:style w:type="character" w:styleId="IntenseReference">
    <w:name w:val="Intense Reference"/>
    <w:basedOn w:val="DefaultParagraphFont"/>
    <w:uiPriority w:val="32"/>
    <w:qFormat/>
    <w:rsid w:val="005415D6"/>
    <w:rPr>
      <w:b/>
      <w:bCs/>
      <w:caps w:val="0"/>
      <w:smallCaps/>
      <w:color w:val="auto"/>
      <w:spacing w:val="0"/>
      <w:u w:val="single"/>
    </w:rPr>
  </w:style>
  <w:style w:type="character" w:styleId="BookTitle">
    <w:name w:val="Book Title"/>
    <w:basedOn w:val="DefaultParagraphFont"/>
    <w:uiPriority w:val="33"/>
    <w:qFormat/>
    <w:rsid w:val="005415D6"/>
    <w:rPr>
      <w:b/>
      <w:bCs/>
      <w:caps w:val="0"/>
      <w:smallCaps/>
      <w:spacing w:val="0"/>
    </w:rPr>
  </w:style>
  <w:style w:type="paragraph" w:styleId="TOCHeading">
    <w:name w:val="TOC Heading"/>
    <w:basedOn w:val="Heading1"/>
    <w:next w:val="Normal"/>
    <w:uiPriority w:val="39"/>
    <w:unhideWhenUsed/>
    <w:qFormat/>
    <w:rsid w:val="005415D6"/>
    <w:pPr>
      <w:outlineLvl w:val="9"/>
    </w:pPr>
  </w:style>
  <w:style w:type="paragraph" w:styleId="TOC1">
    <w:name w:val="toc 1"/>
    <w:basedOn w:val="Normal"/>
    <w:next w:val="Normal"/>
    <w:autoRedefine/>
    <w:uiPriority w:val="39"/>
    <w:unhideWhenUsed/>
    <w:rsid w:val="00254844"/>
    <w:pPr>
      <w:spacing w:after="100"/>
    </w:pPr>
  </w:style>
  <w:style w:type="paragraph" w:styleId="TOC2">
    <w:name w:val="toc 2"/>
    <w:basedOn w:val="Normal"/>
    <w:next w:val="Normal"/>
    <w:autoRedefine/>
    <w:uiPriority w:val="39"/>
    <w:unhideWhenUsed/>
    <w:rsid w:val="00254844"/>
    <w:pPr>
      <w:spacing w:after="100"/>
      <w:ind w:left="210"/>
    </w:pPr>
  </w:style>
  <w:style w:type="character" w:styleId="Hyperlink">
    <w:name w:val="Hyperlink"/>
    <w:basedOn w:val="DefaultParagraphFont"/>
    <w:uiPriority w:val="99"/>
    <w:unhideWhenUsed/>
    <w:rsid w:val="00254844"/>
    <w:rPr>
      <w:color w:val="005DBA" w:themeColor="hyperlink"/>
      <w:u w:val="single"/>
    </w:rPr>
  </w:style>
  <w:style w:type="character" w:styleId="UnresolvedMention">
    <w:name w:val="Unresolved Mention"/>
    <w:basedOn w:val="DefaultParagraphFont"/>
    <w:uiPriority w:val="99"/>
    <w:unhideWhenUsed/>
    <w:rsid w:val="006B52ED"/>
    <w:rPr>
      <w:color w:val="605E5C"/>
      <w:shd w:val="clear" w:color="auto" w:fill="E1DFDD"/>
    </w:rPr>
  </w:style>
  <w:style w:type="character" w:styleId="Mention">
    <w:name w:val="Mention"/>
    <w:basedOn w:val="DefaultParagraphFont"/>
    <w:uiPriority w:val="99"/>
    <w:unhideWhenUsed/>
    <w:rsid w:val="006B52ED"/>
    <w:rPr>
      <w:color w:val="2B579A"/>
      <w:shd w:val="clear" w:color="auto" w:fill="E1DFDD"/>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MAIN CONTENT Char"/>
    <w:link w:val="ListParagraph"/>
    <w:uiPriority w:val="34"/>
    <w:qFormat/>
    <w:locked/>
    <w:rsid w:val="00C574AA"/>
  </w:style>
  <w:style w:type="character" w:styleId="FollowedHyperlink">
    <w:name w:val="FollowedHyperlink"/>
    <w:basedOn w:val="DefaultParagraphFont"/>
    <w:semiHidden/>
    <w:unhideWhenUsed/>
    <w:rsid w:val="005F658A"/>
    <w:rPr>
      <w:color w:val="6C606A" w:themeColor="followedHyperlink"/>
      <w:u w:val="single"/>
    </w:rPr>
  </w:style>
  <w:style w:type="character" w:customStyle="1" w:styleId="DeptBulletsChar">
    <w:name w:val="DeptBullets Char"/>
    <w:basedOn w:val="DefaultParagraphFont"/>
    <w:link w:val="DeptBullets"/>
    <w:rsid w:val="002A3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72050">
      <w:bodyDiv w:val="1"/>
      <w:marLeft w:val="0"/>
      <w:marRight w:val="0"/>
      <w:marTop w:val="0"/>
      <w:marBottom w:val="0"/>
      <w:divBdr>
        <w:top w:val="none" w:sz="0" w:space="0" w:color="auto"/>
        <w:left w:val="none" w:sz="0" w:space="0" w:color="auto"/>
        <w:bottom w:val="none" w:sz="0" w:space="0" w:color="auto"/>
        <w:right w:val="none" w:sz="0" w:space="0" w:color="auto"/>
      </w:divBdr>
      <w:divsChild>
        <w:div w:id="93140172">
          <w:marLeft w:val="360"/>
          <w:marRight w:val="0"/>
          <w:marTop w:val="200"/>
          <w:marBottom w:val="0"/>
          <w:divBdr>
            <w:top w:val="none" w:sz="0" w:space="0" w:color="auto"/>
            <w:left w:val="none" w:sz="0" w:space="0" w:color="auto"/>
            <w:bottom w:val="none" w:sz="0" w:space="0" w:color="auto"/>
            <w:right w:val="none" w:sz="0" w:space="0" w:color="auto"/>
          </w:divBdr>
        </w:div>
        <w:div w:id="274993737">
          <w:marLeft w:val="1267"/>
          <w:marRight w:val="0"/>
          <w:marTop w:val="100"/>
          <w:marBottom w:val="0"/>
          <w:divBdr>
            <w:top w:val="none" w:sz="0" w:space="0" w:color="auto"/>
            <w:left w:val="none" w:sz="0" w:space="0" w:color="auto"/>
            <w:bottom w:val="none" w:sz="0" w:space="0" w:color="auto"/>
            <w:right w:val="none" w:sz="0" w:space="0" w:color="auto"/>
          </w:divBdr>
        </w:div>
        <w:div w:id="575364359">
          <w:marLeft w:val="1267"/>
          <w:marRight w:val="0"/>
          <w:marTop w:val="100"/>
          <w:marBottom w:val="0"/>
          <w:divBdr>
            <w:top w:val="none" w:sz="0" w:space="0" w:color="auto"/>
            <w:left w:val="none" w:sz="0" w:space="0" w:color="auto"/>
            <w:bottom w:val="none" w:sz="0" w:space="0" w:color="auto"/>
            <w:right w:val="none" w:sz="0" w:space="0" w:color="auto"/>
          </w:divBdr>
        </w:div>
        <w:div w:id="682054508">
          <w:marLeft w:val="360"/>
          <w:marRight w:val="0"/>
          <w:marTop w:val="200"/>
          <w:marBottom w:val="0"/>
          <w:divBdr>
            <w:top w:val="none" w:sz="0" w:space="0" w:color="auto"/>
            <w:left w:val="none" w:sz="0" w:space="0" w:color="auto"/>
            <w:bottom w:val="none" w:sz="0" w:space="0" w:color="auto"/>
            <w:right w:val="none" w:sz="0" w:space="0" w:color="auto"/>
          </w:divBdr>
        </w:div>
        <w:div w:id="750808592">
          <w:marLeft w:val="1267"/>
          <w:marRight w:val="0"/>
          <w:marTop w:val="100"/>
          <w:marBottom w:val="0"/>
          <w:divBdr>
            <w:top w:val="none" w:sz="0" w:space="0" w:color="auto"/>
            <w:left w:val="none" w:sz="0" w:space="0" w:color="auto"/>
            <w:bottom w:val="none" w:sz="0" w:space="0" w:color="auto"/>
            <w:right w:val="none" w:sz="0" w:space="0" w:color="auto"/>
          </w:divBdr>
        </w:div>
        <w:div w:id="755636338">
          <w:marLeft w:val="360"/>
          <w:marRight w:val="0"/>
          <w:marTop w:val="200"/>
          <w:marBottom w:val="0"/>
          <w:divBdr>
            <w:top w:val="none" w:sz="0" w:space="0" w:color="auto"/>
            <w:left w:val="none" w:sz="0" w:space="0" w:color="auto"/>
            <w:bottom w:val="none" w:sz="0" w:space="0" w:color="auto"/>
            <w:right w:val="none" w:sz="0" w:space="0" w:color="auto"/>
          </w:divBdr>
        </w:div>
        <w:div w:id="1076049510">
          <w:marLeft w:val="1267"/>
          <w:marRight w:val="0"/>
          <w:marTop w:val="100"/>
          <w:marBottom w:val="0"/>
          <w:divBdr>
            <w:top w:val="none" w:sz="0" w:space="0" w:color="auto"/>
            <w:left w:val="none" w:sz="0" w:space="0" w:color="auto"/>
            <w:bottom w:val="none" w:sz="0" w:space="0" w:color="auto"/>
            <w:right w:val="none" w:sz="0" w:space="0" w:color="auto"/>
          </w:divBdr>
        </w:div>
        <w:div w:id="1394622570">
          <w:marLeft w:val="360"/>
          <w:marRight w:val="0"/>
          <w:marTop w:val="200"/>
          <w:marBottom w:val="0"/>
          <w:divBdr>
            <w:top w:val="none" w:sz="0" w:space="0" w:color="auto"/>
            <w:left w:val="none" w:sz="0" w:space="0" w:color="auto"/>
            <w:bottom w:val="none" w:sz="0" w:space="0" w:color="auto"/>
            <w:right w:val="none" w:sz="0" w:space="0" w:color="auto"/>
          </w:divBdr>
        </w:div>
        <w:div w:id="1486583972">
          <w:marLeft w:val="360"/>
          <w:marRight w:val="0"/>
          <w:marTop w:val="200"/>
          <w:marBottom w:val="0"/>
          <w:divBdr>
            <w:top w:val="none" w:sz="0" w:space="0" w:color="auto"/>
            <w:left w:val="none" w:sz="0" w:space="0" w:color="auto"/>
            <w:bottom w:val="none" w:sz="0" w:space="0" w:color="auto"/>
            <w:right w:val="none" w:sz="0" w:space="0" w:color="auto"/>
          </w:divBdr>
        </w:div>
        <w:div w:id="1916547239">
          <w:marLeft w:val="360"/>
          <w:marRight w:val="0"/>
          <w:marTop w:val="200"/>
          <w:marBottom w:val="0"/>
          <w:divBdr>
            <w:top w:val="none" w:sz="0" w:space="0" w:color="auto"/>
            <w:left w:val="none" w:sz="0" w:space="0" w:color="auto"/>
            <w:bottom w:val="none" w:sz="0" w:space="0" w:color="auto"/>
            <w:right w:val="none" w:sz="0" w:space="0" w:color="auto"/>
          </w:divBdr>
        </w:div>
        <w:div w:id="2132243153">
          <w:marLeft w:val="360"/>
          <w:marRight w:val="0"/>
          <w:marTop w:val="200"/>
          <w:marBottom w:val="0"/>
          <w:divBdr>
            <w:top w:val="none" w:sz="0" w:space="0" w:color="auto"/>
            <w:left w:val="none" w:sz="0" w:space="0" w:color="auto"/>
            <w:bottom w:val="none" w:sz="0" w:space="0" w:color="auto"/>
            <w:right w:val="none" w:sz="0" w:space="0" w:color="auto"/>
          </w:divBdr>
        </w:div>
        <w:div w:id="2134862434">
          <w:marLeft w:val="360"/>
          <w:marRight w:val="0"/>
          <w:marTop w:val="200"/>
          <w:marBottom w:val="0"/>
          <w:divBdr>
            <w:top w:val="none" w:sz="0" w:space="0" w:color="auto"/>
            <w:left w:val="none" w:sz="0" w:space="0" w:color="auto"/>
            <w:bottom w:val="none" w:sz="0" w:space="0" w:color="auto"/>
            <w:right w:val="none" w:sz="0" w:space="0" w:color="auto"/>
          </w:divBdr>
        </w:div>
      </w:divsChild>
    </w:div>
    <w:div w:id="463158195">
      <w:bodyDiv w:val="1"/>
      <w:marLeft w:val="0"/>
      <w:marRight w:val="0"/>
      <w:marTop w:val="0"/>
      <w:marBottom w:val="0"/>
      <w:divBdr>
        <w:top w:val="none" w:sz="0" w:space="0" w:color="auto"/>
        <w:left w:val="none" w:sz="0" w:space="0" w:color="auto"/>
        <w:bottom w:val="none" w:sz="0" w:space="0" w:color="auto"/>
        <w:right w:val="none" w:sz="0" w:space="0" w:color="auto"/>
      </w:divBdr>
      <w:divsChild>
        <w:div w:id="213275738">
          <w:marLeft w:val="1267"/>
          <w:marRight w:val="0"/>
          <w:marTop w:val="100"/>
          <w:marBottom w:val="0"/>
          <w:divBdr>
            <w:top w:val="none" w:sz="0" w:space="0" w:color="auto"/>
            <w:left w:val="none" w:sz="0" w:space="0" w:color="auto"/>
            <w:bottom w:val="none" w:sz="0" w:space="0" w:color="auto"/>
            <w:right w:val="none" w:sz="0" w:space="0" w:color="auto"/>
          </w:divBdr>
        </w:div>
        <w:div w:id="582182462">
          <w:marLeft w:val="360"/>
          <w:marRight w:val="0"/>
          <w:marTop w:val="200"/>
          <w:marBottom w:val="0"/>
          <w:divBdr>
            <w:top w:val="none" w:sz="0" w:space="0" w:color="auto"/>
            <w:left w:val="none" w:sz="0" w:space="0" w:color="auto"/>
            <w:bottom w:val="none" w:sz="0" w:space="0" w:color="auto"/>
            <w:right w:val="none" w:sz="0" w:space="0" w:color="auto"/>
          </w:divBdr>
        </w:div>
        <w:div w:id="616715937">
          <w:marLeft w:val="1267"/>
          <w:marRight w:val="0"/>
          <w:marTop w:val="100"/>
          <w:marBottom w:val="0"/>
          <w:divBdr>
            <w:top w:val="none" w:sz="0" w:space="0" w:color="auto"/>
            <w:left w:val="none" w:sz="0" w:space="0" w:color="auto"/>
            <w:bottom w:val="none" w:sz="0" w:space="0" w:color="auto"/>
            <w:right w:val="none" w:sz="0" w:space="0" w:color="auto"/>
          </w:divBdr>
        </w:div>
        <w:div w:id="839927325">
          <w:marLeft w:val="1267"/>
          <w:marRight w:val="0"/>
          <w:marTop w:val="100"/>
          <w:marBottom w:val="0"/>
          <w:divBdr>
            <w:top w:val="none" w:sz="0" w:space="0" w:color="auto"/>
            <w:left w:val="none" w:sz="0" w:space="0" w:color="auto"/>
            <w:bottom w:val="none" w:sz="0" w:space="0" w:color="auto"/>
            <w:right w:val="none" w:sz="0" w:space="0" w:color="auto"/>
          </w:divBdr>
        </w:div>
        <w:div w:id="975372789">
          <w:marLeft w:val="360"/>
          <w:marRight w:val="0"/>
          <w:marTop w:val="200"/>
          <w:marBottom w:val="0"/>
          <w:divBdr>
            <w:top w:val="none" w:sz="0" w:space="0" w:color="auto"/>
            <w:left w:val="none" w:sz="0" w:space="0" w:color="auto"/>
            <w:bottom w:val="none" w:sz="0" w:space="0" w:color="auto"/>
            <w:right w:val="none" w:sz="0" w:space="0" w:color="auto"/>
          </w:divBdr>
        </w:div>
        <w:div w:id="1038430871">
          <w:marLeft w:val="360"/>
          <w:marRight w:val="0"/>
          <w:marTop w:val="200"/>
          <w:marBottom w:val="0"/>
          <w:divBdr>
            <w:top w:val="none" w:sz="0" w:space="0" w:color="auto"/>
            <w:left w:val="none" w:sz="0" w:space="0" w:color="auto"/>
            <w:bottom w:val="none" w:sz="0" w:space="0" w:color="auto"/>
            <w:right w:val="none" w:sz="0" w:space="0" w:color="auto"/>
          </w:divBdr>
        </w:div>
        <w:div w:id="1089931418">
          <w:marLeft w:val="1267"/>
          <w:marRight w:val="0"/>
          <w:marTop w:val="100"/>
          <w:marBottom w:val="0"/>
          <w:divBdr>
            <w:top w:val="none" w:sz="0" w:space="0" w:color="auto"/>
            <w:left w:val="none" w:sz="0" w:space="0" w:color="auto"/>
            <w:bottom w:val="none" w:sz="0" w:space="0" w:color="auto"/>
            <w:right w:val="none" w:sz="0" w:space="0" w:color="auto"/>
          </w:divBdr>
        </w:div>
        <w:div w:id="1385443378">
          <w:marLeft w:val="360"/>
          <w:marRight w:val="0"/>
          <w:marTop w:val="200"/>
          <w:marBottom w:val="0"/>
          <w:divBdr>
            <w:top w:val="none" w:sz="0" w:space="0" w:color="auto"/>
            <w:left w:val="none" w:sz="0" w:space="0" w:color="auto"/>
            <w:bottom w:val="none" w:sz="0" w:space="0" w:color="auto"/>
            <w:right w:val="none" w:sz="0" w:space="0" w:color="auto"/>
          </w:divBdr>
        </w:div>
        <w:div w:id="1395812680">
          <w:marLeft w:val="360"/>
          <w:marRight w:val="0"/>
          <w:marTop w:val="200"/>
          <w:marBottom w:val="0"/>
          <w:divBdr>
            <w:top w:val="none" w:sz="0" w:space="0" w:color="auto"/>
            <w:left w:val="none" w:sz="0" w:space="0" w:color="auto"/>
            <w:bottom w:val="none" w:sz="0" w:space="0" w:color="auto"/>
            <w:right w:val="none" w:sz="0" w:space="0" w:color="auto"/>
          </w:divBdr>
        </w:div>
        <w:div w:id="1595629976">
          <w:marLeft w:val="360"/>
          <w:marRight w:val="0"/>
          <w:marTop w:val="200"/>
          <w:marBottom w:val="0"/>
          <w:divBdr>
            <w:top w:val="none" w:sz="0" w:space="0" w:color="auto"/>
            <w:left w:val="none" w:sz="0" w:space="0" w:color="auto"/>
            <w:bottom w:val="none" w:sz="0" w:space="0" w:color="auto"/>
            <w:right w:val="none" w:sz="0" w:space="0" w:color="auto"/>
          </w:divBdr>
        </w:div>
        <w:div w:id="1720863030">
          <w:marLeft w:val="360"/>
          <w:marRight w:val="0"/>
          <w:marTop w:val="200"/>
          <w:marBottom w:val="0"/>
          <w:divBdr>
            <w:top w:val="none" w:sz="0" w:space="0" w:color="auto"/>
            <w:left w:val="none" w:sz="0" w:space="0" w:color="auto"/>
            <w:bottom w:val="none" w:sz="0" w:space="0" w:color="auto"/>
            <w:right w:val="none" w:sz="0" w:space="0" w:color="auto"/>
          </w:divBdr>
        </w:div>
        <w:div w:id="1988700111">
          <w:marLeft w:val="360"/>
          <w:marRight w:val="0"/>
          <w:marTop w:val="200"/>
          <w:marBottom w:val="0"/>
          <w:divBdr>
            <w:top w:val="none" w:sz="0" w:space="0" w:color="auto"/>
            <w:left w:val="none" w:sz="0" w:space="0" w:color="auto"/>
            <w:bottom w:val="none" w:sz="0" w:space="0" w:color="auto"/>
            <w:right w:val="none" w:sz="0" w:space="0" w:color="auto"/>
          </w:divBdr>
        </w:div>
      </w:divsChild>
    </w:div>
    <w:div w:id="663776363">
      <w:bodyDiv w:val="1"/>
      <w:marLeft w:val="0"/>
      <w:marRight w:val="0"/>
      <w:marTop w:val="0"/>
      <w:marBottom w:val="0"/>
      <w:divBdr>
        <w:top w:val="none" w:sz="0" w:space="0" w:color="auto"/>
        <w:left w:val="none" w:sz="0" w:space="0" w:color="auto"/>
        <w:bottom w:val="none" w:sz="0" w:space="0" w:color="auto"/>
        <w:right w:val="none" w:sz="0" w:space="0" w:color="auto"/>
      </w:divBdr>
    </w:div>
    <w:div w:id="936522457">
      <w:bodyDiv w:val="1"/>
      <w:marLeft w:val="0"/>
      <w:marRight w:val="0"/>
      <w:marTop w:val="0"/>
      <w:marBottom w:val="0"/>
      <w:divBdr>
        <w:top w:val="none" w:sz="0" w:space="0" w:color="auto"/>
        <w:left w:val="none" w:sz="0" w:space="0" w:color="auto"/>
        <w:bottom w:val="none" w:sz="0" w:space="0" w:color="auto"/>
        <w:right w:val="none" w:sz="0" w:space="0" w:color="auto"/>
      </w:divBdr>
    </w:div>
    <w:div w:id="1258638832">
      <w:bodyDiv w:val="1"/>
      <w:marLeft w:val="0"/>
      <w:marRight w:val="0"/>
      <w:marTop w:val="0"/>
      <w:marBottom w:val="0"/>
      <w:divBdr>
        <w:top w:val="none" w:sz="0" w:space="0" w:color="auto"/>
        <w:left w:val="none" w:sz="0" w:space="0" w:color="auto"/>
        <w:bottom w:val="none" w:sz="0" w:space="0" w:color="auto"/>
        <w:right w:val="none" w:sz="0" w:space="0" w:color="auto"/>
      </w:divBdr>
      <w:divsChild>
        <w:div w:id="697858572">
          <w:marLeft w:val="547"/>
          <w:marRight w:val="0"/>
          <w:marTop w:val="200"/>
          <w:marBottom w:val="0"/>
          <w:divBdr>
            <w:top w:val="none" w:sz="0" w:space="0" w:color="auto"/>
            <w:left w:val="none" w:sz="0" w:space="0" w:color="auto"/>
            <w:bottom w:val="none" w:sz="0" w:space="0" w:color="auto"/>
            <w:right w:val="none" w:sz="0" w:space="0" w:color="auto"/>
          </w:divBdr>
        </w:div>
      </w:divsChild>
    </w:div>
    <w:div w:id="1334527029">
      <w:bodyDiv w:val="1"/>
      <w:marLeft w:val="0"/>
      <w:marRight w:val="0"/>
      <w:marTop w:val="0"/>
      <w:marBottom w:val="0"/>
      <w:divBdr>
        <w:top w:val="none" w:sz="0" w:space="0" w:color="auto"/>
        <w:left w:val="none" w:sz="0" w:space="0" w:color="auto"/>
        <w:bottom w:val="none" w:sz="0" w:space="0" w:color="auto"/>
        <w:right w:val="none" w:sz="0" w:space="0" w:color="auto"/>
      </w:divBdr>
      <w:divsChild>
        <w:div w:id="893538919">
          <w:marLeft w:val="1080"/>
          <w:marRight w:val="0"/>
          <w:marTop w:val="120"/>
          <w:marBottom w:val="120"/>
          <w:divBdr>
            <w:top w:val="none" w:sz="0" w:space="0" w:color="auto"/>
            <w:left w:val="none" w:sz="0" w:space="0" w:color="auto"/>
            <w:bottom w:val="none" w:sz="0" w:space="0" w:color="auto"/>
            <w:right w:val="none" w:sz="0" w:space="0" w:color="auto"/>
          </w:divBdr>
        </w:div>
        <w:div w:id="1706832596">
          <w:marLeft w:val="360"/>
          <w:marRight w:val="0"/>
          <w:marTop w:val="120"/>
          <w:marBottom w:val="120"/>
          <w:divBdr>
            <w:top w:val="none" w:sz="0" w:space="0" w:color="auto"/>
            <w:left w:val="none" w:sz="0" w:space="0" w:color="auto"/>
            <w:bottom w:val="none" w:sz="0" w:space="0" w:color="auto"/>
            <w:right w:val="none" w:sz="0" w:space="0" w:color="auto"/>
          </w:divBdr>
        </w:div>
      </w:divsChild>
    </w:div>
    <w:div w:id="1490713574">
      <w:bodyDiv w:val="1"/>
      <w:marLeft w:val="0"/>
      <w:marRight w:val="0"/>
      <w:marTop w:val="0"/>
      <w:marBottom w:val="0"/>
      <w:divBdr>
        <w:top w:val="none" w:sz="0" w:space="0" w:color="auto"/>
        <w:left w:val="none" w:sz="0" w:space="0" w:color="auto"/>
        <w:bottom w:val="none" w:sz="0" w:space="0" w:color="auto"/>
        <w:right w:val="none" w:sz="0" w:space="0" w:color="auto"/>
      </w:divBdr>
      <w:divsChild>
        <w:div w:id="1059743817">
          <w:marLeft w:val="360"/>
          <w:marRight w:val="0"/>
          <w:marTop w:val="200"/>
          <w:marBottom w:val="0"/>
          <w:divBdr>
            <w:top w:val="none" w:sz="0" w:space="0" w:color="auto"/>
            <w:left w:val="none" w:sz="0" w:space="0" w:color="auto"/>
            <w:bottom w:val="none" w:sz="0" w:space="0" w:color="auto"/>
            <w:right w:val="none" w:sz="0" w:space="0" w:color="auto"/>
          </w:divBdr>
        </w:div>
        <w:div w:id="1301306561">
          <w:marLeft w:val="360"/>
          <w:marRight w:val="0"/>
          <w:marTop w:val="200"/>
          <w:marBottom w:val="0"/>
          <w:divBdr>
            <w:top w:val="none" w:sz="0" w:space="0" w:color="auto"/>
            <w:left w:val="none" w:sz="0" w:space="0" w:color="auto"/>
            <w:bottom w:val="none" w:sz="0" w:space="0" w:color="auto"/>
            <w:right w:val="none" w:sz="0" w:space="0" w:color="auto"/>
          </w:divBdr>
        </w:div>
        <w:div w:id="1368600245">
          <w:marLeft w:val="360"/>
          <w:marRight w:val="0"/>
          <w:marTop w:val="200"/>
          <w:marBottom w:val="0"/>
          <w:divBdr>
            <w:top w:val="none" w:sz="0" w:space="0" w:color="auto"/>
            <w:left w:val="none" w:sz="0" w:space="0" w:color="auto"/>
            <w:bottom w:val="none" w:sz="0" w:space="0" w:color="auto"/>
            <w:right w:val="none" w:sz="0" w:space="0" w:color="auto"/>
          </w:divBdr>
        </w:div>
        <w:div w:id="1636257034">
          <w:marLeft w:val="360"/>
          <w:marRight w:val="0"/>
          <w:marTop w:val="200"/>
          <w:marBottom w:val="0"/>
          <w:divBdr>
            <w:top w:val="none" w:sz="0" w:space="0" w:color="auto"/>
            <w:left w:val="none" w:sz="0" w:space="0" w:color="auto"/>
            <w:bottom w:val="none" w:sz="0" w:space="0" w:color="auto"/>
            <w:right w:val="none" w:sz="0" w:space="0" w:color="auto"/>
          </w:divBdr>
        </w:div>
        <w:div w:id="1657227136">
          <w:marLeft w:val="360"/>
          <w:marRight w:val="0"/>
          <w:marTop w:val="200"/>
          <w:marBottom w:val="0"/>
          <w:divBdr>
            <w:top w:val="none" w:sz="0" w:space="0" w:color="auto"/>
            <w:left w:val="none" w:sz="0" w:space="0" w:color="auto"/>
            <w:bottom w:val="none" w:sz="0" w:space="0" w:color="auto"/>
            <w:right w:val="none" w:sz="0" w:space="0" w:color="auto"/>
          </w:divBdr>
        </w:div>
        <w:div w:id="1726684457">
          <w:marLeft w:val="360"/>
          <w:marRight w:val="0"/>
          <w:marTop w:val="200"/>
          <w:marBottom w:val="0"/>
          <w:divBdr>
            <w:top w:val="none" w:sz="0" w:space="0" w:color="auto"/>
            <w:left w:val="none" w:sz="0" w:space="0" w:color="auto"/>
            <w:bottom w:val="none" w:sz="0" w:space="0" w:color="auto"/>
            <w:right w:val="none" w:sz="0" w:space="0" w:color="auto"/>
          </w:divBdr>
        </w:div>
      </w:divsChild>
    </w:div>
    <w:div w:id="1570653042">
      <w:bodyDiv w:val="1"/>
      <w:marLeft w:val="0"/>
      <w:marRight w:val="0"/>
      <w:marTop w:val="0"/>
      <w:marBottom w:val="0"/>
      <w:divBdr>
        <w:top w:val="none" w:sz="0" w:space="0" w:color="auto"/>
        <w:left w:val="none" w:sz="0" w:space="0" w:color="auto"/>
        <w:bottom w:val="none" w:sz="0" w:space="0" w:color="auto"/>
        <w:right w:val="none" w:sz="0" w:space="0" w:color="auto"/>
      </w:divBdr>
      <w:divsChild>
        <w:div w:id="829371952">
          <w:marLeft w:val="360"/>
          <w:marRight w:val="0"/>
          <w:marTop w:val="120"/>
          <w:marBottom w:val="120"/>
          <w:divBdr>
            <w:top w:val="none" w:sz="0" w:space="0" w:color="auto"/>
            <w:left w:val="none" w:sz="0" w:space="0" w:color="auto"/>
            <w:bottom w:val="none" w:sz="0" w:space="0" w:color="auto"/>
            <w:right w:val="none" w:sz="0" w:space="0" w:color="auto"/>
          </w:divBdr>
        </w:div>
      </w:divsChild>
    </w:div>
    <w:div w:id="1734965767">
      <w:bodyDiv w:val="1"/>
      <w:marLeft w:val="0"/>
      <w:marRight w:val="0"/>
      <w:marTop w:val="0"/>
      <w:marBottom w:val="0"/>
      <w:divBdr>
        <w:top w:val="none" w:sz="0" w:space="0" w:color="auto"/>
        <w:left w:val="none" w:sz="0" w:space="0" w:color="auto"/>
        <w:bottom w:val="none" w:sz="0" w:space="0" w:color="auto"/>
        <w:right w:val="none" w:sz="0" w:space="0" w:color="auto"/>
      </w:divBdr>
    </w:div>
    <w:div w:id="1760129131">
      <w:bodyDiv w:val="1"/>
      <w:marLeft w:val="0"/>
      <w:marRight w:val="0"/>
      <w:marTop w:val="0"/>
      <w:marBottom w:val="0"/>
      <w:divBdr>
        <w:top w:val="none" w:sz="0" w:space="0" w:color="auto"/>
        <w:left w:val="none" w:sz="0" w:space="0" w:color="auto"/>
        <w:bottom w:val="none" w:sz="0" w:space="0" w:color="auto"/>
        <w:right w:val="none" w:sz="0" w:space="0" w:color="auto"/>
      </w:divBdr>
    </w:div>
    <w:div w:id="1844008807">
      <w:bodyDiv w:val="1"/>
      <w:marLeft w:val="0"/>
      <w:marRight w:val="0"/>
      <w:marTop w:val="0"/>
      <w:marBottom w:val="0"/>
      <w:divBdr>
        <w:top w:val="none" w:sz="0" w:space="0" w:color="auto"/>
        <w:left w:val="none" w:sz="0" w:space="0" w:color="auto"/>
        <w:bottom w:val="none" w:sz="0" w:space="0" w:color="auto"/>
        <w:right w:val="none" w:sz="0" w:space="0" w:color="auto"/>
      </w:divBdr>
      <w:divsChild>
        <w:div w:id="704259691">
          <w:marLeft w:val="0"/>
          <w:marRight w:val="0"/>
          <w:marTop w:val="0"/>
          <w:marBottom w:val="0"/>
          <w:divBdr>
            <w:top w:val="none" w:sz="0" w:space="0" w:color="auto"/>
            <w:left w:val="none" w:sz="0" w:space="0" w:color="auto"/>
            <w:bottom w:val="none" w:sz="0" w:space="0" w:color="auto"/>
            <w:right w:val="none" w:sz="0" w:space="0" w:color="auto"/>
          </w:divBdr>
        </w:div>
      </w:divsChild>
    </w:div>
    <w:div w:id="2034988926">
      <w:bodyDiv w:val="1"/>
      <w:marLeft w:val="0"/>
      <w:marRight w:val="0"/>
      <w:marTop w:val="0"/>
      <w:marBottom w:val="0"/>
      <w:divBdr>
        <w:top w:val="none" w:sz="0" w:space="0" w:color="auto"/>
        <w:left w:val="none" w:sz="0" w:space="0" w:color="auto"/>
        <w:bottom w:val="none" w:sz="0" w:space="0" w:color="auto"/>
        <w:right w:val="none" w:sz="0" w:space="0" w:color="auto"/>
      </w:divBdr>
      <w:divsChild>
        <w:div w:id="1922908274">
          <w:marLeft w:val="446"/>
          <w:marRight w:val="0"/>
          <w:marTop w:val="0"/>
          <w:marBottom w:val="120"/>
          <w:divBdr>
            <w:top w:val="none" w:sz="0" w:space="0" w:color="auto"/>
            <w:left w:val="none" w:sz="0" w:space="0" w:color="auto"/>
            <w:bottom w:val="none" w:sz="0" w:space="0" w:color="auto"/>
            <w:right w:val="none" w:sz="0" w:space="0" w:color="auto"/>
          </w:divBdr>
        </w:div>
      </w:divsChild>
    </w:div>
    <w:div w:id="2110811121">
      <w:bodyDiv w:val="1"/>
      <w:marLeft w:val="0"/>
      <w:marRight w:val="0"/>
      <w:marTop w:val="0"/>
      <w:marBottom w:val="0"/>
      <w:divBdr>
        <w:top w:val="none" w:sz="0" w:space="0" w:color="auto"/>
        <w:left w:val="none" w:sz="0" w:space="0" w:color="auto"/>
        <w:bottom w:val="none" w:sz="0" w:space="0" w:color="auto"/>
        <w:right w:val="none" w:sz="0" w:space="0" w:color="auto"/>
      </w:divBdr>
      <w:divsChild>
        <w:div w:id="149718439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empsalls.com/covid-recovery-childminders"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8F95-1E5A-4249-BFD4-237F9B4C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821</Words>
  <Characters>4893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Anna</dc:creator>
  <cp:keywords/>
  <dc:description/>
  <cp:lastModifiedBy>Frank, Gemma</cp:lastModifiedBy>
  <cp:revision>2</cp:revision>
  <cp:lastPrinted>2022-07-28T11:29:00Z</cp:lastPrinted>
  <dcterms:created xsi:type="dcterms:W3CDTF">2023-06-27T08:32:00Z</dcterms:created>
  <dcterms:modified xsi:type="dcterms:W3CDTF">2023-06-27T08:32:00Z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1,2,4</vt:lpwstr>
  </property>
  <property fmtid="{D5CDD505-2E9C-101B-9397-08002B2CF9AE}" pid="3" name="ClassificationContentMarkingHeaderFontProps">
    <vt:lpwstr>#0000ff,12,Calibri</vt:lpwstr>
  </property>
  <property fmtid="{D5CDD505-2E9C-101B-9397-08002B2CF9AE}" pid="4" name="ClassificationContentMarkingHeaderText">
    <vt:lpwstr>- Public -</vt:lpwstr>
  </property>
  <property fmtid="{D5CDD505-2E9C-101B-9397-08002B2CF9AE}" pid="5" name="MSIP_Label_e7a9bba0-8317-414c-a336-adccc738dda9_Enabled">
    <vt:lpwstr>true</vt:lpwstr>
  </property>
  <property fmtid="{D5CDD505-2E9C-101B-9397-08002B2CF9AE}" pid="6" name="MSIP_Label_e7a9bba0-8317-414c-a336-adccc738dda9_SetDate">
    <vt:lpwstr>2023-06-27T08:32:31Z</vt:lpwstr>
  </property>
  <property fmtid="{D5CDD505-2E9C-101B-9397-08002B2CF9AE}" pid="7" name="MSIP_Label_e7a9bba0-8317-414c-a336-adccc738dda9_Method">
    <vt:lpwstr>Privileged</vt:lpwstr>
  </property>
  <property fmtid="{D5CDD505-2E9C-101B-9397-08002B2CF9AE}" pid="8" name="MSIP_Label_e7a9bba0-8317-414c-a336-adccc738dda9_Name">
    <vt:lpwstr>Public</vt:lpwstr>
  </property>
  <property fmtid="{D5CDD505-2E9C-101B-9397-08002B2CF9AE}" pid="9" name="MSIP_Label_e7a9bba0-8317-414c-a336-adccc738dda9_SiteId">
    <vt:lpwstr>d6674c51-daa4-4142-8047-15a78bbe9306</vt:lpwstr>
  </property>
  <property fmtid="{D5CDD505-2E9C-101B-9397-08002B2CF9AE}" pid="10" name="MSIP_Label_e7a9bba0-8317-414c-a336-adccc738dda9_ActionId">
    <vt:lpwstr>23b452da-0fa1-406e-964d-4c100120909a</vt:lpwstr>
  </property>
  <property fmtid="{D5CDD505-2E9C-101B-9397-08002B2CF9AE}" pid="11" name="MSIP_Label_e7a9bba0-8317-414c-a336-adccc738dda9_ContentBits">
    <vt:lpwstr>1</vt:lpwstr>
  </property>
</Properties>
</file>