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79A2" w14:textId="1812C80F" w:rsidR="00545D80" w:rsidRPr="00037ECF" w:rsidRDefault="00545D80" w:rsidP="00545D80">
      <w:pPr>
        <w:pStyle w:val="BodyText"/>
        <w:jc w:val="center"/>
        <w:rPr>
          <w:rFonts w:ascii="Arial" w:hAnsi="Arial" w:cs="Arial"/>
          <w:b/>
          <w:i w:val="0"/>
          <w:sz w:val="32"/>
          <w:szCs w:val="32"/>
        </w:rPr>
      </w:pPr>
      <w:r>
        <w:rPr>
          <w:rFonts w:ascii="Arial" w:hAnsi="Arial" w:cs="Arial"/>
          <w:b/>
          <w:i w:val="0"/>
          <w:sz w:val="32"/>
          <w:szCs w:val="32"/>
        </w:rPr>
        <w:t xml:space="preserve">Early Years Panel </w:t>
      </w:r>
      <w:r w:rsidRPr="00037ECF">
        <w:rPr>
          <w:rFonts w:ascii="Arial" w:hAnsi="Arial" w:cs="Arial"/>
          <w:b/>
          <w:i w:val="0"/>
          <w:sz w:val="32"/>
          <w:szCs w:val="32"/>
        </w:rPr>
        <w:t>Information for Parents and Carers</w:t>
      </w:r>
    </w:p>
    <w:p w14:paraId="015FEA63" w14:textId="77777777" w:rsidR="00545D80" w:rsidRPr="00A61DBA" w:rsidRDefault="00545D80" w:rsidP="00545D80">
      <w:pPr>
        <w:pStyle w:val="BodyText"/>
        <w:rPr>
          <w:rFonts w:ascii="Arial" w:hAnsi="Arial" w:cs="Arial"/>
          <w:b/>
          <w:sz w:val="32"/>
          <w:szCs w:val="32"/>
          <w:u w:val="single"/>
        </w:rPr>
      </w:pPr>
    </w:p>
    <w:p w14:paraId="57AF83B9" w14:textId="77777777" w:rsidR="00545D80" w:rsidRPr="00F661DE" w:rsidRDefault="00545D80" w:rsidP="00545D80">
      <w:pPr>
        <w:pStyle w:val="NoSpacing"/>
        <w:rPr>
          <w:rFonts w:ascii="Arial" w:hAnsi="Arial" w:cs="Arial"/>
          <w:b/>
          <w:i/>
          <w:sz w:val="24"/>
          <w:szCs w:val="24"/>
        </w:rPr>
      </w:pPr>
      <w:r w:rsidRPr="00F661DE">
        <w:rPr>
          <w:rFonts w:ascii="Arial" w:hAnsi="Arial" w:cs="Arial"/>
          <w:b/>
          <w:i/>
          <w:sz w:val="24"/>
          <w:szCs w:val="24"/>
        </w:rPr>
        <w:t>What is the Early Years Panel?</w:t>
      </w:r>
    </w:p>
    <w:p w14:paraId="035D2D0C" w14:textId="77777777" w:rsidR="00545D80" w:rsidRPr="00F661DE" w:rsidRDefault="00545D80" w:rsidP="00545D80">
      <w:pPr>
        <w:pStyle w:val="NoSpacing"/>
        <w:rPr>
          <w:rFonts w:ascii="Arial" w:hAnsi="Arial" w:cs="Arial"/>
          <w:color w:val="000000"/>
          <w:sz w:val="24"/>
          <w:szCs w:val="24"/>
          <w:lang w:eastAsia="en-GB"/>
        </w:rPr>
      </w:pPr>
    </w:p>
    <w:p w14:paraId="2895E653" w14:textId="77777777" w:rsidR="00545D80" w:rsidRDefault="00545D80" w:rsidP="00545D80">
      <w:pPr>
        <w:pStyle w:val="NoSpacing"/>
        <w:rPr>
          <w:rFonts w:ascii="Arial" w:hAnsi="Arial" w:cs="Arial"/>
          <w:color w:val="000000"/>
          <w:sz w:val="24"/>
          <w:szCs w:val="24"/>
          <w:lang w:eastAsia="en-GB"/>
        </w:rPr>
      </w:pPr>
      <w:r w:rsidRPr="00F661DE">
        <w:rPr>
          <w:rFonts w:ascii="Arial" w:hAnsi="Arial" w:cs="Arial"/>
          <w:color w:val="000000"/>
          <w:sz w:val="24"/>
          <w:szCs w:val="24"/>
          <w:lang w:eastAsia="en-GB"/>
        </w:rPr>
        <w:t xml:space="preserve">The EYP monitors children with </w:t>
      </w:r>
      <w:r w:rsidRPr="00F661DE">
        <w:rPr>
          <w:rFonts w:ascii="Arial" w:hAnsi="Arial" w:cs="Arial"/>
          <w:i/>
          <w:color w:val="000000"/>
          <w:sz w:val="24"/>
          <w:szCs w:val="24"/>
          <w:lang w:eastAsia="en-GB"/>
        </w:rPr>
        <w:t xml:space="preserve">significant </w:t>
      </w:r>
      <w:r w:rsidRPr="00F661DE">
        <w:rPr>
          <w:rFonts w:ascii="Arial" w:hAnsi="Arial" w:cs="Arial"/>
          <w:color w:val="000000"/>
          <w:sz w:val="24"/>
          <w:szCs w:val="24"/>
          <w:lang w:eastAsia="en-GB"/>
        </w:rPr>
        <w:t>special educational needs and/ or a disability (0-4 years) to ensure that needs are identified and</w:t>
      </w:r>
      <w:r w:rsidRPr="00CB46B6">
        <w:rPr>
          <w:rFonts w:ascii="Arial" w:hAnsi="Arial" w:cs="Arial"/>
          <w:sz w:val="24"/>
          <w:szCs w:val="24"/>
          <w:lang w:eastAsia="en-GB"/>
        </w:rPr>
        <w:t xml:space="preserve"> supported </w:t>
      </w:r>
      <w:r w:rsidRPr="00F661DE">
        <w:rPr>
          <w:rFonts w:ascii="Arial" w:hAnsi="Arial" w:cs="Arial"/>
          <w:color w:val="000000"/>
          <w:sz w:val="24"/>
          <w:szCs w:val="24"/>
          <w:lang w:eastAsia="en-GB"/>
        </w:rPr>
        <w:t xml:space="preserve">at an early years setting and on transition to school. </w:t>
      </w:r>
    </w:p>
    <w:p w14:paraId="19B1C423" w14:textId="77777777" w:rsidR="00545D80" w:rsidRPr="00F661DE" w:rsidRDefault="00545D80" w:rsidP="00545D80">
      <w:pPr>
        <w:pStyle w:val="NoSpacing"/>
        <w:rPr>
          <w:rFonts w:ascii="Arial" w:hAnsi="Arial" w:cs="Arial"/>
          <w:color w:val="000000"/>
          <w:sz w:val="24"/>
          <w:szCs w:val="24"/>
          <w:lang w:eastAsia="en-GB"/>
        </w:rPr>
      </w:pPr>
    </w:p>
    <w:p w14:paraId="53BE3F37" w14:textId="2DECD175" w:rsidR="00545D80" w:rsidRDefault="00545D80" w:rsidP="00545D80">
      <w:pPr>
        <w:pStyle w:val="NoSpacing"/>
        <w:rPr>
          <w:rFonts w:ascii="Arial" w:hAnsi="Arial" w:cs="Arial"/>
          <w:sz w:val="24"/>
          <w:szCs w:val="24"/>
        </w:rPr>
      </w:pPr>
      <w:r w:rsidRPr="00F661DE">
        <w:rPr>
          <w:rFonts w:ascii="Arial" w:hAnsi="Arial" w:cs="Arial"/>
          <w:sz w:val="24"/>
          <w:szCs w:val="24"/>
        </w:rPr>
        <w:t xml:space="preserve">The panel is a group of key people from Portsmouth City Council's Education Department and Solent NHS Health Care Trust. It meets monthly </w:t>
      </w:r>
      <w:r>
        <w:rPr>
          <w:rFonts w:ascii="Arial" w:hAnsi="Arial" w:cs="Arial"/>
          <w:sz w:val="24"/>
          <w:szCs w:val="24"/>
        </w:rPr>
        <w:t xml:space="preserve">(during school terms) </w:t>
      </w:r>
      <w:r w:rsidRPr="00F661DE">
        <w:rPr>
          <w:rFonts w:ascii="Arial" w:hAnsi="Arial" w:cs="Arial"/>
          <w:sz w:val="24"/>
          <w:szCs w:val="24"/>
        </w:rPr>
        <w:t xml:space="preserve">to make sure that we are aware of children with significant special needs and that </w:t>
      </w:r>
      <w:r w:rsidR="008A7E2D">
        <w:rPr>
          <w:rFonts w:ascii="Arial" w:hAnsi="Arial" w:cs="Arial"/>
          <w:sz w:val="24"/>
          <w:szCs w:val="24"/>
        </w:rPr>
        <w:t xml:space="preserve">there are </w:t>
      </w:r>
      <w:r w:rsidRPr="00F661DE">
        <w:rPr>
          <w:rFonts w:ascii="Arial" w:hAnsi="Arial" w:cs="Arial"/>
          <w:sz w:val="24"/>
          <w:szCs w:val="24"/>
        </w:rPr>
        <w:t xml:space="preserve">plans and provision in place to support the children. </w:t>
      </w:r>
    </w:p>
    <w:p w14:paraId="4BBFDDD4" w14:textId="712C435A" w:rsidR="00545D80" w:rsidRDefault="00545D80" w:rsidP="00545D80">
      <w:pPr>
        <w:pStyle w:val="NoSpacing"/>
        <w:rPr>
          <w:rFonts w:ascii="Arial" w:hAnsi="Arial" w:cs="Arial"/>
          <w:sz w:val="24"/>
          <w:szCs w:val="24"/>
        </w:rPr>
      </w:pPr>
      <w:r w:rsidRPr="00F661DE">
        <w:rPr>
          <w:rFonts w:ascii="Arial" w:hAnsi="Arial" w:cs="Arial"/>
          <w:sz w:val="24"/>
          <w:szCs w:val="24"/>
        </w:rPr>
        <w:br/>
      </w:r>
      <w:r w:rsidRPr="00F661DE">
        <w:rPr>
          <w:rFonts w:ascii="Arial" w:hAnsi="Arial" w:cs="Arial"/>
          <w:b/>
          <w:i/>
          <w:sz w:val="24"/>
          <w:szCs w:val="24"/>
        </w:rPr>
        <w:t>Who are the members of The Panel?</w:t>
      </w:r>
      <w:r w:rsidRPr="00F661DE">
        <w:rPr>
          <w:rFonts w:ascii="Arial" w:hAnsi="Arial" w:cs="Arial"/>
          <w:i/>
          <w:sz w:val="24"/>
          <w:szCs w:val="24"/>
        </w:rPr>
        <w:br/>
      </w:r>
    </w:p>
    <w:p w14:paraId="1AADE649" w14:textId="77777777" w:rsidR="00545D80" w:rsidRPr="00F661DE" w:rsidRDefault="00545D80" w:rsidP="00545D80">
      <w:pPr>
        <w:pStyle w:val="NoSpacing"/>
        <w:rPr>
          <w:rFonts w:ascii="Arial" w:hAnsi="Arial" w:cs="Arial"/>
          <w:sz w:val="24"/>
          <w:szCs w:val="24"/>
        </w:rPr>
      </w:pPr>
      <w:r w:rsidRPr="00F661DE">
        <w:rPr>
          <w:rFonts w:ascii="Arial" w:hAnsi="Arial" w:cs="Arial"/>
          <w:sz w:val="24"/>
          <w:szCs w:val="24"/>
        </w:rPr>
        <w:t>The panel consists of representatives from:</w:t>
      </w:r>
    </w:p>
    <w:p w14:paraId="1C6830F3" w14:textId="77777777" w:rsidR="00545D80" w:rsidRPr="00F661DE" w:rsidRDefault="00545D80" w:rsidP="00545D80">
      <w:pPr>
        <w:pStyle w:val="NoSpacing"/>
        <w:rPr>
          <w:rFonts w:ascii="Arial" w:hAnsi="Arial" w:cs="Arial"/>
          <w:sz w:val="24"/>
          <w:szCs w:val="24"/>
        </w:rPr>
      </w:pPr>
    </w:p>
    <w:p w14:paraId="642A971E" w14:textId="77777777" w:rsidR="00545D80" w:rsidRPr="00F661DE" w:rsidRDefault="00545D80" w:rsidP="00545D80">
      <w:pPr>
        <w:pStyle w:val="NoSpacing"/>
        <w:rPr>
          <w:rFonts w:ascii="Arial" w:hAnsi="Arial" w:cs="Arial"/>
          <w:b/>
          <w:sz w:val="24"/>
          <w:szCs w:val="24"/>
        </w:rPr>
      </w:pPr>
      <w:r w:rsidRPr="00F661DE">
        <w:rPr>
          <w:rFonts w:ascii="Arial" w:hAnsi="Arial" w:cs="Arial"/>
          <w:b/>
          <w:sz w:val="24"/>
          <w:szCs w:val="24"/>
        </w:rPr>
        <w:t>Solent NHS Trust</w:t>
      </w:r>
    </w:p>
    <w:p w14:paraId="50F4469E" w14:textId="77777777" w:rsidR="00545D80" w:rsidRPr="00F661DE" w:rsidRDefault="00545D80" w:rsidP="00545D80">
      <w:pPr>
        <w:pStyle w:val="NoSpacing"/>
        <w:rPr>
          <w:rFonts w:ascii="Arial" w:hAnsi="Arial" w:cs="Arial"/>
          <w:sz w:val="24"/>
          <w:szCs w:val="24"/>
        </w:rPr>
      </w:pPr>
      <w:r w:rsidRPr="00F661DE">
        <w:rPr>
          <w:rFonts w:ascii="Arial" w:hAnsi="Arial" w:cs="Arial"/>
          <w:i/>
          <w:sz w:val="24"/>
          <w:szCs w:val="24"/>
        </w:rPr>
        <w:t>(Specialist doctor in Community Paediatrics, Speech and Language Therapist; Health Visitor)</w:t>
      </w:r>
      <w:r w:rsidRPr="00F661DE">
        <w:rPr>
          <w:rFonts w:ascii="Arial" w:hAnsi="Arial" w:cs="Arial"/>
          <w:sz w:val="24"/>
          <w:szCs w:val="24"/>
        </w:rPr>
        <w:t xml:space="preserve">  </w:t>
      </w:r>
      <w:r w:rsidRPr="00F661DE">
        <w:rPr>
          <w:rFonts w:ascii="Arial" w:hAnsi="Arial" w:cs="Arial"/>
          <w:sz w:val="24"/>
          <w:szCs w:val="24"/>
        </w:rPr>
        <w:br/>
      </w:r>
    </w:p>
    <w:p w14:paraId="46460ABE" w14:textId="77777777" w:rsidR="00545D80" w:rsidRPr="00F661DE" w:rsidRDefault="00545D80" w:rsidP="00545D80">
      <w:pPr>
        <w:pStyle w:val="NoSpacing"/>
        <w:rPr>
          <w:rFonts w:ascii="Arial" w:hAnsi="Arial" w:cs="Arial"/>
          <w:b/>
          <w:sz w:val="24"/>
          <w:szCs w:val="24"/>
        </w:rPr>
      </w:pPr>
      <w:r w:rsidRPr="00F661DE">
        <w:rPr>
          <w:rFonts w:ascii="Arial" w:hAnsi="Arial" w:cs="Arial"/>
          <w:b/>
          <w:sz w:val="24"/>
          <w:szCs w:val="24"/>
        </w:rPr>
        <w:t xml:space="preserve">The Portsmouth City Council Education Department </w:t>
      </w:r>
    </w:p>
    <w:p w14:paraId="0816F1B8" w14:textId="77777777" w:rsidR="00545D80" w:rsidRPr="00F0221A" w:rsidRDefault="00545D80" w:rsidP="00545D80">
      <w:pPr>
        <w:pStyle w:val="NoSpacing"/>
        <w:rPr>
          <w:rFonts w:ascii="Arial" w:hAnsi="Arial" w:cs="Arial"/>
          <w:i/>
          <w:iCs/>
          <w:sz w:val="24"/>
          <w:szCs w:val="24"/>
        </w:rPr>
      </w:pPr>
      <w:r w:rsidRPr="00F661DE">
        <w:rPr>
          <w:rFonts w:ascii="Arial" w:hAnsi="Arial" w:cs="Arial"/>
          <w:i/>
          <w:sz w:val="24"/>
          <w:szCs w:val="24"/>
        </w:rPr>
        <w:t xml:space="preserve">(Service Manager Education Support &amp; Principal Educational Psychologist; SEN officer; </w:t>
      </w:r>
      <w:r w:rsidRPr="00F0221A">
        <w:rPr>
          <w:rFonts w:ascii="Arial" w:eastAsia="Times New Roman" w:hAnsi="Arial" w:cs="Arial"/>
          <w:i/>
          <w:iCs/>
          <w:color w:val="000001"/>
        </w:rPr>
        <w:t xml:space="preserve">Senior Director for SEND &amp; Safeguarding SAT, </w:t>
      </w:r>
      <w:r w:rsidRPr="00F0221A">
        <w:rPr>
          <w:rFonts w:ascii="Arial" w:hAnsi="Arial" w:cs="Arial"/>
          <w:i/>
          <w:iCs/>
          <w:sz w:val="24"/>
          <w:szCs w:val="24"/>
        </w:rPr>
        <w:t>Early  Years Advisory Teacher; Portage Team Leader</w:t>
      </w:r>
      <w:r w:rsidRPr="00F0221A">
        <w:rPr>
          <w:rStyle w:val="FootnoteReference"/>
          <w:rFonts w:ascii="Arial" w:hAnsi="Arial" w:cs="Arial"/>
          <w:i/>
          <w:iCs/>
          <w:sz w:val="24"/>
          <w:szCs w:val="24"/>
        </w:rPr>
        <w:footnoteReference w:id="1"/>
      </w:r>
      <w:r w:rsidRPr="00F0221A">
        <w:rPr>
          <w:rFonts w:ascii="Arial" w:hAnsi="Arial" w:cs="Arial"/>
          <w:i/>
          <w:iCs/>
          <w:sz w:val="24"/>
          <w:szCs w:val="24"/>
        </w:rPr>
        <w:t>)</w:t>
      </w:r>
    </w:p>
    <w:p w14:paraId="7343D963" w14:textId="77777777" w:rsidR="00545D80" w:rsidRPr="00F661DE" w:rsidRDefault="00545D80" w:rsidP="00545D80">
      <w:pPr>
        <w:pStyle w:val="NoSpacing"/>
        <w:rPr>
          <w:rFonts w:ascii="Arial" w:hAnsi="Arial" w:cs="Arial"/>
          <w:i/>
          <w:sz w:val="24"/>
          <w:szCs w:val="24"/>
        </w:rPr>
      </w:pPr>
    </w:p>
    <w:p w14:paraId="0CF797FD" w14:textId="77777777" w:rsidR="00545D80" w:rsidRPr="00F661DE" w:rsidRDefault="00545D80" w:rsidP="00545D80">
      <w:pPr>
        <w:pStyle w:val="NoSpacing"/>
        <w:rPr>
          <w:rFonts w:ascii="Arial" w:hAnsi="Arial" w:cs="Arial"/>
          <w:i/>
          <w:sz w:val="24"/>
          <w:szCs w:val="24"/>
        </w:rPr>
      </w:pPr>
      <w:r w:rsidRPr="00F661DE">
        <w:rPr>
          <w:rFonts w:ascii="Arial" w:hAnsi="Arial" w:cs="Arial"/>
          <w:i/>
          <w:sz w:val="24"/>
          <w:szCs w:val="24"/>
        </w:rPr>
        <w:t xml:space="preserve">Panel members may invite other Panel Invitees, subject to approval by the panel Chairperson for example other nursery or health visiting staff who are a primary source of </w:t>
      </w:r>
      <w:r>
        <w:rPr>
          <w:rFonts w:ascii="Arial" w:hAnsi="Arial" w:cs="Arial"/>
          <w:i/>
          <w:sz w:val="24"/>
          <w:szCs w:val="24"/>
        </w:rPr>
        <w:t>notification</w:t>
      </w:r>
      <w:r w:rsidRPr="00F661DE">
        <w:rPr>
          <w:rFonts w:ascii="Arial" w:hAnsi="Arial" w:cs="Arial"/>
          <w:i/>
          <w:sz w:val="24"/>
          <w:szCs w:val="24"/>
        </w:rPr>
        <w:t xml:space="preserve">s to the Panel and whose professional development would benefit from attendance. Panel Invitees may be absented on request of the panel Chairperson for any part of the Panel meeting in order that the Panel may discuss matters in confidence where necessary. </w:t>
      </w:r>
    </w:p>
    <w:p w14:paraId="118E837A" w14:textId="77777777" w:rsidR="00545D80" w:rsidRPr="00F661DE" w:rsidRDefault="00545D80" w:rsidP="00545D80">
      <w:pPr>
        <w:pStyle w:val="NoSpacing"/>
        <w:rPr>
          <w:rFonts w:ascii="Arial" w:hAnsi="Arial" w:cs="Arial"/>
          <w:i/>
          <w:sz w:val="24"/>
          <w:szCs w:val="24"/>
        </w:rPr>
      </w:pPr>
    </w:p>
    <w:p w14:paraId="2356AC80" w14:textId="6873B648" w:rsidR="00545D80" w:rsidRPr="00F661DE" w:rsidRDefault="00545D80" w:rsidP="00545D80">
      <w:pPr>
        <w:pStyle w:val="NoSpacing"/>
        <w:rPr>
          <w:rFonts w:ascii="Arial" w:hAnsi="Arial" w:cs="Arial"/>
          <w:b/>
          <w:i/>
          <w:sz w:val="24"/>
          <w:szCs w:val="24"/>
        </w:rPr>
      </w:pPr>
      <w:r w:rsidRPr="00F661DE">
        <w:rPr>
          <w:rFonts w:ascii="Arial" w:hAnsi="Arial" w:cs="Arial"/>
          <w:b/>
          <w:i/>
          <w:sz w:val="24"/>
          <w:szCs w:val="24"/>
        </w:rPr>
        <w:t xml:space="preserve">What does </w:t>
      </w:r>
      <w:r w:rsidR="00F0221A">
        <w:rPr>
          <w:rFonts w:ascii="Arial" w:hAnsi="Arial" w:cs="Arial"/>
          <w:b/>
          <w:i/>
          <w:sz w:val="24"/>
          <w:szCs w:val="24"/>
        </w:rPr>
        <w:t>T</w:t>
      </w:r>
      <w:r w:rsidRPr="00F661DE">
        <w:rPr>
          <w:rFonts w:ascii="Arial" w:hAnsi="Arial" w:cs="Arial"/>
          <w:b/>
          <w:i/>
          <w:sz w:val="24"/>
          <w:szCs w:val="24"/>
        </w:rPr>
        <w:t xml:space="preserve">he </w:t>
      </w:r>
      <w:r w:rsidR="00F0221A">
        <w:rPr>
          <w:rFonts w:ascii="Arial" w:hAnsi="Arial" w:cs="Arial"/>
          <w:b/>
          <w:i/>
          <w:sz w:val="24"/>
          <w:szCs w:val="24"/>
        </w:rPr>
        <w:t>P</w:t>
      </w:r>
      <w:r w:rsidRPr="00F661DE">
        <w:rPr>
          <w:rFonts w:ascii="Arial" w:hAnsi="Arial" w:cs="Arial"/>
          <w:b/>
          <w:i/>
          <w:sz w:val="24"/>
          <w:szCs w:val="24"/>
        </w:rPr>
        <w:t>anel do?</w:t>
      </w:r>
      <w:r w:rsidRPr="00F661DE">
        <w:rPr>
          <w:rFonts w:ascii="Arial" w:hAnsi="Arial" w:cs="Arial"/>
          <w:b/>
          <w:i/>
          <w:sz w:val="24"/>
          <w:szCs w:val="24"/>
        </w:rPr>
        <w:br/>
      </w:r>
    </w:p>
    <w:p w14:paraId="4F24616C" w14:textId="1E812D09" w:rsidR="00545D80" w:rsidRPr="00F661DE" w:rsidRDefault="00545D80" w:rsidP="00545D80">
      <w:pPr>
        <w:pStyle w:val="NoSpacing"/>
        <w:rPr>
          <w:rFonts w:ascii="Arial" w:hAnsi="Arial" w:cs="Arial"/>
          <w:sz w:val="24"/>
          <w:szCs w:val="24"/>
        </w:rPr>
      </w:pPr>
      <w:r w:rsidRPr="00F661DE">
        <w:rPr>
          <w:rFonts w:ascii="Arial" w:hAnsi="Arial" w:cs="Arial"/>
          <w:color w:val="000000"/>
          <w:sz w:val="24"/>
          <w:szCs w:val="24"/>
          <w:lang w:eastAsia="en-GB"/>
        </w:rPr>
        <w:t xml:space="preserve">It is expected </w:t>
      </w:r>
      <w:r w:rsidRPr="008A7E2D">
        <w:rPr>
          <w:rFonts w:ascii="Arial" w:hAnsi="Arial" w:cs="Arial"/>
          <w:color w:val="000000"/>
          <w:sz w:val="24"/>
          <w:szCs w:val="24"/>
          <w:lang w:eastAsia="en-GB"/>
        </w:rPr>
        <w:t xml:space="preserve">that </w:t>
      </w:r>
      <w:r w:rsidR="00791DC2" w:rsidRPr="008A7E2D">
        <w:rPr>
          <w:rFonts w:ascii="Arial" w:hAnsi="Arial" w:cs="Arial"/>
          <w:color w:val="000000"/>
          <w:sz w:val="24"/>
          <w:szCs w:val="24"/>
          <w:lang w:eastAsia="en-GB"/>
        </w:rPr>
        <w:t>a key</w:t>
      </w:r>
      <w:r w:rsidRPr="008A7E2D">
        <w:rPr>
          <w:rFonts w:ascii="Arial" w:hAnsi="Arial" w:cs="Arial"/>
          <w:color w:val="000000"/>
          <w:sz w:val="24"/>
          <w:szCs w:val="24"/>
          <w:lang w:eastAsia="en-GB"/>
        </w:rPr>
        <w:t xml:space="preserve"> professional will make the notification to EYP and will also make all referrals to the appropriate</w:t>
      </w:r>
      <w:r w:rsidRPr="00F661DE">
        <w:rPr>
          <w:rFonts w:ascii="Arial" w:hAnsi="Arial" w:cs="Arial"/>
          <w:color w:val="000000"/>
          <w:sz w:val="24"/>
          <w:szCs w:val="24"/>
          <w:lang w:eastAsia="en-GB"/>
        </w:rPr>
        <w:t xml:space="preserve"> services. EYP may make a recommendation back to the </w:t>
      </w:r>
      <w:r w:rsidR="008A7E2D">
        <w:rPr>
          <w:rFonts w:ascii="Arial" w:hAnsi="Arial" w:cs="Arial"/>
          <w:color w:val="000000"/>
          <w:sz w:val="24"/>
          <w:szCs w:val="24"/>
          <w:lang w:eastAsia="en-GB"/>
        </w:rPr>
        <w:t>key</w:t>
      </w:r>
      <w:r w:rsidRPr="00F661DE">
        <w:rPr>
          <w:rFonts w:ascii="Arial" w:hAnsi="Arial" w:cs="Arial"/>
          <w:color w:val="000000"/>
          <w:sz w:val="24"/>
          <w:szCs w:val="24"/>
          <w:lang w:eastAsia="en-GB"/>
        </w:rPr>
        <w:t xml:space="preserve"> professional about any further action or referral considered appropriate.</w:t>
      </w:r>
    </w:p>
    <w:p w14:paraId="41BA4B8B" w14:textId="77777777" w:rsidR="00545D80" w:rsidRPr="00F661DE" w:rsidRDefault="00545D80" w:rsidP="00545D80">
      <w:pPr>
        <w:pStyle w:val="NoSpacing"/>
        <w:rPr>
          <w:rFonts w:ascii="Arial" w:hAnsi="Arial" w:cs="Arial"/>
          <w:sz w:val="24"/>
          <w:szCs w:val="24"/>
        </w:rPr>
      </w:pPr>
    </w:p>
    <w:p w14:paraId="22F0EF23" w14:textId="77777777" w:rsidR="00545D80" w:rsidRDefault="00545D80" w:rsidP="00545D80">
      <w:pPr>
        <w:pStyle w:val="NoSpacing"/>
        <w:rPr>
          <w:rFonts w:ascii="Arial" w:hAnsi="Arial" w:cs="Arial"/>
          <w:sz w:val="24"/>
          <w:szCs w:val="24"/>
        </w:rPr>
      </w:pPr>
      <w:r w:rsidRPr="00F661DE">
        <w:rPr>
          <w:rFonts w:ascii="Arial" w:hAnsi="Arial" w:cs="Arial"/>
          <w:sz w:val="24"/>
          <w:szCs w:val="24"/>
        </w:rPr>
        <w:t xml:space="preserve">The panel </w:t>
      </w:r>
      <w:r w:rsidRPr="00CB46B6">
        <w:rPr>
          <w:rFonts w:ascii="Arial" w:hAnsi="Arial" w:cs="Arial"/>
          <w:sz w:val="24"/>
          <w:szCs w:val="24"/>
        </w:rPr>
        <w:t xml:space="preserve">meets monthly </w:t>
      </w:r>
      <w:r>
        <w:rPr>
          <w:rFonts w:ascii="Arial" w:hAnsi="Arial" w:cs="Arial"/>
          <w:sz w:val="24"/>
          <w:szCs w:val="24"/>
        </w:rPr>
        <w:t xml:space="preserve">to </w:t>
      </w:r>
      <w:r w:rsidRPr="00F661DE">
        <w:rPr>
          <w:rFonts w:ascii="Arial" w:hAnsi="Arial" w:cs="Arial"/>
          <w:sz w:val="24"/>
          <w:szCs w:val="24"/>
        </w:rPr>
        <w:t>consider assessment information on the child’s needs and parents'</w:t>
      </w:r>
      <w:r>
        <w:rPr>
          <w:rFonts w:ascii="Arial" w:hAnsi="Arial" w:cs="Arial"/>
          <w:sz w:val="24"/>
          <w:szCs w:val="24"/>
        </w:rPr>
        <w:t>/carers'</w:t>
      </w:r>
      <w:r w:rsidRPr="00F661DE">
        <w:rPr>
          <w:rFonts w:ascii="Arial" w:hAnsi="Arial" w:cs="Arial"/>
          <w:sz w:val="24"/>
          <w:szCs w:val="24"/>
        </w:rPr>
        <w:t xml:space="preserve"> views about their child’s development and needs. </w:t>
      </w:r>
    </w:p>
    <w:p w14:paraId="1012CAD0" w14:textId="77777777" w:rsidR="00545D80" w:rsidRDefault="00545D80" w:rsidP="00545D80">
      <w:pPr>
        <w:pStyle w:val="NoSpacing"/>
        <w:rPr>
          <w:rFonts w:ascii="Arial" w:hAnsi="Arial" w:cs="Arial"/>
          <w:sz w:val="24"/>
          <w:szCs w:val="24"/>
        </w:rPr>
      </w:pPr>
    </w:p>
    <w:p w14:paraId="3BFB50C6" w14:textId="4979E838" w:rsidR="00545D80" w:rsidRDefault="00545D80" w:rsidP="00545D80">
      <w:pPr>
        <w:pStyle w:val="NoSpacing"/>
        <w:rPr>
          <w:rFonts w:ascii="Arial" w:hAnsi="Arial" w:cs="Arial"/>
          <w:color w:val="000000"/>
          <w:sz w:val="24"/>
          <w:szCs w:val="24"/>
          <w:lang w:eastAsia="en-GB"/>
        </w:rPr>
      </w:pPr>
      <w:r w:rsidRPr="00CB46B6">
        <w:rPr>
          <w:rFonts w:ascii="Arial" w:hAnsi="Arial" w:cs="Arial"/>
          <w:sz w:val="24"/>
          <w:szCs w:val="24"/>
          <w:lang w:eastAsia="en-GB"/>
        </w:rPr>
        <w:t>Sometimes</w:t>
      </w:r>
      <w:r>
        <w:rPr>
          <w:rFonts w:ascii="Arial" w:hAnsi="Arial" w:cs="Arial"/>
          <w:color w:val="000000"/>
          <w:sz w:val="24"/>
          <w:szCs w:val="24"/>
          <w:lang w:eastAsia="en-GB"/>
        </w:rPr>
        <w:t xml:space="preserve"> if the notification is made too early or if the needs of the child can be met by provision ordinarily available, then  EYP may feel that the notification is not necessary and will return all the information to the </w:t>
      </w:r>
      <w:r w:rsidR="008A7E2D">
        <w:rPr>
          <w:rFonts w:ascii="Arial" w:hAnsi="Arial" w:cs="Arial"/>
          <w:color w:val="000000"/>
          <w:sz w:val="24"/>
          <w:szCs w:val="24"/>
          <w:lang w:eastAsia="en-GB"/>
        </w:rPr>
        <w:t>key</w:t>
      </w:r>
      <w:r>
        <w:rPr>
          <w:rFonts w:ascii="Arial" w:hAnsi="Arial" w:cs="Arial"/>
          <w:color w:val="000000"/>
          <w:sz w:val="24"/>
          <w:szCs w:val="24"/>
          <w:lang w:eastAsia="en-GB"/>
        </w:rPr>
        <w:t xml:space="preserve"> professional and inform parents. </w:t>
      </w:r>
    </w:p>
    <w:p w14:paraId="33569326" w14:textId="77777777" w:rsidR="00545D80" w:rsidRDefault="00545D80" w:rsidP="00545D80">
      <w:pPr>
        <w:pStyle w:val="NoSpacing"/>
        <w:rPr>
          <w:rFonts w:ascii="Arial" w:hAnsi="Arial" w:cs="Arial"/>
          <w:sz w:val="24"/>
          <w:szCs w:val="24"/>
        </w:rPr>
      </w:pPr>
    </w:p>
    <w:p w14:paraId="1B57DCC4" w14:textId="3A24D8D9" w:rsidR="00545D80" w:rsidRDefault="00545D80" w:rsidP="00545D80">
      <w:pPr>
        <w:pStyle w:val="NoSpacing"/>
        <w:rPr>
          <w:rFonts w:ascii="Arial" w:hAnsi="Arial" w:cs="Arial"/>
          <w:b/>
          <w:sz w:val="24"/>
          <w:szCs w:val="24"/>
        </w:rPr>
      </w:pPr>
    </w:p>
    <w:p w14:paraId="329FDDDE" w14:textId="77777777" w:rsidR="00F0221A" w:rsidRDefault="00F0221A" w:rsidP="00545D80">
      <w:pPr>
        <w:pStyle w:val="NoSpacing"/>
        <w:rPr>
          <w:rFonts w:ascii="Arial" w:hAnsi="Arial" w:cs="Arial"/>
          <w:b/>
          <w:sz w:val="24"/>
          <w:szCs w:val="24"/>
        </w:rPr>
      </w:pPr>
    </w:p>
    <w:p w14:paraId="63BEF692" w14:textId="77777777" w:rsidR="008A7E2D" w:rsidRDefault="008A7E2D" w:rsidP="00545D80">
      <w:pPr>
        <w:pStyle w:val="NoSpacing"/>
        <w:rPr>
          <w:rFonts w:ascii="Arial" w:hAnsi="Arial" w:cs="Arial"/>
          <w:b/>
          <w:sz w:val="24"/>
          <w:szCs w:val="24"/>
        </w:rPr>
      </w:pPr>
    </w:p>
    <w:p w14:paraId="14BD1B61" w14:textId="77777777" w:rsidR="00545D80" w:rsidRDefault="00545D80" w:rsidP="00545D80">
      <w:pPr>
        <w:pStyle w:val="NoSpacing"/>
        <w:rPr>
          <w:rFonts w:ascii="Arial" w:hAnsi="Arial" w:cs="Arial"/>
          <w:b/>
          <w:sz w:val="24"/>
          <w:szCs w:val="24"/>
        </w:rPr>
      </w:pPr>
    </w:p>
    <w:p w14:paraId="35D0195A" w14:textId="778CCB6C" w:rsidR="00545D80" w:rsidRPr="00F661DE" w:rsidRDefault="00545D80" w:rsidP="00545D80">
      <w:pPr>
        <w:pStyle w:val="NoSpacing"/>
        <w:rPr>
          <w:rFonts w:ascii="Arial" w:hAnsi="Arial" w:cs="Arial"/>
          <w:b/>
          <w:sz w:val="24"/>
          <w:szCs w:val="24"/>
        </w:rPr>
      </w:pPr>
      <w:r w:rsidRPr="00F661DE">
        <w:rPr>
          <w:rFonts w:ascii="Arial" w:hAnsi="Arial" w:cs="Arial"/>
          <w:b/>
          <w:sz w:val="24"/>
          <w:szCs w:val="24"/>
        </w:rPr>
        <w:lastRenderedPageBreak/>
        <w:t xml:space="preserve">The </w:t>
      </w:r>
      <w:r w:rsidR="00F0221A">
        <w:rPr>
          <w:rFonts w:ascii="Arial" w:hAnsi="Arial" w:cs="Arial"/>
          <w:b/>
          <w:sz w:val="24"/>
          <w:szCs w:val="24"/>
        </w:rPr>
        <w:t>P</w:t>
      </w:r>
      <w:r w:rsidRPr="00F661DE">
        <w:rPr>
          <w:rFonts w:ascii="Arial" w:hAnsi="Arial" w:cs="Arial"/>
          <w:b/>
          <w:sz w:val="24"/>
          <w:szCs w:val="24"/>
        </w:rPr>
        <w:t>anel will:</w:t>
      </w:r>
      <w:r w:rsidRPr="00F661DE">
        <w:rPr>
          <w:rFonts w:ascii="Arial" w:hAnsi="Arial" w:cs="Arial"/>
          <w:b/>
          <w:sz w:val="24"/>
          <w:szCs w:val="24"/>
        </w:rPr>
        <w:br/>
      </w:r>
    </w:p>
    <w:p w14:paraId="0B69659E" w14:textId="77777777" w:rsidR="00545D80" w:rsidRPr="00F661DE" w:rsidRDefault="00545D80" w:rsidP="00545D80">
      <w:pPr>
        <w:pStyle w:val="NoSpacing"/>
        <w:numPr>
          <w:ilvl w:val="0"/>
          <w:numId w:val="3"/>
        </w:numPr>
        <w:rPr>
          <w:rFonts w:ascii="Arial" w:hAnsi="Arial" w:cs="Arial"/>
          <w:sz w:val="24"/>
          <w:szCs w:val="24"/>
        </w:rPr>
      </w:pPr>
      <w:r w:rsidRPr="00F661DE">
        <w:rPr>
          <w:rFonts w:ascii="Arial" w:hAnsi="Arial" w:cs="Arial"/>
          <w:sz w:val="24"/>
          <w:szCs w:val="24"/>
        </w:rPr>
        <w:t>Ask for further information from relevant professionals if necessary.</w:t>
      </w:r>
      <w:r w:rsidRPr="00F661DE">
        <w:rPr>
          <w:rFonts w:ascii="Arial" w:hAnsi="Arial" w:cs="Arial"/>
          <w:sz w:val="24"/>
          <w:szCs w:val="24"/>
        </w:rPr>
        <w:br/>
      </w:r>
    </w:p>
    <w:p w14:paraId="656C22A8" w14:textId="77777777" w:rsidR="00545D80" w:rsidRDefault="00545D80" w:rsidP="00545D80">
      <w:pPr>
        <w:pStyle w:val="NoSpacing"/>
        <w:numPr>
          <w:ilvl w:val="0"/>
          <w:numId w:val="3"/>
        </w:numPr>
        <w:rPr>
          <w:rFonts w:ascii="Arial" w:hAnsi="Arial" w:cs="Arial"/>
          <w:sz w:val="24"/>
          <w:szCs w:val="24"/>
        </w:rPr>
      </w:pPr>
      <w:r w:rsidRPr="00F661DE">
        <w:rPr>
          <w:rFonts w:ascii="Arial" w:hAnsi="Arial" w:cs="Arial"/>
          <w:sz w:val="24"/>
          <w:szCs w:val="24"/>
        </w:rPr>
        <w:t xml:space="preserve">Make </w:t>
      </w:r>
      <w:r>
        <w:rPr>
          <w:rFonts w:ascii="Arial" w:hAnsi="Arial" w:cs="Arial"/>
          <w:sz w:val="24"/>
          <w:szCs w:val="24"/>
        </w:rPr>
        <w:t>recommendations</w:t>
      </w:r>
      <w:r w:rsidRPr="00F661DE">
        <w:rPr>
          <w:rFonts w:ascii="Arial" w:hAnsi="Arial" w:cs="Arial"/>
          <w:sz w:val="24"/>
          <w:szCs w:val="24"/>
        </w:rPr>
        <w:t xml:space="preserve"> about support and provision for your child</w:t>
      </w:r>
      <w:r>
        <w:rPr>
          <w:rFonts w:ascii="Arial" w:hAnsi="Arial" w:cs="Arial"/>
          <w:sz w:val="24"/>
          <w:szCs w:val="24"/>
        </w:rPr>
        <w:t>. We will always consider parental</w:t>
      </w:r>
      <w:r w:rsidRPr="007F7F1D">
        <w:rPr>
          <w:rFonts w:ascii="Arial" w:hAnsi="Arial" w:cs="Arial"/>
          <w:color w:val="FF0000"/>
          <w:sz w:val="24"/>
          <w:szCs w:val="24"/>
        </w:rPr>
        <w:t xml:space="preserve"> </w:t>
      </w:r>
      <w:r>
        <w:rPr>
          <w:rFonts w:ascii="Arial" w:hAnsi="Arial" w:cs="Arial"/>
          <w:sz w:val="24"/>
          <w:szCs w:val="24"/>
        </w:rPr>
        <w:t>preference</w:t>
      </w:r>
      <w:r w:rsidRPr="00F661DE">
        <w:rPr>
          <w:rFonts w:ascii="Arial" w:hAnsi="Arial" w:cs="Arial"/>
          <w:sz w:val="24"/>
          <w:szCs w:val="24"/>
        </w:rPr>
        <w:t xml:space="preserve">. </w:t>
      </w:r>
    </w:p>
    <w:p w14:paraId="007A7315" w14:textId="6F64E06C" w:rsidR="00545D80" w:rsidRPr="00F661DE" w:rsidRDefault="00545D80" w:rsidP="00545D80">
      <w:pPr>
        <w:pStyle w:val="NoSpacing"/>
        <w:ind w:left="720"/>
        <w:rPr>
          <w:rFonts w:ascii="Arial" w:hAnsi="Arial" w:cs="Arial"/>
          <w:sz w:val="24"/>
          <w:szCs w:val="24"/>
        </w:rPr>
      </w:pPr>
      <w:r w:rsidRPr="00F661DE">
        <w:rPr>
          <w:rFonts w:ascii="Arial" w:hAnsi="Arial" w:cs="Arial"/>
          <w:i/>
          <w:color w:val="000000"/>
          <w:sz w:val="24"/>
          <w:szCs w:val="24"/>
          <w:lang w:eastAsia="en-GB"/>
        </w:rPr>
        <w:t>Notifications</w:t>
      </w:r>
      <w:r w:rsidRPr="00F661DE">
        <w:rPr>
          <w:rFonts w:ascii="Arial" w:hAnsi="Arial" w:cs="Arial"/>
          <w:color w:val="000000"/>
          <w:sz w:val="24"/>
          <w:szCs w:val="24"/>
          <w:lang w:eastAsia="en-GB"/>
        </w:rPr>
        <w:t xml:space="preserve"> to EYP are for children who are likely to require </w:t>
      </w:r>
      <w:r>
        <w:rPr>
          <w:rFonts w:ascii="Arial" w:hAnsi="Arial" w:cs="Arial"/>
          <w:color w:val="000000"/>
          <w:sz w:val="24"/>
          <w:szCs w:val="24"/>
          <w:lang w:eastAsia="en-GB"/>
        </w:rPr>
        <w:t>SENDIF complex</w:t>
      </w:r>
      <w:r w:rsidRPr="00F661DE">
        <w:rPr>
          <w:rFonts w:ascii="Arial" w:hAnsi="Arial" w:cs="Arial"/>
          <w:color w:val="000000"/>
          <w:sz w:val="24"/>
          <w:szCs w:val="24"/>
          <w:lang w:eastAsia="en-GB"/>
        </w:rPr>
        <w:t>+</w:t>
      </w:r>
      <w:r>
        <w:rPr>
          <w:rFonts w:ascii="Arial" w:hAnsi="Arial" w:cs="Arial"/>
          <w:color w:val="000000"/>
          <w:sz w:val="24"/>
          <w:szCs w:val="24"/>
          <w:lang w:eastAsia="en-GB"/>
        </w:rPr>
        <w:t xml:space="preserve"> funding</w:t>
      </w:r>
      <w:r w:rsidRPr="00F661DE">
        <w:rPr>
          <w:rFonts w:ascii="Arial" w:hAnsi="Arial" w:cs="Arial"/>
          <w:color w:val="000000"/>
          <w:sz w:val="24"/>
          <w:szCs w:val="24"/>
          <w:lang w:eastAsia="en-GB"/>
        </w:rPr>
        <w:t xml:space="preserve"> in a mainstream setting or placement at specialist provision</w:t>
      </w:r>
      <w:r w:rsidR="00F0221A">
        <w:rPr>
          <w:rFonts w:ascii="Arial" w:hAnsi="Arial" w:cs="Arial"/>
          <w:color w:val="000000"/>
          <w:sz w:val="24"/>
          <w:szCs w:val="24"/>
          <w:lang w:eastAsia="en-GB"/>
        </w:rPr>
        <w:t>.</w:t>
      </w:r>
    </w:p>
    <w:p w14:paraId="749D9D41" w14:textId="77777777" w:rsidR="00545D80" w:rsidRPr="00F661DE" w:rsidRDefault="00545D80" w:rsidP="00545D80">
      <w:pPr>
        <w:pStyle w:val="NoSpacing"/>
        <w:rPr>
          <w:rFonts w:ascii="Arial" w:hAnsi="Arial" w:cs="Arial"/>
          <w:sz w:val="24"/>
          <w:szCs w:val="24"/>
        </w:rPr>
      </w:pPr>
    </w:p>
    <w:p w14:paraId="5DA6C265" w14:textId="77777777" w:rsidR="00545D80" w:rsidRPr="00F661DE" w:rsidRDefault="00545D80" w:rsidP="00545D80">
      <w:pPr>
        <w:pStyle w:val="NoSpacing"/>
        <w:numPr>
          <w:ilvl w:val="0"/>
          <w:numId w:val="3"/>
        </w:numPr>
        <w:rPr>
          <w:rFonts w:ascii="Arial" w:hAnsi="Arial" w:cs="Arial"/>
          <w:sz w:val="24"/>
          <w:szCs w:val="24"/>
        </w:rPr>
      </w:pPr>
      <w:r w:rsidRPr="00F661DE">
        <w:rPr>
          <w:rFonts w:ascii="Arial" w:hAnsi="Arial" w:cs="Arial"/>
          <w:sz w:val="24"/>
          <w:szCs w:val="24"/>
        </w:rPr>
        <w:t>Review the child’s progress and make sure that plans are in place to support them over transition into nursery or into school.</w:t>
      </w:r>
    </w:p>
    <w:p w14:paraId="617C84C4" w14:textId="77777777" w:rsidR="00545D80" w:rsidRPr="00F661DE" w:rsidRDefault="00545D80" w:rsidP="00545D80">
      <w:pPr>
        <w:pStyle w:val="NoSpacing"/>
        <w:rPr>
          <w:rFonts w:ascii="Arial" w:hAnsi="Arial" w:cs="Arial"/>
          <w:sz w:val="24"/>
          <w:szCs w:val="24"/>
        </w:rPr>
      </w:pPr>
    </w:p>
    <w:p w14:paraId="00FE3883" w14:textId="77777777" w:rsidR="00545D80" w:rsidRPr="00F661DE" w:rsidRDefault="00545D80" w:rsidP="00545D80">
      <w:pPr>
        <w:pStyle w:val="NoSpacing"/>
        <w:rPr>
          <w:rFonts w:ascii="Arial" w:hAnsi="Arial" w:cs="Arial"/>
          <w:i/>
          <w:sz w:val="24"/>
          <w:szCs w:val="24"/>
        </w:rPr>
      </w:pPr>
      <w:r w:rsidRPr="00F661DE">
        <w:rPr>
          <w:rFonts w:ascii="Arial" w:hAnsi="Arial" w:cs="Arial"/>
          <w:i/>
          <w:sz w:val="24"/>
          <w:szCs w:val="24"/>
        </w:rPr>
        <w:t>What arrangements might be put in place to support your child?</w:t>
      </w:r>
    </w:p>
    <w:p w14:paraId="33CA9CE2" w14:textId="77777777" w:rsidR="00545D80" w:rsidRPr="00F661DE" w:rsidRDefault="00545D80" w:rsidP="00545D80">
      <w:pPr>
        <w:pStyle w:val="NoSpacing"/>
        <w:rPr>
          <w:rFonts w:ascii="Arial" w:hAnsi="Arial" w:cs="Arial"/>
          <w:sz w:val="24"/>
          <w:szCs w:val="24"/>
        </w:rPr>
      </w:pPr>
    </w:p>
    <w:p w14:paraId="7EF152C8" w14:textId="77777777" w:rsidR="00545D80" w:rsidRPr="00086942" w:rsidRDefault="00545D80" w:rsidP="00545D80">
      <w:pPr>
        <w:pStyle w:val="NoSpacing"/>
        <w:numPr>
          <w:ilvl w:val="0"/>
          <w:numId w:val="3"/>
        </w:numPr>
        <w:ind w:left="709"/>
        <w:rPr>
          <w:rFonts w:ascii="Arial" w:hAnsi="Arial" w:cs="Arial"/>
          <w:b/>
          <w:i/>
          <w:sz w:val="24"/>
          <w:szCs w:val="24"/>
        </w:rPr>
      </w:pPr>
      <w:r w:rsidRPr="00086942">
        <w:rPr>
          <w:rFonts w:ascii="Arial" w:hAnsi="Arial" w:cs="Arial"/>
          <w:sz w:val="24"/>
          <w:szCs w:val="24"/>
        </w:rPr>
        <w:t xml:space="preserve">The panel will consider recommendations that have been made for </w:t>
      </w:r>
      <w:proofErr w:type="gramStart"/>
      <w:r w:rsidRPr="00086942">
        <w:rPr>
          <w:rFonts w:ascii="Arial" w:hAnsi="Arial" w:cs="Arial"/>
          <w:sz w:val="24"/>
          <w:szCs w:val="24"/>
        </w:rPr>
        <w:t>different types</w:t>
      </w:r>
      <w:proofErr w:type="gramEnd"/>
      <w:r w:rsidRPr="00086942">
        <w:rPr>
          <w:rFonts w:ascii="Arial" w:hAnsi="Arial" w:cs="Arial"/>
          <w:sz w:val="24"/>
          <w:szCs w:val="24"/>
        </w:rPr>
        <w:t xml:space="preserve"> of placement and provision.</w:t>
      </w:r>
      <w:r>
        <w:rPr>
          <w:rFonts w:ascii="Arial" w:hAnsi="Arial" w:cs="Arial"/>
          <w:sz w:val="24"/>
          <w:szCs w:val="24"/>
        </w:rPr>
        <w:t xml:space="preserve"> </w:t>
      </w:r>
      <w:r w:rsidRPr="00086942">
        <w:rPr>
          <w:rFonts w:ascii="Arial" w:hAnsi="Arial" w:cs="Arial"/>
          <w:sz w:val="24"/>
          <w:szCs w:val="24"/>
        </w:rPr>
        <w:t>Parents’ views are vital.</w:t>
      </w:r>
    </w:p>
    <w:p w14:paraId="0B01AF58" w14:textId="77777777" w:rsidR="00545D80" w:rsidRPr="00086942" w:rsidRDefault="00545D80" w:rsidP="00545D80">
      <w:pPr>
        <w:pStyle w:val="NoSpacing"/>
        <w:ind w:left="709"/>
        <w:rPr>
          <w:rFonts w:ascii="Arial" w:hAnsi="Arial" w:cs="Arial"/>
          <w:b/>
          <w:i/>
          <w:sz w:val="24"/>
          <w:szCs w:val="24"/>
        </w:rPr>
      </w:pPr>
      <w:r w:rsidRPr="00086942">
        <w:rPr>
          <w:rFonts w:ascii="Arial" w:hAnsi="Arial" w:cs="Arial"/>
          <w:b/>
          <w:i/>
          <w:sz w:val="24"/>
          <w:szCs w:val="24"/>
        </w:rPr>
        <w:t>No provision or placement will be arranged without parents expressed   permission.</w:t>
      </w:r>
    </w:p>
    <w:p w14:paraId="5AB07565" w14:textId="77777777" w:rsidR="00545D80" w:rsidRPr="00F661DE" w:rsidRDefault="00545D80" w:rsidP="00545D80">
      <w:pPr>
        <w:pStyle w:val="NoSpacing"/>
        <w:rPr>
          <w:rFonts w:ascii="Arial" w:hAnsi="Arial" w:cs="Arial"/>
          <w:sz w:val="24"/>
          <w:szCs w:val="24"/>
        </w:rPr>
      </w:pPr>
    </w:p>
    <w:p w14:paraId="3E9486E6" w14:textId="77777777" w:rsidR="00545D80" w:rsidRPr="00F661DE" w:rsidRDefault="00545D80" w:rsidP="00545D80">
      <w:pPr>
        <w:pStyle w:val="NoSpacing"/>
        <w:numPr>
          <w:ilvl w:val="0"/>
          <w:numId w:val="3"/>
        </w:numPr>
        <w:rPr>
          <w:rFonts w:ascii="Arial" w:hAnsi="Arial" w:cs="Arial"/>
          <w:sz w:val="24"/>
          <w:szCs w:val="24"/>
        </w:rPr>
      </w:pPr>
      <w:r w:rsidRPr="00F661DE">
        <w:rPr>
          <w:rFonts w:ascii="Arial" w:hAnsi="Arial" w:cs="Arial"/>
          <w:sz w:val="24"/>
          <w:szCs w:val="24"/>
        </w:rPr>
        <w:t xml:space="preserve">The main options available (subject to criteria being met) to support a child with special needs in the early years are: </w:t>
      </w:r>
    </w:p>
    <w:p w14:paraId="6307EBE9" w14:textId="77777777" w:rsidR="00545D80" w:rsidRPr="00F661DE" w:rsidRDefault="00545D80" w:rsidP="00545D80">
      <w:pPr>
        <w:pStyle w:val="NoSpacing"/>
        <w:rPr>
          <w:rFonts w:ascii="Arial" w:hAnsi="Arial" w:cs="Arial"/>
          <w:sz w:val="24"/>
          <w:szCs w:val="24"/>
        </w:rPr>
      </w:pPr>
    </w:p>
    <w:p w14:paraId="41F238FD" w14:textId="1BA7D6A2" w:rsidR="00545D80" w:rsidRPr="008A7E2D" w:rsidRDefault="00545D80" w:rsidP="00545D80">
      <w:pPr>
        <w:pStyle w:val="NoSpacing"/>
        <w:numPr>
          <w:ilvl w:val="0"/>
          <w:numId w:val="4"/>
        </w:numPr>
        <w:ind w:left="1066" w:hanging="357"/>
        <w:rPr>
          <w:rFonts w:ascii="Arial" w:hAnsi="Arial" w:cs="Arial"/>
          <w:sz w:val="24"/>
          <w:szCs w:val="24"/>
        </w:rPr>
      </w:pPr>
      <w:r w:rsidRPr="00086942">
        <w:rPr>
          <w:rFonts w:ascii="Arial" w:hAnsi="Arial" w:cs="Arial"/>
          <w:sz w:val="24"/>
          <w:szCs w:val="24"/>
        </w:rPr>
        <w:t xml:space="preserve">A mainstream nursery or child-care setting, </w:t>
      </w:r>
      <w:proofErr w:type="gramStart"/>
      <w:r w:rsidRPr="00086942">
        <w:rPr>
          <w:rFonts w:ascii="Arial" w:hAnsi="Arial" w:cs="Arial"/>
          <w:sz w:val="24"/>
          <w:szCs w:val="24"/>
        </w:rPr>
        <w:t>perhaps with</w:t>
      </w:r>
      <w:proofErr w:type="gramEnd"/>
      <w:r w:rsidRPr="00086942">
        <w:rPr>
          <w:rFonts w:ascii="Arial" w:hAnsi="Arial" w:cs="Arial"/>
          <w:sz w:val="24"/>
          <w:szCs w:val="24"/>
        </w:rPr>
        <w:t xml:space="preserve"> some </w:t>
      </w:r>
      <w:r w:rsidRPr="008A7E2D">
        <w:rPr>
          <w:rFonts w:ascii="Arial" w:hAnsi="Arial" w:cs="Arial"/>
          <w:sz w:val="24"/>
          <w:szCs w:val="24"/>
        </w:rPr>
        <w:t xml:space="preserve">additional </w:t>
      </w:r>
      <w:r w:rsidR="00791DC2" w:rsidRPr="008A7E2D">
        <w:rPr>
          <w:rFonts w:ascii="Arial" w:hAnsi="Arial" w:cs="Arial"/>
          <w:sz w:val="24"/>
          <w:szCs w:val="24"/>
        </w:rPr>
        <w:t xml:space="preserve">funding for </w:t>
      </w:r>
      <w:r w:rsidRPr="008A7E2D">
        <w:rPr>
          <w:rFonts w:ascii="Arial" w:hAnsi="Arial" w:cs="Arial"/>
          <w:sz w:val="24"/>
          <w:szCs w:val="24"/>
        </w:rPr>
        <w:t>support if necessary.</w:t>
      </w:r>
    </w:p>
    <w:p w14:paraId="0481189B" w14:textId="77777777" w:rsidR="00545D80" w:rsidRPr="00086942" w:rsidRDefault="00545D80" w:rsidP="00545D80">
      <w:pPr>
        <w:pStyle w:val="NoSpacing"/>
        <w:numPr>
          <w:ilvl w:val="0"/>
          <w:numId w:val="4"/>
        </w:numPr>
        <w:ind w:left="1066" w:hanging="357"/>
        <w:rPr>
          <w:rFonts w:ascii="Arial" w:hAnsi="Arial" w:cs="Arial"/>
          <w:sz w:val="24"/>
          <w:szCs w:val="24"/>
        </w:rPr>
      </w:pPr>
      <w:r w:rsidRPr="00086942">
        <w:rPr>
          <w:rFonts w:ascii="Arial" w:hAnsi="Arial" w:cs="Arial"/>
          <w:sz w:val="24"/>
          <w:szCs w:val="24"/>
        </w:rPr>
        <w:t xml:space="preserve">Placement at a special nursery provider such as </w:t>
      </w:r>
      <w:r>
        <w:rPr>
          <w:rFonts w:ascii="Arial" w:hAnsi="Arial" w:cs="Arial"/>
          <w:sz w:val="24"/>
          <w:szCs w:val="24"/>
        </w:rPr>
        <w:t xml:space="preserve">Solent Academies Trust Schools - Mary Rose Academy or </w:t>
      </w:r>
      <w:r w:rsidRPr="00086942">
        <w:rPr>
          <w:rFonts w:ascii="Arial" w:hAnsi="Arial" w:cs="Arial"/>
          <w:sz w:val="24"/>
          <w:szCs w:val="24"/>
        </w:rPr>
        <w:t xml:space="preserve">Cliffdale </w:t>
      </w:r>
      <w:r w:rsidRPr="00CB46B6">
        <w:rPr>
          <w:rFonts w:ascii="Arial" w:hAnsi="Arial" w:cs="Arial"/>
          <w:sz w:val="24"/>
          <w:szCs w:val="24"/>
        </w:rPr>
        <w:t xml:space="preserve">Primary Academy </w:t>
      </w:r>
      <w:r w:rsidRPr="00086942">
        <w:rPr>
          <w:rFonts w:ascii="Arial" w:hAnsi="Arial" w:cs="Arial"/>
          <w:sz w:val="24"/>
          <w:szCs w:val="24"/>
        </w:rPr>
        <w:t>Early Years.</w:t>
      </w:r>
    </w:p>
    <w:p w14:paraId="6799ABDA" w14:textId="77777777" w:rsidR="00545D80" w:rsidRPr="00F661DE" w:rsidRDefault="00545D80" w:rsidP="00545D80">
      <w:pPr>
        <w:pStyle w:val="NoSpacing"/>
        <w:rPr>
          <w:rFonts w:ascii="Arial" w:hAnsi="Arial" w:cs="Arial"/>
          <w:sz w:val="24"/>
          <w:szCs w:val="24"/>
        </w:rPr>
      </w:pPr>
    </w:p>
    <w:p w14:paraId="0D62B738" w14:textId="77777777" w:rsidR="00545D80" w:rsidRPr="00F661DE" w:rsidRDefault="00545D80" w:rsidP="00545D80">
      <w:pPr>
        <w:pStyle w:val="NoSpacing"/>
        <w:rPr>
          <w:rFonts w:ascii="Arial" w:hAnsi="Arial" w:cs="Arial"/>
          <w:b/>
          <w:i/>
          <w:sz w:val="24"/>
          <w:szCs w:val="24"/>
        </w:rPr>
      </w:pPr>
      <w:r w:rsidRPr="00F661DE">
        <w:rPr>
          <w:rFonts w:ascii="Arial" w:hAnsi="Arial" w:cs="Arial"/>
          <w:b/>
          <w:i/>
          <w:sz w:val="24"/>
          <w:szCs w:val="24"/>
        </w:rPr>
        <w:t>Sharing Information</w:t>
      </w:r>
    </w:p>
    <w:p w14:paraId="1F1B9DD6" w14:textId="77777777" w:rsidR="00545D80" w:rsidRPr="00F661DE" w:rsidRDefault="00545D80" w:rsidP="00545D80">
      <w:pPr>
        <w:pStyle w:val="NoSpacing"/>
        <w:rPr>
          <w:rFonts w:ascii="Arial" w:hAnsi="Arial" w:cs="Arial"/>
          <w:sz w:val="24"/>
          <w:szCs w:val="24"/>
        </w:rPr>
      </w:pPr>
    </w:p>
    <w:p w14:paraId="0182E0F4" w14:textId="77777777" w:rsidR="00545D80" w:rsidRPr="00F661DE" w:rsidRDefault="00545D80" w:rsidP="00545D80">
      <w:pPr>
        <w:pStyle w:val="NoSpacing"/>
        <w:rPr>
          <w:rFonts w:ascii="Arial" w:hAnsi="Arial" w:cs="Arial"/>
          <w:sz w:val="24"/>
          <w:szCs w:val="24"/>
        </w:rPr>
      </w:pPr>
      <w:r w:rsidRPr="00F661DE">
        <w:rPr>
          <w:rFonts w:ascii="Arial" w:hAnsi="Arial" w:cs="Arial"/>
          <w:sz w:val="24"/>
          <w:szCs w:val="24"/>
        </w:rPr>
        <w:t>Parents’</w:t>
      </w:r>
      <w:r>
        <w:rPr>
          <w:rFonts w:ascii="Arial" w:hAnsi="Arial" w:cs="Arial"/>
          <w:sz w:val="24"/>
          <w:szCs w:val="24"/>
        </w:rPr>
        <w:t>/carers'</w:t>
      </w:r>
      <w:r w:rsidRPr="00F661DE">
        <w:rPr>
          <w:rFonts w:ascii="Arial" w:hAnsi="Arial" w:cs="Arial"/>
          <w:sz w:val="24"/>
          <w:szCs w:val="24"/>
        </w:rPr>
        <w:t xml:space="preserve"> permission will always b</w:t>
      </w:r>
      <w:r>
        <w:rPr>
          <w:rFonts w:ascii="Arial" w:hAnsi="Arial" w:cs="Arial"/>
          <w:sz w:val="24"/>
          <w:szCs w:val="24"/>
        </w:rPr>
        <w:t>e sought before their child is notified</w:t>
      </w:r>
      <w:r w:rsidRPr="00F661DE">
        <w:rPr>
          <w:rFonts w:ascii="Arial" w:hAnsi="Arial" w:cs="Arial"/>
          <w:sz w:val="24"/>
          <w:szCs w:val="24"/>
        </w:rPr>
        <w:t xml:space="preserve"> to the panel.</w:t>
      </w:r>
    </w:p>
    <w:p w14:paraId="14FCABB0" w14:textId="77777777" w:rsidR="00545D80" w:rsidRPr="00F661DE" w:rsidRDefault="00545D80" w:rsidP="00545D80">
      <w:pPr>
        <w:pStyle w:val="NoSpacing"/>
        <w:rPr>
          <w:rFonts w:ascii="Arial" w:hAnsi="Arial" w:cs="Arial"/>
          <w:sz w:val="24"/>
          <w:szCs w:val="24"/>
        </w:rPr>
      </w:pPr>
    </w:p>
    <w:p w14:paraId="3C533783" w14:textId="77777777" w:rsidR="00545D80" w:rsidRPr="00F661DE" w:rsidRDefault="00545D80" w:rsidP="00545D80">
      <w:pPr>
        <w:pStyle w:val="NoSpacing"/>
        <w:rPr>
          <w:rFonts w:ascii="Arial" w:hAnsi="Arial" w:cs="Arial"/>
          <w:sz w:val="24"/>
          <w:szCs w:val="24"/>
        </w:rPr>
      </w:pPr>
      <w:r w:rsidRPr="00F661DE">
        <w:rPr>
          <w:rFonts w:ascii="Arial" w:hAnsi="Arial" w:cs="Arial"/>
          <w:sz w:val="24"/>
          <w:szCs w:val="24"/>
        </w:rPr>
        <w:t>Portsmouth Early Years Panel will inform you when we contact other agencies and/or services so that you can see what actions have been taken when your child has been discussed at Portsmouth Early Years Panel. The Early Years Panel will share reports that have been sent with</w:t>
      </w:r>
      <w:r>
        <w:rPr>
          <w:rFonts w:ascii="Arial" w:hAnsi="Arial" w:cs="Arial"/>
          <w:sz w:val="24"/>
          <w:szCs w:val="24"/>
        </w:rPr>
        <w:t xml:space="preserve"> the</w:t>
      </w:r>
      <w:r w:rsidRPr="00F661DE">
        <w:rPr>
          <w:rFonts w:ascii="Arial" w:hAnsi="Arial" w:cs="Arial"/>
          <w:sz w:val="24"/>
          <w:szCs w:val="24"/>
        </w:rPr>
        <w:t xml:space="preserve"> notification form to the Panel with the Special Educational Needs Team if a request for an EHC assessment is made by parent or professional.</w:t>
      </w:r>
    </w:p>
    <w:p w14:paraId="5F8560E3" w14:textId="77777777" w:rsidR="00545D80" w:rsidRPr="00F661DE" w:rsidRDefault="00545D80" w:rsidP="00545D80">
      <w:pPr>
        <w:pStyle w:val="NoSpacing"/>
        <w:rPr>
          <w:rFonts w:ascii="Arial" w:hAnsi="Arial" w:cs="Arial"/>
          <w:sz w:val="24"/>
          <w:szCs w:val="24"/>
        </w:rPr>
      </w:pPr>
    </w:p>
    <w:p w14:paraId="1AE2C0C7" w14:textId="77777777" w:rsidR="00545D80" w:rsidRDefault="00545D80" w:rsidP="00545D80">
      <w:pPr>
        <w:jc w:val="center"/>
        <w:rPr>
          <w:rFonts w:ascii="Arial" w:hAnsi="Arial" w:cs="Arial"/>
          <w:b/>
          <w:sz w:val="40"/>
          <w:szCs w:val="40"/>
        </w:rPr>
      </w:pPr>
    </w:p>
    <w:p w14:paraId="080A63BE" w14:textId="77777777" w:rsidR="00545D80" w:rsidRDefault="00545D80" w:rsidP="00545D80">
      <w:pPr>
        <w:jc w:val="center"/>
        <w:rPr>
          <w:rFonts w:ascii="Arial" w:hAnsi="Arial" w:cs="Arial"/>
          <w:b/>
          <w:sz w:val="40"/>
          <w:szCs w:val="40"/>
        </w:rPr>
      </w:pPr>
    </w:p>
    <w:p w14:paraId="11A13483" w14:textId="77777777" w:rsidR="00545D80" w:rsidRDefault="00545D80" w:rsidP="00545D80">
      <w:pPr>
        <w:jc w:val="center"/>
        <w:rPr>
          <w:rFonts w:ascii="Arial" w:hAnsi="Arial" w:cs="Arial"/>
          <w:b/>
          <w:sz w:val="40"/>
          <w:szCs w:val="40"/>
        </w:rPr>
      </w:pPr>
    </w:p>
    <w:p w14:paraId="706839D0" w14:textId="77777777" w:rsidR="00545D80" w:rsidRDefault="00545D80" w:rsidP="00545D80">
      <w:pPr>
        <w:jc w:val="center"/>
        <w:rPr>
          <w:rFonts w:ascii="Arial" w:hAnsi="Arial" w:cs="Arial"/>
          <w:b/>
          <w:sz w:val="40"/>
          <w:szCs w:val="40"/>
        </w:rPr>
      </w:pPr>
    </w:p>
    <w:p w14:paraId="697ED18D" w14:textId="77777777" w:rsidR="00545D80" w:rsidRDefault="00545D80" w:rsidP="00545D80">
      <w:pPr>
        <w:jc w:val="center"/>
        <w:rPr>
          <w:rFonts w:ascii="Arial" w:hAnsi="Arial" w:cs="Arial"/>
          <w:b/>
          <w:sz w:val="40"/>
          <w:szCs w:val="40"/>
        </w:rPr>
      </w:pPr>
    </w:p>
    <w:p w14:paraId="413A0B21" w14:textId="77777777" w:rsidR="00545D80" w:rsidRDefault="00545D80" w:rsidP="00545D80">
      <w:pPr>
        <w:jc w:val="center"/>
        <w:rPr>
          <w:rFonts w:ascii="Arial" w:hAnsi="Arial" w:cs="Arial"/>
          <w:b/>
          <w:sz w:val="40"/>
          <w:szCs w:val="40"/>
        </w:rPr>
      </w:pPr>
    </w:p>
    <w:p w14:paraId="6AC9C2F5" w14:textId="77777777" w:rsidR="00545D80" w:rsidRDefault="00545D80" w:rsidP="00545D80">
      <w:pPr>
        <w:pStyle w:val="Header"/>
        <w:jc w:val="center"/>
        <w:rPr>
          <w:rFonts w:ascii="Arial" w:hAnsi="Arial" w:cs="Arial"/>
          <w:b/>
          <w:color w:val="7030A0"/>
          <w:u w:val="single"/>
        </w:rPr>
      </w:pPr>
    </w:p>
    <w:p w14:paraId="59492644" w14:textId="77777777" w:rsidR="00545D80" w:rsidRPr="006B3BC8" w:rsidRDefault="00545D80" w:rsidP="00545D80">
      <w:pPr>
        <w:pStyle w:val="Header"/>
        <w:rPr>
          <w:rFonts w:ascii="Arial" w:hAnsi="Arial" w:cs="Arial"/>
          <w:b/>
          <w:color w:val="7030A0"/>
          <w:u w:val="single"/>
        </w:rPr>
      </w:pPr>
      <w:r w:rsidRPr="006B3BC8">
        <w:rPr>
          <w:rFonts w:ascii="Arial" w:hAnsi="Arial" w:cs="Arial"/>
          <w:b/>
          <w:color w:val="7030A0"/>
          <w:u w:val="single"/>
        </w:rPr>
        <w:lastRenderedPageBreak/>
        <w:t>KEEP THIS ON YOUR FRIDGE AS A HANDY REFERENCE</w:t>
      </w:r>
    </w:p>
    <w:p w14:paraId="664DE2E1" w14:textId="77777777" w:rsidR="00545D80" w:rsidRPr="006B3BC8" w:rsidRDefault="00545D80" w:rsidP="00545D80">
      <w:pPr>
        <w:pStyle w:val="Header"/>
        <w:rPr>
          <w:rFonts w:ascii="Arial" w:hAnsi="Arial" w:cs="Arial"/>
          <w:b/>
          <w:color w:val="7030A0"/>
          <w:u w:val="single"/>
        </w:rPr>
      </w:pPr>
    </w:p>
    <w:p w14:paraId="5505CC52" w14:textId="77777777" w:rsidR="00545D80" w:rsidRPr="006B3BC8" w:rsidRDefault="00545D80" w:rsidP="00545D80">
      <w:pPr>
        <w:spacing w:after="0" w:line="240" w:lineRule="auto"/>
        <w:rPr>
          <w:rFonts w:ascii="Arial" w:hAnsi="Arial" w:cs="Arial"/>
          <w:color w:val="7030A0"/>
        </w:rPr>
      </w:pPr>
      <w:r w:rsidRPr="006B3BC8">
        <w:rPr>
          <w:rFonts w:ascii="Arial" w:hAnsi="Arial" w:cs="Arial"/>
          <w:color w:val="7030A0"/>
        </w:rPr>
        <w:t>The Early Years Panel (sometimes known as EYP) works to ensure that pre-school children (age range 0 to starting school), who may have additional or special needs, have their needs identified and are supported.</w:t>
      </w:r>
    </w:p>
    <w:p w14:paraId="5A7C45EC" w14:textId="77777777" w:rsidR="00545D80" w:rsidRPr="006B3BC8" w:rsidRDefault="00545D80" w:rsidP="00545D80">
      <w:pPr>
        <w:spacing w:after="0" w:line="240" w:lineRule="auto"/>
        <w:rPr>
          <w:rFonts w:ascii="Arial" w:hAnsi="Arial" w:cs="Arial"/>
          <w:color w:val="7030A0"/>
        </w:rPr>
      </w:pPr>
    </w:p>
    <w:p w14:paraId="6C934A4B" w14:textId="77777777" w:rsidR="00545D80" w:rsidRPr="006B3BC8" w:rsidRDefault="00545D80" w:rsidP="00545D80">
      <w:pPr>
        <w:spacing w:after="0" w:line="240" w:lineRule="auto"/>
        <w:rPr>
          <w:rFonts w:ascii="Arial" w:hAnsi="Arial" w:cs="Arial"/>
          <w:b/>
          <w:color w:val="7030A0"/>
          <w:u w:val="single"/>
        </w:rPr>
      </w:pPr>
      <w:r w:rsidRPr="006B3BC8">
        <w:rPr>
          <w:rFonts w:ascii="Arial" w:hAnsi="Arial" w:cs="Arial"/>
          <w:b/>
          <w:color w:val="7030A0"/>
          <w:u w:val="single"/>
        </w:rPr>
        <w:t>Frequently Asked Questions</w:t>
      </w:r>
    </w:p>
    <w:p w14:paraId="69961E19" w14:textId="77777777" w:rsidR="00545D80" w:rsidRPr="006B3BC8" w:rsidRDefault="00545D80" w:rsidP="00545D80">
      <w:pPr>
        <w:spacing w:after="0" w:line="240" w:lineRule="auto"/>
        <w:rPr>
          <w:rFonts w:ascii="Arial" w:hAnsi="Arial" w:cs="Arial"/>
          <w:b/>
          <w:color w:val="7030A0"/>
          <w:u w:val="single"/>
        </w:rPr>
      </w:pPr>
    </w:p>
    <w:p w14:paraId="3F0D92DA" w14:textId="77777777" w:rsidR="00545D80" w:rsidRPr="006B3BC8" w:rsidRDefault="00545D80" w:rsidP="00545D80">
      <w:pPr>
        <w:spacing w:after="0" w:line="240" w:lineRule="auto"/>
        <w:rPr>
          <w:rFonts w:ascii="Arial" w:hAnsi="Arial" w:cs="Arial"/>
          <w:b/>
          <w:i/>
          <w:color w:val="7030A0"/>
        </w:rPr>
      </w:pPr>
      <w:r w:rsidRPr="006B3BC8">
        <w:rPr>
          <w:rFonts w:ascii="Arial" w:hAnsi="Arial" w:cs="Arial"/>
          <w:b/>
          <w:i/>
          <w:color w:val="7030A0"/>
        </w:rPr>
        <w:t>What happens to the EYP notification form?</w:t>
      </w:r>
    </w:p>
    <w:p w14:paraId="06C79302" w14:textId="77777777" w:rsidR="00545D80" w:rsidRPr="006B3BC8" w:rsidRDefault="00545D80" w:rsidP="00545D80">
      <w:pPr>
        <w:spacing w:after="0" w:line="240" w:lineRule="auto"/>
        <w:rPr>
          <w:rFonts w:ascii="Arial" w:hAnsi="Arial" w:cs="Arial"/>
          <w:b/>
          <w:i/>
          <w:color w:val="7030A0"/>
        </w:rPr>
      </w:pPr>
    </w:p>
    <w:p w14:paraId="315F7717" w14:textId="77777777" w:rsidR="00545D80" w:rsidRPr="006B3BC8" w:rsidRDefault="00545D80" w:rsidP="00545D80">
      <w:pPr>
        <w:spacing w:after="0" w:line="240" w:lineRule="auto"/>
        <w:rPr>
          <w:rFonts w:ascii="Arial" w:hAnsi="Arial" w:cs="Arial"/>
          <w:b/>
          <w:color w:val="7030A0"/>
        </w:rPr>
      </w:pPr>
      <w:r w:rsidRPr="006B3BC8">
        <w:rPr>
          <w:rFonts w:ascii="Arial" w:hAnsi="Arial" w:cs="Arial"/>
          <w:color w:val="7030A0"/>
        </w:rPr>
        <w:t xml:space="preserve">The form goes to the EYP Business Support Team and they will take that to the next panel which is held monthly. Your child will be discussed at the panel. When your child is notified to the EYP, they are added to an Early Years Panel Register. The EYP review this Register on a regular basis. Once your child starts school, they will be removed from the EYP Register. </w:t>
      </w:r>
      <w:r w:rsidRPr="006B3BC8">
        <w:rPr>
          <w:rFonts w:ascii="Arial" w:hAnsi="Arial" w:cs="Arial"/>
          <w:color w:val="7030A0"/>
        </w:rPr>
        <w:br/>
      </w:r>
    </w:p>
    <w:p w14:paraId="36686C25" w14:textId="77777777" w:rsidR="00545D80" w:rsidRPr="006B3BC8" w:rsidRDefault="00545D80" w:rsidP="00545D80">
      <w:pPr>
        <w:pStyle w:val="ListParagraph"/>
        <w:numPr>
          <w:ilvl w:val="0"/>
          <w:numId w:val="1"/>
        </w:numPr>
        <w:rPr>
          <w:rFonts w:ascii="Arial" w:hAnsi="Arial" w:cs="Arial"/>
          <w:b/>
          <w:color w:val="7030A0"/>
          <w:sz w:val="22"/>
          <w:szCs w:val="22"/>
        </w:rPr>
      </w:pPr>
      <w:r w:rsidRPr="006B3BC8">
        <w:rPr>
          <w:rFonts w:ascii="Arial" w:hAnsi="Arial" w:cs="Arial"/>
          <w:b/>
          <w:color w:val="7030A0"/>
          <w:sz w:val="22"/>
          <w:szCs w:val="22"/>
        </w:rPr>
        <w:t>Who is on the panel?</w:t>
      </w:r>
    </w:p>
    <w:p w14:paraId="5F09A985" w14:textId="77777777" w:rsidR="00545D80" w:rsidRPr="006B3BC8" w:rsidRDefault="00545D80" w:rsidP="00545D80">
      <w:pPr>
        <w:pStyle w:val="ListParagraph"/>
        <w:rPr>
          <w:rFonts w:ascii="Arial" w:hAnsi="Arial" w:cs="Arial"/>
          <w:color w:val="7030A0"/>
          <w:sz w:val="22"/>
          <w:szCs w:val="22"/>
        </w:rPr>
      </w:pPr>
      <w:r w:rsidRPr="006B3BC8">
        <w:rPr>
          <w:rFonts w:ascii="Arial" w:hAnsi="Arial" w:cs="Arial"/>
          <w:color w:val="7030A0"/>
          <w:sz w:val="22"/>
          <w:szCs w:val="22"/>
        </w:rPr>
        <w:t>The panel is ‘multi agency</w:t>
      </w:r>
      <w:proofErr w:type="gramStart"/>
      <w:r w:rsidRPr="006B3BC8">
        <w:rPr>
          <w:rFonts w:ascii="Arial" w:hAnsi="Arial" w:cs="Arial"/>
          <w:color w:val="7030A0"/>
          <w:sz w:val="22"/>
          <w:szCs w:val="22"/>
        </w:rPr>
        <w:t>’.</w:t>
      </w:r>
      <w:proofErr w:type="gramEnd"/>
      <w:r w:rsidRPr="006B3BC8">
        <w:rPr>
          <w:rFonts w:ascii="Arial" w:hAnsi="Arial" w:cs="Arial"/>
          <w:color w:val="7030A0"/>
          <w:sz w:val="22"/>
          <w:szCs w:val="22"/>
        </w:rPr>
        <w:t xml:space="preserve"> This means that there are professionals from Education and Health. The</w:t>
      </w:r>
      <w:r>
        <w:rPr>
          <w:rFonts w:ascii="Arial" w:hAnsi="Arial" w:cs="Arial"/>
          <w:color w:val="7030A0"/>
          <w:sz w:val="22"/>
          <w:szCs w:val="22"/>
        </w:rPr>
        <w:t>se</w:t>
      </w:r>
      <w:r w:rsidRPr="006B3BC8">
        <w:rPr>
          <w:rFonts w:ascii="Arial" w:hAnsi="Arial" w:cs="Arial"/>
          <w:color w:val="7030A0"/>
          <w:sz w:val="22"/>
          <w:szCs w:val="22"/>
        </w:rPr>
        <w:t xml:space="preserve"> representatives </w:t>
      </w:r>
      <w:r>
        <w:rPr>
          <w:rFonts w:ascii="Arial" w:hAnsi="Arial" w:cs="Arial"/>
          <w:color w:val="7030A0"/>
          <w:sz w:val="22"/>
          <w:szCs w:val="22"/>
        </w:rPr>
        <w:t>include</w:t>
      </w:r>
      <w:r w:rsidRPr="006B3BC8">
        <w:rPr>
          <w:rFonts w:ascii="Arial" w:hAnsi="Arial" w:cs="Arial"/>
          <w:color w:val="7030A0"/>
          <w:sz w:val="22"/>
          <w:szCs w:val="22"/>
        </w:rPr>
        <w:t xml:space="preserve"> (depending on availability):</w:t>
      </w:r>
    </w:p>
    <w:p w14:paraId="10B94A9B" w14:textId="77777777" w:rsidR="00545D80" w:rsidRPr="006B3BC8" w:rsidRDefault="00545D80" w:rsidP="00545D80">
      <w:pPr>
        <w:spacing w:after="0" w:line="240" w:lineRule="auto"/>
        <w:rPr>
          <w:rFonts w:ascii="Arial" w:hAnsi="Arial" w:cs="Arial"/>
          <w:color w:val="7030A0"/>
        </w:rPr>
      </w:pPr>
    </w:p>
    <w:p w14:paraId="2F6FD661" w14:textId="77777777" w:rsidR="00545D80" w:rsidRPr="006B3BC8" w:rsidRDefault="00545D80" w:rsidP="00545D80">
      <w:pPr>
        <w:pStyle w:val="ListParagraph"/>
        <w:numPr>
          <w:ilvl w:val="0"/>
          <w:numId w:val="2"/>
        </w:numPr>
        <w:rPr>
          <w:rFonts w:ascii="Arial" w:hAnsi="Arial" w:cs="Arial"/>
          <w:color w:val="7030A0"/>
          <w:sz w:val="22"/>
          <w:szCs w:val="22"/>
        </w:rPr>
      </w:pPr>
      <w:r w:rsidRPr="006B3BC8">
        <w:rPr>
          <w:rFonts w:ascii="Arial" w:hAnsi="Arial" w:cs="Arial"/>
          <w:color w:val="7030A0"/>
          <w:sz w:val="22"/>
          <w:szCs w:val="22"/>
        </w:rPr>
        <w:t>Educational Psychologist</w:t>
      </w:r>
    </w:p>
    <w:p w14:paraId="7080184F" w14:textId="77777777" w:rsidR="00545D80" w:rsidRPr="006B3BC8" w:rsidRDefault="00545D80" w:rsidP="00545D80">
      <w:pPr>
        <w:pStyle w:val="ListParagraph"/>
        <w:numPr>
          <w:ilvl w:val="0"/>
          <w:numId w:val="2"/>
        </w:numPr>
        <w:rPr>
          <w:rFonts w:ascii="Arial" w:hAnsi="Arial" w:cs="Arial"/>
          <w:color w:val="7030A0"/>
          <w:sz w:val="22"/>
          <w:szCs w:val="22"/>
        </w:rPr>
      </w:pPr>
      <w:r w:rsidRPr="006B3BC8">
        <w:rPr>
          <w:rFonts w:ascii="Arial" w:hAnsi="Arial" w:cs="Arial"/>
          <w:color w:val="7030A0"/>
          <w:sz w:val="22"/>
          <w:szCs w:val="22"/>
        </w:rPr>
        <w:t xml:space="preserve">Community Paediatrician </w:t>
      </w:r>
    </w:p>
    <w:p w14:paraId="7D317D11" w14:textId="77777777" w:rsidR="00545D80" w:rsidRPr="006B3BC8" w:rsidRDefault="00545D80" w:rsidP="00545D80">
      <w:pPr>
        <w:pStyle w:val="ListParagraph"/>
        <w:numPr>
          <w:ilvl w:val="0"/>
          <w:numId w:val="2"/>
        </w:numPr>
        <w:rPr>
          <w:rFonts w:ascii="Arial" w:hAnsi="Arial" w:cs="Arial"/>
          <w:color w:val="7030A0"/>
          <w:sz w:val="22"/>
          <w:szCs w:val="22"/>
        </w:rPr>
      </w:pPr>
      <w:r w:rsidRPr="006B3BC8">
        <w:rPr>
          <w:rFonts w:ascii="Arial" w:hAnsi="Arial" w:cs="Arial"/>
          <w:color w:val="7030A0"/>
          <w:sz w:val="22"/>
          <w:szCs w:val="22"/>
        </w:rPr>
        <w:t>Health Visitor</w:t>
      </w:r>
    </w:p>
    <w:p w14:paraId="6E97E471" w14:textId="77777777" w:rsidR="00545D80" w:rsidRPr="006B3BC8" w:rsidRDefault="00545D80" w:rsidP="00545D80">
      <w:pPr>
        <w:pStyle w:val="ListParagraph"/>
        <w:numPr>
          <w:ilvl w:val="0"/>
          <w:numId w:val="2"/>
        </w:numPr>
        <w:rPr>
          <w:rFonts w:ascii="Arial" w:hAnsi="Arial" w:cs="Arial"/>
          <w:color w:val="7030A0"/>
          <w:sz w:val="22"/>
          <w:szCs w:val="22"/>
        </w:rPr>
      </w:pPr>
      <w:r w:rsidRPr="006B3BC8">
        <w:rPr>
          <w:rFonts w:ascii="Arial" w:hAnsi="Arial" w:cs="Arial"/>
          <w:color w:val="7030A0"/>
          <w:sz w:val="22"/>
          <w:szCs w:val="22"/>
        </w:rPr>
        <w:t>Early Years Advisory Teacher</w:t>
      </w:r>
    </w:p>
    <w:p w14:paraId="5423B936" w14:textId="77777777" w:rsidR="00545D80" w:rsidRPr="006B3BC8" w:rsidRDefault="00545D80" w:rsidP="00545D80">
      <w:pPr>
        <w:pStyle w:val="ListParagraph"/>
        <w:numPr>
          <w:ilvl w:val="0"/>
          <w:numId w:val="2"/>
        </w:numPr>
        <w:rPr>
          <w:rFonts w:ascii="Arial" w:hAnsi="Arial" w:cs="Arial"/>
          <w:color w:val="7030A0"/>
          <w:sz w:val="22"/>
          <w:szCs w:val="22"/>
        </w:rPr>
      </w:pPr>
      <w:r w:rsidRPr="006B3BC8">
        <w:rPr>
          <w:rFonts w:ascii="Arial" w:hAnsi="Arial" w:cs="Arial"/>
          <w:color w:val="7030A0"/>
          <w:sz w:val="22"/>
          <w:szCs w:val="22"/>
        </w:rPr>
        <w:t>Speech and Language Therapy</w:t>
      </w:r>
    </w:p>
    <w:p w14:paraId="798537B0" w14:textId="77777777" w:rsidR="00545D80" w:rsidRDefault="00545D80" w:rsidP="00545D80">
      <w:pPr>
        <w:pStyle w:val="ListParagraph"/>
        <w:numPr>
          <w:ilvl w:val="0"/>
          <w:numId w:val="2"/>
        </w:numPr>
        <w:rPr>
          <w:rFonts w:ascii="Arial" w:hAnsi="Arial" w:cs="Arial"/>
          <w:color w:val="7030A0"/>
          <w:sz w:val="22"/>
          <w:szCs w:val="22"/>
        </w:rPr>
      </w:pPr>
      <w:r w:rsidRPr="006B3BC8">
        <w:rPr>
          <w:rFonts w:ascii="Arial" w:hAnsi="Arial" w:cs="Arial"/>
          <w:color w:val="7030A0"/>
          <w:sz w:val="22"/>
          <w:szCs w:val="22"/>
        </w:rPr>
        <w:t>Portage</w:t>
      </w:r>
    </w:p>
    <w:p w14:paraId="06B64A6F" w14:textId="77777777" w:rsidR="00545D80" w:rsidRDefault="00545D80" w:rsidP="00545D80">
      <w:pPr>
        <w:pStyle w:val="ListParagraph"/>
        <w:numPr>
          <w:ilvl w:val="0"/>
          <w:numId w:val="2"/>
        </w:numPr>
        <w:rPr>
          <w:rFonts w:ascii="Arial" w:hAnsi="Arial" w:cs="Arial"/>
          <w:color w:val="7030A0"/>
          <w:sz w:val="22"/>
          <w:szCs w:val="22"/>
        </w:rPr>
      </w:pPr>
      <w:r>
        <w:rPr>
          <w:rFonts w:ascii="Arial" w:hAnsi="Arial" w:cs="Arial"/>
          <w:color w:val="7030A0"/>
          <w:sz w:val="22"/>
          <w:szCs w:val="22"/>
        </w:rPr>
        <w:t>Senior Director for SEND &amp; Safeguarding Solent Academy Trust</w:t>
      </w:r>
    </w:p>
    <w:p w14:paraId="1A524298" w14:textId="77777777" w:rsidR="00545D80" w:rsidRPr="006B3BC8" w:rsidRDefault="00545D80" w:rsidP="00545D80">
      <w:pPr>
        <w:pStyle w:val="ListParagraph"/>
        <w:numPr>
          <w:ilvl w:val="0"/>
          <w:numId w:val="2"/>
        </w:numPr>
        <w:rPr>
          <w:rFonts w:ascii="Arial" w:hAnsi="Arial" w:cs="Arial"/>
          <w:color w:val="7030A0"/>
          <w:sz w:val="22"/>
          <w:szCs w:val="22"/>
        </w:rPr>
      </w:pPr>
      <w:r>
        <w:rPr>
          <w:rFonts w:ascii="Arial" w:hAnsi="Arial" w:cs="Arial"/>
          <w:color w:val="7030A0"/>
          <w:sz w:val="22"/>
          <w:szCs w:val="22"/>
        </w:rPr>
        <w:t>Portsmouth SEN Team Officer</w:t>
      </w:r>
      <w:r w:rsidRPr="006B3BC8">
        <w:rPr>
          <w:rFonts w:ascii="Arial" w:hAnsi="Arial" w:cs="Arial"/>
          <w:color w:val="7030A0"/>
          <w:sz w:val="22"/>
          <w:szCs w:val="22"/>
        </w:rPr>
        <w:br/>
      </w:r>
    </w:p>
    <w:p w14:paraId="60D17285" w14:textId="77777777" w:rsidR="00545D80" w:rsidRPr="006B3BC8" w:rsidRDefault="00545D80" w:rsidP="00545D80">
      <w:pPr>
        <w:pStyle w:val="ListParagraph"/>
        <w:numPr>
          <w:ilvl w:val="0"/>
          <w:numId w:val="1"/>
        </w:numPr>
        <w:rPr>
          <w:rFonts w:ascii="Arial" w:hAnsi="Arial" w:cs="Arial"/>
          <w:b/>
          <w:color w:val="7030A0"/>
          <w:sz w:val="22"/>
          <w:szCs w:val="22"/>
        </w:rPr>
      </w:pPr>
      <w:r w:rsidRPr="006B3BC8">
        <w:rPr>
          <w:rFonts w:ascii="Arial" w:hAnsi="Arial" w:cs="Arial"/>
          <w:b/>
          <w:color w:val="7030A0"/>
          <w:sz w:val="22"/>
          <w:szCs w:val="22"/>
        </w:rPr>
        <w:t>Will my child be discussed at every EYP?</w:t>
      </w:r>
    </w:p>
    <w:p w14:paraId="5E234616" w14:textId="77777777" w:rsidR="00545D80" w:rsidRPr="006B3BC8" w:rsidRDefault="00545D80" w:rsidP="00545D80">
      <w:pPr>
        <w:pStyle w:val="ListParagraph"/>
        <w:rPr>
          <w:rFonts w:ascii="Arial" w:hAnsi="Arial" w:cs="Arial"/>
          <w:color w:val="7030A0"/>
          <w:sz w:val="22"/>
          <w:szCs w:val="22"/>
        </w:rPr>
      </w:pPr>
      <w:r w:rsidRPr="006B3BC8">
        <w:rPr>
          <w:rFonts w:ascii="Arial" w:hAnsi="Arial" w:cs="Arial"/>
          <w:color w:val="7030A0"/>
          <w:sz w:val="22"/>
          <w:szCs w:val="22"/>
        </w:rPr>
        <w:t>No. Your child will be discussed:</w:t>
      </w:r>
    </w:p>
    <w:p w14:paraId="0A4497CE" w14:textId="77777777" w:rsidR="00545D80" w:rsidRPr="006B3BC8" w:rsidRDefault="00545D80" w:rsidP="00545D80">
      <w:pPr>
        <w:spacing w:after="0" w:line="240" w:lineRule="auto"/>
        <w:ind w:left="720"/>
        <w:rPr>
          <w:rFonts w:ascii="Arial" w:hAnsi="Arial" w:cs="Arial"/>
          <w:color w:val="7030A0"/>
        </w:rPr>
      </w:pPr>
      <w:r w:rsidRPr="006B3BC8">
        <w:rPr>
          <w:rFonts w:ascii="Arial" w:hAnsi="Arial" w:cs="Arial"/>
          <w:color w:val="7030A0"/>
        </w:rPr>
        <w:t>i) When they are first notified to the EYP</w:t>
      </w:r>
    </w:p>
    <w:p w14:paraId="04807D33" w14:textId="77777777" w:rsidR="00545D80" w:rsidRPr="006B3BC8" w:rsidRDefault="00545D80" w:rsidP="00545D80">
      <w:pPr>
        <w:spacing w:after="0" w:line="240" w:lineRule="auto"/>
        <w:ind w:left="720"/>
        <w:rPr>
          <w:rFonts w:ascii="Arial" w:hAnsi="Arial" w:cs="Arial"/>
          <w:color w:val="7030A0"/>
        </w:rPr>
      </w:pPr>
      <w:r w:rsidRPr="006B3BC8">
        <w:rPr>
          <w:rFonts w:ascii="Arial" w:hAnsi="Arial" w:cs="Arial"/>
          <w:color w:val="7030A0"/>
        </w:rPr>
        <w:t xml:space="preserve">ii) If a professional has contacted us because there have been some changes </w:t>
      </w:r>
    </w:p>
    <w:p w14:paraId="504FCC51" w14:textId="77777777" w:rsidR="00545D80" w:rsidRPr="006B3BC8" w:rsidRDefault="00545D80" w:rsidP="00545D80">
      <w:pPr>
        <w:spacing w:after="0" w:line="240" w:lineRule="auto"/>
        <w:ind w:left="284" w:hanging="284"/>
        <w:rPr>
          <w:rFonts w:ascii="Arial" w:hAnsi="Arial" w:cs="Arial"/>
          <w:b/>
          <w:color w:val="7030A0"/>
        </w:rPr>
      </w:pPr>
    </w:p>
    <w:p w14:paraId="205E2182" w14:textId="77777777" w:rsidR="00545D80" w:rsidRPr="006B3BC8" w:rsidRDefault="00545D80" w:rsidP="00545D80">
      <w:pPr>
        <w:pStyle w:val="ListParagraph"/>
        <w:numPr>
          <w:ilvl w:val="0"/>
          <w:numId w:val="1"/>
        </w:numPr>
        <w:rPr>
          <w:rFonts w:ascii="Arial" w:hAnsi="Arial" w:cs="Arial"/>
          <w:color w:val="7030A0"/>
          <w:sz w:val="22"/>
          <w:szCs w:val="22"/>
        </w:rPr>
      </w:pPr>
      <w:r w:rsidRPr="006B3BC8">
        <w:rPr>
          <w:rFonts w:ascii="Arial" w:hAnsi="Arial" w:cs="Arial"/>
          <w:b/>
          <w:color w:val="7030A0"/>
          <w:sz w:val="22"/>
          <w:szCs w:val="22"/>
        </w:rPr>
        <w:t>How will I know when my child has been discussed at the EYP?</w:t>
      </w:r>
      <w:r w:rsidRPr="006B3BC8">
        <w:rPr>
          <w:rFonts w:ascii="Arial" w:hAnsi="Arial" w:cs="Arial"/>
          <w:b/>
          <w:color w:val="7030A0"/>
          <w:sz w:val="22"/>
          <w:szCs w:val="22"/>
        </w:rPr>
        <w:br/>
      </w:r>
      <w:r w:rsidRPr="006B3BC8">
        <w:rPr>
          <w:rFonts w:ascii="Arial" w:hAnsi="Arial" w:cs="Arial"/>
          <w:color w:val="7030A0"/>
          <w:sz w:val="22"/>
          <w:szCs w:val="22"/>
        </w:rPr>
        <w:t>You will receive a letter from the EYP explaining that your child has been discussed and the outcome.</w:t>
      </w:r>
      <w:r w:rsidRPr="006B3BC8">
        <w:rPr>
          <w:rFonts w:ascii="Arial" w:hAnsi="Arial" w:cs="Arial"/>
          <w:color w:val="7030A0"/>
          <w:sz w:val="22"/>
          <w:szCs w:val="22"/>
        </w:rPr>
        <w:br/>
      </w:r>
    </w:p>
    <w:p w14:paraId="56384926" w14:textId="77777777" w:rsidR="00545D80" w:rsidRPr="006B3BC8" w:rsidRDefault="00545D80" w:rsidP="00545D80">
      <w:pPr>
        <w:pStyle w:val="ListParagraph"/>
        <w:numPr>
          <w:ilvl w:val="0"/>
          <w:numId w:val="1"/>
        </w:numPr>
        <w:rPr>
          <w:rFonts w:ascii="Arial" w:hAnsi="Arial" w:cs="Arial"/>
          <w:b/>
          <w:color w:val="7030A0"/>
          <w:sz w:val="22"/>
          <w:szCs w:val="22"/>
        </w:rPr>
      </w:pPr>
      <w:r w:rsidRPr="006B3BC8">
        <w:rPr>
          <w:rFonts w:ascii="Arial" w:hAnsi="Arial" w:cs="Arial"/>
          <w:b/>
          <w:color w:val="7030A0"/>
          <w:sz w:val="22"/>
          <w:szCs w:val="22"/>
        </w:rPr>
        <w:t>What should I do if I was expecting my child to be discussed but have not heard anything?</w:t>
      </w:r>
    </w:p>
    <w:p w14:paraId="485B173D" w14:textId="77777777" w:rsidR="00545D80" w:rsidRPr="006B3BC8" w:rsidRDefault="00545D80" w:rsidP="00545D80">
      <w:pPr>
        <w:pStyle w:val="ListParagraph"/>
        <w:rPr>
          <w:rFonts w:ascii="Arial" w:hAnsi="Arial" w:cs="Arial"/>
          <w:b/>
          <w:color w:val="7030A0"/>
          <w:sz w:val="22"/>
          <w:szCs w:val="22"/>
        </w:rPr>
      </w:pPr>
      <w:r w:rsidRPr="006B3BC8">
        <w:rPr>
          <w:rFonts w:ascii="Arial" w:hAnsi="Arial" w:cs="Arial"/>
          <w:color w:val="7030A0"/>
          <w:sz w:val="22"/>
          <w:szCs w:val="22"/>
        </w:rPr>
        <w:t xml:space="preserve">You should normally hear within 6 weeks from the date of the panel. If you have not heard anything, please contact the person who </w:t>
      </w:r>
      <w:r>
        <w:rPr>
          <w:rFonts w:ascii="Arial" w:hAnsi="Arial" w:cs="Arial"/>
          <w:color w:val="7030A0"/>
          <w:sz w:val="22"/>
          <w:szCs w:val="22"/>
        </w:rPr>
        <w:t xml:space="preserve">sent in the notification </w:t>
      </w:r>
      <w:r w:rsidRPr="006B3BC8">
        <w:rPr>
          <w:rFonts w:ascii="Arial" w:hAnsi="Arial" w:cs="Arial"/>
          <w:color w:val="7030A0"/>
          <w:sz w:val="22"/>
          <w:szCs w:val="22"/>
        </w:rPr>
        <w:t>to the EYP.</w:t>
      </w:r>
      <w:r w:rsidRPr="006B3BC8">
        <w:rPr>
          <w:rFonts w:ascii="Arial" w:hAnsi="Arial" w:cs="Arial"/>
          <w:color w:val="7030A0"/>
          <w:sz w:val="22"/>
          <w:szCs w:val="22"/>
        </w:rPr>
        <w:br/>
      </w:r>
    </w:p>
    <w:p w14:paraId="6997503B" w14:textId="77777777" w:rsidR="00545D80" w:rsidRPr="006B3BC8" w:rsidRDefault="00545D80" w:rsidP="00545D80">
      <w:pPr>
        <w:pStyle w:val="ListParagraph"/>
        <w:numPr>
          <w:ilvl w:val="0"/>
          <w:numId w:val="1"/>
        </w:numPr>
        <w:rPr>
          <w:rFonts w:ascii="Arial" w:hAnsi="Arial" w:cs="Arial"/>
          <w:b/>
          <w:color w:val="7030A0"/>
          <w:sz w:val="22"/>
          <w:szCs w:val="22"/>
        </w:rPr>
      </w:pPr>
      <w:r w:rsidRPr="006B3BC8">
        <w:rPr>
          <w:rFonts w:ascii="Arial" w:hAnsi="Arial" w:cs="Arial"/>
          <w:b/>
          <w:color w:val="7030A0"/>
          <w:sz w:val="22"/>
          <w:szCs w:val="22"/>
        </w:rPr>
        <w:t xml:space="preserve">Where can I find more information on the EYP? </w:t>
      </w:r>
    </w:p>
    <w:p w14:paraId="6CEDD5CD" w14:textId="77777777" w:rsidR="00545D80" w:rsidRPr="006B3BC8" w:rsidRDefault="00545D80" w:rsidP="00545D80">
      <w:pPr>
        <w:pStyle w:val="ListParagraph"/>
        <w:rPr>
          <w:rFonts w:ascii="Arial" w:hAnsi="Arial" w:cs="Arial"/>
          <w:color w:val="7030A0"/>
          <w:sz w:val="22"/>
          <w:szCs w:val="22"/>
        </w:rPr>
      </w:pPr>
      <w:r w:rsidRPr="006B3BC8">
        <w:rPr>
          <w:rFonts w:ascii="Arial" w:hAnsi="Arial" w:cs="Arial"/>
          <w:color w:val="7030A0"/>
          <w:sz w:val="22"/>
          <w:szCs w:val="22"/>
        </w:rPr>
        <w:t xml:space="preserve">Go to the Portsmouth Local Offer website and search Early Years Panel. The link is:  </w:t>
      </w:r>
      <w:hyperlink r:id="rId7" w:history="1">
        <w:r w:rsidRPr="006B3BC8">
          <w:rPr>
            <w:rStyle w:val="Hyperlink"/>
            <w:rFonts w:ascii="Arial" w:hAnsi="Arial" w:cs="Arial"/>
            <w:color w:val="7030A0"/>
            <w:sz w:val="22"/>
            <w:szCs w:val="22"/>
          </w:rPr>
          <w:t>http://www.portsmouthlocaloffer.org/local-offer-search/item/173</w:t>
        </w:r>
      </w:hyperlink>
      <w:r w:rsidRPr="006B3BC8">
        <w:rPr>
          <w:rFonts w:ascii="Arial" w:hAnsi="Arial" w:cs="Arial"/>
          <w:color w:val="7030A0"/>
          <w:sz w:val="22"/>
          <w:szCs w:val="22"/>
        </w:rPr>
        <w:t xml:space="preserve"> </w:t>
      </w:r>
    </w:p>
    <w:p w14:paraId="7B3008AA" w14:textId="77777777" w:rsidR="00545D80" w:rsidRPr="006B3BC8" w:rsidRDefault="00545D80" w:rsidP="00545D80">
      <w:pPr>
        <w:spacing w:after="0" w:line="240" w:lineRule="auto"/>
        <w:ind w:left="720"/>
        <w:rPr>
          <w:rFonts w:ascii="Arial" w:hAnsi="Arial" w:cs="Arial"/>
          <w:color w:val="7030A0"/>
        </w:rPr>
      </w:pPr>
    </w:p>
    <w:p w14:paraId="7CC950E0" w14:textId="77777777" w:rsidR="00545D80" w:rsidRPr="006B3BC8" w:rsidRDefault="00545D80" w:rsidP="00545D80">
      <w:pPr>
        <w:pStyle w:val="Header"/>
        <w:jc w:val="center"/>
        <w:rPr>
          <w:rFonts w:ascii="Arial" w:hAnsi="Arial" w:cs="Arial"/>
          <w:b/>
          <w:color w:val="7030A0"/>
        </w:rPr>
      </w:pPr>
      <w:r w:rsidRPr="006B3BC8">
        <w:rPr>
          <w:rFonts w:ascii="Arial" w:hAnsi="Arial" w:cs="Arial"/>
          <w:b/>
          <w:color w:val="7030A0"/>
        </w:rPr>
        <w:t>A helpful table to help you remember key dates and information</w:t>
      </w:r>
    </w:p>
    <w:p w14:paraId="52308999" w14:textId="77777777" w:rsidR="00545D80" w:rsidRPr="006B3BC8" w:rsidRDefault="00545D80" w:rsidP="00545D80">
      <w:pPr>
        <w:pStyle w:val="Header"/>
        <w:jc w:val="center"/>
        <w:rPr>
          <w:rFonts w:ascii="Arial" w:hAnsi="Arial" w:cs="Arial"/>
          <w:b/>
          <w:color w:val="7030A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3941"/>
      </w:tblGrid>
      <w:tr w:rsidR="00545D80" w:rsidRPr="006B3BC8" w14:paraId="5B3A2C7F" w14:textId="77777777" w:rsidTr="00893ABE">
        <w:tc>
          <w:tcPr>
            <w:tcW w:w="5699" w:type="dxa"/>
            <w:shd w:val="clear" w:color="auto" w:fill="auto"/>
          </w:tcPr>
          <w:p w14:paraId="2B1BA5E6" w14:textId="77777777" w:rsidR="00545D80" w:rsidRPr="006B3BC8" w:rsidRDefault="00545D80" w:rsidP="00893ABE">
            <w:pPr>
              <w:pStyle w:val="Header"/>
              <w:rPr>
                <w:rFonts w:ascii="Arial" w:hAnsi="Arial" w:cs="Arial"/>
                <w:b/>
                <w:color w:val="7030A0"/>
              </w:rPr>
            </w:pPr>
            <w:r w:rsidRPr="006B3BC8">
              <w:rPr>
                <w:rFonts w:ascii="Arial" w:hAnsi="Arial" w:cs="Arial"/>
                <w:b/>
                <w:color w:val="7030A0"/>
              </w:rPr>
              <w:t>Date of next Early Years Panel</w:t>
            </w:r>
          </w:p>
        </w:tc>
        <w:tc>
          <w:tcPr>
            <w:tcW w:w="3941" w:type="dxa"/>
            <w:shd w:val="clear" w:color="auto" w:fill="auto"/>
          </w:tcPr>
          <w:p w14:paraId="5EB830EF" w14:textId="77777777" w:rsidR="00545D80" w:rsidRPr="006B3BC8" w:rsidRDefault="00545D80" w:rsidP="00893ABE">
            <w:pPr>
              <w:pStyle w:val="Header"/>
              <w:rPr>
                <w:rFonts w:ascii="Arial" w:hAnsi="Arial" w:cs="Arial"/>
                <w:b/>
                <w:color w:val="7030A0"/>
              </w:rPr>
            </w:pPr>
          </w:p>
        </w:tc>
      </w:tr>
      <w:tr w:rsidR="00545D80" w:rsidRPr="006B3BC8" w14:paraId="0635212F" w14:textId="77777777" w:rsidTr="00893ABE">
        <w:tc>
          <w:tcPr>
            <w:tcW w:w="5699" w:type="dxa"/>
            <w:shd w:val="clear" w:color="auto" w:fill="auto"/>
          </w:tcPr>
          <w:p w14:paraId="61C9DEA6" w14:textId="77777777" w:rsidR="00545D80" w:rsidRPr="006B3BC8" w:rsidRDefault="00545D80" w:rsidP="00893ABE">
            <w:pPr>
              <w:pStyle w:val="Header"/>
              <w:rPr>
                <w:rFonts w:ascii="Arial" w:hAnsi="Arial" w:cs="Arial"/>
                <w:b/>
                <w:color w:val="7030A0"/>
              </w:rPr>
            </w:pPr>
            <w:r w:rsidRPr="006B3BC8">
              <w:rPr>
                <w:rFonts w:ascii="Arial" w:hAnsi="Arial" w:cs="Arial"/>
                <w:b/>
                <w:color w:val="7030A0"/>
              </w:rPr>
              <w:t>Who referred my child?*</w:t>
            </w:r>
          </w:p>
        </w:tc>
        <w:tc>
          <w:tcPr>
            <w:tcW w:w="3941" w:type="dxa"/>
            <w:shd w:val="clear" w:color="auto" w:fill="auto"/>
          </w:tcPr>
          <w:p w14:paraId="186F7055" w14:textId="77777777" w:rsidR="00545D80" w:rsidRPr="006B3BC8" w:rsidRDefault="00545D80" w:rsidP="00893ABE">
            <w:pPr>
              <w:pStyle w:val="Header"/>
              <w:rPr>
                <w:rFonts w:ascii="Arial" w:hAnsi="Arial" w:cs="Arial"/>
                <w:b/>
                <w:color w:val="7030A0"/>
              </w:rPr>
            </w:pPr>
          </w:p>
        </w:tc>
      </w:tr>
      <w:tr w:rsidR="00545D80" w:rsidRPr="006B3BC8" w14:paraId="09C6679D" w14:textId="77777777" w:rsidTr="00893ABE">
        <w:tc>
          <w:tcPr>
            <w:tcW w:w="5699" w:type="dxa"/>
            <w:shd w:val="clear" w:color="auto" w:fill="auto"/>
          </w:tcPr>
          <w:p w14:paraId="3F46B34F" w14:textId="77777777" w:rsidR="00545D80" w:rsidRPr="006B3BC8" w:rsidRDefault="00545D80" w:rsidP="00893ABE">
            <w:pPr>
              <w:pStyle w:val="Header"/>
              <w:tabs>
                <w:tab w:val="left" w:pos="692"/>
              </w:tabs>
              <w:rPr>
                <w:rFonts w:ascii="Arial" w:hAnsi="Arial" w:cs="Arial"/>
                <w:b/>
                <w:color w:val="7030A0"/>
              </w:rPr>
            </w:pPr>
            <w:r w:rsidRPr="006B3BC8">
              <w:rPr>
                <w:rFonts w:ascii="Arial" w:hAnsi="Arial" w:cs="Arial"/>
                <w:b/>
                <w:color w:val="7030A0"/>
              </w:rPr>
              <w:t>What is their telephone number?</w:t>
            </w:r>
          </w:p>
        </w:tc>
        <w:tc>
          <w:tcPr>
            <w:tcW w:w="3941" w:type="dxa"/>
            <w:shd w:val="clear" w:color="auto" w:fill="auto"/>
          </w:tcPr>
          <w:p w14:paraId="1659B020" w14:textId="77777777" w:rsidR="00545D80" w:rsidRPr="006B3BC8" w:rsidRDefault="00545D80" w:rsidP="00893ABE">
            <w:pPr>
              <w:pStyle w:val="Header"/>
              <w:rPr>
                <w:rFonts w:ascii="Arial" w:hAnsi="Arial" w:cs="Arial"/>
                <w:b/>
                <w:color w:val="7030A0"/>
              </w:rPr>
            </w:pPr>
          </w:p>
        </w:tc>
      </w:tr>
      <w:tr w:rsidR="00545D80" w:rsidRPr="006B3BC8" w14:paraId="0E7862D6" w14:textId="77777777" w:rsidTr="00893ABE">
        <w:tc>
          <w:tcPr>
            <w:tcW w:w="5699" w:type="dxa"/>
            <w:shd w:val="clear" w:color="auto" w:fill="auto"/>
          </w:tcPr>
          <w:p w14:paraId="1B81970D" w14:textId="77777777" w:rsidR="00545D80" w:rsidRPr="006B3BC8" w:rsidRDefault="00545D80" w:rsidP="00893ABE">
            <w:pPr>
              <w:pStyle w:val="Header"/>
              <w:rPr>
                <w:rFonts w:ascii="Arial" w:hAnsi="Arial" w:cs="Arial"/>
                <w:b/>
                <w:color w:val="7030A0"/>
              </w:rPr>
            </w:pPr>
            <w:r w:rsidRPr="006B3BC8">
              <w:rPr>
                <w:rFonts w:ascii="Arial" w:hAnsi="Arial" w:cs="Arial"/>
                <w:b/>
                <w:color w:val="7030A0"/>
              </w:rPr>
              <w:t>Have I provided them with my latest contact details?</w:t>
            </w:r>
          </w:p>
        </w:tc>
        <w:tc>
          <w:tcPr>
            <w:tcW w:w="3941" w:type="dxa"/>
            <w:shd w:val="clear" w:color="auto" w:fill="auto"/>
          </w:tcPr>
          <w:p w14:paraId="558C9D38" w14:textId="77777777" w:rsidR="00545D80" w:rsidRPr="006B3BC8" w:rsidRDefault="00545D80" w:rsidP="00893ABE">
            <w:pPr>
              <w:pStyle w:val="Header"/>
              <w:rPr>
                <w:rFonts w:ascii="Arial" w:hAnsi="Arial" w:cs="Arial"/>
                <w:b/>
                <w:color w:val="7030A0"/>
              </w:rPr>
            </w:pPr>
          </w:p>
        </w:tc>
      </w:tr>
      <w:tr w:rsidR="00545D80" w:rsidRPr="006B3BC8" w14:paraId="36DFF257" w14:textId="77777777" w:rsidTr="00893ABE">
        <w:tc>
          <w:tcPr>
            <w:tcW w:w="5699" w:type="dxa"/>
            <w:shd w:val="clear" w:color="auto" w:fill="auto"/>
          </w:tcPr>
          <w:p w14:paraId="3B745807" w14:textId="77777777" w:rsidR="00545D80" w:rsidRPr="006B3BC8" w:rsidRDefault="00545D80" w:rsidP="00893ABE">
            <w:pPr>
              <w:pStyle w:val="Header"/>
              <w:rPr>
                <w:rFonts w:ascii="Arial" w:hAnsi="Arial" w:cs="Arial"/>
                <w:b/>
                <w:color w:val="7030A0"/>
              </w:rPr>
            </w:pPr>
            <w:r w:rsidRPr="006B3BC8">
              <w:rPr>
                <w:rFonts w:ascii="Arial" w:hAnsi="Arial" w:cs="Arial"/>
                <w:b/>
                <w:color w:val="7030A0"/>
              </w:rPr>
              <w:t>Who is my Health Visitor?</w:t>
            </w:r>
          </w:p>
        </w:tc>
        <w:tc>
          <w:tcPr>
            <w:tcW w:w="3941" w:type="dxa"/>
            <w:shd w:val="clear" w:color="auto" w:fill="auto"/>
          </w:tcPr>
          <w:p w14:paraId="7961C56D" w14:textId="77777777" w:rsidR="00545D80" w:rsidRPr="006B3BC8" w:rsidRDefault="00545D80" w:rsidP="00893ABE">
            <w:pPr>
              <w:pStyle w:val="Header"/>
              <w:rPr>
                <w:rFonts w:ascii="Arial" w:hAnsi="Arial" w:cs="Arial"/>
                <w:b/>
                <w:color w:val="7030A0"/>
              </w:rPr>
            </w:pPr>
          </w:p>
        </w:tc>
      </w:tr>
    </w:tbl>
    <w:p w14:paraId="4860C44E" w14:textId="77777777" w:rsidR="00545D80" w:rsidRDefault="00545D80" w:rsidP="00545D80">
      <w:pPr>
        <w:pStyle w:val="Header"/>
        <w:ind w:left="-709"/>
        <w:jc w:val="center"/>
        <w:rPr>
          <w:rFonts w:ascii="Arial" w:hAnsi="Arial" w:cs="Arial"/>
        </w:rPr>
      </w:pPr>
      <w:r w:rsidRPr="006B3BC8">
        <w:rPr>
          <w:rFonts w:ascii="Arial" w:hAnsi="Arial" w:cs="Arial"/>
          <w:b/>
          <w:color w:val="7030A0"/>
        </w:rPr>
        <w:br/>
        <w:t xml:space="preserve">* This is who you contact if you have any questions about your </w:t>
      </w:r>
      <w:r>
        <w:rPr>
          <w:rFonts w:ascii="Arial" w:hAnsi="Arial" w:cs="Arial"/>
          <w:b/>
          <w:color w:val="7030A0"/>
        </w:rPr>
        <w:t>notification</w:t>
      </w:r>
      <w:r w:rsidRPr="006B3BC8">
        <w:rPr>
          <w:rFonts w:ascii="Arial" w:hAnsi="Arial" w:cs="Arial"/>
          <w:b/>
          <w:color w:val="7030A0"/>
        </w:rPr>
        <w:t>.</w:t>
      </w:r>
    </w:p>
    <w:p w14:paraId="14ED99C1" w14:textId="77777777" w:rsidR="00F1124A" w:rsidRDefault="00F1124A"/>
    <w:sectPr w:rsidR="00F1124A" w:rsidSect="000066F6">
      <w:footerReference w:type="default" r:id="rId8"/>
      <w:pgSz w:w="11906" w:h="16838"/>
      <w:pgMar w:top="886" w:right="849" w:bottom="1440"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20CF" w14:textId="77777777" w:rsidR="006B318C" w:rsidRDefault="006B318C" w:rsidP="00545D80">
      <w:pPr>
        <w:spacing w:after="0" w:line="240" w:lineRule="auto"/>
      </w:pPr>
      <w:r>
        <w:separator/>
      </w:r>
    </w:p>
  </w:endnote>
  <w:endnote w:type="continuationSeparator" w:id="0">
    <w:p w14:paraId="0D0748DB" w14:textId="77777777" w:rsidR="006B318C" w:rsidRDefault="006B318C" w:rsidP="0054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3265"/>
      <w:docPartObj>
        <w:docPartGallery w:val="Page Numbers (Bottom of Page)"/>
        <w:docPartUnique/>
      </w:docPartObj>
    </w:sdtPr>
    <w:sdtEndPr/>
    <w:sdtContent>
      <w:sdt>
        <w:sdtPr>
          <w:id w:val="-1705238520"/>
          <w:docPartObj>
            <w:docPartGallery w:val="Page Numbers (Top of Page)"/>
            <w:docPartUnique/>
          </w:docPartObj>
        </w:sdtPr>
        <w:sdtEndPr/>
        <w:sdtContent>
          <w:p w14:paraId="16028EB9" w14:textId="77777777" w:rsidR="00F661DE" w:rsidRDefault="00545D80">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tbl>
            <w:tblPr>
              <w:tblStyle w:val="TableGrid"/>
              <w:tblpPr w:leftFromText="180" w:rightFromText="180" w:vertAnchor="text" w:horzAnchor="margin" w:tblpX="-426" w:tblpY="2"/>
              <w:tblW w:w="9967" w:type="dxa"/>
              <w:tblLayout w:type="fixed"/>
              <w:tblLook w:val="04A0" w:firstRow="1" w:lastRow="0" w:firstColumn="1" w:lastColumn="0" w:noHBand="0" w:noVBand="1"/>
            </w:tblPr>
            <w:tblGrid>
              <w:gridCol w:w="9967"/>
            </w:tblGrid>
            <w:tr w:rsidR="00F661DE" w:rsidRPr="00641A66" w14:paraId="189E43C1" w14:textId="77777777" w:rsidTr="001733FA">
              <w:tc>
                <w:tcPr>
                  <w:tcW w:w="9967" w:type="dxa"/>
                  <w:tcBorders>
                    <w:top w:val="nil"/>
                    <w:left w:val="nil"/>
                    <w:bottom w:val="nil"/>
                    <w:right w:val="nil"/>
                  </w:tcBorders>
                </w:tcPr>
                <w:p w14:paraId="7B2A1616" w14:textId="77777777" w:rsidR="00F661DE" w:rsidRPr="00641A66" w:rsidRDefault="00545D80" w:rsidP="00F661DE">
                  <w:pPr>
                    <w:pStyle w:val="Footer"/>
                    <w:tabs>
                      <w:tab w:val="right" w:pos="8931"/>
                    </w:tabs>
                    <w:rPr>
                      <w:rFonts w:ascii="Arial" w:hAnsi="Arial" w:cs="Arial"/>
                      <w:sz w:val="16"/>
                      <w:szCs w:val="16"/>
                    </w:rPr>
                  </w:pPr>
                  <w:r>
                    <w:rPr>
                      <w:rFonts w:ascii="Arial" w:hAnsi="Arial" w:cs="Arial"/>
                      <w:sz w:val="18"/>
                      <w:szCs w:val="18"/>
                    </w:rPr>
                    <w:t>Early Year Panel</w:t>
                  </w:r>
                  <w:r w:rsidRPr="007C3E61">
                    <w:rPr>
                      <w:rFonts w:ascii="Arial" w:hAnsi="Arial" w:cs="Arial"/>
                      <w:sz w:val="18"/>
                      <w:szCs w:val="18"/>
                    </w:rPr>
                    <w:t>, Floor 2, Core 6, Civic Offices, Guildhall Square,</w:t>
                  </w:r>
                  <w:r>
                    <w:rPr>
                      <w:rFonts w:ascii="Arial" w:hAnsi="Arial" w:cs="Arial"/>
                      <w:sz w:val="18"/>
                      <w:szCs w:val="18"/>
                    </w:rPr>
                    <w:t xml:space="preserve"> </w:t>
                  </w:r>
                  <w:r w:rsidRPr="007C3E61">
                    <w:rPr>
                      <w:rFonts w:ascii="Arial" w:hAnsi="Arial" w:cs="Arial"/>
                      <w:sz w:val="18"/>
                      <w:szCs w:val="18"/>
                    </w:rPr>
                    <w:t>Portsmouth, PO1 2</w:t>
                  </w:r>
                  <w:proofErr w:type="gramStart"/>
                  <w:r w:rsidRPr="007C3E61">
                    <w:rPr>
                      <w:rFonts w:ascii="Arial" w:hAnsi="Arial" w:cs="Arial"/>
                      <w:sz w:val="18"/>
                      <w:szCs w:val="18"/>
                    </w:rPr>
                    <w:t>EA</w:t>
                  </w:r>
                  <w:r>
                    <w:rPr>
                      <w:rFonts w:ascii="Arial" w:hAnsi="Arial" w:cs="Arial"/>
                      <w:sz w:val="18"/>
                      <w:szCs w:val="18"/>
                    </w:rPr>
                    <w:t>.</w:t>
                  </w:r>
                  <w:r w:rsidRPr="007C3E61">
                    <w:rPr>
                      <w:rFonts w:ascii="Arial" w:hAnsi="Arial" w:cs="Arial"/>
                      <w:sz w:val="18"/>
                      <w:szCs w:val="18"/>
                    </w:rPr>
                    <w:t xml:space="preserve">  </w:t>
                  </w:r>
                  <w:proofErr w:type="gramEnd"/>
                  <w:r w:rsidRPr="007C3E61">
                    <w:rPr>
                      <w:rFonts w:ascii="Arial" w:hAnsi="Arial" w:cs="Arial"/>
                      <w:sz w:val="18"/>
                      <w:szCs w:val="18"/>
                    </w:rPr>
                    <w:t>Tel: 02392 841316</w:t>
                  </w:r>
                </w:p>
              </w:tc>
            </w:tr>
          </w:tbl>
          <w:p w14:paraId="0A99FD09" w14:textId="77777777" w:rsidR="0050196C" w:rsidRDefault="003265A6">
            <w:pPr>
              <w:pStyle w:val="Footer"/>
            </w:pPr>
          </w:p>
        </w:sdtContent>
      </w:sdt>
    </w:sdtContent>
  </w:sdt>
  <w:p w14:paraId="508D0568" w14:textId="77777777" w:rsidR="0050196C" w:rsidRDefault="003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F37B" w14:textId="77777777" w:rsidR="006B318C" w:rsidRDefault="006B318C" w:rsidP="00545D80">
      <w:pPr>
        <w:spacing w:after="0" w:line="240" w:lineRule="auto"/>
      </w:pPr>
      <w:r>
        <w:separator/>
      </w:r>
    </w:p>
  </w:footnote>
  <w:footnote w:type="continuationSeparator" w:id="0">
    <w:p w14:paraId="0A9F91BE" w14:textId="77777777" w:rsidR="006B318C" w:rsidRDefault="006B318C" w:rsidP="00545D80">
      <w:pPr>
        <w:spacing w:after="0" w:line="240" w:lineRule="auto"/>
      </w:pPr>
      <w:r>
        <w:continuationSeparator/>
      </w:r>
    </w:p>
  </w:footnote>
  <w:footnote w:id="1">
    <w:p w14:paraId="4357AFDD" w14:textId="77777777" w:rsidR="00545D80" w:rsidRPr="00A57C1C" w:rsidRDefault="00545D80" w:rsidP="00545D80">
      <w:pPr>
        <w:pStyle w:val="FootnoteText"/>
        <w:rPr>
          <w:rFonts w:ascii="Arial" w:hAnsi="Arial" w:cs="Arial"/>
        </w:rPr>
      </w:pPr>
      <w:r w:rsidRPr="00A57C1C">
        <w:rPr>
          <w:rStyle w:val="FootnoteReference"/>
          <w:rFonts w:ascii="Arial" w:hAnsi="Arial" w:cs="Arial"/>
        </w:rPr>
        <w:footnoteRef/>
      </w:r>
      <w:r w:rsidRPr="00A57C1C">
        <w:rPr>
          <w:rFonts w:ascii="Arial" w:hAnsi="Arial" w:cs="Arial"/>
        </w:rPr>
        <w:t xml:space="preserve"> Portage is a home visiting service for pre-school children and their families, supporting early child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AE"/>
    <w:multiLevelType w:val="hybridMultilevel"/>
    <w:tmpl w:val="8E049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F094B16"/>
    <w:multiLevelType w:val="hybridMultilevel"/>
    <w:tmpl w:val="B3B6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155A5"/>
    <w:multiLevelType w:val="hybridMultilevel"/>
    <w:tmpl w:val="CC3A7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508F5"/>
    <w:multiLevelType w:val="hybridMultilevel"/>
    <w:tmpl w:val="A502B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6000549">
    <w:abstractNumId w:val="3"/>
  </w:num>
  <w:num w:numId="2" w16cid:durableId="49813154">
    <w:abstractNumId w:val="0"/>
  </w:num>
  <w:num w:numId="3" w16cid:durableId="1835873186">
    <w:abstractNumId w:val="1"/>
  </w:num>
  <w:num w:numId="4" w16cid:durableId="2109349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18"/>
    <w:rsid w:val="00261BEB"/>
    <w:rsid w:val="002F2718"/>
    <w:rsid w:val="00304076"/>
    <w:rsid w:val="00545D80"/>
    <w:rsid w:val="006A212E"/>
    <w:rsid w:val="006B318C"/>
    <w:rsid w:val="00791DC2"/>
    <w:rsid w:val="008A7E2D"/>
    <w:rsid w:val="00DC272C"/>
    <w:rsid w:val="00F0221A"/>
    <w:rsid w:val="00F1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3C27"/>
  <w15:chartTrackingRefBased/>
  <w15:docId w15:val="{96CBE1B7-15FA-4F25-A4F4-786CAA35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D80"/>
  </w:style>
  <w:style w:type="paragraph" w:styleId="Footer">
    <w:name w:val="footer"/>
    <w:basedOn w:val="Normal"/>
    <w:link w:val="FooterChar"/>
    <w:uiPriority w:val="99"/>
    <w:unhideWhenUsed/>
    <w:rsid w:val="0054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D80"/>
  </w:style>
  <w:style w:type="table" w:styleId="TableGrid">
    <w:name w:val="Table Grid"/>
    <w:basedOn w:val="TableNormal"/>
    <w:uiPriority w:val="39"/>
    <w:rsid w:val="0054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5D80"/>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545D80"/>
    <w:rPr>
      <w:rFonts w:ascii="Times New Roman" w:eastAsia="Times New Roman" w:hAnsi="Times New Roman" w:cs="Times New Roman"/>
      <w:i/>
      <w:sz w:val="24"/>
      <w:szCs w:val="20"/>
    </w:rPr>
  </w:style>
  <w:style w:type="paragraph" w:styleId="ListParagraph">
    <w:name w:val="List Paragraph"/>
    <w:basedOn w:val="Normal"/>
    <w:uiPriority w:val="34"/>
    <w:qFormat/>
    <w:rsid w:val="00545D80"/>
    <w:pPr>
      <w:spacing w:after="0" w:line="240" w:lineRule="auto"/>
      <w:ind w:left="720"/>
    </w:pPr>
    <w:rPr>
      <w:rFonts w:ascii="Times New Roman" w:eastAsia="Times New Roman" w:hAnsi="Times New Roman" w:cs="Times New Roman"/>
      <w:sz w:val="20"/>
      <w:szCs w:val="20"/>
    </w:rPr>
  </w:style>
  <w:style w:type="character" w:styleId="Hyperlink">
    <w:name w:val="Hyperlink"/>
    <w:rsid w:val="00545D80"/>
    <w:rPr>
      <w:color w:val="0000FF"/>
      <w:u w:val="single"/>
    </w:rPr>
  </w:style>
  <w:style w:type="paragraph" w:styleId="FootnoteText">
    <w:name w:val="footnote text"/>
    <w:basedOn w:val="Normal"/>
    <w:link w:val="FootnoteTextChar"/>
    <w:rsid w:val="00545D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5D80"/>
    <w:rPr>
      <w:rFonts w:ascii="Times New Roman" w:eastAsia="Times New Roman" w:hAnsi="Times New Roman" w:cs="Times New Roman"/>
      <w:sz w:val="20"/>
      <w:szCs w:val="20"/>
    </w:rPr>
  </w:style>
  <w:style w:type="character" w:styleId="FootnoteReference">
    <w:name w:val="footnote reference"/>
    <w:rsid w:val="00545D80"/>
    <w:rPr>
      <w:vertAlign w:val="superscript"/>
    </w:rPr>
  </w:style>
  <w:style w:type="paragraph" w:styleId="NoSpacing">
    <w:name w:val="No Spacing"/>
    <w:uiPriority w:val="1"/>
    <w:qFormat/>
    <w:rsid w:val="00545D80"/>
    <w:pPr>
      <w:spacing w:after="0" w:line="240" w:lineRule="auto"/>
    </w:pPr>
  </w:style>
  <w:style w:type="character" w:styleId="CommentReference">
    <w:name w:val="annotation reference"/>
    <w:basedOn w:val="DefaultParagraphFont"/>
    <w:uiPriority w:val="99"/>
    <w:semiHidden/>
    <w:unhideWhenUsed/>
    <w:rsid w:val="00791DC2"/>
    <w:rPr>
      <w:sz w:val="16"/>
      <w:szCs w:val="16"/>
    </w:rPr>
  </w:style>
  <w:style w:type="paragraph" w:styleId="CommentText">
    <w:name w:val="annotation text"/>
    <w:basedOn w:val="Normal"/>
    <w:link w:val="CommentTextChar"/>
    <w:uiPriority w:val="99"/>
    <w:unhideWhenUsed/>
    <w:rsid w:val="00791DC2"/>
    <w:pPr>
      <w:spacing w:line="240" w:lineRule="auto"/>
    </w:pPr>
    <w:rPr>
      <w:sz w:val="20"/>
      <w:szCs w:val="20"/>
    </w:rPr>
  </w:style>
  <w:style w:type="character" w:customStyle="1" w:styleId="CommentTextChar">
    <w:name w:val="Comment Text Char"/>
    <w:basedOn w:val="DefaultParagraphFont"/>
    <w:link w:val="CommentText"/>
    <w:uiPriority w:val="99"/>
    <w:rsid w:val="00791DC2"/>
    <w:rPr>
      <w:sz w:val="20"/>
      <w:szCs w:val="20"/>
    </w:rPr>
  </w:style>
  <w:style w:type="paragraph" w:styleId="CommentSubject">
    <w:name w:val="annotation subject"/>
    <w:basedOn w:val="CommentText"/>
    <w:next w:val="CommentText"/>
    <w:link w:val="CommentSubjectChar"/>
    <w:uiPriority w:val="99"/>
    <w:semiHidden/>
    <w:unhideWhenUsed/>
    <w:rsid w:val="00791DC2"/>
    <w:rPr>
      <w:b/>
      <w:bCs/>
    </w:rPr>
  </w:style>
  <w:style w:type="character" w:customStyle="1" w:styleId="CommentSubjectChar">
    <w:name w:val="Comment Subject Char"/>
    <w:basedOn w:val="CommentTextChar"/>
    <w:link w:val="CommentSubject"/>
    <w:uiPriority w:val="99"/>
    <w:semiHidden/>
    <w:rsid w:val="00791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smouthlocaloffer.org/local-offer-search/item/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Fiona</dc:creator>
  <cp:keywords/>
  <dc:description/>
  <cp:lastModifiedBy>Morris, Fiona</cp:lastModifiedBy>
  <cp:revision>8</cp:revision>
  <dcterms:created xsi:type="dcterms:W3CDTF">2023-01-16T14:15:00Z</dcterms:created>
  <dcterms:modified xsi:type="dcterms:W3CDTF">2023-01-24T15:08:00Z</dcterms:modified>
</cp:coreProperties>
</file>