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9F99" w14:textId="77777777" w:rsidR="00B105D4" w:rsidRDefault="00B105D4" w:rsidP="00B105D4">
      <w:pPr>
        <w:rPr>
          <w:rFonts w:ascii="Arial" w:hAnsi="Arial" w:cs="Arial"/>
          <w:b/>
          <w:bCs/>
          <w:sz w:val="24"/>
          <w:szCs w:val="24"/>
        </w:rPr>
      </w:pPr>
      <w:r w:rsidRPr="00B105D4">
        <w:rPr>
          <w:rFonts w:ascii="Arial" w:hAnsi="Arial" w:cs="Arial"/>
          <w:b/>
          <w:bCs/>
          <w:color w:val="000000" w:themeColor="text1"/>
          <w:sz w:val="24"/>
          <w:szCs w:val="24"/>
        </w:rPr>
        <w:t xml:space="preserve">Refresh of Somerset’s </w:t>
      </w:r>
      <w:r w:rsidRPr="00B105D4">
        <w:rPr>
          <w:rFonts w:ascii="Arial" w:hAnsi="Arial" w:cs="Arial"/>
          <w:b/>
          <w:bCs/>
          <w:sz w:val="24"/>
          <w:szCs w:val="24"/>
        </w:rPr>
        <w:t>Adult Social Care Strategy (2026–2029</w:t>
      </w:r>
      <w:r>
        <w:rPr>
          <w:rFonts w:ascii="Arial" w:hAnsi="Arial" w:cs="Arial"/>
          <w:b/>
          <w:bCs/>
          <w:sz w:val="24"/>
          <w:szCs w:val="24"/>
        </w:rPr>
        <w:t xml:space="preserve"> </w:t>
      </w:r>
    </w:p>
    <w:p w14:paraId="5363801B" w14:textId="04370040" w:rsidR="00B105D4" w:rsidRPr="00B105D4" w:rsidRDefault="00B105D4" w:rsidP="00B105D4">
      <w:pPr>
        <w:rPr>
          <w:rFonts w:ascii="Arial" w:hAnsi="Arial" w:cs="Arial"/>
          <w:b/>
          <w:bCs/>
          <w:color w:val="000000" w:themeColor="text1"/>
          <w:sz w:val="24"/>
          <w:szCs w:val="24"/>
        </w:rPr>
      </w:pPr>
      <w:r>
        <w:rPr>
          <w:rFonts w:ascii="Arial" w:hAnsi="Arial" w:cs="Arial"/>
          <w:b/>
          <w:bCs/>
          <w:sz w:val="24"/>
          <w:szCs w:val="24"/>
        </w:rPr>
        <w:t>– Vicky Chipchase, Somerset Council</w:t>
      </w:r>
    </w:p>
    <w:p w14:paraId="5DFDC5C7" w14:textId="66227807" w:rsidR="00B105D4" w:rsidRDefault="00B105D4" w:rsidP="00B105D4">
      <w:pPr>
        <w:rPr>
          <w:rFonts w:ascii="Arial" w:hAnsi="Arial" w:cs="Arial"/>
          <w:sz w:val="24"/>
          <w:szCs w:val="24"/>
        </w:rPr>
      </w:pPr>
      <w:r w:rsidRPr="00B105D4">
        <w:rPr>
          <w:rFonts w:ascii="Arial" w:hAnsi="Arial" w:cs="Arial"/>
          <w:color w:val="000000" w:themeColor="text1"/>
          <w:sz w:val="24"/>
          <w:szCs w:val="24"/>
        </w:rPr>
        <w:t xml:space="preserve">This month our intro comes from </w:t>
      </w:r>
      <w:r w:rsidRPr="00B105D4">
        <w:rPr>
          <w:rFonts w:ascii="Arial" w:hAnsi="Arial" w:cs="Arial"/>
          <w:sz w:val="24"/>
          <w:szCs w:val="24"/>
        </w:rPr>
        <w:t>Vicky Chipchase, Head of Service for Quality, Performance and Assurance within Adult Social Care in Somerset Council.</w:t>
      </w:r>
    </w:p>
    <w:p w14:paraId="1F76B49C" w14:textId="77777777" w:rsidR="00B105D4" w:rsidRDefault="00B105D4" w:rsidP="00B105D4">
      <w:pPr>
        <w:rPr>
          <w:rFonts w:ascii="Arial" w:hAnsi="Arial" w:cs="Arial"/>
          <w:sz w:val="24"/>
          <w:szCs w:val="24"/>
        </w:rPr>
      </w:pPr>
      <w:r w:rsidRPr="00A96257">
        <w:rPr>
          <w:rFonts w:ascii="Arial" w:hAnsi="Arial" w:cs="Arial"/>
          <w:sz w:val="24"/>
          <w:szCs w:val="24"/>
        </w:rPr>
        <w:t>I’m really pleased</w:t>
      </w:r>
      <w:r>
        <w:rPr>
          <w:rFonts w:ascii="Arial" w:hAnsi="Arial" w:cs="Arial"/>
          <w:sz w:val="24"/>
          <w:szCs w:val="24"/>
        </w:rPr>
        <w:t xml:space="preserve"> to have the chance to </w:t>
      </w:r>
      <w:r w:rsidRPr="00A96257">
        <w:rPr>
          <w:rFonts w:ascii="Arial" w:hAnsi="Arial" w:cs="Arial"/>
          <w:sz w:val="24"/>
          <w:szCs w:val="24"/>
        </w:rPr>
        <w:t>introdu</w:t>
      </w:r>
      <w:r>
        <w:rPr>
          <w:rFonts w:ascii="Arial" w:hAnsi="Arial" w:cs="Arial"/>
          <w:sz w:val="24"/>
          <w:szCs w:val="24"/>
        </w:rPr>
        <w:t>ce</w:t>
      </w:r>
      <w:r w:rsidRPr="00A96257">
        <w:rPr>
          <w:rFonts w:ascii="Arial" w:hAnsi="Arial" w:cs="Arial"/>
          <w:sz w:val="24"/>
          <w:szCs w:val="24"/>
        </w:rPr>
        <w:t xml:space="preserve"> this </w:t>
      </w:r>
      <w:r>
        <w:rPr>
          <w:rFonts w:ascii="Arial" w:hAnsi="Arial" w:cs="Arial"/>
          <w:sz w:val="24"/>
          <w:szCs w:val="24"/>
        </w:rPr>
        <w:t xml:space="preserve">month’s edition and to talk about </w:t>
      </w:r>
      <w:r w:rsidRPr="00A96257">
        <w:rPr>
          <w:rFonts w:ascii="Arial" w:hAnsi="Arial" w:cs="Arial"/>
          <w:sz w:val="24"/>
          <w:szCs w:val="24"/>
        </w:rPr>
        <w:t>the refresh of Somerset’s Adult Social Care Strategy (2026–2029</w:t>
      </w:r>
      <w:r>
        <w:rPr>
          <w:rFonts w:ascii="Arial" w:hAnsi="Arial" w:cs="Arial"/>
          <w:sz w:val="24"/>
          <w:szCs w:val="24"/>
        </w:rPr>
        <w:t xml:space="preserve">), which </w:t>
      </w:r>
      <w:r w:rsidRPr="000F5B1C">
        <w:rPr>
          <w:rFonts w:ascii="Arial" w:hAnsi="Arial" w:cs="Arial"/>
          <w:sz w:val="24"/>
          <w:szCs w:val="24"/>
        </w:rPr>
        <w:t>will set out priorities for the next three years</w:t>
      </w:r>
      <w:r>
        <w:rPr>
          <w:rFonts w:ascii="Arial" w:hAnsi="Arial" w:cs="Arial"/>
          <w:sz w:val="24"/>
          <w:szCs w:val="24"/>
        </w:rPr>
        <w:t>.</w:t>
      </w:r>
    </w:p>
    <w:p w14:paraId="27FB7C58" w14:textId="77777777" w:rsidR="00B105D4" w:rsidRPr="000F5B1C" w:rsidRDefault="00B105D4" w:rsidP="00B105D4">
      <w:pPr>
        <w:rPr>
          <w:rFonts w:ascii="Arial" w:hAnsi="Arial" w:cs="Arial"/>
          <w:sz w:val="24"/>
          <w:szCs w:val="24"/>
        </w:rPr>
      </w:pPr>
      <w:r w:rsidRPr="000F5B1C">
        <w:rPr>
          <w:rFonts w:ascii="Arial" w:hAnsi="Arial" w:cs="Arial"/>
          <w:sz w:val="24"/>
          <w:szCs w:val="24"/>
        </w:rPr>
        <w:t xml:space="preserve">Adult Social Care plays a vital role in supporting people to live independently, stay connected to their communities and access the right support at the right time. </w:t>
      </w:r>
    </w:p>
    <w:p w14:paraId="75DE143B" w14:textId="77777777" w:rsidR="00B105D4" w:rsidRDefault="00B105D4" w:rsidP="00B105D4">
      <w:pPr>
        <w:rPr>
          <w:rFonts w:ascii="Arial" w:hAnsi="Arial" w:cs="Arial"/>
          <w:sz w:val="24"/>
          <w:szCs w:val="24"/>
        </w:rPr>
      </w:pPr>
      <w:r>
        <w:rPr>
          <w:rFonts w:ascii="Arial" w:hAnsi="Arial" w:cs="Arial"/>
          <w:sz w:val="24"/>
          <w:szCs w:val="24"/>
        </w:rPr>
        <w:t>This strategy</w:t>
      </w:r>
      <w:r w:rsidRPr="000F5B1C">
        <w:rPr>
          <w:rFonts w:ascii="Arial" w:hAnsi="Arial" w:cs="Arial"/>
          <w:sz w:val="24"/>
          <w:szCs w:val="24"/>
        </w:rPr>
        <w:t xml:space="preserve"> will help</w:t>
      </w:r>
      <w:r>
        <w:rPr>
          <w:rFonts w:ascii="Arial" w:hAnsi="Arial" w:cs="Arial"/>
          <w:sz w:val="24"/>
          <w:szCs w:val="24"/>
        </w:rPr>
        <w:t xml:space="preserve"> us to </w:t>
      </w:r>
      <w:r w:rsidRPr="000F5B1C">
        <w:rPr>
          <w:rFonts w:ascii="Arial" w:hAnsi="Arial" w:cs="Arial"/>
          <w:sz w:val="24"/>
          <w:szCs w:val="24"/>
        </w:rPr>
        <w:t xml:space="preserve">shape how adult social care responds to changing needs, increasing demand and inequality across </w:t>
      </w:r>
      <w:r>
        <w:rPr>
          <w:rFonts w:ascii="Arial" w:hAnsi="Arial" w:cs="Arial"/>
          <w:sz w:val="24"/>
          <w:szCs w:val="24"/>
        </w:rPr>
        <w:t>the county, and as part of this refresh we will be asking as many people as possible across</w:t>
      </w:r>
      <w:r w:rsidRPr="000F5B1C">
        <w:rPr>
          <w:rFonts w:ascii="Arial" w:hAnsi="Arial" w:cs="Arial"/>
          <w:sz w:val="24"/>
          <w:szCs w:val="24"/>
        </w:rPr>
        <w:t xml:space="preserve"> Somerset to share their views.</w:t>
      </w:r>
      <w:r w:rsidRPr="00EA27DA">
        <w:rPr>
          <w:rFonts w:ascii="Arial" w:hAnsi="Arial" w:cs="Arial"/>
          <w:sz w:val="24"/>
          <w:szCs w:val="24"/>
        </w:rPr>
        <w:t xml:space="preserve"> </w:t>
      </w:r>
    </w:p>
    <w:p w14:paraId="63BB1A96" w14:textId="1B6ABAEB" w:rsidR="00B105D4" w:rsidRDefault="00B105D4" w:rsidP="00B105D4">
      <w:pPr>
        <w:rPr>
          <w:rFonts w:ascii="Arial" w:hAnsi="Arial" w:cs="Arial"/>
          <w:sz w:val="24"/>
          <w:szCs w:val="24"/>
        </w:rPr>
      </w:pPr>
      <w:r w:rsidRPr="00A96257">
        <w:rPr>
          <w:rFonts w:ascii="Arial" w:hAnsi="Arial" w:cs="Arial"/>
          <w:sz w:val="24"/>
          <w:szCs w:val="24"/>
        </w:rPr>
        <w:t xml:space="preserve">A key part of this work is </w:t>
      </w:r>
      <w:r>
        <w:rPr>
          <w:rFonts w:ascii="Arial" w:hAnsi="Arial" w:cs="Arial"/>
          <w:sz w:val="24"/>
          <w:szCs w:val="24"/>
        </w:rPr>
        <w:t>learning from others - w</w:t>
      </w:r>
      <w:r w:rsidRPr="00A96257">
        <w:rPr>
          <w:rFonts w:ascii="Arial" w:hAnsi="Arial" w:cs="Arial"/>
          <w:sz w:val="24"/>
          <w:szCs w:val="24"/>
        </w:rPr>
        <w:t>e want to make sure th</w:t>
      </w:r>
      <w:r>
        <w:rPr>
          <w:rFonts w:ascii="Arial" w:hAnsi="Arial" w:cs="Arial"/>
          <w:sz w:val="24"/>
          <w:szCs w:val="24"/>
        </w:rPr>
        <w:t>is</w:t>
      </w:r>
      <w:r w:rsidRPr="00A96257">
        <w:rPr>
          <w:rFonts w:ascii="Arial" w:hAnsi="Arial" w:cs="Arial"/>
          <w:sz w:val="24"/>
          <w:szCs w:val="24"/>
        </w:rPr>
        <w:t xml:space="preserve"> strategy is </w:t>
      </w:r>
      <w:r w:rsidR="00D846DE" w:rsidRPr="00D846DE">
        <w:rPr>
          <w:rFonts w:ascii="Arial" w:hAnsi="Arial" w:cs="Arial"/>
          <w:sz w:val="24"/>
          <w:szCs w:val="24"/>
        </w:rPr>
        <w:t>grounded in real experiences. Hearing directly from people with lived experience really matters and we are working with colleagues, including the NHS Somerset Engagement team, to support running public and patient engagement to gather views from across the county. Your feedback is crucial in helping us to identify what</w:t>
      </w:r>
      <w:r w:rsidR="00D846DE">
        <w:rPr>
          <w:rFonts w:ascii="Arial" w:hAnsi="Arial" w:cs="Arial"/>
          <w:sz w:val="24"/>
          <w:szCs w:val="24"/>
        </w:rPr>
        <w:t xml:space="preserve"> </w:t>
      </w:r>
      <w:r w:rsidRPr="000F5B1C">
        <w:rPr>
          <w:rFonts w:ascii="Arial" w:hAnsi="Arial" w:cs="Arial"/>
          <w:sz w:val="24"/>
          <w:szCs w:val="24"/>
        </w:rPr>
        <w:t>is working well</w:t>
      </w:r>
      <w:r>
        <w:rPr>
          <w:rFonts w:ascii="Arial" w:hAnsi="Arial" w:cs="Arial"/>
          <w:sz w:val="24"/>
          <w:szCs w:val="24"/>
        </w:rPr>
        <w:t xml:space="preserve"> and what is not and consider</w:t>
      </w:r>
      <w:r w:rsidRPr="000F5B1C">
        <w:rPr>
          <w:rFonts w:ascii="Arial" w:hAnsi="Arial" w:cs="Arial"/>
          <w:sz w:val="24"/>
          <w:szCs w:val="24"/>
        </w:rPr>
        <w:t xml:space="preserve"> how care and support can be more inclusive, accessible and responsive</w:t>
      </w:r>
      <w:r>
        <w:rPr>
          <w:rFonts w:ascii="Arial" w:hAnsi="Arial" w:cs="Arial"/>
          <w:sz w:val="24"/>
          <w:szCs w:val="24"/>
        </w:rPr>
        <w:t xml:space="preserve"> to individuals’ needs</w:t>
      </w:r>
      <w:r w:rsidRPr="000F5B1C">
        <w:rPr>
          <w:rFonts w:ascii="Arial" w:hAnsi="Arial" w:cs="Arial"/>
          <w:sz w:val="24"/>
          <w:szCs w:val="24"/>
        </w:rPr>
        <w:t xml:space="preserve">. </w:t>
      </w:r>
    </w:p>
    <w:p w14:paraId="1BF7CFC6" w14:textId="77777777" w:rsidR="00B105D4" w:rsidRPr="000F5B1C" w:rsidRDefault="00B105D4" w:rsidP="00B105D4">
      <w:pPr>
        <w:rPr>
          <w:rFonts w:ascii="Arial" w:hAnsi="Arial" w:cs="Arial"/>
          <w:sz w:val="24"/>
          <w:szCs w:val="24"/>
        </w:rPr>
      </w:pPr>
      <w:r w:rsidRPr="000F5B1C">
        <w:rPr>
          <w:rFonts w:ascii="Arial" w:hAnsi="Arial" w:cs="Arial"/>
          <w:sz w:val="24"/>
          <w:szCs w:val="24"/>
        </w:rPr>
        <w:t>Insight from unpaid carers, families and communities</w:t>
      </w:r>
      <w:r>
        <w:rPr>
          <w:rFonts w:ascii="Arial" w:hAnsi="Arial" w:cs="Arial"/>
          <w:sz w:val="24"/>
          <w:szCs w:val="24"/>
        </w:rPr>
        <w:t xml:space="preserve"> during this process will also be fundamental</w:t>
      </w:r>
      <w:r w:rsidRPr="000F5B1C">
        <w:rPr>
          <w:rFonts w:ascii="Arial" w:hAnsi="Arial" w:cs="Arial"/>
          <w:sz w:val="24"/>
          <w:szCs w:val="24"/>
        </w:rPr>
        <w:t>, as their experiences often shape how care works in practice.</w:t>
      </w:r>
      <w:r>
        <w:rPr>
          <w:rFonts w:ascii="Arial" w:hAnsi="Arial" w:cs="Arial"/>
          <w:sz w:val="24"/>
          <w:szCs w:val="24"/>
        </w:rPr>
        <w:t xml:space="preserve"> </w:t>
      </w:r>
      <w:r w:rsidRPr="000F5B1C">
        <w:rPr>
          <w:rFonts w:ascii="Arial" w:hAnsi="Arial" w:cs="Arial"/>
          <w:sz w:val="24"/>
          <w:szCs w:val="24"/>
        </w:rPr>
        <w:t xml:space="preserve">We </w:t>
      </w:r>
      <w:r>
        <w:rPr>
          <w:rFonts w:ascii="Arial" w:hAnsi="Arial" w:cs="Arial"/>
          <w:sz w:val="24"/>
          <w:szCs w:val="24"/>
        </w:rPr>
        <w:t xml:space="preserve">are particularly keen to hear </w:t>
      </w:r>
      <w:r w:rsidRPr="000F5B1C">
        <w:rPr>
          <w:rFonts w:ascii="Arial" w:hAnsi="Arial" w:cs="Arial"/>
          <w:sz w:val="24"/>
          <w:szCs w:val="24"/>
        </w:rPr>
        <w:t>from:</w:t>
      </w:r>
    </w:p>
    <w:p w14:paraId="0CEAAC42" w14:textId="77777777" w:rsidR="00B105D4" w:rsidRPr="000F5B1C" w:rsidRDefault="00B105D4" w:rsidP="00B105D4">
      <w:pPr>
        <w:numPr>
          <w:ilvl w:val="0"/>
          <w:numId w:val="1"/>
        </w:numPr>
        <w:rPr>
          <w:rFonts w:ascii="Arial" w:hAnsi="Arial" w:cs="Arial"/>
          <w:sz w:val="24"/>
          <w:szCs w:val="24"/>
        </w:rPr>
      </w:pPr>
      <w:r w:rsidRPr="000F5B1C">
        <w:rPr>
          <w:rFonts w:ascii="Arial" w:hAnsi="Arial" w:cs="Arial"/>
          <w:sz w:val="24"/>
          <w:szCs w:val="24"/>
        </w:rPr>
        <w:t>people who draw on care and support</w:t>
      </w:r>
      <w:r>
        <w:rPr>
          <w:rFonts w:ascii="Arial" w:hAnsi="Arial" w:cs="Arial"/>
          <w:sz w:val="24"/>
          <w:szCs w:val="24"/>
        </w:rPr>
        <w:t xml:space="preserve"> and their families</w:t>
      </w:r>
    </w:p>
    <w:p w14:paraId="21DF24D6" w14:textId="77777777" w:rsidR="00B105D4" w:rsidRPr="000F5B1C" w:rsidRDefault="00B105D4" w:rsidP="00B105D4">
      <w:pPr>
        <w:numPr>
          <w:ilvl w:val="0"/>
          <w:numId w:val="1"/>
        </w:numPr>
        <w:rPr>
          <w:rFonts w:ascii="Arial" w:hAnsi="Arial" w:cs="Arial"/>
          <w:sz w:val="24"/>
          <w:szCs w:val="24"/>
        </w:rPr>
      </w:pPr>
      <w:r w:rsidRPr="000F5B1C">
        <w:rPr>
          <w:rFonts w:ascii="Arial" w:hAnsi="Arial" w:cs="Arial"/>
          <w:sz w:val="24"/>
          <w:szCs w:val="24"/>
        </w:rPr>
        <w:t>unpaid carers</w:t>
      </w:r>
    </w:p>
    <w:p w14:paraId="0894FCD0" w14:textId="77777777" w:rsidR="00B105D4" w:rsidRPr="000F5B1C" w:rsidRDefault="00B105D4" w:rsidP="00B105D4">
      <w:pPr>
        <w:numPr>
          <w:ilvl w:val="0"/>
          <w:numId w:val="1"/>
        </w:numPr>
        <w:rPr>
          <w:rFonts w:ascii="Arial" w:hAnsi="Arial" w:cs="Arial"/>
          <w:sz w:val="24"/>
          <w:szCs w:val="24"/>
        </w:rPr>
      </w:pPr>
      <w:r w:rsidRPr="000F5B1C">
        <w:rPr>
          <w:rFonts w:ascii="Arial" w:hAnsi="Arial" w:cs="Arial"/>
          <w:sz w:val="24"/>
          <w:szCs w:val="24"/>
        </w:rPr>
        <w:t>professionals and organisations working in or alongside adult social care</w:t>
      </w:r>
    </w:p>
    <w:p w14:paraId="56B36D96" w14:textId="77777777" w:rsidR="00B105D4" w:rsidRDefault="00B105D4" w:rsidP="00B105D4">
      <w:pPr>
        <w:rPr>
          <w:rFonts w:ascii="Arial" w:hAnsi="Arial" w:cs="Arial"/>
          <w:sz w:val="24"/>
          <w:szCs w:val="24"/>
        </w:rPr>
      </w:pPr>
      <w:r>
        <w:rPr>
          <w:rFonts w:ascii="Arial" w:hAnsi="Arial" w:cs="Arial"/>
          <w:sz w:val="24"/>
          <w:szCs w:val="24"/>
        </w:rPr>
        <w:t>To get involved and have your say, you can complete a short online survey which is open until Friday 27 March 2026.</w:t>
      </w:r>
    </w:p>
    <w:p w14:paraId="1D1DCD27" w14:textId="77777777" w:rsidR="00B105D4" w:rsidRDefault="00B105D4" w:rsidP="00B105D4">
      <w:pPr>
        <w:rPr>
          <w:rFonts w:ascii="Arial" w:hAnsi="Arial" w:cs="Arial"/>
          <w:sz w:val="24"/>
          <w:szCs w:val="24"/>
        </w:rPr>
      </w:pPr>
      <w:r>
        <w:rPr>
          <w:rFonts w:ascii="Arial" w:hAnsi="Arial" w:cs="Arial"/>
          <w:sz w:val="24"/>
          <w:szCs w:val="24"/>
        </w:rPr>
        <w:t>The link to the survey and further information on the strategy is here:</w:t>
      </w:r>
      <w:r>
        <w:t xml:space="preserve"> </w:t>
      </w:r>
      <w:hyperlink r:id="rId5" w:history="1">
        <w:r w:rsidRPr="00EF645D">
          <w:rPr>
            <w:rStyle w:val="Hyperlink"/>
            <w:rFonts w:ascii="Arial" w:hAnsi="Arial" w:cs="Arial"/>
            <w:sz w:val="24"/>
            <w:szCs w:val="24"/>
          </w:rPr>
          <w:t>www.somerset.gov.uk/ascstrategy26-29</w:t>
        </w:r>
      </w:hyperlink>
      <w:commentRangeStart w:id="0"/>
      <w:commentRangeEnd w:id="0"/>
      <w:r>
        <w:rPr>
          <w:rStyle w:val="CommentReference"/>
        </w:rPr>
        <w:commentReference w:id="0"/>
      </w:r>
    </w:p>
    <w:p w14:paraId="128A0A03" w14:textId="77777777" w:rsidR="00B105D4" w:rsidRDefault="00B105D4" w:rsidP="00B105D4">
      <w:pPr>
        <w:rPr>
          <w:rFonts w:ascii="Arial" w:hAnsi="Arial" w:cs="Arial"/>
          <w:sz w:val="24"/>
          <w:szCs w:val="24"/>
        </w:rPr>
      </w:pPr>
      <w:r>
        <w:rPr>
          <w:rFonts w:ascii="Arial" w:hAnsi="Arial" w:cs="Arial"/>
          <w:sz w:val="24"/>
          <w:szCs w:val="24"/>
        </w:rPr>
        <w:t>Please also share this survey with anyone you feel may be interested in getting involved.</w:t>
      </w:r>
      <w:r w:rsidRPr="000F5B1C">
        <w:rPr>
          <w:rFonts w:ascii="Arial" w:hAnsi="Arial" w:cs="Arial"/>
          <w:sz w:val="24"/>
          <w:szCs w:val="24"/>
        </w:rPr>
        <w:t xml:space="preserve"> Every response</w:t>
      </w:r>
      <w:r>
        <w:rPr>
          <w:rFonts w:ascii="Arial" w:hAnsi="Arial" w:cs="Arial"/>
          <w:sz w:val="24"/>
          <w:szCs w:val="24"/>
        </w:rPr>
        <w:t xml:space="preserve"> counts! </w:t>
      </w:r>
    </w:p>
    <w:p w14:paraId="54AEC9B0" w14:textId="77777777" w:rsidR="00B105D4" w:rsidRPr="00EA27DA" w:rsidRDefault="00B105D4" w:rsidP="00B105D4">
      <w:pPr>
        <w:rPr>
          <w:rFonts w:ascii="Arial" w:hAnsi="Arial" w:cs="Arial"/>
          <w:b/>
          <w:bCs/>
          <w:sz w:val="24"/>
          <w:szCs w:val="24"/>
        </w:rPr>
      </w:pPr>
      <w:r>
        <w:rPr>
          <w:rFonts w:ascii="Arial" w:hAnsi="Arial" w:cs="Arial"/>
          <w:sz w:val="24"/>
          <w:szCs w:val="24"/>
        </w:rPr>
        <w:t>Help us to make sure that th</w:t>
      </w:r>
      <w:r w:rsidRPr="000F5B1C">
        <w:rPr>
          <w:rFonts w:ascii="Arial" w:hAnsi="Arial" w:cs="Arial"/>
          <w:sz w:val="24"/>
          <w:szCs w:val="24"/>
        </w:rPr>
        <w:t xml:space="preserve">e future of Adult Social Care in Somerset </w:t>
      </w:r>
      <w:r>
        <w:rPr>
          <w:rFonts w:ascii="Arial" w:hAnsi="Arial" w:cs="Arial"/>
          <w:sz w:val="24"/>
          <w:szCs w:val="24"/>
        </w:rPr>
        <w:t xml:space="preserve">truly </w:t>
      </w:r>
      <w:r w:rsidRPr="000F5B1C">
        <w:rPr>
          <w:rFonts w:ascii="Arial" w:hAnsi="Arial" w:cs="Arial"/>
          <w:sz w:val="24"/>
          <w:szCs w:val="24"/>
        </w:rPr>
        <w:t>reflects the experiences and priorities of local people</w:t>
      </w:r>
      <w:r w:rsidRPr="000F5B1C">
        <w:rPr>
          <w:rFonts w:ascii="Arial" w:hAnsi="Arial" w:cs="Arial"/>
          <w:b/>
          <w:bCs/>
          <w:sz w:val="24"/>
          <w:szCs w:val="24"/>
        </w:rPr>
        <w:t>.</w:t>
      </w:r>
    </w:p>
    <w:p w14:paraId="507C5268" w14:textId="77777777" w:rsidR="00B105D4" w:rsidRPr="000F5B1C" w:rsidRDefault="00B105D4" w:rsidP="00B105D4">
      <w:pPr>
        <w:rPr>
          <w:rFonts w:ascii="Arial" w:hAnsi="Arial" w:cs="Arial"/>
          <w:sz w:val="24"/>
          <w:szCs w:val="24"/>
        </w:rPr>
      </w:pPr>
      <w:r w:rsidRPr="00EA27DA">
        <w:rPr>
          <w:rFonts w:ascii="Arial" w:hAnsi="Arial" w:cs="Arial"/>
          <w:sz w:val="24"/>
          <w:szCs w:val="24"/>
        </w:rPr>
        <w:t xml:space="preserve">If you have any questions or would like communications resources, please contact: </w:t>
      </w:r>
      <w:hyperlink r:id="rId10" w:history="1">
        <w:r w:rsidRPr="00EA27DA">
          <w:rPr>
            <w:rStyle w:val="Hyperlink"/>
            <w:rFonts w:ascii="Arial" w:hAnsi="Arial" w:cs="Arial"/>
            <w:sz w:val="24"/>
            <w:szCs w:val="24"/>
          </w:rPr>
          <w:t>somicb.engagement@nhs.net</w:t>
        </w:r>
      </w:hyperlink>
      <w:r w:rsidRPr="00EA27DA">
        <w:rPr>
          <w:rFonts w:ascii="Arial" w:hAnsi="Arial" w:cs="Arial"/>
          <w:sz w:val="24"/>
          <w:szCs w:val="24"/>
        </w:rPr>
        <w:t xml:space="preserve"> </w:t>
      </w:r>
    </w:p>
    <w:sectPr w:rsidR="00B105D4" w:rsidRPr="000F5B1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la Bending" w:date="2026-02-06T12:15:00Z" w:initials="EB">
    <w:p w14:paraId="03316960" w14:textId="77777777" w:rsidR="00B105D4" w:rsidRDefault="00B105D4" w:rsidP="00B105D4">
      <w:pPr>
        <w:pStyle w:val="CommentText"/>
      </w:pPr>
      <w:r>
        <w:rPr>
          <w:rStyle w:val="CommentReference"/>
        </w:rPr>
        <w:annotationRef/>
      </w:r>
      <w:r>
        <w:t>Changed to short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3169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D9374A" w16cex:dateUtc="2026-02-06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316960" w16cid:durableId="22D9374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91143"/>
    <w:multiLevelType w:val="multilevel"/>
    <w:tmpl w:val="D6AC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8593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a Bending">
    <w15:presenceInfo w15:providerId="AD" w15:userId="S::ella.bending@somerset.gov.uk::58c001b1-027f-4edc-b354-0396046fc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D4"/>
    <w:rsid w:val="000C6380"/>
    <w:rsid w:val="00187466"/>
    <w:rsid w:val="004455BA"/>
    <w:rsid w:val="004B6D7F"/>
    <w:rsid w:val="00B01765"/>
    <w:rsid w:val="00B105D4"/>
    <w:rsid w:val="00D84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27B9"/>
  <w15:chartTrackingRefBased/>
  <w15:docId w15:val="{6A7A33C5-E43E-4E76-969F-645DD85C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5D4"/>
  </w:style>
  <w:style w:type="paragraph" w:styleId="Heading1">
    <w:name w:val="heading 1"/>
    <w:basedOn w:val="Normal"/>
    <w:next w:val="Normal"/>
    <w:link w:val="Heading1Char"/>
    <w:uiPriority w:val="9"/>
    <w:qFormat/>
    <w:rsid w:val="00B10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5D4"/>
    <w:rPr>
      <w:rFonts w:eastAsiaTheme="majorEastAsia" w:cstheme="majorBidi"/>
      <w:color w:val="272727" w:themeColor="text1" w:themeTint="D8"/>
    </w:rPr>
  </w:style>
  <w:style w:type="paragraph" w:styleId="Title">
    <w:name w:val="Title"/>
    <w:basedOn w:val="Normal"/>
    <w:next w:val="Normal"/>
    <w:link w:val="TitleChar"/>
    <w:uiPriority w:val="10"/>
    <w:qFormat/>
    <w:rsid w:val="00B10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5D4"/>
    <w:pPr>
      <w:spacing w:before="160"/>
      <w:jc w:val="center"/>
    </w:pPr>
    <w:rPr>
      <w:i/>
      <w:iCs/>
      <w:color w:val="404040" w:themeColor="text1" w:themeTint="BF"/>
    </w:rPr>
  </w:style>
  <w:style w:type="character" w:customStyle="1" w:styleId="QuoteChar">
    <w:name w:val="Quote Char"/>
    <w:basedOn w:val="DefaultParagraphFont"/>
    <w:link w:val="Quote"/>
    <w:uiPriority w:val="29"/>
    <w:rsid w:val="00B105D4"/>
    <w:rPr>
      <w:i/>
      <w:iCs/>
      <w:color w:val="404040" w:themeColor="text1" w:themeTint="BF"/>
    </w:rPr>
  </w:style>
  <w:style w:type="paragraph" w:styleId="ListParagraph">
    <w:name w:val="List Paragraph"/>
    <w:basedOn w:val="Normal"/>
    <w:uiPriority w:val="34"/>
    <w:qFormat/>
    <w:rsid w:val="00B105D4"/>
    <w:pPr>
      <w:ind w:left="720"/>
      <w:contextualSpacing/>
    </w:pPr>
  </w:style>
  <w:style w:type="character" w:styleId="IntenseEmphasis">
    <w:name w:val="Intense Emphasis"/>
    <w:basedOn w:val="DefaultParagraphFont"/>
    <w:uiPriority w:val="21"/>
    <w:qFormat/>
    <w:rsid w:val="00B105D4"/>
    <w:rPr>
      <w:i/>
      <w:iCs/>
      <w:color w:val="0F4761" w:themeColor="accent1" w:themeShade="BF"/>
    </w:rPr>
  </w:style>
  <w:style w:type="paragraph" w:styleId="IntenseQuote">
    <w:name w:val="Intense Quote"/>
    <w:basedOn w:val="Normal"/>
    <w:next w:val="Normal"/>
    <w:link w:val="IntenseQuoteChar"/>
    <w:uiPriority w:val="30"/>
    <w:qFormat/>
    <w:rsid w:val="00B10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5D4"/>
    <w:rPr>
      <w:i/>
      <w:iCs/>
      <w:color w:val="0F4761" w:themeColor="accent1" w:themeShade="BF"/>
    </w:rPr>
  </w:style>
  <w:style w:type="character" w:styleId="IntenseReference">
    <w:name w:val="Intense Reference"/>
    <w:basedOn w:val="DefaultParagraphFont"/>
    <w:uiPriority w:val="32"/>
    <w:qFormat/>
    <w:rsid w:val="00B105D4"/>
    <w:rPr>
      <w:b/>
      <w:bCs/>
      <w:smallCaps/>
      <w:color w:val="0F4761" w:themeColor="accent1" w:themeShade="BF"/>
      <w:spacing w:val="5"/>
    </w:rPr>
  </w:style>
  <w:style w:type="character" w:styleId="Hyperlink">
    <w:name w:val="Hyperlink"/>
    <w:basedOn w:val="DefaultParagraphFont"/>
    <w:uiPriority w:val="99"/>
    <w:unhideWhenUsed/>
    <w:rsid w:val="00B105D4"/>
    <w:rPr>
      <w:color w:val="467886" w:themeColor="hyperlink"/>
      <w:u w:val="single"/>
    </w:rPr>
  </w:style>
  <w:style w:type="character" w:styleId="CommentReference">
    <w:name w:val="annotation reference"/>
    <w:basedOn w:val="DefaultParagraphFont"/>
    <w:uiPriority w:val="99"/>
    <w:semiHidden/>
    <w:unhideWhenUsed/>
    <w:rsid w:val="00B105D4"/>
    <w:rPr>
      <w:sz w:val="16"/>
      <w:szCs w:val="16"/>
    </w:rPr>
  </w:style>
  <w:style w:type="paragraph" w:styleId="CommentText">
    <w:name w:val="annotation text"/>
    <w:basedOn w:val="Normal"/>
    <w:link w:val="CommentTextChar"/>
    <w:uiPriority w:val="99"/>
    <w:unhideWhenUsed/>
    <w:rsid w:val="00B105D4"/>
    <w:pPr>
      <w:spacing w:line="240" w:lineRule="auto"/>
    </w:pPr>
    <w:rPr>
      <w:sz w:val="20"/>
      <w:szCs w:val="20"/>
    </w:rPr>
  </w:style>
  <w:style w:type="character" w:customStyle="1" w:styleId="CommentTextChar">
    <w:name w:val="Comment Text Char"/>
    <w:basedOn w:val="DefaultParagraphFont"/>
    <w:link w:val="CommentText"/>
    <w:uiPriority w:val="99"/>
    <w:rsid w:val="00B105D4"/>
    <w:rPr>
      <w:sz w:val="20"/>
      <w:szCs w:val="20"/>
    </w:rPr>
  </w:style>
  <w:style w:type="character" w:styleId="FollowedHyperlink">
    <w:name w:val="FollowedHyperlink"/>
    <w:basedOn w:val="DefaultParagraphFont"/>
    <w:uiPriority w:val="99"/>
    <w:semiHidden/>
    <w:unhideWhenUsed/>
    <w:rsid w:val="00B105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http://www.somerset.gov.uk/ascstrategy26-29" TargetMode="External"/><Relationship Id="rId10" Type="http://schemas.openxmlformats.org/officeDocument/2006/relationships/hyperlink" Target="mailto:somicb.engagement@nhs.net"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366</Words>
  <Characters>2088</Characters>
  <Application>Microsoft Office Word</Application>
  <DocSecurity>0</DocSecurity>
  <Lines>17</Lines>
  <Paragraphs>4</Paragraphs>
  <ScaleCrop>false</ScaleCrop>
  <Company>NHS South, Central and West</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TROUT, Anita (NHS SOMERSET ICB - 11X)</dc:creator>
  <cp:keywords/>
  <dc:description/>
  <cp:lastModifiedBy>TROUT, Anita (NHS SOMERSET ICB - 11X)</cp:lastModifiedBy>
  <cp:revision>2</cp:revision>
  <dcterms:created xsi:type="dcterms:W3CDTF">2026-02-25T10:11:00Z</dcterms:created>
  <dcterms:modified xsi:type="dcterms:W3CDTF">2026-02-26T09:54:00Z</dcterms:modified>
</cp:coreProperties>
</file>