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9034" w14:textId="77777777" w:rsidR="00C45FD6" w:rsidRPr="00FA7553" w:rsidRDefault="00BA4503" w:rsidP="00FA7553">
      <w:pPr>
        <w:pStyle w:val="Heading1"/>
      </w:pPr>
      <w:r w:rsidRPr="00FA7553">
        <w:t xml:space="preserve">Request for Further Information (RFI) and </w:t>
      </w:r>
    </w:p>
    <w:p w14:paraId="7ABAC455" w14:textId="5AF47005" w:rsidR="00C73889" w:rsidRPr="00FA7553" w:rsidRDefault="00AD75AF" w:rsidP="00FA7553">
      <w:pPr>
        <w:pStyle w:val="Heading1"/>
      </w:pPr>
      <w:r>
        <w:t>Ethics</w:t>
      </w:r>
      <w:r w:rsidR="00BA4503" w:rsidRPr="00FA7553">
        <w:t xml:space="preserve"> </w:t>
      </w:r>
      <w:r w:rsidR="0024003E" w:rsidRPr="00FA7553">
        <w:t xml:space="preserve">Review Form (ERF) </w:t>
      </w:r>
      <w:r w:rsidR="00BC57C1" w:rsidRPr="00FA7553">
        <w:t>recommendations</w:t>
      </w:r>
    </w:p>
    <w:p w14:paraId="5290D2EF" w14:textId="05BF49C4" w:rsidR="00FA7553" w:rsidRDefault="00BA4503" w:rsidP="00FA7553">
      <w:pPr>
        <w:pStyle w:val="Heading1"/>
      </w:pPr>
      <w:r w:rsidRPr="00FA7553">
        <w:t xml:space="preserve">for REC </w:t>
      </w:r>
      <w:r w:rsidR="00FA7553" w:rsidRPr="00FA7553">
        <w:t>m</w:t>
      </w:r>
      <w:r w:rsidRPr="00FA7553">
        <w:t>embers</w:t>
      </w:r>
      <w:r w:rsidR="00C77F10">
        <w:t xml:space="preserve"> in England and Wales</w:t>
      </w:r>
    </w:p>
    <w:p w14:paraId="419E8F1B" w14:textId="77777777" w:rsidR="00FA7553" w:rsidRPr="00FA7553" w:rsidRDefault="00FA7553" w:rsidP="00FA7553">
      <w:pPr>
        <w:rPr>
          <w:lang w:eastAsia="en-US"/>
        </w:rPr>
      </w:pPr>
    </w:p>
    <w:p w14:paraId="615B6B50" w14:textId="606A7EF5" w:rsidR="00FA7553" w:rsidRPr="00FA7553" w:rsidRDefault="00FA7553" w:rsidP="00FA7553">
      <w:pPr>
        <w:rPr>
          <w:b/>
          <w:bCs/>
          <w:lang w:eastAsia="en-US"/>
        </w:rPr>
      </w:pPr>
      <w:r w:rsidRPr="00FA7553">
        <w:rPr>
          <w:b/>
          <w:bCs/>
          <w:lang w:eastAsia="en-US"/>
        </w:rPr>
        <w:t xml:space="preserve">Date: </w:t>
      </w:r>
      <w:r w:rsidRPr="00FA7553">
        <w:rPr>
          <w:lang w:eastAsia="en-US"/>
        </w:rPr>
        <w:t>19 June 2025</w:t>
      </w:r>
    </w:p>
    <w:p w14:paraId="236127A3" w14:textId="169FAACD" w:rsidR="00E05407" w:rsidRDefault="00FA7553" w:rsidP="00FA7553">
      <w:pPr>
        <w:rPr>
          <w:lang w:eastAsia="en-US"/>
        </w:rPr>
      </w:pPr>
      <w:r w:rsidRPr="00FA7553">
        <w:rPr>
          <w:b/>
          <w:bCs/>
          <w:lang w:eastAsia="en-US"/>
        </w:rPr>
        <w:t>Version</w:t>
      </w:r>
      <w:r>
        <w:rPr>
          <w:b/>
          <w:bCs/>
          <w:lang w:eastAsia="en-US"/>
        </w:rPr>
        <w:t xml:space="preserve">: </w:t>
      </w:r>
      <w:r w:rsidRPr="00FA7553">
        <w:rPr>
          <w:lang w:eastAsia="en-US"/>
        </w:rPr>
        <w:t>1.0</w:t>
      </w:r>
    </w:p>
    <w:p w14:paraId="39A87AD9" w14:textId="77777777" w:rsidR="00FA7553" w:rsidRPr="00FA7553" w:rsidRDefault="00FA7553" w:rsidP="00FA7553">
      <w:pPr>
        <w:rPr>
          <w:b/>
          <w:bCs/>
          <w:lang w:eastAsia="en-US"/>
        </w:rPr>
      </w:pPr>
    </w:p>
    <w:p w14:paraId="642DB6D0" w14:textId="6546AFBD" w:rsidR="00CA117B" w:rsidRPr="00FA7553" w:rsidRDefault="003E53C7" w:rsidP="00FA7553">
      <w:pPr>
        <w:pStyle w:val="Heading2"/>
      </w:pPr>
      <w:r w:rsidRPr="00FA7553">
        <w:t>Introduction</w:t>
      </w:r>
    </w:p>
    <w:p w14:paraId="24CEBCDE" w14:textId="313E6D2A" w:rsidR="00CA4A74" w:rsidRPr="00FA7553" w:rsidRDefault="00E05407" w:rsidP="001E2AE7">
      <w:r w:rsidRPr="00FA7553">
        <w:t xml:space="preserve">When a </w:t>
      </w:r>
      <w:r w:rsidR="00FA7553" w:rsidRPr="00FA7553">
        <w:t>Research Ethics Committee (</w:t>
      </w:r>
      <w:r w:rsidRPr="00FA7553">
        <w:t>REC</w:t>
      </w:r>
      <w:r w:rsidR="00FA7553" w:rsidRPr="00FA7553">
        <w:t>)</w:t>
      </w:r>
      <w:r w:rsidRPr="00FA7553">
        <w:t xml:space="preserve"> reviews an application or amendment</w:t>
      </w:r>
      <w:r w:rsidR="00FA7553" w:rsidRPr="00FA7553">
        <w:t xml:space="preserve">, </w:t>
      </w:r>
      <w:r w:rsidRPr="00FA7553">
        <w:t>it is important that the outcome of the ethic</w:t>
      </w:r>
      <w:r w:rsidR="00FA7553" w:rsidRPr="00FA7553">
        <w:t>s</w:t>
      </w:r>
      <w:r w:rsidRPr="00FA7553">
        <w:t xml:space="preserve"> review is clearly and accurately communicated to the applicant. </w:t>
      </w:r>
    </w:p>
    <w:p w14:paraId="3DE421E4" w14:textId="4A529E88" w:rsidR="00B75287" w:rsidRDefault="009D5073" w:rsidP="001E2AE7">
      <w:r>
        <w:t>Applicants regularly</w:t>
      </w:r>
      <w:r w:rsidR="00E05407" w:rsidRPr="43745FBC">
        <w:t xml:space="preserve"> </w:t>
      </w:r>
      <w:r w:rsidR="6F85D1B3" w:rsidRPr="43E536B9">
        <w:t xml:space="preserve">provide </w:t>
      </w:r>
      <w:r w:rsidR="00E05407" w:rsidRPr="43745FBC">
        <w:t>feedback</w:t>
      </w:r>
      <w:r>
        <w:t xml:space="preserve"> </w:t>
      </w:r>
      <w:r w:rsidR="00E05407" w:rsidRPr="43745FBC">
        <w:t>that Requests for Further Information (RFI) could be clearer</w:t>
      </w:r>
      <w:r w:rsidR="5979C111" w:rsidRPr="43E536B9">
        <w:t xml:space="preserve">, </w:t>
      </w:r>
      <w:r w:rsidR="00EE4E4A" w:rsidRPr="43E536B9">
        <w:t>including</w:t>
      </w:r>
      <w:r w:rsidR="00EE4E4A">
        <w:t xml:space="preserve"> </w:t>
      </w:r>
      <w:r w:rsidR="005468F6">
        <w:t>reasons</w:t>
      </w:r>
      <w:r w:rsidR="005468F6" w:rsidRPr="43745FBC">
        <w:t xml:space="preserve"> </w:t>
      </w:r>
      <w:r w:rsidR="005468F6">
        <w:t>for</w:t>
      </w:r>
      <w:r w:rsidR="22DEBBB3" w:rsidRPr="43E536B9">
        <w:t xml:space="preserve"> questions</w:t>
      </w:r>
      <w:r w:rsidR="009E4276" w:rsidRPr="43E536B9">
        <w:t xml:space="preserve"> </w:t>
      </w:r>
      <w:r w:rsidR="3B3FE4AA" w:rsidRPr="43E536B9">
        <w:t>being raised</w:t>
      </w:r>
      <w:r w:rsidR="009E4276">
        <w:t xml:space="preserve"> and </w:t>
      </w:r>
      <w:r w:rsidR="00985693">
        <w:t xml:space="preserve">when </w:t>
      </w:r>
      <w:r w:rsidR="009E4276">
        <w:t>requesting</w:t>
      </w:r>
      <w:r w:rsidR="00985693">
        <w:t xml:space="preserve"> </w:t>
      </w:r>
      <w:r w:rsidR="00587AA6">
        <w:t>changes to</w:t>
      </w:r>
      <w:r w:rsidR="00587AA6" w:rsidRPr="43745FBC">
        <w:t xml:space="preserve"> study documents</w:t>
      </w:r>
      <w:r w:rsidR="009E4276">
        <w:t>.</w:t>
      </w:r>
    </w:p>
    <w:p w14:paraId="6A914060" w14:textId="6C4541FD" w:rsidR="00E05407" w:rsidRDefault="00687899" w:rsidP="001E2AE7">
      <w:r>
        <w:t xml:space="preserve">This </w:t>
      </w:r>
      <w:r w:rsidR="4A4EF41F" w:rsidRPr="43E536B9">
        <w:t xml:space="preserve">document </w:t>
      </w:r>
      <w:r w:rsidR="00DA283B">
        <w:t>shares b</w:t>
      </w:r>
      <w:r w:rsidR="00E90E42">
        <w:t xml:space="preserve">est practice </w:t>
      </w:r>
      <w:r w:rsidR="00A56509">
        <w:t xml:space="preserve">when </w:t>
      </w:r>
      <w:r w:rsidR="4D4FC114" w:rsidRPr="43E536B9">
        <w:t>r</w:t>
      </w:r>
      <w:r w:rsidR="00A56509" w:rsidRPr="43E536B9">
        <w:t xml:space="preserve">equesting </w:t>
      </w:r>
      <w:r w:rsidR="3543A997" w:rsidRPr="43E536B9">
        <w:t>f</w:t>
      </w:r>
      <w:r w:rsidR="00A56509" w:rsidRPr="43E536B9">
        <w:t xml:space="preserve">urther </w:t>
      </w:r>
      <w:r w:rsidR="5F5DBD37" w:rsidRPr="43E536B9">
        <w:t>i</w:t>
      </w:r>
      <w:r w:rsidR="00A56509">
        <w:t xml:space="preserve">nformation and </w:t>
      </w:r>
      <w:r w:rsidR="00B75287" w:rsidRPr="00607BEB">
        <w:t xml:space="preserve">use of the </w:t>
      </w:r>
      <w:r w:rsidR="00AD75AF">
        <w:t>Ethics</w:t>
      </w:r>
      <w:r w:rsidR="00F028F1" w:rsidRPr="00607BEB">
        <w:t xml:space="preserve"> Review Form (ERF) </w:t>
      </w:r>
      <w:r w:rsidR="001E6E1A">
        <w:t xml:space="preserve">which </w:t>
      </w:r>
      <w:r w:rsidR="00463F9E" w:rsidRPr="00607BEB">
        <w:t xml:space="preserve">can </w:t>
      </w:r>
      <w:r w:rsidR="00D30D7E" w:rsidRPr="00607BEB">
        <w:t>aid and focus discussions</w:t>
      </w:r>
      <w:r w:rsidR="000C23A3">
        <w:t xml:space="preserve">, </w:t>
      </w:r>
      <w:r w:rsidR="00AF1570">
        <w:t xml:space="preserve">reduce meeting length and help staff ensure that the </w:t>
      </w:r>
      <w:r w:rsidR="323E1A7B" w:rsidRPr="43E536B9">
        <w:t xml:space="preserve">REC outcomes </w:t>
      </w:r>
      <w:r w:rsidR="00CF1406">
        <w:t xml:space="preserve">are </w:t>
      </w:r>
      <w:r w:rsidR="005468F6" w:rsidRPr="00607BEB">
        <w:t>clear</w:t>
      </w:r>
      <w:r w:rsidR="00CF1406">
        <w:t xml:space="preserve"> when communicated to the applicant. </w:t>
      </w:r>
    </w:p>
    <w:p w14:paraId="0D492191" w14:textId="4062CBE0" w:rsidR="003E53C7" w:rsidRPr="00B353CA" w:rsidRDefault="003E53C7" w:rsidP="00FA7553">
      <w:pPr>
        <w:pStyle w:val="Heading2"/>
        <w:rPr>
          <w:color w:val="0F4761" w:themeColor="accent1" w:themeShade="BF"/>
        </w:rPr>
      </w:pPr>
      <w:r w:rsidRPr="00EE344E">
        <w:t>Requests For Further Information (RFI)</w:t>
      </w:r>
    </w:p>
    <w:p w14:paraId="75795638" w14:textId="5FA99C7A" w:rsidR="009F3601" w:rsidRDefault="00E05407" w:rsidP="001E2AE7">
      <w:r w:rsidRPr="43745FBC">
        <w:t xml:space="preserve">Where document changes or </w:t>
      </w:r>
      <w:r w:rsidR="3F8EFD7E" w:rsidRPr="43E536B9">
        <w:t>R</w:t>
      </w:r>
      <w:r w:rsidRPr="43745FBC">
        <w:t xml:space="preserve">equests for </w:t>
      </w:r>
      <w:r w:rsidR="57D7911C" w:rsidRPr="43E536B9">
        <w:t>F</w:t>
      </w:r>
      <w:r w:rsidRPr="43E536B9">
        <w:t xml:space="preserve">urther </w:t>
      </w:r>
      <w:r w:rsidR="7FF1E8DE" w:rsidRPr="43E536B9">
        <w:t>I</w:t>
      </w:r>
      <w:r w:rsidRPr="43745FBC">
        <w:t xml:space="preserve">nformation are identified, it should be clear why a change or clarification has been requested, what changes or clarifications are needed and how an applicant should make them </w:t>
      </w:r>
    </w:p>
    <w:p w14:paraId="38D99738" w14:textId="77777777" w:rsidR="001E2AE7" w:rsidRDefault="00FA7553" w:rsidP="001E2AE7">
      <w:r>
        <w:t>You should consider the why, what and how:</w:t>
      </w:r>
    </w:p>
    <w:p w14:paraId="6F75E0CF" w14:textId="5AF5EAF4" w:rsidR="001E2AE7" w:rsidRDefault="00404C5B" w:rsidP="001E2AE7">
      <w:pPr>
        <w:pStyle w:val="ListParagraph"/>
        <w:numPr>
          <w:ilvl w:val="0"/>
          <w:numId w:val="24"/>
        </w:numPr>
      </w:pPr>
      <w:r>
        <w:t>w</w:t>
      </w:r>
      <w:r w:rsidR="00E05407" w:rsidRPr="00FA7553">
        <w:t>hy</w:t>
      </w:r>
      <w:r w:rsidR="00FA7553" w:rsidRPr="00FA7553">
        <w:t xml:space="preserve"> </w:t>
      </w:r>
      <w:r w:rsidR="7E31FB85" w:rsidRPr="43E536B9">
        <w:t xml:space="preserve">is there </w:t>
      </w:r>
      <w:r w:rsidR="00E05407" w:rsidRPr="43745FBC">
        <w:t>an ethical issue</w:t>
      </w:r>
      <w:r w:rsidR="00FA7553">
        <w:t>?</w:t>
      </w:r>
      <w:r w:rsidR="5E8F3D21" w:rsidRPr="43E536B9">
        <w:t xml:space="preserve"> </w:t>
      </w:r>
      <w:r w:rsidR="436B2D99" w:rsidRPr="43E536B9">
        <w:t>Include</w:t>
      </w:r>
      <w:r w:rsidR="0042359F">
        <w:t xml:space="preserve"> </w:t>
      </w:r>
      <w:r w:rsidR="00E05407" w:rsidRPr="43745FBC">
        <w:t xml:space="preserve">context to help </w:t>
      </w:r>
      <w:r w:rsidR="660B7BB0" w:rsidRPr="43E536B9">
        <w:t xml:space="preserve">explain </w:t>
      </w:r>
      <w:r w:rsidR="00E05407" w:rsidRPr="43745FBC">
        <w:t>what action needs to be taken</w:t>
      </w:r>
    </w:p>
    <w:p w14:paraId="47CFA1D0" w14:textId="62EA223B" w:rsidR="001E2AE7" w:rsidRDefault="00404C5B" w:rsidP="001E2AE7">
      <w:pPr>
        <w:pStyle w:val="ListParagraph"/>
        <w:numPr>
          <w:ilvl w:val="0"/>
          <w:numId w:val="24"/>
        </w:numPr>
      </w:pPr>
      <w:r>
        <w:t>w</w:t>
      </w:r>
      <w:r w:rsidR="00E05407" w:rsidRPr="00FA7553">
        <w:t>hat</w:t>
      </w:r>
      <w:r w:rsidR="00FA7553" w:rsidRPr="00FA7553">
        <w:t xml:space="preserve"> </w:t>
      </w:r>
      <w:r w:rsidR="00E05407" w:rsidRPr="00E05407">
        <w:t>change is needed or what further information is being requested to support the ethic</w:t>
      </w:r>
      <w:r w:rsidR="00FA7553">
        <w:t>s</w:t>
      </w:r>
      <w:r w:rsidR="00E05407" w:rsidRPr="00E05407">
        <w:t xml:space="preserve"> review</w:t>
      </w:r>
      <w:r w:rsidR="00FA7553">
        <w:t>? This includes:</w:t>
      </w:r>
    </w:p>
    <w:p w14:paraId="70CF8ECA" w14:textId="77777777" w:rsidR="001E2AE7" w:rsidRDefault="00FA7553" w:rsidP="001E2AE7">
      <w:pPr>
        <w:pStyle w:val="ListParagraph"/>
        <w:numPr>
          <w:ilvl w:val="1"/>
          <w:numId w:val="26"/>
        </w:numPr>
      </w:pPr>
      <w:r>
        <w:t>w</w:t>
      </w:r>
      <w:r w:rsidR="00E05407" w:rsidRPr="00E05407">
        <w:t xml:space="preserve">hat documents </w:t>
      </w:r>
      <w:r w:rsidR="5E42A89E" w:rsidRPr="41BBCE8E">
        <w:t>need</w:t>
      </w:r>
      <w:r w:rsidR="00E05407" w:rsidRPr="00E05407">
        <w:t xml:space="preserve"> to </w:t>
      </w:r>
      <w:r w:rsidR="3CC64738" w:rsidRPr="41BBCE8E">
        <w:t xml:space="preserve">be </w:t>
      </w:r>
      <w:r w:rsidR="00E05407" w:rsidRPr="00E05407">
        <w:t>amended</w:t>
      </w:r>
    </w:p>
    <w:p w14:paraId="69F8E0A2" w14:textId="77777777" w:rsidR="001E2AE7" w:rsidRDefault="00FA7553" w:rsidP="001E2AE7">
      <w:pPr>
        <w:pStyle w:val="ListParagraph"/>
        <w:numPr>
          <w:ilvl w:val="1"/>
          <w:numId w:val="26"/>
        </w:numPr>
      </w:pPr>
      <w:r>
        <w:t>w</w:t>
      </w:r>
      <w:r w:rsidR="00E05407" w:rsidRPr="00E05407">
        <w:t xml:space="preserve">hat </w:t>
      </w:r>
      <w:r w:rsidR="48312B57" w:rsidRPr="41BBCE8E">
        <w:t xml:space="preserve">is the </w:t>
      </w:r>
      <w:r w:rsidR="00B62E8B" w:rsidRPr="41BBCE8E">
        <w:t>reason</w:t>
      </w:r>
      <w:r w:rsidR="48312B57" w:rsidRPr="41BBCE8E">
        <w:t xml:space="preserve"> behind the question</w:t>
      </w:r>
    </w:p>
    <w:p w14:paraId="54830C98" w14:textId="77777777" w:rsidR="001E2AE7" w:rsidRDefault="48312B57" w:rsidP="001E2AE7">
      <w:pPr>
        <w:pStyle w:val="ListParagraph"/>
        <w:numPr>
          <w:ilvl w:val="1"/>
          <w:numId w:val="26"/>
        </w:numPr>
      </w:pPr>
      <w:r w:rsidRPr="41BBCE8E">
        <w:t>what response is expected</w:t>
      </w:r>
    </w:p>
    <w:p w14:paraId="1964682B" w14:textId="0ED6BAF7" w:rsidR="001E2AE7" w:rsidRDefault="00404C5B" w:rsidP="001E2AE7">
      <w:pPr>
        <w:pStyle w:val="ListParagraph"/>
        <w:numPr>
          <w:ilvl w:val="0"/>
          <w:numId w:val="24"/>
        </w:numPr>
      </w:pPr>
      <w:r>
        <w:t>h</w:t>
      </w:r>
      <w:r w:rsidR="00E05407" w:rsidRPr="00FA7553">
        <w:t xml:space="preserve">ow </w:t>
      </w:r>
      <w:r w:rsidR="00E05407" w:rsidRPr="00E05407">
        <w:t>should the applicant respond</w:t>
      </w:r>
      <w:r w:rsidR="00FA7553">
        <w:t>?</w:t>
      </w:r>
      <w:r w:rsidR="00E05407" w:rsidRPr="00E05407">
        <w:t xml:space="preserve"> </w:t>
      </w:r>
      <w:r w:rsidR="680AAD92" w:rsidRPr="43E536B9">
        <w:t>For example</w:t>
      </w:r>
      <w:r w:rsidR="00FA7553">
        <w:t>:</w:t>
      </w:r>
    </w:p>
    <w:p w14:paraId="7A4F8787" w14:textId="77777777" w:rsidR="001E2AE7" w:rsidRDefault="00FA7553" w:rsidP="001E2AE7">
      <w:pPr>
        <w:pStyle w:val="ListParagraph"/>
        <w:numPr>
          <w:ilvl w:val="1"/>
          <w:numId w:val="25"/>
        </w:numPr>
      </w:pPr>
      <w:r>
        <w:t>m</w:t>
      </w:r>
      <w:r w:rsidR="00E05407" w:rsidRPr="43E536B9">
        <w:t>aking</w:t>
      </w:r>
      <w:r w:rsidR="00E05407" w:rsidRPr="00E05407">
        <w:t xml:space="preserve"> a change to documentation</w:t>
      </w:r>
    </w:p>
    <w:p w14:paraId="2C818D83" w14:textId="77777777" w:rsidR="001E2AE7" w:rsidRDefault="00FA7553" w:rsidP="001E2AE7">
      <w:pPr>
        <w:pStyle w:val="ListParagraph"/>
        <w:numPr>
          <w:ilvl w:val="1"/>
          <w:numId w:val="25"/>
        </w:numPr>
      </w:pPr>
      <w:r>
        <w:t>s</w:t>
      </w:r>
      <w:r w:rsidR="00E05407" w:rsidRPr="43E536B9">
        <w:t>ubmitting</w:t>
      </w:r>
      <w:r w:rsidR="00E05407" w:rsidRPr="00E05407">
        <w:t xml:space="preserve"> written clarification</w:t>
      </w:r>
    </w:p>
    <w:p w14:paraId="622F6C7B" w14:textId="57C14504" w:rsidR="00E05407" w:rsidRPr="001E2AE7" w:rsidRDefault="00FA7553" w:rsidP="001E2AE7">
      <w:pPr>
        <w:pStyle w:val="ListParagraph"/>
        <w:numPr>
          <w:ilvl w:val="1"/>
          <w:numId w:val="25"/>
        </w:numPr>
      </w:pPr>
      <w:r>
        <w:t>p</w:t>
      </w:r>
      <w:r w:rsidR="00E05407" w:rsidRPr="43E536B9">
        <w:t>roviding</w:t>
      </w:r>
      <w:r w:rsidR="00E05407" w:rsidRPr="00E05407">
        <w:t xml:space="preserve"> additional information</w:t>
      </w:r>
      <w:r w:rsidR="6EFE29B6" w:rsidRPr="43E536B9">
        <w:t xml:space="preserve"> during the REC meeting</w:t>
      </w:r>
    </w:p>
    <w:p w14:paraId="30CE9B75" w14:textId="3376132A" w:rsidR="00363424" w:rsidRPr="00FA7553" w:rsidRDefault="00AD75AF" w:rsidP="00FA7553">
      <w:pPr>
        <w:pStyle w:val="Heading2"/>
        <w:rPr>
          <w:color w:val="0F4761" w:themeColor="accent1" w:themeShade="BF"/>
        </w:rPr>
      </w:pPr>
      <w:r>
        <w:t>Ethics</w:t>
      </w:r>
      <w:r w:rsidR="003E53C7" w:rsidRPr="00EE344E">
        <w:t xml:space="preserve"> Review Form (ERF)</w:t>
      </w:r>
    </w:p>
    <w:p w14:paraId="72D8F52F" w14:textId="7A7011C9" w:rsidR="00387760" w:rsidRPr="00FA7553" w:rsidRDefault="00387760" w:rsidP="001E2AE7">
      <w:r>
        <w:t>Best practice is for members to write</w:t>
      </w:r>
      <w:r w:rsidR="00FC640F">
        <w:t xml:space="preserve"> the </w:t>
      </w:r>
      <w:r w:rsidR="00F56FAE">
        <w:t>ethical issue clearly in the ERF.</w:t>
      </w:r>
    </w:p>
    <w:p w14:paraId="49D08EBD" w14:textId="77777777" w:rsidR="00FA7553" w:rsidRPr="00FA7553" w:rsidRDefault="00736991" w:rsidP="00FA7553">
      <w:pPr>
        <w:pStyle w:val="Heading3"/>
      </w:pPr>
      <w:r w:rsidRPr="00FA7553">
        <w:t>Before the meeting</w:t>
      </w:r>
    </w:p>
    <w:p w14:paraId="04DAF7C1" w14:textId="77A7FDD9" w:rsidR="00FA7553" w:rsidRDefault="00FA7553" w:rsidP="001E2AE7">
      <w:r>
        <w:t>You should:</w:t>
      </w:r>
    </w:p>
    <w:p w14:paraId="6101B401" w14:textId="77777777" w:rsidR="001E2AE7" w:rsidRDefault="00FA7553" w:rsidP="001E2AE7">
      <w:pPr>
        <w:pStyle w:val="ListParagraph"/>
        <w:numPr>
          <w:ilvl w:val="0"/>
          <w:numId w:val="27"/>
        </w:numPr>
      </w:pPr>
      <w:r>
        <w:lastRenderedPageBreak/>
        <w:t>u</w:t>
      </w:r>
      <w:r w:rsidR="00736991" w:rsidRPr="41BBCE8E">
        <w:t>se</w:t>
      </w:r>
      <w:r w:rsidR="00736991" w:rsidRPr="00821B4B">
        <w:t xml:space="preserve"> or refer to the ERF as part of the review process</w:t>
      </w:r>
    </w:p>
    <w:p w14:paraId="4CAF2EE7" w14:textId="77777777" w:rsidR="001E2AE7" w:rsidRDefault="00FA7553" w:rsidP="001E2AE7">
      <w:pPr>
        <w:pStyle w:val="ListParagraph"/>
        <w:numPr>
          <w:ilvl w:val="0"/>
          <w:numId w:val="27"/>
        </w:numPr>
      </w:pPr>
      <w:r>
        <w:t>l</w:t>
      </w:r>
      <w:r w:rsidR="00736991" w:rsidRPr="00B72B07">
        <w:t xml:space="preserve">ead </w:t>
      </w:r>
      <w:r w:rsidR="00B60204">
        <w:t>or</w:t>
      </w:r>
      <w:r w:rsidR="00736991" w:rsidRPr="00B72B07">
        <w:t xml:space="preserve"> second </w:t>
      </w:r>
      <w:r w:rsidR="027FC46F" w:rsidRPr="114E457F">
        <w:t>reviewer</w:t>
      </w:r>
      <w:r w:rsidR="004577C4">
        <w:t xml:space="preserve"> </w:t>
      </w:r>
      <w:r w:rsidR="00736991" w:rsidRPr="00B72B07">
        <w:t>complete</w:t>
      </w:r>
      <w:r w:rsidR="00AF677B">
        <w:t>s</w:t>
      </w:r>
      <w:r w:rsidR="00736991" w:rsidRPr="00B72B07">
        <w:t xml:space="preserve"> the ERF 48 hours before the meeting so all members can read the </w:t>
      </w:r>
      <w:r w:rsidR="43FA0361" w:rsidRPr="43E536B9">
        <w:t>review</w:t>
      </w:r>
    </w:p>
    <w:p w14:paraId="2C556B05" w14:textId="77777777" w:rsidR="001E2AE7" w:rsidRDefault="00FA7553" w:rsidP="001E2AE7">
      <w:pPr>
        <w:pStyle w:val="ListParagraph"/>
        <w:numPr>
          <w:ilvl w:val="0"/>
          <w:numId w:val="27"/>
        </w:numPr>
      </w:pPr>
      <w:r>
        <w:t>o</w:t>
      </w:r>
      <w:r w:rsidR="00965F45">
        <w:t>nly w</w:t>
      </w:r>
      <w:r w:rsidR="00736991" w:rsidRPr="00821B4B">
        <w:t>rite notes that are</w:t>
      </w:r>
      <w:r w:rsidR="00950FA6">
        <w:t xml:space="preserve"> either</w:t>
      </w:r>
      <w:r w:rsidR="00736991" w:rsidRPr="00821B4B">
        <w:t xml:space="preserve"> for </w:t>
      </w:r>
      <w:r w:rsidR="00736991" w:rsidRPr="00DE731B">
        <w:t>discussion or to be sent to the</w:t>
      </w:r>
      <w:r w:rsidR="00736991" w:rsidRPr="00821B4B">
        <w:t xml:space="preserve"> applicant via </w:t>
      </w:r>
      <w:r w:rsidR="2E4AD923" w:rsidRPr="43E536B9">
        <w:t>correspondence</w:t>
      </w:r>
      <w:r w:rsidR="00764F96">
        <w:t xml:space="preserve"> and label </w:t>
      </w:r>
      <w:r w:rsidR="00950FA6">
        <w:t>them clearly</w:t>
      </w:r>
    </w:p>
    <w:p w14:paraId="6BD535A8" w14:textId="77777777" w:rsidR="001E2AE7" w:rsidRDefault="00FA7553" w:rsidP="001E2AE7">
      <w:pPr>
        <w:pStyle w:val="ListParagraph"/>
        <w:numPr>
          <w:ilvl w:val="0"/>
          <w:numId w:val="27"/>
        </w:numPr>
      </w:pPr>
      <w:r>
        <w:t>i</w:t>
      </w:r>
      <w:r w:rsidR="006350A2" w:rsidRPr="006350A2">
        <w:t>f responding to another member’s comment</w:t>
      </w:r>
      <w:r w:rsidR="00950FA6">
        <w:t xml:space="preserve"> on the ERF</w:t>
      </w:r>
      <w:r w:rsidR="006350A2" w:rsidRPr="006350A2">
        <w:t xml:space="preserve">, make it clear exactly which </w:t>
      </w:r>
      <w:r w:rsidR="00950FA6">
        <w:t>comment you are responding to</w:t>
      </w:r>
    </w:p>
    <w:p w14:paraId="6FCFFC9D" w14:textId="77777777" w:rsidR="001E2AE7" w:rsidRDefault="00FA7553" w:rsidP="001E2AE7">
      <w:pPr>
        <w:pStyle w:val="ListParagraph"/>
        <w:numPr>
          <w:ilvl w:val="0"/>
          <w:numId w:val="27"/>
        </w:numPr>
      </w:pPr>
      <w:r>
        <w:t>b</w:t>
      </w:r>
      <w:r w:rsidR="006350A2" w:rsidRPr="006350A2">
        <w:t>e specific about which documents need changing</w:t>
      </w:r>
      <w:r>
        <w:t>, f</w:t>
      </w:r>
      <w:r w:rsidR="006350A2" w:rsidRPr="006350A2">
        <w:t xml:space="preserve">or example, if there are several Participant Information Sheets be clear which need </w:t>
      </w:r>
      <w:r w:rsidR="2D313EA4" w:rsidRPr="43E536B9">
        <w:t>changing</w:t>
      </w:r>
    </w:p>
    <w:p w14:paraId="4BC9324A" w14:textId="42FC9AEB" w:rsidR="00296C0B" w:rsidRPr="00F8041D" w:rsidRDefault="00FA7553" w:rsidP="001E2AE7">
      <w:pPr>
        <w:pStyle w:val="ListParagraph"/>
        <w:numPr>
          <w:ilvl w:val="0"/>
          <w:numId w:val="27"/>
        </w:numPr>
      </w:pPr>
      <w:r>
        <w:t>i</w:t>
      </w:r>
      <w:r w:rsidR="00390E13" w:rsidRPr="00390E13">
        <w:t xml:space="preserve">f raising spelling or grammar errors in the participant facing documentation only provide </w:t>
      </w:r>
      <w:r>
        <w:t>two</w:t>
      </w:r>
      <w:r w:rsidR="00390E13" w:rsidRPr="00390E13">
        <w:t xml:space="preserve"> examples</w:t>
      </w:r>
      <w:r>
        <w:t xml:space="preserve"> - t</w:t>
      </w:r>
      <w:r w:rsidR="23D887F0" w:rsidRPr="41BBCE8E">
        <w:t>here is no need to annotate all errors in documentation</w:t>
      </w:r>
    </w:p>
    <w:p w14:paraId="0FDF3C8D" w14:textId="77777777" w:rsidR="00FA7553" w:rsidRDefault="00FA7553" w:rsidP="001E2AE7">
      <w:r>
        <w:t>You should avoid:</w:t>
      </w:r>
    </w:p>
    <w:p w14:paraId="30906685" w14:textId="77777777" w:rsidR="001E2AE7" w:rsidRDefault="6203F6EE" w:rsidP="001E2AE7">
      <w:pPr>
        <w:pStyle w:val="ListParagraph"/>
        <w:numPr>
          <w:ilvl w:val="0"/>
          <w:numId w:val="28"/>
        </w:numPr>
      </w:pPr>
      <w:r w:rsidRPr="41BBCE8E">
        <w:t>r</w:t>
      </w:r>
      <w:r w:rsidR="00736991" w:rsidRPr="41BBCE8E">
        <w:t>epeat</w:t>
      </w:r>
      <w:r w:rsidR="405BA58F" w:rsidRPr="41BBCE8E">
        <w:t>ing</w:t>
      </w:r>
      <w:r w:rsidR="00736991" w:rsidRPr="00821B4B">
        <w:t xml:space="preserve"> points already </w:t>
      </w:r>
      <w:r w:rsidR="7F3FE637" w:rsidRPr="41BBCE8E">
        <w:t>raised</w:t>
      </w:r>
    </w:p>
    <w:p w14:paraId="0BA16BB5" w14:textId="1A6F07F1" w:rsidR="008A125F" w:rsidRPr="006350A2" w:rsidRDefault="357EBBCF" w:rsidP="001E2AE7">
      <w:pPr>
        <w:pStyle w:val="ListParagraph"/>
        <w:numPr>
          <w:ilvl w:val="0"/>
          <w:numId w:val="28"/>
        </w:numPr>
      </w:pPr>
      <w:r w:rsidRPr="41BBCE8E">
        <w:t>w</w:t>
      </w:r>
      <w:r w:rsidR="008A125F" w:rsidRPr="41BBCE8E">
        <w:t>rit</w:t>
      </w:r>
      <w:r w:rsidR="00FA7553">
        <w:t>ing</w:t>
      </w:r>
      <w:r w:rsidR="008A125F">
        <w:t xml:space="preserve"> a</w:t>
      </w:r>
      <w:r w:rsidR="008A125F" w:rsidRPr="00821B4B">
        <w:t xml:space="preserve"> summar</w:t>
      </w:r>
      <w:r w:rsidR="008A125F">
        <w:t>y</w:t>
      </w:r>
      <w:r w:rsidR="008A125F" w:rsidRPr="00821B4B">
        <w:t xml:space="preserve"> of the study or mak</w:t>
      </w:r>
      <w:r w:rsidR="00FA7553">
        <w:t>ing</w:t>
      </w:r>
      <w:r w:rsidR="008A125F" w:rsidRPr="00821B4B">
        <w:t xml:space="preserve"> general comments or statements of fact, such as </w:t>
      </w:r>
      <w:r w:rsidR="00FA7553">
        <w:t>‘t</w:t>
      </w:r>
      <w:r w:rsidR="008A125F" w:rsidRPr="00821B4B">
        <w:t>he study involves taking blood and urine samples</w:t>
      </w:r>
      <w:r w:rsidR="00FA7553">
        <w:t>’</w:t>
      </w:r>
    </w:p>
    <w:p w14:paraId="1A024CE8" w14:textId="77777777" w:rsidR="00FA7553" w:rsidRDefault="00736991" w:rsidP="00FA7553">
      <w:pPr>
        <w:pStyle w:val="Heading3"/>
      </w:pPr>
      <w:r w:rsidRPr="000D5234">
        <w:t>During the meeting</w:t>
      </w:r>
      <w:r w:rsidR="00FA7553">
        <w:t xml:space="preserve"> </w:t>
      </w:r>
    </w:p>
    <w:p w14:paraId="5AA66D7A" w14:textId="312DC273" w:rsidR="00FA7553" w:rsidRDefault="00FA7553" w:rsidP="00FA7553">
      <w:r>
        <w:t>You should</w:t>
      </w:r>
      <w:r w:rsidR="001E2AE7">
        <w:t xml:space="preserve"> explain</w:t>
      </w:r>
      <w:r>
        <w:t>:</w:t>
      </w:r>
    </w:p>
    <w:p w14:paraId="156A7B1E" w14:textId="3B2F1D64" w:rsidR="00FA7553" w:rsidRDefault="00004516" w:rsidP="00FA7553">
      <w:pPr>
        <w:pStyle w:val="ListParagraph"/>
        <w:numPr>
          <w:ilvl w:val="0"/>
          <w:numId w:val="22"/>
        </w:numPr>
      </w:pPr>
      <w:r>
        <w:t>w</w:t>
      </w:r>
      <w:r w:rsidR="00736991" w:rsidRPr="00821B4B">
        <w:t xml:space="preserve">hy </w:t>
      </w:r>
      <w:r w:rsidR="37461226" w:rsidRPr="41BBCE8E">
        <w:t xml:space="preserve">there is a material ethical issue </w:t>
      </w:r>
      <w:r w:rsidR="001E2AE7">
        <w:t>(</w:t>
      </w:r>
      <w:r w:rsidR="37461226" w:rsidRPr="41BBCE8E">
        <w:t>and the contex</w:t>
      </w:r>
      <w:r w:rsidR="00FA7553">
        <w:t>t</w:t>
      </w:r>
      <w:r w:rsidR="001E2AE7">
        <w:t>)</w:t>
      </w:r>
    </w:p>
    <w:p w14:paraId="16899281" w14:textId="7DBE9E4F" w:rsidR="00FA7553" w:rsidRDefault="00101AC5" w:rsidP="00FA7553">
      <w:pPr>
        <w:pStyle w:val="ListParagraph"/>
        <w:numPr>
          <w:ilvl w:val="0"/>
          <w:numId w:val="22"/>
        </w:numPr>
      </w:pPr>
      <w:r>
        <w:t>w</w:t>
      </w:r>
      <w:r w:rsidR="00736991" w:rsidRPr="00101AC5">
        <w:t xml:space="preserve">hat </w:t>
      </w:r>
      <w:r w:rsidR="0A09ACAF" w:rsidRPr="41BBCE8E">
        <w:t>change is needed or what further information is being requested to support the ethic</w:t>
      </w:r>
      <w:r w:rsidR="001E2AE7">
        <w:t>s</w:t>
      </w:r>
      <w:r w:rsidR="0A09ACAF" w:rsidRPr="41BBCE8E">
        <w:t xml:space="preserve"> review</w:t>
      </w:r>
    </w:p>
    <w:p w14:paraId="2DFB7323" w14:textId="1AF072BA" w:rsidR="00D206F0" w:rsidRDefault="00101AC5" w:rsidP="00FA7553">
      <w:pPr>
        <w:pStyle w:val="ListParagraph"/>
        <w:numPr>
          <w:ilvl w:val="0"/>
          <w:numId w:val="22"/>
        </w:numPr>
      </w:pPr>
      <w:r>
        <w:t>h</w:t>
      </w:r>
      <w:r w:rsidR="00736991" w:rsidRPr="00101AC5">
        <w:t xml:space="preserve">ow the applicant </w:t>
      </w:r>
      <w:r w:rsidR="208DD5CE" w:rsidRPr="41BBCE8E">
        <w:t>should</w:t>
      </w:r>
      <w:r w:rsidR="00736991" w:rsidRPr="41BBCE8E">
        <w:t xml:space="preserve"> </w:t>
      </w:r>
      <w:r w:rsidR="35BA3FE6" w:rsidRPr="41BBCE8E">
        <w:t>make the change or clarification</w:t>
      </w:r>
    </w:p>
    <w:p w14:paraId="4843472A" w14:textId="77777777" w:rsidR="00F8041D" w:rsidRDefault="00F8041D" w:rsidP="001E2AE7">
      <w:pPr>
        <w:ind w:left="0"/>
      </w:pPr>
      <w:r w:rsidRPr="00821B4B">
        <w:t>At the end of the discussion for each application, the Chair should state the</w:t>
      </w:r>
      <w:r w:rsidRPr="006E639E">
        <w:t xml:space="preserve"> </w:t>
      </w:r>
      <w:r w:rsidRPr="00821B4B">
        <w:t xml:space="preserve">decision clearly, summarise all the Requests </w:t>
      </w:r>
      <w:proofErr w:type="gramStart"/>
      <w:r w:rsidRPr="00821B4B">
        <w:t>For</w:t>
      </w:r>
      <w:proofErr w:type="gramEnd"/>
      <w:r w:rsidRPr="00821B4B">
        <w:t xml:space="preserve"> Information needed and state who will be delegated the authority to review the response.</w:t>
      </w:r>
    </w:p>
    <w:p w14:paraId="0EAE035D" w14:textId="77777777" w:rsidR="001E2AE7" w:rsidRDefault="001E2AE7" w:rsidP="001E2AE7">
      <w:pPr>
        <w:ind w:left="0"/>
      </w:pPr>
      <w:r>
        <w:t>You should avoid:</w:t>
      </w:r>
    </w:p>
    <w:p w14:paraId="7FB68035" w14:textId="2EDB5562" w:rsidR="43E536B9" w:rsidRDefault="7B283408" w:rsidP="001E2AE7">
      <w:pPr>
        <w:pStyle w:val="ListParagraph"/>
        <w:numPr>
          <w:ilvl w:val="0"/>
          <w:numId w:val="23"/>
        </w:numPr>
      </w:pPr>
      <w:r w:rsidRPr="43E536B9">
        <w:t>a</w:t>
      </w:r>
      <w:r w:rsidR="003602ED" w:rsidRPr="43E536B9">
        <w:t>sk</w:t>
      </w:r>
      <w:r w:rsidR="7D106255" w:rsidRPr="43E536B9">
        <w:t>ing</w:t>
      </w:r>
      <w:r w:rsidR="00F8041D" w:rsidRPr="00C0324D">
        <w:t xml:space="preserve"> multiple questions at </w:t>
      </w:r>
      <w:r w:rsidR="00883F0C" w:rsidRPr="00C0324D">
        <w:t>once</w:t>
      </w:r>
      <w:r w:rsidR="003602ED" w:rsidRPr="00C0324D">
        <w:t>, especially when talking to the applicant</w:t>
      </w:r>
    </w:p>
    <w:p w14:paraId="3F3111D2" w14:textId="47B0B097" w:rsidR="43E536B9" w:rsidRDefault="003E53C7" w:rsidP="001E2AE7">
      <w:pPr>
        <w:pStyle w:val="Heading2"/>
      </w:pPr>
      <w:r w:rsidRPr="00EE344E">
        <w:t>Examples</w:t>
      </w:r>
      <w:r w:rsidR="001E2AE7">
        <w:t xml:space="preserve"> of clearly worded points</w:t>
      </w:r>
    </w:p>
    <w:p w14:paraId="0C5E9C4C" w14:textId="6E77248A" w:rsidR="43E536B9" w:rsidRDefault="6D7D3E0C" w:rsidP="001E2AE7">
      <w:r w:rsidRPr="43E536B9">
        <w:t>T</w:t>
      </w:r>
      <w:r w:rsidR="693B4E4A" w:rsidRPr="43E536B9">
        <w:t xml:space="preserve">he following are examples of clearly worded points raised by </w:t>
      </w:r>
      <w:r w:rsidR="5BF01A3F" w:rsidRPr="43E536B9">
        <w:t>the REC</w:t>
      </w:r>
      <w:r w:rsidR="001E2AE7">
        <w:t>.</w:t>
      </w:r>
    </w:p>
    <w:p w14:paraId="5D94B2D6" w14:textId="77777777" w:rsidR="001E2AE7" w:rsidRDefault="693B4E4A" w:rsidP="001E2AE7">
      <w:pPr>
        <w:pStyle w:val="Heading3"/>
      </w:pPr>
      <w:r w:rsidRPr="43E536B9">
        <w:t>For discussion</w:t>
      </w:r>
    </w:p>
    <w:p w14:paraId="229E551D" w14:textId="2C9D9E33" w:rsidR="693B4E4A" w:rsidRDefault="693B4E4A" w:rsidP="001E2AE7">
      <w:pPr>
        <w:ind w:left="0"/>
      </w:pPr>
      <w:r w:rsidRPr="43E536B9">
        <w:t>“Clarify whether the participating non-NHS sites have the capacity to keep participants overnight if required. If not, state how participants would be adequately supported.”</w:t>
      </w:r>
    </w:p>
    <w:p w14:paraId="43E3934E" w14:textId="7F717F3A" w:rsidR="693B4E4A" w:rsidRPr="001E2AE7" w:rsidRDefault="693B4E4A" w:rsidP="00FA7553">
      <w:r w:rsidRPr="001E2AE7">
        <w:t>Why</w:t>
      </w:r>
      <w:r w:rsidR="001E2AE7" w:rsidRPr="001E2AE7">
        <w:t xml:space="preserve"> </w:t>
      </w:r>
      <w:r w:rsidRPr="001E2AE7">
        <w:t xml:space="preserve">- </w:t>
      </w:r>
      <w:r w:rsidR="001E2AE7" w:rsidRPr="001E2AE7">
        <w:t>i</w:t>
      </w:r>
      <w:r w:rsidRPr="001E2AE7">
        <w:t xml:space="preserve">t is clear what the ethical issue is. </w:t>
      </w:r>
    </w:p>
    <w:p w14:paraId="67FE833B" w14:textId="45BC9793" w:rsidR="693B4E4A" w:rsidRPr="001E2AE7" w:rsidRDefault="693B4E4A" w:rsidP="00FA7553">
      <w:r w:rsidRPr="001E2AE7">
        <w:t>What</w:t>
      </w:r>
      <w:r w:rsidR="001E2AE7" w:rsidRPr="001E2AE7">
        <w:t xml:space="preserve"> </w:t>
      </w:r>
      <w:r w:rsidRPr="001E2AE7">
        <w:t xml:space="preserve">- </w:t>
      </w:r>
      <w:proofErr w:type="gramStart"/>
      <w:r w:rsidR="001E2AE7" w:rsidRPr="001E2AE7">
        <w:t>i</w:t>
      </w:r>
      <w:r w:rsidRPr="001E2AE7">
        <w:t>t is clear that the</w:t>
      </w:r>
      <w:proofErr w:type="gramEnd"/>
      <w:r w:rsidRPr="001E2AE7">
        <w:t xml:space="preserve"> clarification required is to provide reassurance that there is adequate support for participants </w:t>
      </w:r>
      <w:r w:rsidR="006E22AF" w:rsidRPr="001E2AE7">
        <w:t xml:space="preserve">which </w:t>
      </w:r>
      <w:proofErr w:type="gramStart"/>
      <w:r w:rsidRPr="001E2AE7">
        <w:t>has to</w:t>
      </w:r>
      <w:proofErr w:type="gramEnd"/>
      <w:r w:rsidRPr="001E2AE7">
        <w:t xml:space="preserve"> be in place.</w:t>
      </w:r>
    </w:p>
    <w:p w14:paraId="39916522" w14:textId="48AFD3F7" w:rsidR="693B4E4A" w:rsidRDefault="693B4E4A" w:rsidP="00FA7553">
      <w:r w:rsidRPr="001E2AE7">
        <w:t>How</w:t>
      </w:r>
      <w:r w:rsidR="001E2AE7" w:rsidRPr="001E2AE7">
        <w:t xml:space="preserve"> </w:t>
      </w:r>
      <w:r w:rsidRPr="001E2AE7">
        <w:t>-</w:t>
      </w:r>
      <w:r w:rsidRPr="43E536B9">
        <w:rPr>
          <w:b/>
          <w:bCs/>
        </w:rPr>
        <w:t xml:space="preserve"> </w:t>
      </w:r>
      <w:proofErr w:type="gramStart"/>
      <w:r w:rsidR="001E2AE7">
        <w:t>i</w:t>
      </w:r>
      <w:r w:rsidRPr="43E536B9">
        <w:t>t is clear that the</w:t>
      </w:r>
      <w:proofErr w:type="gramEnd"/>
      <w:r w:rsidRPr="43E536B9">
        <w:t xml:space="preserve"> clarification should be </w:t>
      </w:r>
      <w:r w:rsidR="00B62E8B" w:rsidRPr="43E536B9">
        <w:t>raised</w:t>
      </w:r>
      <w:r w:rsidRPr="43E536B9">
        <w:t xml:space="preserve"> with the applicant.</w:t>
      </w:r>
      <w:r w:rsidRPr="43E536B9">
        <w:rPr>
          <w:b/>
          <w:bCs/>
        </w:rPr>
        <w:t xml:space="preserve"> </w:t>
      </w:r>
    </w:p>
    <w:p w14:paraId="7A679BBB" w14:textId="77777777" w:rsidR="43E536B9" w:rsidRDefault="43E536B9" w:rsidP="00FA7553"/>
    <w:p w14:paraId="627150CE" w14:textId="77777777" w:rsidR="001E2AE7" w:rsidRDefault="693B4E4A" w:rsidP="001E2AE7">
      <w:pPr>
        <w:pStyle w:val="Heading3"/>
      </w:pPr>
      <w:r w:rsidRPr="43E536B9">
        <w:lastRenderedPageBreak/>
        <w:t>For correspondence</w:t>
      </w:r>
    </w:p>
    <w:p w14:paraId="35E6696C" w14:textId="071981E3" w:rsidR="43E536B9" w:rsidRDefault="693B4E4A" w:rsidP="001E2AE7">
      <w:pPr>
        <w:ind w:left="0"/>
      </w:pPr>
      <w:r w:rsidRPr="43E536B9">
        <w:t>“The PIS doesn’t provide a clear outline of the time commitment participation in the study will require. Add a study calendar to the PIS which clearly shows participants what would be expected of them.”</w:t>
      </w:r>
    </w:p>
    <w:p w14:paraId="5B33AB24" w14:textId="5A86B32F" w:rsidR="693B4E4A" w:rsidRPr="001E2AE7" w:rsidRDefault="693B4E4A" w:rsidP="00FA7553">
      <w:r w:rsidRPr="001E2AE7">
        <w:t>Why</w:t>
      </w:r>
      <w:r w:rsidR="001E2AE7" w:rsidRPr="001E2AE7">
        <w:t xml:space="preserve"> </w:t>
      </w:r>
      <w:r w:rsidRPr="001E2AE7">
        <w:t xml:space="preserve">- </w:t>
      </w:r>
      <w:r w:rsidR="001E2AE7">
        <w:t>i</w:t>
      </w:r>
      <w:r w:rsidRPr="001E2AE7">
        <w:t>t is clear where the issue lies.</w:t>
      </w:r>
    </w:p>
    <w:p w14:paraId="12F2D575" w14:textId="7736ECAB" w:rsidR="693B4E4A" w:rsidRPr="001E2AE7" w:rsidRDefault="693B4E4A" w:rsidP="00FA7553">
      <w:r w:rsidRPr="001E2AE7">
        <w:t>What</w:t>
      </w:r>
      <w:r w:rsidR="001E2AE7" w:rsidRPr="001E2AE7">
        <w:t xml:space="preserve"> </w:t>
      </w:r>
      <w:r w:rsidRPr="001E2AE7">
        <w:t xml:space="preserve">- </w:t>
      </w:r>
      <w:proofErr w:type="gramStart"/>
      <w:r w:rsidR="001E2AE7">
        <w:t>i</w:t>
      </w:r>
      <w:r w:rsidRPr="001E2AE7">
        <w:t>t is clear that a</w:t>
      </w:r>
      <w:proofErr w:type="gramEnd"/>
      <w:r w:rsidRPr="001E2AE7">
        <w:t xml:space="preserve"> study calendar needs to be created.</w:t>
      </w:r>
    </w:p>
    <w:p w14:paraId="4FC833ED" w14:textId="6EEEE5E1" w:rsidR="693B4E4A" w:rsidRPr="001E2AE7" w:rsidRDefault="693B4E4A" w:rsidP="00FA7553">
      <w:r w:rsidRPr="001E2AE7">
        <w:t>How</w:t>
      </w:r>
      <w:r w:rsidR="001E2AE7" w:rsidRPr="001E2AE7">
        <w:t xml:space="preserve"> </w:t>
      </w:r>
      <w:r w:rsidRPr="001E2AE7">
        <w:t xml:space="preserve">- </w:t>
      </w:r>
      <w:proofErr w:type="gramStart"/>
      <w:r w:rsidR="001E2AE7">
        <w:t>i</w:t>
      </w:r>
      <w:r w:rsidRPr="001E2AE7">
        <w:t>t is clear that the</w:t>
      </w:r>
      <w:proofErr w:type="gramEnd"/>
      <w:r w:rsidRPr="001E2AE7">
        <w:t xml:space="preserve"> PIS needs to be updated. </w:t>
      </w:r>
    </w:p>
    <w:p w14:paraId="4C5F3BE2" w14:textId="6750B99A" w:rsidR="001E2AE7" w:rsidRDefault="001E2AE7" w:rsidP="001E2AE7">
      <w:pPr>
        <w:pStyle w:val="Heading2"/>
      </w:pPr>
      <w:r>
        <w:t>Examples of unclear points</w:t>
      </w:r>
    </w:p>
    <w:p w14:paraId="07A6FE8D" w14:textId="1098AE31" w:rsidR="693B4E4A" w:rsidRDefault="693B4E4A" w:rsidP="00FA7553">
      <w:r w:rsidRPr="43E536B9">
        <w:t>The following are examples of unclear points</w:t>
      </w:r>
      <w:r w:rsidR="018243B4" w:rsidRPr="43E536B9">
        <w:t xml:space="preserve"> raised by the REC</w:t>
      </w:r>
      <w:r w:rsidRPr="43E536B9">
        <w:t>:</w:t>
      </w:r>
    </w:p>
    <w:p w14:paraId="45736F89" w14:textId="515B9363" w:rsidR="693B4E4A" w:rsidRDefault="693B4E4A" w:rsidP="001E2AE7">
      <w:pPr>
        <w:ind w:left="0"/>
      </w:pPr>
      <w:r w:rsidRPr="43E536B9">
        <w:t xml:space="preserve">“Sample size of 20-100? Needs justification.” </w:t>
      </w:r>
    </w:p>
    <w:p w14:paraId="63B33CFA" w14:textId="16E5E09B" w:rsidR="693B4E4A" w:rsidRPr="001E2AE7" w:rsidRDefault="693B4E4A" w:rsidP="00FA7553">
      <w:r w:rsidRPr="001E2AE7">
        <w:t>Why</w:t>
      </w:r>
      <w:r w:rsidR="001E2AE7" w:rsidRPr="001E2AE7">
        <w:t xml:space="preserve"> </w:t>
      </w:r>
      <w:r w:rsidRPr="001E2AE7">
        <w:t xml:space="preserve">- </w:t>
      </w:r>
      <w:r w:rsidR="001E2AE7">
        <w:t>i</w:t>
      </w:r>
      <w:r w:rsidRPr="001E2AE7">
        <w:t>t is unclear whether the sample size is too low or high.</w:t>
      </w:r>
    </w:p>
    <w:p w14:paraId="6B30F708" w14:textId="21171D98" w:rsidR="693B4E4A" w:rsidRPr="001E2AE7" w:rsidRDefault="693B4E4A" w:rsidP="00FA7553">
      <w:r w:rsidRPr="001E2AE7">
        <w:t>What</w:t>
      </w:r>
      <w:r w:rsidR="001E2AE7" w:rsidRPr="001E2AE7">
        <w:t xml:space="preserve"> </w:t>
      </w:r>
      <w:r w:rsidRPr="001E2AE7">
        <w:t xml:space="preserve">- </w:t>
      </w:r>
      <w:r w:rsidR="001E2AE7">
        <w:t>i</w:t>
      </w:r>
      <w:r w:rsidRPr="001E2AE7">
        <w:t xml:space="preserve">t is unclear how an applicant would be able to provide a justification. </w:t>
      </w:r>
    </w:p>
    <w:p w14:paraId="2BC8E9D3" w14:textId="6BC39DAB" w:rsidR="43E536B9" w:rsidRPr="001E2AE7" w:rsidRDefault="693B4E4A" w:rsidP="001E2AE7">
      <w:r w:rsidRPr="001E2AE7">
        <w:t>How</w:t>
      </w:r>
      <w:r w:rsidR="001E2AE7" w:rsidRPr="001E2AE7">
        <w:t xml:space="preserve"> </w:t>
      </w:r>
      <w:r w:rsidRPr="001E2AE7">
        <w:t xml:space="preserve">- </w:t>
      </w:r>
      <w:r w:rsidR="001E2AE7">
        <w:t>i</w:t>
      </w:r>
      <w:r w:rsidRPr="001E2AE7">
        <w:t>t is not clear if this is for discussion or for correspondence.</w:t>
      </w:r>
    </w:p>
    <w:p w14:paraId="43E54FF3" w14:textId="77777777" w:rsidR="001E2AE7" w:rsidRDefault="001E2AE7" w:rsidP="001E2AE7"/>
    <w:p w14:paraId="02FE19D7" w14:textId="614F8D1C" w:rsidR="693B4E4A" w:rsidRDefault="693B4E4A" w:rsidP="001E2AE7">
      <w:r w:rsidRPr="43E536B9">
        <w:t>“Blood samples aren’t clear in the IRAS form”</w:t>
      </w:r>
    </w:p>
    <w:p w14:paraId="5CFEF9CD" w14:textId="777B626C" w:rsidR="693B4E4A" w:rsidRPr="001E2AE7" w:rsidRDefault="693B4E4A" w:rsidP="00FA7553">
      <w:r w:rsidRPr="001E2AE7">
        <w:t>Why</w:t>
      </w:r>
      <w:r w:rsidR="001E2AE7" w:rsidRPr="001E2AE7">
        <w:t xml:space="preserve"> </w:t>
      </w:r>
      <w:r w:rsidRPr="001E2AE7">
        <w:t xml:space="preserve">- </w:t>
      </w:r>
      <w:r w:rsidR="001E2AE7">
        <w:t>i</w:t>
      </w:r>
      <w:r w:rsidRPr="001E2AE7">
        <w:t>t is unclear where the issue lies as this could mean it isn’t clear how many blood samples will be taken, what the purpose of the blood samples are or how impacts on participant are mitigated.</w:t>
      </w:r>
    </w:p>
    <w:p w14:paraId="70F7E768" w14:textId="4DC66CA0" w:rsidR="693B4E4A" w:rsidRPr="001E2AE7" w:rsidRDefault="693B4E4A" w:rsidP="00FA7553">
      <w:r w:rsidRPr="001E2AE7">
        <w:t>What</w:t>
      </w:r>
      <w:r w:rsidR="001E2AE7" w:rsidRPr="001E2AE7">
        <w:t xml:space="preserve"> </w:t>
      </w:r>
      <w:r w:rsidRPr="001E2AE7">
        <w:t xml:space="preserve">- </w:t>
      </w:r>
      <w:r w:rsidR="001E2AE7">
        <w:t>i</w:t>
      </w:r>
      <w:r w:rsidRPr="001E2AE7">
        <w:t xml:space="preserve">t is unclear what information an applicant would have to provide. </w:t>
      </w:r>
    </w:p>
    <w:p w14:paraId="03325702" w14:textId="12262000" w:rsidR="00C95F9F" w:rsidRPr="001E2AE7" w:rsidRDefault="693B4E4A" w:rsidP="00FA7553">
      <w:r w:rsidRPr="001E2AE7">
        <w:t>How</w:t>
      </w:r>
      <w:r w:rsidR="001E2AE7" w:rsidRPr="001E2AE7">
        <w:t xml:space="preserve"> </w:t>
      </w:r>
      <w:r w:rsidRPr="001E2AE7">
        <w:t xml:space="preserve">- </w:t>
      </w:r>
      <w:r w:rsidR="001E2AE7">
        <w:t>i</w:t>
      </w:r>
      <w:r w:rsidRPr="001E2AE7">
        <w:t xml:space="preserve">t is not clear if this is for discussion or for correspondence. </w:t>
      </w:r>
    </w:p>
    <w:sectPr w:rsidR="00C95F9F" w:rsidRPr="001E2AE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F2E5" w14:textId="77777777" w:rsidR="00B620EF" w:rsidRDefault="00B620EF" w:rsidP="00FA7553">
      <w:r>
        <w:separator/>
      </w:r>
    </w:p>
  </w:endnote>
  <w:endnote w:type="continuationSeparator" w:id="0">
    <w:p w14:paraId="38628F06" w14:textId="77777777" w:rsidR="00B620EF" w:rsidRDefault="00B620EF" w:rsidP="00FA7553">
      <w:r>
        <w:continuationSeparator/>
      </w:r>
    </w:p>
  </w:endnote>
  <w:endnote w:type="continuationNotice" w:id="1">
    <w:p w14:paraId="33003E4F" w14:textId="77777777" w:rsidR="00B620EF" w:rsidRDefault="00B620EF" w:rsidP="00FA7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3EEF" w14:textId="77777777" w:rsidR="00B620EF" w:rsidRDefault="00B620EF" w:rsidP="00FA7553">
      <w:r>
        <w:separator/>
      </w:r>
    </w:p>
  </w:footnote>
  <w:footnote w:type="continuationSeparator" w:id="0">
    <w:p w14:paraId="7D873F0C" w14:textId="77777777" w:rsidR="00B620EF" w:rsidRDefault="00B620EF" w:rsidP="00FA7553">
      <w:r>
        <w:continuationSeparator/>
      </w:r>
    </w:p>
  </w:footnote>
  <w:footnote w:type="continuationNotice" w:id="1">
    <w:p w14:paraId="0B783952" w14:textId="77777777" w:rsidR="00B620EF" w:rsidRDefault="00B620EF" w:rsidP="00FA7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A2EF" w14:textId="77486207" w:rsidR="00A4015F" w:rsidRDefault="00A4015F" w:rsidP="00FA7553">
    <w:pPr>
      <w:pStyle w:val="Header"/>
    </w:pPr>
  </w:p>
  <w:p w14:paraId="333E8369" w14:textId="77777777" w:rsidR="00A4015F" w:rsidRDefault="00A4015F" w:rsidP="00FA7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36E05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i1025" type="#_x0000_t75" alt="https://cdn.hubblecontent.osi.office.net/icons/publish/icons_slightcurve/slightcurve.svg" style="width:1in;height:1in;visibility:visible">
            <v:imagedata r:id="rId1" o:title="" croptop="-.4375" cropbottom="-.4375" cropleft="-1839f" cropright="-2323f"/>
          </v:shape>
        </w:pict>
      </mc:Choice>
      <mc:Fallback>
        <w:drawing>
          <wp:inline distT="0" distB="0" distL="0" distR="0" wp14:anchorId="6FB8F25C" wp14:editId="6FB8F25D">
            <wp:extent cx="914400" cy="914400"/>
            <wp:effectExtent l="0" t="0" r="0" b="0"/>
            <wp:docPr id="1260433037" name="Graphic 2" descr="https://cdn.hubblecontent.osi.office.net/icons/publish/icons_slightcurve/slightcurv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13829" name="Graphic 1673213829" descr="https://cdn.hubblecontent.osi.office.net/icons/publish/icons_slightcurve/slightcurve.svg"/>
                    <pic:cNvPicPr/>
                  </pic:nvPicPr>
                  <pic:blipFill>
                    <a:blip r:embed="rId2">
                      <a:extLst>
                        <a:ext uri="{96DAC541-7B7A-43D3-8B79-37D633B846F1}">
                          <asvg:svgBlip xmlns:asvg="http://schemas.microsoft.com/office/drawing/2016/SVG/main" r:embed="rId3"/>
                        </a:ext>
                      </a:extLst>
                    </a:blip>
                    <a:stretch>
                      <a:fillRect/>
                    </a:stretch>
                  </pic:blipFill>
                  <pic:spPr>
                    <a:xfrm>
                      <a:off x="0" y="0"/>
                      <a:ext cx="914400" cy="914400"/>
                    </a:xfrm>
                    <a:prstGeom prst="rect">
                      <a:avLst/>
                    </a:prstGeom>
                  </pic:spPr>
                </pic:pic>
              </a:graphicData>
            </a:graphic>
          </wp:inline>
        </w:drawing>
      </mc:Fallback>
    </mc:AlternateContent>
  </w:numPicBullet>
  <w:numPicBullet w:numPicBulletId="1">
    <mc:AlternateContent>
      <mc:Choice Requires="v">
        <w:pict>
          <v:shape w14:anchorId="1E59C983" id="Picture 3" o:spid="_x0000_i1025" type="#_x0000_t75" alt="https://cdn.hubblecontent.osi.office.net/m365content/publish/0014eedc-d7be-4a78-b34e-c0c7a129b9c6/image.jpg" style="width:116.3pt;height:150.35pt;visibility:visible;mso-wrap-style:square">
            <v:imagedata r:id="rId4" o:title="image"/>
          </v:shape>
        </w:pict>
      </mc:Choice>
      <mc:Fallback>
        <w:drawing>
          <wp:inline distT="0" distB="0" distL="0" distR="0" wp14:anchorId="6FB8F25E" wp14:editId="6FB8F25F">
            <wp:extent cx="1476895" cy="1909156"/>
            <wp:effectExtent l="0" t="0" r="9005" b="0"/>
            <wp:docPr id="412324262" name="Picture 3" descr="https://cdn.hubblecontent.osi.office.net/m365content/publish/0014eedc-d7be-4a78-b34e-c0c7a129b9c6/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8024" name="Picture 91658024" descr="https://cdn.hubblecontent.osi.office.net/m365content/publish/0014eedc-d7be-4a78-b34e-c0c7a129b9c6/image.jpg"/>
                    <pic:cNvPicPr/>
                  </pic:nvPicPr>
                  <pic:blipFill>
                    <a:blip r:embed="rId5">
                      <a:extLst>
                        <a:ext uri="{28A0092B-C50C-407E-A947-70E740481C1C}">
                          <a14:useLocalDpi xmlns:a14="http://schemas.microsoft.com/office/drawing/2010/main" val="0"/>
                        </a:ext>
                      </a:extLst>
                    </a:blip>
                    <a:stretch>
                      <a:fillRect/>
                    </a:stretch>
                  </pic:blipFill>
                  <pic:spPr>
                    <a:xfrm>
                      <a:off x="0" y="0"/>
                      <a:ext cx="1476895" cy="1909156"/>
                    </a:xfrm>
                    <a:prstGeom prst="rect">
                      <a:avLst/>
                    </a:prstGeom>
                  </pic:spPr>
                </pic:pic>
              </a:graphicData>
            </a:graphic>
          </wp:inline>
        </w:drawing>
      </mc:Fallback>
    </mc:AlternateContent>
  </w:numPicBullet>
  <w:numPicBullet w:numPicBulletId="2">
    <mc:AlternateContent>
      <mc:Choice Requires="v">
        <w:pict>
          <v:shape w14:anchorId="1E1A3205" id="Graphic 4" o:spid="_x0000_i1025" type="#_x0000_t75" alt="https://svgsilh.com/svg/1217938.svg" style="width:1280.25pt;height:1280.25pt;visibility:visible">
            <v:imagedata r:id="rId6" o:title="" croptop="-1658f" cropbottom="-1950f" cropleft="-1815f" cropright="-1821f"/>
          </v:shape>
        </w:pict>
      </mc:Choice>
      <mc:Fallback>
        <w:drawing>
          <wp:inline distT="0" distB="0" distL="0" distR="0" wp14:anchorId="6FB8F260" wp14:editId="6FB8F261">
            <wp:extent cx="16259175" cy="16259175"/>
            <wp:effectExtent l="0" t="0" r="0" b="0"/>
            <wp:docPr id="1774237578" name="Graphic 4" descr="https://svgsilh.com/svg/121793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12316" name="Graphic 1223812316" descr="https://svgsilh.com/svg/1217938.svg"/>
                    <pic:cNvPicPr/>
                  </pic:nvPicPr>
                  <pic:blipFill>
                    <a:blip r:embed="rId7">
                      <a:extLst>
                        <a:ext uri="{96DAC541-7B7A-43D3-8B79-37D633B846F1}">
                          <asvg:svgBlip xmlns:asvg="http://schemas.microsoft.com/office/drawing/2016/SVG/main" r:embed="rId8"/>
                        </a:ext>
                      </a:extLst>
                    </a:blip>
                    <a:stretch>
                      <a:fillRect/>
                    </a:stretch>
                  </pic:blipFill>
                  <pic:spPr>
                    <a:xfrm>
                      <a:off x="0" y="0"/>
                      <a:ext cx="16259175" cy="16259175"/>
                    </a:xfrm>
                    <a:prstGeom prst="rect">
                      <a:avLst/>
                    </a:prstGeom>
                  </pic:spPr>
                </pic:pic>
              </a:graphicData>
            </a:graphic>
          </wp:inline>
        </w:drawing>
      </mc:Fallback>
    </mc:AlternateContent>
  </w:numPicBullet>
  <w:numPicBullet w:numPicBulletId="3">
    <mc:AlternateContent>
      <mc:Choice Requires="v">
        <w:pict>
          <v:shape w14:anchorId="7A830859" id="Graphic 5" o:spid="_x0000_i1025" type="#_x0000_t75" alt="https://cdn.hubblecontent.osi.office.net/icons/publish/icons_checkmark/checkmark.svg" style="width:1in;height:1in;visibility:visible">
            <v:imagedata r:id="rId9" o:title="" croptop="-13464f" cropbottom="-12890f" cropleft="-458f"/>
          </v:shape>
        </w:pict>
      </mc:Choice>
      <mc:Fallback>
        <w:drawing>
          <wp:inline distT="0" distB="0" distL="0" distR="0" wp14:anchorId="6FB8F262" wp14:editId="6FB8F263">
            <wp:extent cx="914400" cy="914400"/>
            <wp:effectExtent l="0" t="0" r="0" b="0"/>
            <wp:docPr id="213019776" name="Graphic 5" descr="https://cdn.hubblecontent.osi.office.net/icons/publish/icons_checkmark/checkmar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8546" name="Graphic 211568546" descr="https://cdn.hubblecontent.osi.office.net/icons/publish/icons_checkmark/checkmark.svg"/>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mc:Fallback>
    </mc:AlternateContent>
  </w:numPicBullet>
  <w:numPicBullet w:numPicBulletId="4">
    <mc:AlternateContent>
      <mc:Choice Requires="v">
        <w:pict>
          <v:shape w14:anchorId="48DA2870" id="Graphic 6" o:spid="_x0000_i1025" type="#_x0000_t75" alt="https://cdn.hubblecontent.osi.office.net/icons/publish/icons_close/close.svg" style="width:1in;height:1in;visibility:visible">
            <v:imagedata r:id="rId12" o:title="" croptop="-9589f" cropbottom="-9589f" cropleft="-9513f" cropright="-8987f"/>
          </v:shape>
        </w:pict>
      </mc:Choice>
      <mc:Fallback>
        <w:drawing>
          <wp:inline distT="0" distB="0" distL="0" distR="0" wp14:anchorId="6FB8F264" wp14:editId="6FB8F265">
            <wp:extent cx="914400" cy="914400"/>
            <wp:effectExtent l="0" t="0" r="0" b="0"/>
            <wp:docPr id="797383998" name="Graphic 6" descr="https://cdn.hubblecontent.osi.office.net/icons/publish/icons_close/clos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64121" name="Graphic 1353564121" descr="https://cdn.hubblecontent.osi.office.net/icons/publish/icons_close/close.svg"/>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mc:Fallback>
    </mc:AlternateContent>
  </w:numPicBullet>
  <w:abstractNum w:abstractNumId="0" w15:restartNumberingAfterBreak="0">
    <w:nsid w:val="01375172"/>
    <w:multiLevelType w:val="hybridMultilevel"/>
    <w:tmpl w:val="86A2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D57EE"/>
    <w:multiLevelType w:val="hybridMultilevel"/>
    <w:tmpl w:val="26A2749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0CA5500C"/>
    <w:multiLevelType w:val="hybridMultilevel"/>
    <w:tmpl w:val="D6A4F2BA"/>
    <w:lvl w:ilvl="0" w:tplc="EECCCD2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31F39"/>
    <w:multiLevelType w:val="hybridMultilevel"/>
    <w:tmpl w:val="EDAC97AE"/>
    <w:lvl w:ilvl="0" w:tplc="FFFFFFFF">
      <w:start w:val="1"/>
      <w:numFmt w:val="bullet"/>
      <w:lvlText w:val=""/>
      <w:lvlJc w:val="left"/>
      <w:pPr>
        <w:ind w:left="730" w:hanging="360"/>
      </w:pPr>
      <w:rPr>
        <w:rFonts w:ascii="Symbol" w:hAnsi="Symbol" w:hint="default"/>
      </w:rPr>
    </w:lvl>
    <w:lvl w:ilvl="1" w:tplc="08090001">
      <w:start w:val="1"/>
      <w:numFmt w:val="bullet"/>
      <w:lvlText w:val=""/>
      <w:lvlJc w:val="left"/>
      <w:pPr>
        <w:ind w:left="1450" w:hanging="360"/>
      </w:pPr>
      <w:rPr>
        <w:rFonts w:ascii="Symbol" w:hAnsi="Symbol"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4" w15:restartNumberingAfterBreak="0">
    <w:nsid w:val="12882057"/>
    <w:multiLevelType w:val="hybridMultilevel"/>
    <w:tmpl w:val="1F043868"/>
    <w:lvl w:ilvl="0" w:tplc="231AEE92">
      <w:start w:val="1"/>
      <w:numFmt w:val="bullet"/>
      <w:lvlText w:val=""/>
      <w:lvlPicBulletId w:val="3"/>
      <w:lvlJc w:val="left"/>
      <w:pPr>
        <w:ind w:left="727" w:hanging="360"/>
      </w:pPr>
      <w:rPr>
        <w:rFonts w:ascii="Symbol" w:hAnsi="Symbol" w:hint="default"/>
        <w:color w:val="auto"/>
        <w:sz w:val="28"/>
        <w:szCs w:val="28"/>
      </w:rPr>
    </w:lvl>
    <w:lvl w:ilvl="1" w:tplc="24543402">
      <w:start w:val="1"/>
      <w:numFmt w:val="bullet"/>
      <w:lvlText w:val=""/>
      <w:lvlPicBulletId w:val="4"/>
      <w:lvlJc w:val="left"/>
      <w:pPr>
        <w:ind w:left="720" w:hanging="360"/>
      </w:pPr>
      <w:rPr>
        <w:rFonts w:ascii="Symbol" w:hAnsi="Symbol" w:hint="default"/>
        <w:color w:val="auto"/>
        <w:sz w:val="28"/>
        <w:szCs w:val="28"/>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5" w15:restartNumberingAfterBreak="0">
    <w:nsid w:val="12AE4A69"/>
    <w:multiLevelType w:val="hybridMultilevel"/>
    <w:tmpl w:val="A33014BE"/>
    <w:lvl w:ilvl="0" w:tplc="08090001">
      <w:start w:val="1"/>
      <w:numFmt w:val="bullet"/>
      <w:lvlText w:val=""/>
      <w:lvlJc w:val="left"/>
      <w:pPr>
        <w:ind w:left="730" w:hanging="360"/>
      </w:pPr>
      <w:rPr>
        <w:rFonts w:ascii="Symbol" w:hAnsi="Symbol" w:hint="default"/>
      </w:rPr>
    </w:lvl>
    <w:lvl w:ilvl="1" w:tplc="08090003">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188A1365"/>
    <w:multiLevelType w:val="hybridMultilevel"/>
    <w:tmpl w:val="9B80F8BA"/>
    <w:lvl w:ilvl="0" w:tplc="08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D952FB"/>
    <w:multiLevelType w:val="multilevel"/>
    <w:tmpl w:val="3044F1C6"/>
    <w:lvl w:ilvl="0">
      <w:start w:val="1"/>
      <w:numFmt w:val="bullet"/>
      <w:lvlText w:val=""/>
      <w:lvlJc w:val="left"/>
      <w:pPr>
        <w:tabs>
          <w:tab w:val="num" w:pos="367"/>
        </w:tabs>
        <w:ind w:left="367" w:hanging="360"/>
      </w:pPr>
      <w:rPr>
        <w:rFonts w:ascii="Symbol" w:hAnsi="Symbol" w:hint="default"/>
        <w:sz w:val="20"/>
      </w:rPr>
    </w:lvl>
    <w:lvl w:ilvl="1" w:tentative="1">
      <w:start w:val="1"/>
      <w:numFmt w:val="bullet"/>
      <w:lvlText w:val="o"/>
      <w:lvlJc w:val="left"/>
      <w:pPr>
        <w:tabs>
          <w:tab w:val="num" w:pos="1087"/>
        </w:tabs>
        <w:ind w:left="1087" w:hanging="360"/>
      </w:pPr>
      <w:rPr>
        <w:rFonts w:ascii="Courier New" w:hAnsi="Courier New" w:hint="default"/>
        <w:sz w:val="20"/>
      </w:rPr>
    </w:lvl>
    <w:lvl w:ilvl="2" w:tentative="1">
      <w:start w:val="1"/>
      <w:numFmt w:val="bullet"/>
      <w:lvlText w:val="o"/>
      <w:lvlJc w:val="left"/>
      <w:pPr>
        <w:tabs>
          <w:tab w:val="num" w:pos="1807"/>
        </w:tabs>
        <w:ind w:left="1807" w:hanging="360"/>
      </w:pPr>
      <w:rPr>
        <w:rFonts w:ascii="Courier New" w:hAnsi="Courier New" w:hint="default"/>
        <w:sz w:val="20"/>
      </w:rPr>
    </w:lvl>
    <w:lvl w:ilvl="3" w:tentative="1">
      <w:start w:val="1"/>
      <w:numFmt w:val="bullet"/>
      <w:lvlText w:val="o"/>
      <w:lvlJc w:val="left"/>
      <w:pPr>
        <w:tabs>
          <w:tab w:val="num" w:pos="2527"/>
        </w:tabs>
        <w:ind w:left="2527" w:hanging="360"/>
      </w:pPr>
      <w:rPr>
        <w:rFonts w:ascii="Courier New" w:hAnsi="Courier New" w:hint="default"/>
        <w:sz w:val="20"/>
      </w:rPr>
    </w:lvl>
    <w:lvl w:ilvl="4" w:tentative="1">
      <w:start w:val="1"/>
      <w:numFmt w:val="bullet"/>
      <w:lvlText w:val="o"/>
      <w:lvlJc w:val="left"/>
      <w:pPr>
        <w:tabs>
          <w:tab w:val="num" w:pos="3247"/>
        </w:tabs>
        <w:ind w:left="3247" w:hanging="360"/>
      </w:pPr>
      <w:rPr>
        <w:rFonts w:ascii="Courier New" w:hAnsi="Courier New" w:hint="default"/>
        <w:sz w:val="20"/>
      </w:rPr>
    </w:lvl>
    <w:lvl w:ilvl="5" w:tentative="1">
      <w:start w:val="1"/>
      <w:numFmt w:val="bullet"/>
      <w:lvlText w:val="o"/>
      <w:lvlJc w:val="left"/>
      <w:pPr>
        <w:tabs>
          <w:tab w:val="num" w:pos="3967"/>
        </w:tabs>
        <w:ind w:left="3967" w:hanging="360"/>
      </w:pPr>
      <w:rPr>
        <w:rFonts w:ascii="Courier New" w:hAnsi="Courier New" w:hint="default"/>
        <w:sz w:val="20"/>
      </w:rPr>
    </w:lvl>
    <w:lvl w:ilvl="6" w:tentative="1">
      <w:start w:val="1"/>
      <w:numFmt w:val="bullet"/>
      <w:lvlText w:val="o"/>
      <w:lvlJc w:val="left"/>
      <w:pPr>
        <w:tabs>
          <w:tab w:val="num" w:pos="4687"/>
        </w:tabs>
        <w:ind w:left="4687" w:hanging="360"/>
      </w:pPr>
      <w:rPr>
        <w:rFonts w:ascii="Courier New" w:hAnsi="Courier New" w:hint="default"/>
        <w:sz w:val="20"/>
      </w:rPr>
    </w:lvl>
    <w:lvl w:ilvl="7" w:tentative="1">
      <w:start w:val="1"/>
      <w:numFmt w:val="bullet"/>
      <w:lvlText w:val="o"/>
      <w:lvlJc w:val="left"/>
      <w:pPr>
        <w:tabs>
          <w:tab w:val="num" w:pos="5407"/>
        </w:tabs>
        <w:ind w:left="5407" w:hanging="360"/>
      </w:pPr>
      <w:rPr>
        <w:rFonts w:ascii="Courier New" w:hAnsi="Courier New" w:hint="default"/>
        <w:sz w:val="20"/>
      </w:rPr>
    </w:lvl>
    <w:lvl w:ilvl="8" w:tentative="1">
      <w:start w:val="1"/>
      <w:numFmt w:val="bullet"/>
      <w:lvlText w:val="o"/>
      <w:lvlJc w:val="left"/>
      <w:pPr>
        <w:tabs>
          <w:tab w:val="num" w:pos="6127"/>
        </w:tabs>
        <w:ind w:left="6127" w:hanging="360"/>
      </w:pPr>
      <w:rPr>
        <w:rFonts w:ascii="Courier New" w:hAnsi="Courier New" w:hint="default"/>
        <w:sz w:val="20"/>
      </w:rPr>
    </w:lvl>
  </w:abstractNum>
  <w:abstractNum w:abstractNumId="8" w15:restartNumberingAfterBreak="0">
    <w:nsid w:val="1EF713E2"/>
    <w:multiLevelType w:val="hybridMultilevel"/>
    <w:tmpl w:val="E660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A686A"/>
    <w:multiLevelType w:val="hybridMultilevel"/>
    <w:tmpl w:val="CE8E9886"/>
    <w:lvl w:ilvl="0" w:tplc="24543402">
      <w:start w:val="1"/>
      <w:numFmt w:val="bullet"/>
      <w:lvlText w:val=""/>
      <w:lvlPicBulletId w:val="4"/>
      <w:lvlJc w:val="left"/>
      <w:pPr>
        <w:ind w:left="720" w:hanging="360"/>
      </w:pPr>
      <w:rPr>
        <w:rFonts w:ascii="Symbol" w:hAnsi="Symbo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50A89"/>
    <w:multiLevelType w:val="hybridMultilevel"/>
    <w:tmpl w:val="C34E2208"/>
    <w:lvl w:ilvl="0" w:tplc="EECCCD2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F0478"/>
    <w:multiLevelType w:val="hybridMultilevel"/>
    <w:tmpl w:val="30F6DD1A"/>
    <w:lvl w:ilvl="0" w:tplc="3B965FCC">
      <w:start w:val="1"/>
      <w:numFmt w:val="decimal"/>
      <w:lvlText w:val="%1."/>
      <w:lvlJc w:val="left"/>
      <w:pPr>
        <w:ind w:left="720" w:hanging="360"/>
      </w:pPr>
      <w:rPr>
        <w:rFonts w:hint="default"/>
        <w:b/>
        <w:bCs/>
      </w:rPr>
    </w:lvl>
    <w:lvl w:ilvl="1" w:tplc="D0BC3C0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A4E5C"/>
    <w:multiLevelType w:val="hybridMultilevel"/>
    <w:tmpl w:val="EEEC69E2"/>
    <w:lvl w:ilvl="0" w:tplc="231AEE92">
      <w:start w:val="1"/>
      <w:numFmt w:val="bullet"/>
      <w:lvlText w:val=""/>
      <w:lvlPicBulletId w:val="3"/>
      <w:lvlJc w:val="left"/>
      <w:pPr>
        <w:ind w:left="720" w:hanging="360"/>
      </w:pPr>
      <w:rPr>
        <w:rFonts w:ascii="Symbol" w:hAnsi="Symbol" w:hint="default"/>
        <w:color w:val="auto"/>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50875"/>
    <w:multiLevelType w:val="hybridMultilevel"/>
    <w:tmpl w:val="548858DE"/>
    <w:lvl w:ilvl="0" w:tplc="CF5EC724">
      <w:start w:val="1"/>
      <w:numFmt w:val="bullet"/>
      <w:lvlText w:val=""/>
      <w:lvlJc w:val="left"/>
      <w:pPr>
        <w:ind w:left="1440" w:hanging="360"/>
      </w:pPr>
      <w:rPr>
        <w:rFonts w:ascii="Symbol" w:hAnsi="Symbol"/>
      </w:rPr>
    </w:lvl>
    <w:lvl w:ilvl="1" w:tplc="252C75B2">
      <w:start w:val="1"/>
      <w:numFmt w:val="bullet"/>
      <w:lvlText w:val=""/>
      <w:lvlJc w:val="left"/>
      <w:pPr>
        <w:ind w:left="1440" w:hanging="360"/>
      </w:pPr>
      <w:rPr>
        <w:rFonts w:ascii="Symbol" w:hAnsi="Symbol"/>
      </w:rPr>
    </w:lvl>
    <w:lvl w:ilvl="2" w:tplc="AB6CDDFA">
      <w:start w:val="1"/>
      <w:numFmt w:val="bullet"/>
      <w:lvlText w:val=""/>
      <w:lvlJc w:val="left"/>
      <w:pPr>
        <w:ind w:left="1440" w:hanging="360"/>
      </w:pPr>
      <w:rPr>
        <w:rFonts w:ascii="Symbol" w:hAnsi="Symbol"/>
      </w:rPr>
    </w:lvl>
    <w:lvl w:ilvl="3" w:tplc="7D7ED6A0">
      <w:start w:val="1"/>
      <w:numFmt w:val="bullet"/>
      <w:lvlText w:val=""/>
      <w:lvlJc w:val="left"/>
      <w:pPr>
        <w:ind w:left="1440" w:hanging="360"/>
      </w:pPr>
      <w:rPr>
        <w:rFonts w:ascii="Symbol" w:hAnsi="Symbol"/>
      </w:rPr>
    </w:lvl>
    <w:lvl w:ilvl="4" w:tplc="4D263D30">
      <w:start w:val="1"/>
      <w:numFmt w:val="bullet"/>
      <w:lvlText w:val=""/>
      <w:lvlJc w:val="left"/>
      <w:pPr>
        <w:ind w:left="1440" w:hanging="360"/>
      </w:pPr>
      <w:rPr>
        <w:rFonts w:ascii="Symbol" w:hAnsi="Symbol"/>
      </w:rPr>
    </w:lvl>
    <w:lvl w:ilvl="5" w:tplc="BC2C7432">
      <w:start w:val="1"/>
      <w:numFmt w:val="bullet"/>
      <w:lvlText w:val=""/>
      <w:lvlJc w:val="left"/>
      <w:pPr>
        <w:ind w:left="1440" w:hanging="360"/>
      </w:pPr>
      <w:rPr>
        <w:rFonts w:ascii="Symbol" w:hAnsi="Symbol"/>
      </w:rPr>
    </w:lvl>
    <w:lvl w:ilvl="6" w:tplc="00B0D536">
      <w:start w:val="1"/>
      <w:numFmt w:val="bullet"/>
      <w:lvlText w:val=""/>
      <w:lvlJc w:val="left"/>
      <w:pPr>
        <w:ind w:left="1440" w:hanging="360"/>
      </w:pPr>
      <w:rPr>
        <w:rFonts w:ascii="Symbol" w:hAnsi="Symbol"/>
      </w:rPr>
    </w:lvl>
    <w:lvl w:ilvl="7" w:tplc="0FEAE2A0">
      <w:start w:val="1"/>
      <w:numFmt w:val="bullet"/>
      <w:lvlText w:val=""/>
      <w:lvlJc w:val="left"/>
      <w:pPr>
        <w:ind w:left="1440" w:hanging="360"/>
      </w:pPr>
      <w:rPr>
        <w:rFonts w:ascii="Symbol" w:hAnsi="Symbol"/>
      </w:rPr>
    </w:lvl>
    <w:lvl w:ilvl="8" w:tplc="D2606C2C">
      <w:start w:val="1"/>
      <w:numFmt w:val="bullet"/>
      <w:lvlText w:val=""/>
      <w:lvlJc w:val="left"/>
      <w:pPr>
        <w:ind w:left="1440" w:hanging="360"/>
      </w:pPr>
      <w:rPr>
        <w:rFonts w:ascii="Symbol" w:hAnsi="Symbol"/>
      </w:rPr>
    </w:lvl>
  </w:abstractNum>
  <w:abstractNum w:abstractNumId="14" w15:restartNumberingAfterBreak="0">
    <w:nsid w:val="38804BA3"/>
    <w:multiLevelType w:val="hybridMultilevel"/>
    <w:tmpl w:val="E376E84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5" w15:restartNumberingAfterBreak="0">
    <w:nsid w:val="3D98333A"/>
    <w:multiLevelType w:val="hybridMultilevel"/>
    <w:tmpl w:val="E0A260C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6" w15:restartNumberingAfterBreak="0">
    <w:nsid w:val="3F4C0651"/>
    <w:multiLevelType w:val="hybridMultilevel"/>
    <w:tmpl w:val="753628D8"/>
    <w:lvl w:ilvl="0" w:tplc="FFFFFFFF">
      <w:start w:val="1"/>
      <w:numFmt w:val="bullet"/>
      <w:lvlText w:val=""/>
      <w:lvlJc w:val="left"/>
      <w:pPr>
        <w:ind w:left="730" w:hanging="360"/>
      </w:pPr>
      <w:rPr>
        <w:rFonts w:ascii="Symbol" w:hAnsi="Symbol" w:hint="default"/>
      </w:rPr>
    </w:lvl>
    <w:lvl w:ilvl="1" w:tplc="08090001">
      <w:start w:val="1"/>
      <w:numFmt w:val="bullet"/>
      <w:lvlText w:val=""/>
      <w:lvlJc w:val="left"/>
      <w:pPr>
        <w:ind w:left="1450" w:hanging="360"/>
      </w:pPr>
      <w:rPr>
        <w:rFonts w:ascii="Symbol" w:hAnsi="Symbol"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7" w15:restartNumberingAfterBreak="0">
    <w:nsid w:val="41879771"/>
    <w:multiLevelType w:val="hybridMultilevel"/>
    <w:tmpl w:val="47F4F274"/>
    <w:lvl w:ilvl="0" w:tplc="0D2EF1D4">
      <w:start w:val="1"/>
      <w:numFmt w:val="bullet"/>
      <w:lvlText w:val=""/>
      <w:lvlJc w:val="left"/>
      <w:pPr>
        <w:ind w:left="370" w:hanging="360"/>
      </w:pPr>
      <w:rPr>
        <w:rFonts w:ascii="Symbol" w:hAnsi="Symbol" w:hint="default"/>
      </w:rPr>
    </w:lvl>
    <w:lvl w:ilvl="1" w:tplc="F84E6352">
      <w:start w:val="1"/>
      <w:numFmt w:val="bullet"/>
      <w:lvlText w:val="o"/>
      <w:lvlJc w:val="left"/>
      <w:pPr>
        <w:ind w:left="1090" w:hanging="360"/>
      </w:pPr>
      <w:rPr>
        <w:rFonts w:ascii="Courier New" w:hAnsi="Courier New" w:hint="default"/>
      </w:rPr>
    </w:lvl>
    <w:lvl w:ilvl="2" w:tplc="D11E2C8A">
      <w:start w:val="1"/>
      <w:numFmt w:val="bullet"/>
      <w:lvlText w:val=""/>
      <w:lvlJc w:val="left"/>
      <w:pPr>
        <w:ind w:left="1810" w:hanging="360"/>
      </w:pPr>
      <w:rPr>
        <w:rFonts w:ascii="Wingdings" w:hAnsi="Wingdings" w:hint="default"/>
      </w:rPr>
    </w:lvl>
    <w:lvl w:ilvl="3" w:tplc="04C8E340">
      <w:start w:val="1"/>
      <w:numFmt w:val="bullet"/>
      <w:lvlText w:val=""/>
      <w:lvlJc w:val="left"/>
      <w:pPr>
        <w:ind w:left="2530" w:hanging="360"/>
      </w:pPr>
      <w:rPr>
        <w:rFonts w:ascii="Symbol" w:hAnsi="Symbol" w:hint="default"/>
      </w:rPr>
    </w:lvl>
    <w:lvl w:ilvl="4" w:tplc="A0DCB2F0">
      <w:start w:val="1"/>
      <w:numFmt w:val="bullet"/>
      <w:lvlText w:val="o"/>
      <w:lvlJc w:val="left"/>
      <w:pPr>
        <w:ind w:left="3250" w:hanging="360"/>
      </w:pPr>
      <w:rPr>
        <w:rFonts w:ascii="Courier New" w:hAnsi="Courier New" w:hint="default"/>
      </w:rPr>
    </w:lvl>
    <w:lvl w:ilvl="5" w:tplc="1E062F8E">
      <w:start w:val="1"/>
      <w:numFmt w:val="bullet"/>
      <w:lvlText w:val=""/>
      <w:lvlJc w:val="left"/>
      <w:pPr>
        <w:ind w:left="3970" w:hanging="360"/>
      </w:pPr>
      <w:rPr>
        <w:rFonts w:ascii="Wingdings" w:hAnsi="Wingdings" w:hint="default"/>
      </w:rPr>
    </w:lvl>
    <w:lvl w:ilvl="6" w:tplc="A84CE9BA">
      <w:start w:val="1"/>
      <w:numFmt w:val="bullet"/>
      <w:lvlText w:val=""/>
      <w:lvlJc w:val="left"/>
      <w:pPr>
        <w:ind w:left="4690" w:hanging="360"/>
      </w:pPr>
      <w:rPr>
        <w:rFonts w:ascii="Symbol" w:hAnsi="Symbol" w:hint="default"/>
      </w:rPr>
    </w:lvl>
    <w:lvl w:ilvl="7" w:tplc="3A04F684">
      <w:start w:val="1"/>
      <w:numFmt w:val="bullet"/>
      <w:lvlText w:val="o"/>
      <w:lvlJc w:val="left"/>
      <w:pPr>
        <w:ind w:left="5410" w:hanging="360"/>
      </w:pPr>
      <w:rPr>
        <w:rFonts w:ascii="Courier New" w:hAnsi="Courier New" w:hint="default"/>
      </w:rPr>
    </w:lvl>
    <w:lvl w:ilvl="8" w:tplc="E592A232">
      <w:start w:val="1"/>
      <w:numFmt w:val="bullet"/>
      <w:lvlText w:val=""/>
      <w:lvlJc w:val="left"/>
      <w:pPr>
        <w:ind w:left="6130" w:hanging="360"/>
      </w:pPr>
      <w:rPr>
        <w:rFonts w:ascii="Wingdings" w:hAnsi="Wingdings" w:hint="default"/>
      </w:rPr>
    </w:lvl>
  </w:abstractNum>
  <w:abstractNum w:abstractNumId="18" w15:restartNumberingAfterBreak="0">
    <w:nsid w:val="4EF00126"/>
    <w:multiLevelType w:val="hybridMultilevel"/>
    <w:tmpl w:val="7A385BA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9" w15:restartNumberingAfterBreak="0">
    <w:nsid w:val="51171EB2"/>
    <w:multiLevelType w:val="hybridMultilevel"/>
    <w:tmpl w:val="91DE75B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666F5648"/>
    <w:multiLevelType w:val="hybridMultilevel"/>
    <w:tmpl w:val="F2A09C68"/>
    <w:lvl w:ilvl="0" w:tplc="F050BAEC">
      <w:start w:val="1"/>
      <w:numFmt w:val="bullet"/>
      <w:lvlText w:val=""/>
      <w:lvlJc w:val="left"/>
      <w:pPr>
        <w:ind w:left="1450" w:hanging="360"/>
      </w:pPr>
      <w:rPr>
        <w:rFonts w:ascii="Symbol" w:hAnsi="Symbol" w:hint="default"/>
      </w:rPr>
    </w:lvl>
    <w:lvl w:ilvl="1" w:tplc="92D68616">
      <w:start w:val="1"/>
      <w:numFmt w:val="bullet"/>
      <w:lvlText w:val="o"/>
      <w:lvlJc w:val="left"/>
      <w:pPr>
        <w:ind w:left="2170" w:hanging="360"/>
      </w:pPr>
      <w:rPr>
        <w:rFonts w:ascii="Courier New" w:hAnsi="Courier New" w:hint="default"/>
      </w:rPr>
    </w:lvl>
    <w:lvl w:ilvl="2" w:tplc="7160CF4A">
      <w:start w:val="1"/>
      <w:numFmt w:val="bullet"/>
      <w:lvlText w:val=""/>
      <w:lvlJc w:val="left"/>
      <w:pPr>
        <w:ind w:left="2890" w:hanging="360"/>
      </w:pPr>
      <w:rPr>
        <w:rFonts w:ascii="Wingdings" w:hAnsi="Wingdings" w:hint="default"/>
      </w:rPr>
    </w:lvl>
    <w:lvl w:ilvl="3" w:tplc="F452AE8E">
      <w:start w:val="1"/>
      <w:numFmt w:val="bullet"/>
      <w:lvlText w:val=""/>
      <w:lvlJc w:val="left"/>
      <w:pPr>
        <w:ind w:left="3610" w:hanging="360"/>
      </w:pPr>
      <w:rPr>
        <w:rFonts w:ascii="Symbol" w:hAnsi="Symbol" w:hint="default"/>
      </w:rPr>
    </w:lvl>
    <w:lvl w:ilvl="4" w:tplc="E92CDA36">
      <w:start w:val="1"/>
      <w:numFmt w:val="bullet"/>
      <w:lvlText w:val="o"/>
      <w:lvlJc w:val="left"/>
      <w:pPr>
        <w:ind w:left="4330" w:hanging="360"/>
      </w:pPr>
      <w:rPr>
        <w:rFonts w:ascii="Courier New" w:hAnsi="Courier New" w:hint="default"/>
      </w:rPr>
    </w:lvl>
    <w:lvl w:ilvl="5" w:tplc="FCAE5E90">
      <w:start w:val="1"/>
      <w:numFmt w:val="bullet"/>
      <w:lvlText w:val=""/>
      <w:lvlJc w:val="left"/>
      <w:pPr>
        <w:ind w:left="5050" w:hanging="360"/>
      </w:pPr>
      <w:rPr>
        <w:rFonts w:ascii="Wingdings" w:hAnsi="Wingdings" w:hint="default"/>
      </w:rPr>
    </w:lvl>
    <w:lvl w:ilvl="6" w:tplc="4ED0EDA8">
      <w:start w:val="1"/>
      <w:numFmt w:val="bullet"/>
      <w:lvlText w:val=""/>
      <w:lvlJc w:val="left"/>
      <w:pPr>
        <w:ind w:left="5770" w:hanging="360"/>
      </w:pPr>
      <w:rPr>
        <w:rFonts w:ascii="Symbol" w:hAnsi="Symbol" w:hint="default"/>
      </w:rPr>
    </w:lvl>
    <w:lvl w:ilvl="7" w:tplc="D7F0D3D4">
      <w:start w:val="1"/>
      <w:numFmt w:val="bullet"/>
      <w:lvlText w:val="o"/>
      <w:lvlJc w:val="left"/>
      <w:pPr>
        <w:ind w:left="6490" w:hanging="360"/>
      </w:pPr>
      <w:rPr>
        <w:rFonts w:ascii="Courier New" w:hAnsi="Courier New" w:hint="default"/>
      </w:rPr>
    </w:lvl>
    <w:lvl w:ilvl="8" w:tplc="F2E8346C">
      <w:start w:val="1"/>
      <w:numFmt w:val="bullet"/>
      <w:lvlText w:val=""/>
      <w:lvlJc w:val="left"/>
      <w:pPr>
        <w:ind w:left="7210" w:hanging="360"/>
      </w:pPr>
      <w:rPr>
        <w:rFonts w:ascii="Wingdings" w:hAnsi="Wingdings" w:hint="default"/>
      </w:rPr>
    </w:lvl>
  </w:abstractNum>
  <w:abstractNum w:abstractNumId="21" w15:restartNumberingAfterBreak="0">
    <w:nsid w:val="67ABDAE9"/>
    <w:multiLevelType w:val="hybridMultilevel"/>
    <w:tmpl w:val="88BAB760"/>
    <w:lvl w:ilvl="0" w:tplc="63182638">
      <w:start w:val="1"/>
      <w:numFmt w:val="bullet"/>
      <w:lvlText w:val=""/>
      <w:lvlJc w:val="left"/>
      <w:pPr>
        <w:ind w:left="1080" w:hanging="360"/>
      </w:pPr>
      <w:rPr>
        <w:rFonts w:ascii="Symbol" w:hAnsi="Symbol" w:hint="default"/>
      </w:rPr>
    </w:lvl>
    <w:lvl w:ilvl="1" w:tplc="B8343040">
      <w:start w:val="1"/>
      <w:numFmt w:val="bullet"/>
      <w:lvlText w:val="o"/>
      <w:lvlJc w:val="left"/>
      <w:pPr>
        <w:ind w:left="1800" w:hanging="360"/>
      </w:pPr>
      <w:rPr>
        <w:rFonts w:ascii="Courier New" w:hAnsi="Courier New" w:hint="default"/>
      </w:rPr>
    </w:lvl>
    <w:lvl w:ilvl="2" w:tplc="60ECD740">
      <w:start w:val="1"/>
      <w:numFmt w:val="bullet"/>
      <w:lvlText w:val=""/>
      <w:lvlJc w:val="left"/>
      <w:pPr>
        <w:ind w:left="2520" w:hanging="360"/>
      </w:pPr>
      <w:rPr>
        <w:rFonts w:ascii="Wingdings" w:hAnsi="Wingdings" w:hint="default"/>
      </w:rPr>
    </w:lvl>
    <w:lvl w:ilvl="3" w:tplc="4216D684">
      <w:start w:val="1"/>
      <w:numFmt w:val="bullet"/>
      <w:lvlText w:val=""/>
      <w:lvlJc w:val="left"/>
      <w:pPr>
        <w:ind w:left="3240" w:hanging="360"/>
      </w:pPr>
      <w:rPr>
        <w:rFonts w:ascii="Symbol" w:hAnsi="Symbol" w:hint="default"/>
      </w:rPr>
    </w:lvl>
    <w:lvl w:ilvl="4" w:tplc="45E6D8E6">
      <w:start w:val="1"/>
      <w:numFmt w:val="bullet"/>
      <w:lvlText w:val="o"/>
      <w:lvlJc w:val="left"/>
      <w:pPr>
        <w:ind w:left="3960" w:hanging="360"/>
      </w:pPr>
      <w:rPr>
        <w:rFonts w:ascii="Courier New" w:hAnsi="Courier New" w:hint="default"/>
      </w:rPr>
    </w:lvl>
    <w:lvl w:ilvl="5" w:tplc="A70C009C">
      <w:start w:val="1"/>
      <w:numFmt w:val="bullet"/>
      <w:lvlText w:val=""/>
      <w:lvlJc w:val="left"/>
      <w:pPr>
        <w:ind w:left="4680" w:hanging="360"/>
      </w:pPr>
      <w:rPr>
        <w:rFonts w:ascii="Wingdings" w:hAnsi="Wingdings" w:hint="default"/>
      </w:rPr>
    </w:lvl>
    <w:lvl w:ilvl="6" w:tplc="B8066EC4">
      <w:start w:val="1"/>
      <w:numFmt w:val="bullet"/>
      <w:lvlText w:val=""/>
      <w:lvlJc w:val="left"/>
      <w:pPr>
        <w:ind w:left="5400" w:hanging="360"/>
      </w:pPr>
      <w:rPr>
        <w:rFonts w:ascii="Symbol" w:hAnsi="Symbol" w:hint="default"/>
      </w:rPr>
    </w:lvl>
    <w:lvl w:ilvl="7" w:tplc="E33E80A8">
      <w:start w:val="1"/>
      <w:numFmt w:val="bullet"/>
      <w:lvlText w:val="o"/>
      <w:lvlJc w:val="left"/>
      <w:pPr>
        <w:ind w:left="6120" w:hanging="360"/>
      </w:pPr>
      <w:rPr>
        <w:rFonts w:ascii="Courier New" w:hAnsi="Courier New" w:hint="default"/>
      </w:rPr>
    </w:lvl>
    <w:lvl w:ilvl="8" w:tplc="11508F74">
      <w:start w:val="1"/>
      <w:numFmt w:val="bullet"/>
      <w:lvlText w:val=""/>
      <w:lvlJc w:val="left"/>
      <w:pPr>
        <w:ind w:left="6840" w:hanging="360"/>
      </w:pPr>
      <w:rPr>
        <w:rFonts w:ascii="Wingdings" w:hAnsi="Wingdings" w:hint="default"/>
      </w:rPr>
    </w:lvl>
  </w:abstractNum>
  <w:abstractNum w:abstractNumId="22" w15:restartNumberingAfterBreak="0">
    <w:nsid w:val="689E4049"/>
    <w:multiLevelType w:val="hybridMultilevel"/>
    <w:tmpl w:val="C4D4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D3555"/>
    <w:multiLevelType w:val="hybridMultilevel"/>
    <w:tmpl w:val="80A4B004"/>
    <w:lvl w:ilvl="0" w:tplc="24543402">
      <w:start w:val="1"/>
      <w:numFmt w:val="bullet"/>
      <w:lvlText w:val=""/>
      <w:lvlPicBulletId w:val="4"/>
      <w:lvlJc w:val="left"/>
      <w:pPr>
        <w:ind w:left="720" w:hanging="360"/>
      </w:pPr>
      <w:rPr>
        <w:rFonts w:ascii="Symbol" w:hAnsi="Symbol" w:hint="default"/>
        <w:color w:val="auto"/>
        <w:sz w:val="28"/>
        <w:szCs w:val="28"/>
      </w:rPr>
    </w:lvl>
    <w:lvl w:ilvl="1" w:tplc="24543402">
      <w:start w:val="1"/>
      <w:numFmt w:val="bullet"/>
      <w:lvlText w:val=""/>
      <w:lvlPicBulletId w:val="4"/>
      <w:lvlJc w:val="left"/>
      <w:pPr>
        <w:ind w:left="720" w:hanging="360"/>
      </w:pPr>
      <w:rPr>
        <w:rFonts w:ascii="Symbol" w:hAnsi="Symbol" w:hint="default"/>
        <w:color w:val="auto"/>
        <w:sz w:val="28"/>
        <w:szCs w:val="28"/>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C487A"/>
    <w:multiLevelType w:val="hybridMultilevel"/>
    <w:tmpl w:val="7A929DA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5" w15:restartNumberingAfterBreak="0">
    <w:nsid w:val="73874C85"/>
    <w:multiLevelType w:val="hybridMultilevel"/>
    <w:tmpl w:val="C356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25950"/>
    <w:multiLevelType w:val="hybridMultilevel"/>
    <w:tmpl w:val="41B0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35A40"/>
    <w:multiLevelType w:val="hybridMultilevel"/>
    <w:tmpl w:val="406CC2AC"/>
    <w:lvl w:ilvl="0" w:tplc="08090001">
      <w:start w:val="1"/>
      <w:numFmt w:val="bullet"/>
      <w:lvlText w:val=""/>
      <w:lvlJc w:val="left"/>
      <w:pPr>
        <w:ind w:left="730" w:hanging="360"/>
      </w:pPr>
      <w:rPr>
        <w:rFonts w:ascii="Symbol" w:hAnsi="Symbol" w:hint="default"/>
      </w:rPr>
    </w:lvl>
    <w:lvl w:ilvl="1" w:tplc="08090001">
      <w:start w:val="1"/>
      <w:numFmt w:val="bullet"/>
      <w:lvlText w:val=""/>
      <w:lvlJc w:val="left"/>
      <w:pPr>
        <w:ind w:left="1450" w:hanging="360"/>
      </w:pPr>
      <w:rPr>
        <w:rFonts w:ascii="Symbol" w:hAnsi="Symbol"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330648795">
    <w:abstractNumId w:val="17"/>
  </w:num>
  <w:num w:numId="2" w16cid:durableId="1679648971">
    <w:abstractNumId w:val="7"/>
  </w:num>
  <w:num w:numId="3" w16cid:durableId="847597966">
    <w:abstractNumId w:val="22"/>
  </w:num>
  <w:num w:numId="4" w16cid:durableId="1442795195">
    <w:abstractNumId w:val="8"/>
  </w:num>
  <w:num w:numId="5" w16cid:durableId="1561864047">
    <w:abstractNumId w:val="21"/>
  </w:num>
  <w:num w:numId="6" w16cid:durableId="88743603">
    <w:abstractNumId w:val="26"/>
  </w:num>
  <w:num w:numId="7" w16cid:durableId="250089042">
    <w:abstractNumId w:val="1"/>
  </w:num>
  <w:num w:numId="8" w16cid:durableId="2078895462">
    <w:abstractNumId w:val="12"/>
  </w:num>
  <w:num w:numId="9" w16cid:durableId="1559242570">
    <w:abstractNumId w:val="25"/>
  </w:num>
  <w:num w:numId="10" w16cid:durableId="75594903">
    <w:abstractNumId w:val="2"/>
  </w:num>
  <w:num w:numId="11" w16cid:durableId="1788306452">
    <w:abstractNumId w:val="10"/>
  </w:num>
  <w:num w:numId="12" w16cid:durableId="917786073">
    <w:abstractNumId w:val="6"/>
  </w:num>
  <w:num w:numId="13" w16cid:durableId="825896372">
    <w:abstractNumId w:val="4"/>
  </w:num>
  <w:num w:numId="14" w16cid:durableId="1305038853">
    <w:abstractNumId w:val="9"/>
  </w:num>
  <w:num w:numId="15" w16cid:durableId="552623706">
    <w:abstractNumId w:val="23"/>
  </w:num>
  <w:num w:numId="16" w16cid:durableId="1559827885">
    <w:abstractNumId w:val="20"/>
  </w:num>
  <w:num w:numId="17" w16cid:durableId="394279615">
    <w:abstractNumId w:val="13"/>
  </w:num>
  <w:num w:numId="18" w16cid:durableId="682127331">
    <w:abstractNumId w:val="11"/>
  </w:num>
  <w:num w:numId="19" w16cid:durableId="536545429">
    <w:abstractNumId w:val="27"/>
  </w:num>
  <w:num w:numId="20" w16cid:durableId="1215433829">
    <w:abstractNumId w:val="14"/>
  </w:num>
  <w:num w:numId="21" w16cid:durableId="954143323">
    <w:abstractNumId w:val="24"/>
  </w:num>
  <w:num w:numId="22" w16cid:durableId="1082026142">
    <w:abstractNumId w:val="19"/>
  </w:num>
  <w:num w:numId="23" w16cid:durableId="767190576">
    <w:abstractNumId w:val="0"/>
  </w:num>
  <w:num w:numId="24" w16cid:durableId="1461651853">
    <w:abstractNumId w:val="5"/>
  </w:num>
  <w:num w:numId="25" w16cid:durableId="391270331">
    <w:abstractNumId w:val="3"/>
  </w:num>
  <w:num w:numId="26" w16cid:durableId="49545713">
    <w:abstractNumId w:val="16"/>
  </w:num>
  <w:num w:numId="27" w16cid:durableId="33044584">
    <w:abstractNumId w:val="15"/>
  </w:num>
  <w:num w:numId="28" w16cid:durableId="2849696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71"/>
    <w:rsid w:val="00004516"/>
    <w:rsid w:val="00026040"/>
    <w:rsid w:val="00042422"/>
    <w:rsid w:val="000825D8"/>
    <w:rsid w:val="00092072"/>
    <w:rsid w:val="000A0885"/>
    <w:rsid w:val="000A28C4"/>
    <w:rsid w:val="000A349F"/>
    <w:rsid w:val="000B43A6"/>
    <w:rsid w:val="000C1C29"/>
    <w:rsid w:val="000C23A3"/>
    <w:rsid w:val="000D0E31"/>
    <w:rsid w:val="000D5234"/>
    <w:rsid w:val="000E2EEE"/>
    <w:rsid w:val="00101AC5"/>
    <w:rsid w:val="00106ED7"/>
    <w:rsid w:val="0013375A"/>
    <w:rsid w:val="00137CFF"/>
    <w:rsid w:val="00141FD9"/>
    <w:rsid w:val="00182A38"/>
    <w:rsid w:val="001926B9"/>
    <w:rsid w:val="001946A6"/>
    <w:rsid w:val="001A66AB"/>
    <w:rsid w:val="001B176D"/>
    <w:rsid w:val="001E2557"/>
    <w:rsid w:val="001E2AE7"/>
    <w:rsid w:val="001E6E1A"/>
    <w:rsid w:val="002321B9"/>
    <w:rsid w:val="0024003E"/>
    <w:rsid w:val="00242338"/>
    <w:rsid w:val="00242D93"/>
    <w:rsid w:val="00247D48"/>
    <w:rsid w:val="00270BF2"/>
    <w:rsid w:val="00284182"/>
    <w:rsid w:val="00296C0B"/>
    <w:rsid w:val="002C2566"/>
    <w:rsid w:val="002D1431"/>
    <w:rsid w:val="002D2F27"/>
    <w:rsid w:val="0031336F"/>
    <w:rsid w:val="00341128"/>
    <w:rsid w:val="003602ED"/>
    <w:rsid w:val="00363424"/>
    <w:rsid w:val="003634B0"/>
    <w:rsid w:val="0037795B"/>
    <w:rsid w:val="00387760"/>
    <w:rsid w:val="00390400"/>
    <w:rsid w:val="00390E13"/>
    <w:rsid w:val="003A0A15"/>
    <w:rsid w:val="003A71B4"/>
    <w:rsid w:val="003B357D"/>
    <w:rsid w:val="003C0D98"/>
    <w:rsid w:val="003D0D99"/>
    <w:rsid w:val="003E53C7"/>
    <w:rsid w:val="003E69D2"/>
    <w:rsid w:val="003F1C89"/>
    <w:rsid w:val="00404C5B"/>
    <w:rsid w:val="0041614F"/>
    <w:rsid w:val="00416C01"/>
    <w:rsid w:val="00416C48"/>
    <w:rsid w:val="00420458"/>
    <w:rsid w:val="0042359F"/>
    <w:rsid w:val="004577C4"/>
    <w:rsid w:val="0046030A"/>
    <w:rsid w:val="00463F9E"/>
    <w:rsid w:val="00467070"/>
    <w:rsid w:val="0047294C"/>
    <w:rsid w:val="004734A2"/>
    <w:rsid w:val="00485943"/>
    <w:rsid w:val="00491D0B"/>
    <w:rsid w:val="004920A5"/>
    <w:rsid w:val="004A4A1B"/>
    <w:rsid w:val="004B492F"/>
    <w:rsid w:val="004F5002"/>
    <w:rsid w:val="004F5B46"/>
    <w:rsid w:val="00502805"/>
    <w:rsid w:val="00505EEF"/>
    <w:rsid w:val="005075D6"/>
    <w:rsid w:val="005108C5"/>
    <w:rsid w:val="005468F6"/>
    <w:rsid w:val="00554D11"/>
    <w:rsid w:val="0055505B"/>
    <w:rsid w:val="0058652A"/>
    <w:rsid w:val="00587AA6"/>
    <w:rsid w:val="00590272"/>
    <w:rsid w:val="00592EC8"/>
    <w:rsid w:val="005B1A67"/>
    <w:rsid w:val="005B6601"/>
    <w:rsid w:val="005C0FE2"/>
    <w:rsid w:val="0060616F"/>
    <w:rsid w:val="00607BEB"/>
    <w:rsid w:val="00620291"/>
    <w:rsid w:val="006217DD"/>
    <w:rsid w:val="006350A2"/>
    <w:rsid w:val="00637CDE"/>
    <w:rsid w:val="00646E4F"/>
    <w:rsid w:val="00647D65"/>
    <w:rsid w:val="0065062A"/>
    <w:rsid w:val="006605C6"/>
    <w:rsid w:val="00671091"/>
    <w:rsid w:val="00687899"/>
    <w:rsid w:val="00697E62"/>
    <w:rsid w:val="006C2435"/>
    <w:rsid w:val="006E22AF"/>
    <w:rsid w:val="006E639E"/>
    <w:rsid w:val="0070632E"/>
    <w:rsid w:val="00721174"/>
    <w:rsid w:val="00721582"/>
    <w:rsid w:val="00721FBD"/>
    <w:rsid w:val="0072408E"/>
    <w:rsid w:val="00736991"/>
    <w:rsid w:val="00752251"/>
    <w:rsid w:val="00764F96"/>
    <w:rsid w:val="00780FCA"/>
    <w:rsid w:val="00781F56"/>
    <w:rsid w:val="007A289C"/>
    <w:rsid w:val="007A6414"/>
    <w:rsid w:val="008140AC"/>
    <w:rsid w:val="00815592"/>
    <w:rsid w:val="00825AFA"/>
    <w:rsid w:val="0082685B"/>
    <w:rsid w:val="008509F5"/>
    <w:rsid w:val="00854BD2"/>
    <w:rsid w:val="00860EBB"/>
    <w:rsid w:val="0086247D"/>
    <w:rsid w:val="00864405"/>
    <w:rsid w:val="00883F0C"/>
    <w:rsid w:val="008872C7"/>
    <w:rsid w:val="008876D0"/>
    <w:rsid w:val="008A125F"/>
    <w:rsid w:val="008A12DB"/>
    <w:rsid w:val="008A77E6"/>
    <w:rsid w:val="008B691D"/>
    <w:rsid w:val="008D6222"/>
    <w:rsid w:val="008F4EBD"/>
    <w:rsid w:val="00922F3D"/>
    <w:rsid w:val="009250A3"/>
    <w:rsid w:val="0092666C"/>
    <w:rsid w:val="00950FA6"/>
    <w:rsid w:val="00965F45"/>
    <w:rsid w:val="009762BC"/>
    <w:rsid w:val="00982BDD"/>
    <w:rsid w:val="00985693"/>
    <w:rsid w:val="00993649"/>
    <w:rsid w:val="009B52E9"/>
    <w:rsid w:val="009C7763"/>
    <w:rsid w:val="009D5073"/>
    <w:rsid w:val="009D793F"/>
    <w:rsid w:val="009E4276"/>
    <w:rsid w:val="009F3601"/>
    <w:rsid w:val="009F39F9"/>
    <w:rsid w:val="00A2068B"/>
    <w:rsid w:val="00A265B6"/>
    <w:rsid w:val="00A4015F"/>
    <w:rsid w:val="00A435DA"/>
    <w:rsid w:val="00A44649"/>
    <w:rsid w:val="00A54F56"/>
    <w:rsid w:val="00A551FD"/>
    <w:rsid w:val="00A56509"/>
    <w:rsid w:val="00A92394"/>
    <w:rsid w:val="00AA6458"/>
    <w:rsid w:val="00AB302E"/>
    <w:rsid w:val="00AC0B87"/>
    <w:rsid w:val="00AC3905"/>
    <w:rsid w:val="00AD5AF1"/>
    <w:rsid w:val="00AD75AF"/>
    <w:rsid w:val="00AD7D74"/>
    <w:rsid w:val="00AF1570"/>
    <w:rsid w:val="00AF677B"/>
    <w:rsid w:val="00B06E34"/>
    <w:rsid w:val="00B16D61"/>
    <w:rsid w:val="00B41578"/>
    <w:rsid w:val="00B522D0"/>
    <w:rsid w:val="00B60204"/>
    <w:rsid w:val="00B620EF"/>
    <w:rsid w:val="00B62E8B"/>
    <w:rsid w:val="00B65C69"/>
    <w:rsid w:val="00B75287"/>
    <w:rsid w:val="00B76F8D"/>
    <w:rsid w:val="00BA4503"/>
    <w:rsid w:val="00BC57C1"/>
    <w:rsid w:val="00BD2242"/>
    <w:rsid w:val="00BE3741"/>
    <w:rsid w:val="00BF063F"/>
    <w:rsid w:val="00C0324D"/>
    <w:rsid w:val="00C07B70"/>
    <w:rsid w:val="00C31D93"/>
    <w:rsid w:val="00C4094E"/>
    <w:rsid w:val="00C44B32"/>
    <w:rsid w:val="00C45FD6"/>
    <w:rsid w:val="00C5227F"/>
    <w:rsid w:val="00C57902"/>
    <w:rsid w:val="00C62D4D"/>
    <w:rsid w:val="00C63FB4"/>
    <w:rsid w:val="00C6758A"/>
    <w:rsid w:val="00C73889"/>
    <w:rsid w:val="00C74E76"/>
    <w:rsid w:val="00C77F10"/>
    <w:rsid w:val="00C942CA"/>
    <w:rsid w:val="00C95F9F"/>
    <w:rsid w:val="00CA117B"/>
    <w:rsid w:val="00CA4A74"/>
    <w:rsid w:val="00CA5798"/>
    <w:rsid w:val="00CB1BEC"/>
    <w:rsid w:val="00CB2B2B"/>
    <w:rsid w:val="00CC5165"/>
    <w:rsid w:val="00CC65EC"/>
    <w:rsid w:val="00CE2724"/>
    <w:rsid w:val="00CE5460"/>
    <w:rsid w:val="00CF1406"/>
    <w:rsid w:val="00CF4CA3"/>
    <w:rsid w:val="00D06471"/>
    <w:rsid w:val="00D206F0"/>
    <w:rsid w:val="00D24095"/>
    <w:rsid w:val="00D2512A"/>
    <w:rsid w:val="00D27E5C"/>
    <w:rsid w:val="00D30D7E"/>
    <w:rsid w:val="00D327CB"/>
    <w:rsid w:val="00D50381"/>
    <w:rsid w:val="00D52027"/>
    <w:rsid w:val="00D557B8"/>
    <w:rsid w:val="00D55D29"/>
    <w:rsid w:val="00D77A4E"/>
    <w:rsid w:val="00DA0FF3"/>
    <w:rsid w:val="00DA283B"/>
    <w:rsid w:val="00DC14EC"/>
    <w:rsid w:val="00DC4550"/>
    <w:rsid w:val="00DC621B"/>
    <w:rsid w:val="00DD2BA2"/>
    <w:rsid w:val="00DE731B"/>
    <w:rsid w:val="00DF43EC"/>
    <w:rsid w:val="00E05407"/>
    <w:rsid w:val="00E20194"/>
    <w:rsid w:val="00E222AF"/>
    <w:rsid w:val="00E30501"/>
    <w:rsid w:val="00E37142"/>
    <w:rsid w:val="00E8165D"/>
    <w:rsid w:val="00E8256C"/>
    <w:rsid w:val="00E90E42"/>
    <w:rsid w:val="00E9250D"/>
    <w:rsid w:val="00E9469F"/>
    <w:rsid w:val="00EC3C54"/>
    <w:rsid w:val="00EC5069"/>
    <w:rsid w:val="00ED16B8"/>
    <w:rsid w:val="00ED1B0D"/>
    <w:rsid w:val="00EE1D87"/>
    <w:rsid w:val="00EE344E"/>
    <w:rsid w:val="00EE3BCA"/>
    <w:rsid w:val="00EE4E4A"/>
    <w:rsid w:val="00F0001F"/>
    <w:rsid w:val="00F028F1"/>
    <w:rsid w:val="00F06191"/>
    <w:rsid w:val="00F368DE"/>
    <w:rsid w:val="00F47FDF"/>
    <w:rsid w:val="00F56FAE"/>
    <w:rsid w:val="00F574D1"/>
    <w:rsid w:val="00F62DD3"/>
    <w:rsid w:val="00F753AD"/>
    <w:rsid w:val="00F8041D"/>
    <w:rsid w:val="00F85101"/>
    <w:rsid w:val="00F93D14"/>
    <w:rsid w:val="00FA7553"/>
    <w:rsid w:val="00FB29A9"/>
    <w:rsid w:val="00FC640F"/>
    <w:rsid w:val="00FF2FAD"/>
    <w:rsid w:val="018243B4"/>
    <w:rsid w:val="027FC46F"/>
    <w:rsid w:val="03C39FD5"/>
    <w:rsid w:val="0472FFA3"/>
    <w:rsid w:val="04C42A17"/>
    <w:rsid w:val="04F49FB6"/>
    <w:rsid w:val="07267F55"/>
    <w:rsid w:val="075DB927"/>
    <w:rsid w:val="076C95CE"/>
    <w:rsid w:val="08C4345E"/>
    <w:rsid w:val="08E13619"/>
    <w:rsid w:val="092D39F0"/>
    <w:rsid w:val="09B72CA8"/>
    <w:rsid w:val="0A09ACAF"/>
    <w:rsid w:val="0A3E6141"/>
    <w:rsid w:val="0A842CA8"/>
    <w:rsid w:val="0B247370"/>
    <w:rsid w:val="0B60E45B"/>
    <w:rsid w:val="0B7C69B2"/>
    <w:rsid w:val="0BCE7322"/>
    <w:rsid w:val="0D59CE27"/>
    <w:rsid w:val="0D81CF10"/>
    <w:rsid w:val="0E39264A"/>
    <w:rsid w:val="0EE84AF8"/>
    <w:rsid w:val="0F7E47BD"/>
    <w:rsid w:val="0F7E6ABC"/>
    <w:rsid w:val="0F869C63"/>
    <w:rsid w:val="0F89037A"/>
    <w:rsid w:val="114E457F"/>
    <w:rsid w:val="1206FC75"/>
    <w:rsid w:val="145985CD"/>
    <w:rsid w:val="15812B0B"/>
    <w:rsid w:val="17B4B607"/>
    <w:rsid w:val="180D86A4"/>
    <w:rsid w:val="190E45EE"/>
    <w:rsid w:val="1D2FCFB9"/>
    <w:rsid w:val="1D62D0B3"/>
    <w:rsid w:val="1EF10107"/>
    <w:rsid w:val="1F9194E0"/>
    <w:rsid w:val="1FB17EB8"/>
    <w:rsid w:val="208DD5CE"/>
    <w:rsid w:val="218F6B68"/>
    <w:rsid w:val="226E7491"/>
    <w:rsid w:val="22DEBBB3"/>
    <w:rsid w:val="239242B6"/>
    <w:rsid w:val="23D887F0"/>
    <w:rsid w:val="2529E24E"/>
    <w:rsid w:val="25E75A58"/>
    <w:rsid w:val="277B80F0"/>
    <w:rsid w:val="29AEC420"/>
    <w:rsid w:val="2A07E74B"/>
    <w:rsid w:val="2AB2AD50"/>
    <w:rsid w:val="2AE23A49"/>
    <w:rsid w:val="2BBE0140"/>
    <w:rsid w:val="2C166894"/>
    <w:rsid w:val="2CCAB8AF"/>
    <w:rsid w:val="2D313EA4"/>
    <w:rsid w:val="2D55F799"/>
    <w:rsid w:val="2E163BB5"/>
    <w:rsid w:val="2E1BA826"/>
    <w:rsid w:val="2E26236F"/>
    <w:rsid w:val="2E4AD923"/>
    <w:rsid w:val="2EF2A242"/>
    <w:rsid w:val="2EF457FE"/>
    <w:rsid w:val="306EA8DD"/>
    <w:rsid w:val="31DD965D"/>
    <w:rsid w:val="31EC5A52"/>
    <w:rsid w:val="323E1A7B"/>
    <w:rsid w:val="3328A93C"/>
    <w:rsid w:val="33EFA013"/>
    <w:rsid w:val="3447C760"/>
    <w:rsid w:val="3543A997"/>
    <w:rsid w:val="357EBBCF"/>
    <w:rsid w:val="35BA3FE6"/>
    <w:rsid w:val="3619446B"/>
    <w:rsid w:val="37461226"/>
    <w:rsid w:val="3841DA97"/>
    <w:rsid w:val="38773B13"/>
    <w:rsid w:val="38F3C8D1"/>
    <w:rsid w:val="3AB884BF"/>
    <w:rsid w:val="3AE6404D"/>
    <w:rsid w:val="3B3FE4AA"/>
    <w:rsid w:val="3BD10A9E"/>
    <w:rsid w:val="3C720BBF"/>
    <w:rsid w:val="3C9E46F1"/>
    <w:rsid w:val="3CC64738"/>
    <w:rsid w:val="3D97E582"/>
    <w:rsid w:val="3DF00161"/>
    <w:rsid w:val="3E672F40"/>
    <w:rsid w:val="3F8EFD7E"/>
    <w:rsid w:val="401B1693"/>
    <w:rsid w:val="4050A9AC"/>
    <w:rsid w:val="405BA58F"/>
    <w:rsid w:val="40A9D095"/>
    <w:rsid w:val="4146264F"/>
    <w:rsid w:val="41BBCE8E"/>
    <w:rsid w:val="428C99DF"/>
    <w:rsid w:val="42B796C9"/>
    <w:rsid w:val="42DB4040"/>
    <w:rsid w:val="436B2D99"/>
    <w:rsid w:val="43745FBC"/>
    <w:rsid w:val="43E536B9"/>
    <w:rsid w:val="43FA0361"/>
    <w:rsid w:val="448959C9"/>
    <w:rsid w:val="469BB579"/>
    <w:rsid w:val="48312B57"/>
    <w:rsid w:val="48497B36"/>
    <w:rsid w:val="49FA2E91"/>
    <w:rsid w:val="4A4EF41F"/>
    <w:rsid w:val="4C8DCC8D"/>
    <w:rsid w:val="4CCC4DE3"/>
    <w:rsid w:val="4CD95302"/>
    <w:rsid w:val="4D4FC114"/>
    <w:rsid w:val="4DCB2832"/>
    <w:rsid w:val="4F5F5480"/>
    <w:rsid w:val="5001A189"/>
    <w:rsid w:val="51BB82AF"/>
    <w:rsid w:val="527C1BB3"/>
    <w:rsid w:val="529B0666"/>
    <w:rsid w:val="52FBA98C"/>
    <w:rsid w:val="54B161DD"/>
    <w:rsid w:val="551D1F73"/>
    <w:rsid w:val="5547C393"/>
    <w:rsid w:val="56FE5B2B"/>
    <w:rsid w:val="57D7911C"/>
    <w:rsid w:val="583F7F68"/>
    <w:rsid w:val="5847959E"/>
    <w:rsid w:val="5979C111"/>
    <w:rsid w:val="5BC8F74D"/>
    <w:rsid w:val="5BF01A3F"/>
    <w:rsid w:val="5C3091F7"/>
    <w:rsid w:val="5C3E578B"/>
    <w:rsid w:val="5CB68556"/>
    <w:rsid w:val="5E42A89E"/>
    <w:rsid w:val="5E8F3D21"/>
    <w:rsid w:val="5F358E36"/>
    <w:rsid w:val="5F5DBD37"/>
    <w:rsid w:val="5FFAC298"/>
    <w:rsid w:val="6203F6EE"/>
    <w:rsid w:val="62DAED9B"/>
    <w:rsid w:val="6528D6EC"/>
    <w:rsid w:val="660B7BB0"/>
    <w:rsid w:val="67A3EC64"/>
    <w:rsid w:val="67DF7AD1"/>
    <w:rsid w:val="67EB2DE7"/>
    <w:rsid w:val="680AAD92"/>
    <w:rsid w:val="690F781E"/>
    <w:rsid w:val="693B4E4A"/>
    <w:rsid w:val="6A22E573"/>
    <w:rsid w:val="6A60F18B"/>
    <w:rsid w:val="6B13E718"/>
    <w:rsid w:val="6CAFAFC0"/>
    <w:rsid w:val="6CDB7B25"/>
    <w:rsid w:val="6D7D3E0C"/>
    <w:rsid w:val="6D8BB66F"/>
    <w:rsid w:val="6E26F3CA"/>
    <w:rsid w:val="6E3D4D85"/>
    <w:rsid w:val="6EF300C8"/>
    <w:rsid w:val="6EFE29B6"/>
    <w:rsid w:val="6F85D1B3"/>
    <w:rsid w:val="7042747D"/>
    <w:rsid w:val="70923476"/>
    <w:rsid w:val="70EFD61A"/>
    <w:rsid w:val="70FAED5C"/>
    <w:rsid w:val="71712EEB"/>
    <w:rsid w:val="71EDBE42"/>
    <w:rsid w:val="73ADFD75"/>
    <w:rsid w:val="7407B186"/>
    <w:rsid w:val="741E3D5A"/>
    <w:rsid w:val="7B283408"/>
    <w:rsid w:val="7B953A47"/>
    <w:rsid w:val="7D106255"/>
    <w:rsid w:val="7DFE02EC"/>
    <w:rsid w:val="7E31FB85"/>
    <w:rsid w:val="7ED1C522"/>
    <w:rsid w:val="7EEB731E"/>
    <w:rsid w:val="7F3FE637"/>
    <w:rsid w:val="7FBB84A0"/>
    <w:rsid w:val="7FF1E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51A7"/>
  <w15:chartTrackingRefBased/>
  <w15:docId w15:val="{A3C8B5EE-259A-4D80-80F4-17E711AD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53"/>
    <w:pPr>
      <w:ind w:left="10" w:right="283"/>
    </w:pPr>
    <w:rPr>
      <w:rFonts w:ascii="Arial" w:eastAsia="Aptos" w:hAnsi="Arial" w:cs="Arial"/>
      <w:color w:val="000000"/>
      <w:sz w:val="24"/>
      <w:szCs w:val="24"/>
      <w:lang w:eastAsia="en-GB"/>
    </w:rPr>
  </w:style>
  <w:style w:type="paragraph" w:styleId="Heading1">
    <w:name w:val="heading 1"/>
    <w:basedOn w:val="Default"/>
    <w:next w:val="Normal"/>
    <w:link w:val="Heading1Char"/>
    <w:uiPriority w:val="9"/>
    <w:qFormat/>
    <w:rsid w:val="00FA7553"/>
    <w:pPr>
      <w:outlineLvl w:val="0"/>
    </w:pPr>
    <w:rPr>
      <w:rFonts w:ascii="Arial" w:hAnsi="Arial" w:cs="Arial"/>
      <w:b/>
      <w:bCs/>
      <w:color w:val="4472C4"/>
      <w:sz w:val="36"/>
      <w:szCs w:val="36"/>
    </w:rPr>
  </w:style>
  <w:style w:type="paragraph" w:styleId="Heading2">
    <w:name w:val="heading 2"/>
    <w:basedOn w:val="Default"/>
    <w:next w:val="Normal"/>
    <w:link w:val="Heading2Char"/>
    <w:uiPriority w:val="9"/>
    <w:unhideWhenUsed/>
    <w:qFormat/>
    <w:rsid w:val="00FA7553"/>
    <w:pPr>
      <w:outlineLvl w:val="1"/>
    </w:pPr>
    <w:rPr>
      <w:rFonts w:ascii="Arial" w:hAnsi="Arial" w:cs="Arial"/>
      <w:b/>
      <w:bCs/>
      <w:color w:val="215E99" w:themeColor="text2" w:themeTint="BF"/>
      <w:sz w:val="28"/>
      <w:szCs w:val="28"/>
    </w:rPr>
  </w:style>
  <w:style w:type="paragraph" w:styleId="Heading3">
    <w:name w:val="heading 3"/>
    <w:basedOn w:val="Normal"/>
    <w:next w:val="Normal"/>
    <w:link w:val="Heading3Char"/>
    <w:uiPriority w:val="9"/>
    <w:unhideWhenUsed/>
    <w:qFormat/>
    <w:rsid w:val="00FA7553"/>
    <w:pPr>
      <w:outlineLvl w:val="2"/>
    </w:pPr>
    <w:rPr>
      <w:b/>
      <w:bCs/>
    </w:rPr>
  </w:style>
  <w:style w:type="paragraph" w:styleId="Heading4">
    <w:name w:val="heading 4"/>
    <w:basedOn w:val="Normal"/>
    <w:next w:val="Normal"/>
    <w:link w:val="Heading4Char"/>
    <w:uiPriority w:val="9"/>
    <w:semiHidden/>
    <w:unhideWhenUsed/>
    <w:qFormat/>
    <w:rsid w:val="00D06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553"/>
    <w:rPr>
      <w:rFonts w:ascii="Arial" w:hAnsi="Arial" w:cs="Arial"/>
      <w:b/>
      <w:bCs/>
      <w:color w:val="4472C4"/>
      <w:kern w:val="0"/>
      <w:sz w:val="36"/>
      <w:szCs w:val="36"/>
      <w14:ligatures w14:val="none"/>
    </w:rPr>
  </w:style>
  <w:style w:type="character" w:customStyle="1" w:styleId="Heading2Char">
    <w:name w:val="Heading 2 Char"/>
    <w:basedOn w:val="DefaultParagraphFont"/>
    <w:link w:val="Heading2"/>
    <w:uiPriority w:val="9"/>
    <w:rsid w:val="00FA7553"/>
    <w:rPr>
      <w:rFonts w:ascii="Arial" w:hAnsi="Arial" w:cs="Arial"/>
      <w:b/>
      <w:bCs/>
      <w:color w:val="215E99" w:themeColor="text2" w:themeTint="BF"/>
      <w:kern w:val="0"/>
      <w:sz w:val="28"/>
      <w:szCs w:val="28"/>
      <w14:ligatures w14:val="none"/>
    </w:rPr>
  </w:style>
  <w:style w:type="character" w:customStyle="1" w:styleId="Heading3Char">
    <w:name w:val="Heading 3 Char"/>
    <w:basedOn w:val="DefaultParagraphFont"/>
    <w:link w:val="Heading3"/>
    <w:uiPriority w:val="9"/>
    <w:rsid w:val="00FA7553"/>
    <w:rPr>
      <w:rFonts w:ascii="Arial" w:eastAsia="Aptos" w:hAnsi="Arial" w:cs="Arial"/>
      <w:b/>
      <w:bCs/>
      <w:color w:val="000000"/>
      <w:sz w:val="24"/>
      <w:szCs w:val="24"/>
      <w:lang w:eastAsia="en-GB"/>
    </w:rPr>
  </w:style>
  <w:style w:type="character" w:customStyle="1" w:styleId="Heading4Char">
    <w:name w:val="Heading 4 Char"/>
    <w:basedOn w:val="DefaultParagraphFont"/>
    <w:link w:val="Heading4"/>
    <w:uiPriority w:val="9"/>
    <w:semiHidden/>
    <w:rsid w:val="00D06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471"/>
    <w:rPr>
      <w:rFonts w:eastAsiaTheme="majorEastAsia" w:cstheme="majorBidi"/>
      <w:color w:val="272727" w:themeColor="text1" w:themeTint="D8"/>
    </w:rPr>
  </w:style>
  <w:style w:type="paragraph" w:styleId="Title">
    <w:name w:val="Title"/>
    <w:basedOn w:val="Normal"/>
    <w:next w:val="Normal"/>
    <w:link w:val="TitleChar"/>
    <w:uiPriority w:val="10"/>
    <w:qFormat/>
    <w:rsid w:val="00D0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471"/>
    <w:pPr>
      <w:numPr>
        <w:ilvl w:val="1"/>
      </w:numPr>
      <w:ind w:left="17"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471"/>
    <w:pPr>
      <w:spacing w:before="160"/>
      <w:jc w:val="center"/>
    </w:pPr>
    <w:rPr>
      <w:i/>
      <w:iCs/>
      <w:color w:val="404040" w:themeColor="text1" w:themeTint="BF"/>
    </w:rPr>
  </w:style>
  <w:style w:type="character" w:customStyle="1" w:styleId="QuoteChar">
    <w:name w:val="Quote Char"/>
    <w:basedOn w:val="DefaultParagraphFont"/>
    <w:link w:val="Quote"/>
    <w:uiPriority w:val="29"/>
    <w:rsid w:val="00D06471"/>
    <w:rPr>
      <w:i/>
      <w:iCs/>
      <w:color w:val="404040" w:themeColor="text1" w:themeTint="BF"/>
    </w:rPr>
  </w:style>
  <w:style w:type="paragraph" w:styleId="ListParagraph">
    <w:name w:val="List Paragraph"/>
    <w:basedOn w:val="Normal"/>
    <w:uiPriority w:val="34"/>
    <w:qFormat/>
    <w:rsid w:val="00D06471"/>
    <w:pPr>
      <w:ind w:left="720"/>
      <w:contextualSpacing/>
    </w:pPr>
  </w:style>
  <w:style w:type="character" w:styleId="IntenseEmphasis">
    <w:name w:val="Intense Emphasis"/>
    <w:basedOn w:val="DefaultParagraphFont"/>
    <w:uiPriority w:val="21"/>
    <w:qFormat/>
    <w:rsid w:val="00D06471"/>
    <w:rPr>
      <w:i/>
      <w:iCs/>
      <w:color w:val="0F4761" w:themeColor="accent1" w:themeShade="BF"/>
    </w:rPr>
  </w:style>
  <w:style w:type="paragraph" w:styleId="IntenseQuote">
    <w:name w:val="Intense Quote"/>
    <w:basedOn w:val="Normal"/>
    <w:next w:val="Normal"/>
    <w:link w:val="IntenseQuoteChar"/>
    <w:uiPriority w:val="30"/>
    <w:qFormat/>
    <w:rsid w:val="00D0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471"/>
    <w:rPr>
      <w:i/>
      <w:iCs/>
      <w:color w:val="0F4761" w:themeColor="accent1" w:themeShade="BF"/>
    </w:rPr>
  </w:style>
  <w:style w:type="character" w:styleId="IntenseReference">
    <w:name w:val="Intense Reference"/>
    <w:basedOn w:val="DefaultParagraphFont"/>
    <w:uiPriority w:val="32"/>
    <w:qFormat/>
    <w:rsid w:val="00D06471"/>
    <w:rPr>
      <w:b/>
      <w:bCs/>
      <w:smallCaps/>
      <w:color w:val="0F4761" w:themeColor="accent1" w:themeShade="BF"/>
      <w:spacing w:val="5"/>
    </w:rPr>
  </w:style>
  <w:style w:type="character" w:customStyle="1" w:styleId="normaltextrun">
    <w:name w:val="normaltextrun"/>
    <w:basedOn w:val="DefaultParagraphFont"/>
    <w:rsid w:val="00D06471"/>
  </w:style>
  <w:style w:type="paragraph" w:customStyle="1" w:styleId="paragraph">
    <w:name w:val="paragraph"/>
    <w:basedOn w:val="Normal"/>
    <w:rsid w:val="00D06471"/>
    <w:pPr>
      <w:spacing w:before="100" w:beforeAutospacing="1" w:after="100" w:afterAutospacing="1" w:line="240" w:lineRule="auto"/>
      <w:ind w:left="0"/>
    </w:pPr>
    <w:rPr>
      <w:rFonts w:ascii="Times New Roman" w:eastAsia="Times New Roman" w:hAnsi="Times New Roman" w:cs="Times New Roman"/>
      <w:color w:val="auto"/>
      <w:kern w:val="0"/>
      <w14:ligatures w14:val="none"/>
    </w:rPr>
  </w:style>
  <w:style w:type="character" w:customStyle="1" w:styleId="eop">
    <w:name w:val="eop"/>
    <w:basedOn w:val="DefaultParagraphFont"/>
    <w:rsid w:val="00D06471"/>
  </w:style>
  <w:style w:type="paragraph" w:styleId="CommentText">
    <w:name w:val="annotation text"/>
    <w:basedOn w:val="Normal"/>
    <w:link w:val="CommentTextChar"/>
    <w:uiPriority w:val="99"/>
    <w:unhideWhenUsed/>
    <w:rsid w:val="00E05407"/>
    <w:pPr>
      <w:spacing w:line="240" w:lineRule="auto"/>
      <w:ind w:left="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E05407"/>
    <w:rPr>
      <w:sz w:val="20"/>
      <w:szCs w:val="20"/>
    </w:rPr>
  </w:style>
  <w:style w:type="character" w:styleId="CommentReference">
    <w:name w:val="annotation reference"/>
    <w:basedOn w:val="DefaultParagraphFont"/>
    <w:uiPriority w:val="99"/>
    <w:semiHidden/>
    <w:unhideWhenUsed/>
    <w:rsid w:val="00E05407"/>
    <w:rPr>
      <w:sz w:val="16"/>
      <w:szCs w:val="16"/>
    </w:rPr>
  </w:style>
  <w:style w:type="paragraph" w:styleId="Revision">
    <w:name w:val="Revision"/>
    <w:hidden/>
    <w:uiPriority w:val="99"/>
    <w:semiHidden/>
    <w:rsid w:val="00D55D29"/>
    <w:pPr>
      <w:spacing w:after="0" w:line="240" w:lineRule="auto"/>
    </w:pPr>
    <w:rPr>
      <w:rFonts w:ascii="Arial" w:eastAsia="Arial" w:hAnsi="Arial" w:cs="Arial"/>
      <w:color w:val="000000"/>
      <w:lang w:eastAsia="en-GB"/>
    </w:rPr>
  </w:style>
  <w:style w:type="paragraph" w:styleId="CommentSubject">
    <w:name w:val="annotation subject"/>
    <w:basedOn w:val="CommentText"/>
    <w:next w:val="CommentText"/>
    <w:link w:val="CommentSubjectChar"/>
    <w:uiPriority w:val="99"/>
    <w:semiHidden/>
    <w:unhideWhenUsed/>
    <w:rsid w:val="00F47FDF"/>
    <w:pPr>
      <w:spacing w:after="5"/>
      <w:ind w:left="17" w:hanging="10"/>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F47FDF"/>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B41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578"/>
    <w:rPr>
      <w:rFonts w:ascii="Arial" w:eastAsia="Arial" w:hAnsi="Arial" w:cs="Arial"/>
      <w:color w:val="000000"/>
      <w:lang w:eastAsia="en-GB"/>
    </w:rPr>
  </w:style>
  <w:style w:type="paragraph" w:styleId="Footer">
    <w:name w:val="footer"/>
    <w:basedOn w:val="Normal"/>
    <w:link w:val="FooterChar"/>
    <w:uiPriority w:val="99"/>
    <w:unhideWhenUsed/>
    <w:rsid w:val="00B41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578"/>
    <w:rPr>
      <w:rFonts w:ascii="Arial" w:eastAsia="Arial" w:hAnsi="Arial" w:cs="Arial"/>
      <w:color w:val="000000"/>
      <w:lang w:eastAsia="en-GB"/>
    </w:rPr>
  </w:style>
  <w:style w:type="paragraph" w:customStyle="1" w:styleId="Default">
    <w:name w:val="Default"/>
    <w:rsid w:val="00BA4503"/>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8" Type="http://schemas.openxmlformats.org/officeDocument/2006/relationships/image" Target="media/image8.svg"/><Relationship Id="rId13" Type="http://schemas.openxmlformats.org/officeDocument/2006/relationships/image" Target="media/image13.png"/><Relationship Id="rId3" Type="http://schemas.openxmlformats.org/officeDocument/2006/relationships/image" Target="media/image3.sv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sv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jpeg"/><Relationship Id="rId9" Type="http://schemas.openxmlformats.org/officeDocument/2006/relationships/image" Target="media/image9.png"/><Relationship Id="rId14" Type="http://schemas.openxmlformats.org/officeDocument/2006/relationships/image" Target="media/image1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8E8A3FC184E45A43B9673FE8C7E1E" ma:contentTypeVersion="28" ma:contentTypeDescription="Create a new document." ma:contentTypeScope="" ma:versionID="6277c59cd094dceb935275a6f9ad0b6e">
  <xsd:schema xmlns:xsd="http://www.w3.org/2001/XMLSchema" xmlns:xs="http://www.w3.org/2001/XMLSchema" xmlns:p="http://schemas.microsoft.com/office/2006/metadata/properties" xmlns:ns1="http://schemas.microsoft.com/sharepoint/v3" xmlns:ns2="04e1cd01-6a11-4558-99a0-a612cc31860e" xmlns:ns3="9f6ceea4-d1d6-43e8-abdc-0e655a4e5723" targetNamespace="http://schemas.microsoft.com/office/2006/metadata/properties" ma:root="true" ma:fieldsID="7173bc65d0e6434e76a201ff9add20d8" ns1:_="" ns2:_="" ns3:_="">
    <xsd:import namespace="http://schemas.microsoft.com/sharepoint/v3"/>
    <xsd:import namespace="04e1cd01-6a11-4558-99a0-a612cc31860e"/>
    <xsd:import namespace="9f6ceea4-d1d6-43e8-abdc-0e655a4e5723"/>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Review" minOccurs="0"/>
                <xsd:element ref="ns3:Reviewed_x003f_" minOccurs="0"/>
                <xsd:element ref="ns3:MediaServiceObjectDetectorVersions" minOccurs="0"/>
                <xsd:element ref="ns3:MediaServiceGenerationTime" minOccurs="0"/>
                <xsd:element ref="ns3:MediaServiceEventHashCode" minOccurs="0"/>
                <xsd:element ref="ns3:MediaServiceSearchProperties" minOccurs="0"/>
                <xsd:element ref="ns3:Notes"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1cd01-6a11-4558-99a0-a612cc31860e"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5b4089ea-407e-439b-890e-297d444afe3a"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be615158-6879-4813-a602-d41fe6fcb38d}" ma:internalName="TaxCatchAll" ma:showField="CatchAllData" ma:web="04e1cd01-6a11-4558-99a0-a612cc31860e">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6ceea4-d1d6-43e8-abdc-0e655a4e572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Review" ma:index="21" nillable="true" ma:displayName="Review" ma:format="DateOnly" ma:internalName="Review">
      <xsd:simpleType>
        <xsd:restriction base="dms:DateTime"/>
      </xsd:simpleType>
    </xsd:element>
    <xsd:element name="Reviewed_x003f_" ma:index="22" nillable="true" ma:displayName="Reviewed?" ma:format="Dropdown" ma:internalName="Reviewed_x003f_">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5b4089ea-407e-439b-890e-297d444afe3a"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KeywordTaxHTField xmlns="04e1cd01-6a11-4558-99a0-a612cc31860e">
      <Terms xmlns="http://schemas.microsoft.com/office/infopath/2007/PartnerControls"/>
    </TaxKeywordTaxHTField>
    <Notes xmlns="9f6ceea4-d1d6-43e8-abdc-0e655a4e5723" xsi:nil="true"/>
    <TaxCatchAll xmlns="04e1cd01-6a11-4558-99a0-a612cc31860e" xsi:nil="true"/>
    <Reviewed_x003f_ xmlns="9f6ceea4-d1d6-43e8-abdc-0e655a4e5723" xsi:nil="true"/>
    <lcf76f155ced4ddcb4097134ff3c332f xmlns="9f6ceea4-d1d6-43e8-abdc-0e655a4e5723">
      <Terms xmlns="http://schemas.microsoft.com/office/infopath/2007/PartnerControls"/>
    </lcf76f155ced4ddcb4097134ff3c332f>
    <Review xmlns="9f6ceea4-d1d6-43e8-abdc-0e655a4e5723" xsi:nil="true"/>
  </documentManagement>
</p:properties>
</file>

<file path=customXml/itemProps1.xml><?xml version="1.0" encoding="utf-8"?>
<ds:datastoreItem xmlns:ds="http://schemas.openxmlformats.org/officeDocument/2006/customXml" ds:itemID="{CF28EF02-10AB-4F3D-AD21-911BFF921814}">
  <ds:schemaRefs>
    <ds:schemaRef ds:uri="http://schemas.microsoft.com/sharepoint/v3/contenttype/forms"/>
  </ds:schemaRefs>
</ds:datastoreItem>
</file>

<file path=customXml/itemProps2.xml><?xml version="1.0" encoding="utf-8"?>
<ds:datastoreItem xmlns:ds="http://schemas.openxmlformats.org/officeDocument/2006/customXml" ds:itemID="{B33C9208-16B3-4B0F-89AF-B5E464ECA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e1cd01-6a11-4558-99a0-a612cc31860e"/>
    <ds:schemaRef ds:uri="9f6ceea4-d1d6-43e8-abdc-0e655a4e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758E9-66BD-45F2-9576-6E79B9A09647}">
  <ds:schemaRefs>
    <ds:schemaRef ds:uri="http://schemas.microsoft.com/office/infopath/2007/PartnerControls"/>
    <ds:schemaRef ds:uri="04e1cd01-6a11-4558-99a0-a612cc31860e"/>
    <ds:schemaRef ds:uri="http://purl.org/dc/elements/1.1/"/>
    <ds:schemaRef ds:uri="9f6ceea4-d1d6-43e8-abdc-0e655a4e5723"/>
    <ds:schemaRef ds:uri="http://schemas.openxmlformats.org/package/2006/metadata/core-properties"/>
    <ds:schemaRef ds:uri="http://schemas.microsoft.com/office/2006/metadata/properties"/>
    <ds:schemaRef ds:uri="http://www.w3.org/XML/1998/namespace"/>
    <ds:schemaRef ds:uri="http://purl.org/dc/terms/"/>
    <ds:schemaRef ds:uri="http://schemas.microsoft.com/sharepoint/v3"/>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Ahmed</dc:creator>
  <cp:keywords/>
  <dc:description/>
  <cp:lastModifiedBy>Ben Solly</cp:lastModifiedBy>
  <cp:revision>2</cp:revision>
  <dcterms:created xsi:type="dcterms:W3CDTF">2025-06-24T14:04:00Z</dcterms:created>
  <dcterms:modified xsi:type="dcterms:W3CDTF">2025-06-24T14:04:00Z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0x010100CA28E8A3FC184E45A43B9673FE8C7E1E</vt:lpwstr>
  </property>
  <property fmtid="{D5CDD505-2E9C-101B-9397-08002B2CF9AE}" pid="3" name="TaxKeyword">
    <vt:lpwstr/>
  </property>
  <property fmtid="{D5CDD505-2E9C-101B-9397-08002B2CF9AE}" pid="4" name="MediaServiceImageTags">
    <vt:lpwstr/>
  </property>
</Properties>
</file>