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7E19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157795E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3D807C0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1AE5393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7C90DEF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7287A5E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6EB3B3E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94CA439" w14:textId="77777777" w:rsidR="00070A01" w:rsidRPr="00D12824" w:rsidRDefault="009311AB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t>For attn. of SEND Co-ordinator</w:t>
      </w:r>
    </w:p>
    <w:p w14:paraId="1C44EB5C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School_Name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«School_Name»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1B05FB4C" w14:textId="77777777" w:rsidR="00070A01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Add_Line_1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«Add_Line_1»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4F86420A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ADDRESS_LINE_2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«ADDRESS_LINE_2»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6CA052A5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ADDRESS_LINE_3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«ADDRESS_LINE_3»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5D8F7C0D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TOWN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«TOWN»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  <w:r w:rsidRPr="00D12824">
        <w:rPr>
          <w:rFonts w:ascii="Calibri" w:eastAsia="Calibri" w:hAnsi="Calibri" w:cs="Calibri"/>
          <w:color w:val="000000" w:themeColor="text1"/>
        </w:rPr>
        <w:t xml:space="preserve">,      </w:t>
      </w: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UK_POST_CODE_PT1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«UK_POST_CODE_PT1»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  <w:r w:rsidRPr="00D12824">
        <w:rPr>
          <w:rFonts w:ascii="Calibri" w:eastAsia="Calibri" w:hAnsi="Calibri" w:cs="Calibri"/>
          <w:color w:val="000000" w:themeColor="text1"/>
        </w:rPr>
        <w:t xml:space="preserve"> </w:t>
      </w: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UK_POST_CODE_PT2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«UK_POST_CODE_PT2»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6496DF27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073B8843" w14:textId="66657883" w:rsidR="00F618CF" w:rsidRPr="00D12824" w:rsidRDefault="00F618CF" w:rsidP="00F618CF">
      <w:pPr>
        <w:spacing w:after="0" w:line="240" w:lineRule="auto"/>
        <w:jc w:val="right"/>
        <w:rPr>
          <w:rFonts w:ascii="Calibri" w:eastAsia="Calibri" w:hAnsi="Calibri" w:cs="Calibri"/>
          <w:color w:val="808080" w:themeColor="background1" w:themeShade="80"/>
        </w:rPr>
      </w:pPr>
      <w:r w:rsidRPr="00D12824">
        <w:rPr>
          <w:rFonts w:ascii="Calibri" w:eastAsia="Calibri" w:hAnsi="Calibri" w:cs="Calibri"/>
          <w:color w:val="808080" w:themeColor="background1" w:themeShade="80"/>
        </w:rPr>
        <w:t xml:space="preserve">Date: </w:t>
      </w:r>
    </w:p>
    <w:p w14:paraId="11E714BC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C87D273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1A17533" w14:textId="77777777" w:rsidR="00535A98" w:rsidRPr="00535A98" w:rsidRDefault="00786D79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Dear </w:t>
      </w:r>
      <w:r w:rsidR="009311AB">
        <w:rPr>
          <w:rFonts w:ascii="Calibri" w:eastAsia="Calibri" w:hAnsi="Calibri" w:cs="Calibri"/>
          <w:color w:val="000000" w:themeColor="text1"/>
        </w:rPr>
        <w:t>Colleague</w:t>
      </w:r>
      <w:r w:rsidR="00F618CF">
        <w:rPr>
          <w:rFonts w:ascii="Calibri" w:eastAsia="Calibri" w:hAnsi="Calibri" w:cs="Calibri"/>
          <w:color w:val="000000" w:themeColor="text1"/>
        </w:rPr>
        <w:t>,</w:t>
      </w:r>
    </w:p>
    <w:p w14:paraId="7A19DCD2" w14:textId="77777777" w:rsidR="00535A98" w:rsidRDefault="00535A98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E1BC429" w14:textId="4C5F2FC1" w:rsidR="00535A98" w:rsidRDefault="00535A98" w:rsidP="00535A98">
      <w:pPr>
        <w:spacing w:after="0" w:line="240" w:lineRule="auto"/>
        <w:jc w:val="both"/>
      </w:pPr>
      <w:r w:rsidRPr="00070A01">
        <w:rPr>
          <w:rFonts w:ascii="Calibri" w:eastAsia="Calibri" w:hAnsi="Calibri" w:cs="Calibri"/>
        </w:rPr>
        <w:t xml:space="preserve">I </w:t>
      </w:r>
      <w:r w:rsidR="00786D79" w:rsidRPr="00070A01">
        <w:rPr>
          <w:rFonts w:ascii="Calibri" w:eastAsia="Calibri" w:hAnsi="Calibri" w:cs="Calibri"/>
        </w:rPr>
        <w:t xml:space="preserve">write to you with </w:t>
      </w:r>
      <w:r w:rsidRPr="00070A01">
        <w:rPr>
          <w:rFonts w:ascii="Calibri" w:eastAsia="Calibri" w:hAnsi="Calibri" w:cs="Calibri"/>
        </w:rPr>
        <w:t xml:space="preserve">a request for support </w:t>
      </w:r>
      <w:r w:rsidR="00FF4C8F">
        <w:rPr>
          <w:rFonts w:ascii="Calibri" w:eastAsia="Calibri" w:hAnsi="Calibri" w:cs="Calibri"/>
        </w:rPr>
        <w:t>regarding JCQ guidance in respect of</w:t>
      </w:r>
      <w:r w:rsidRPr="00070A01">
        <w:rPr>
          <w:rFonts w:ascii="Calibri" w:eastAsia="Calibri" w:hAnsi="Calibri" w:cs="Calibri"/>
        </w:rPr>
        <w:t xml:space="preserve"> exam access arrangements when a</w:t>
      </w:r>
      <w:r w:rsidR="00363BBE" w:rsidRPr="00070A01">
        <w:rPr>
          <w:rFonts w:ascii="Calibri" w:eastAsia="Calibri" w:hAnsi="Calibri" w:cs="Calibri"/>
        </w:rPr>
        <w:t xml:space="preserve"> </w:t>
      </w:r>
      <w:r w:rsidR="0088207D" w:rsidRPr="00070A01">
        <w:rPr>
          <w:rFonts w:ascii="Calibri" w:eastAsia="Calibri" w:hAnsi="Calibri" w:cs="Calibri"/>
        </w:rPr>
        <w:t xml:space="preserve">pupil </w:t>
      </w:r>
      <w:r w:rsidR="00F618CF">
        <w:rPr>
          <w:rFonts w:ascii="Calibri" w:eastAsia="Calibri" w:hAnsi="Calibri" w:cs="Calibri"/>
        </w:rPr>
        <w:t>changes centre</w:t>
      </w:r>
      <w:r w:rsidR="00FD5594">
        <w:rPr>
          <w:rFonts w:ascii="Calibri" w:eastAsia="Calibri" w:hAnsi="Calibri" w:cs="Calibri"/>
        </w:rPr>
        <w:t xml:space="preserve">, </w:t>
      </w:r>
      <w:r w:rsidR="00FF4C8F">
        <w:rPr>
          <w:rFonts w:ascii="Calibri" w:eastAsia="Calibri" w:hAnsi="Calibri" w:cs="Calibri"/>
        </w:rPr>
        <w:t>e.g.</w:t>
      </w:r>
      <w:r w:rsidR="00FD5594">
        <w:rPr>
          <w:rFonts w:ascii="Calibri" w:eastAsia="Calibri" w:hAnsi="Calibri" w:cs="Calibri"/>
        </w:rPr>
        <w:t xml:space="preserve"> when </w:t>
      </w:r>
      <w:r w:rsidR="00FF4C8F">
        <w:rPr>
          <w:rFonts w:ascii="Calibri" w:eastAsia="Calibri" w:hAnsi="Calibri" w:cs="Calibri"/>
        </w:rPr>
        <w:t xml:space="preserve">a student </w:t>
      </w:r>
      <w:r w:rsidR="00FD5594">
        <w:rPr>
          <w:rFonts w:ascii="Calibri" w:eastAsia="Calibri" w:hAnsi="Calibri" w:cs="Calibri"/>
        </w:rPr>
        <w:t>finish</w:t>
      </w:r>
      <w:r w:rsidR="00FF4C8F">
        <w:rPr>
          <w:rFonts w:ascii="Calibri" w:eastAsia="Calibri" w:hAnsi="Calibri" w:cs="Calibri"/>
        </w:rPr>
        <w:t>es</w:t>
      </w:r>
      <w:r w:rsidR="00FD5594">
        <w:rPr>
          <w:rFonts w:ascii="Calibri" w:eastAsia="Calibri" w:hAnsi="Calibri" w:cs="Calibri"/>
        </w:rPr>
        <w:t xml:space="preserve"> school in Year 11 and arrive</w:t>
      </w:r>
      <w:r w:rsidR="00FF4C8F">
        <w:rPr>
          <w:rFonts w:ascii="Calibri" w:eastAsia="Calibri" w:hAnsi="Calibri" w:cs="Calibri"/>
        </w:rPr>
        <w:t>s</w:t>
      </w:r>
      <w:r w:rsidR="00FD5594">
        <w:rPr>
          <w:rFonts w:ascii="Calibri" w:eastAsia="Calibri" w:hAnsi="Calibri" w:cs="Calibri"/>
        </w:rPr>
        <w:t xml:space="preserve"> in the College for Year 12</w:t>
      </w:r>
      <w:r w:rsidR="00F618CF">
        <w:rPr>
          <w:rFonts w:ascii="Calibri" w:eastAsia="Calibri" w:hAnsi="Calibri" w:cs="Calibri"/>
        </w:rPr>
        <w:t>.</w:t>
      </w:r>
      <w:r w:rsidR="00FD5594">
        <w:rPr>
          <w:rFonts w:ascii="Calibri" w:eastAsia="Calibri" w:hAnsi="Calibri" w:cs="Calibri"/>
        </w:rPr>
        <w:t xml:space="preserve"> </w:t>
      </w:r>
      <w:r w:rsidR="00F618CF">
        <w:rPr>
          <w:rFonts w:ascii="Calibri" w:eastAsia="Calibri" w:hAnsi="Calibri" w:cs="Calibri"/>
        </w:rPr>
        <w:t xml:space="preserve"> I</w:t>
      </w:r>
      <w:r w:rsidR="00415C59" w:rsidRPr="00070A01">
        <w:t xml:space="preserve">n order to be able to review the whole of the JCQ guidance, please follow link </w:t>
      </w:r>
      <w:hyperlink r:id="rId7" w:history="1">
        <w:r w:rsidR="00FF4C8F" w:rsidRPr="00796E5C">
          <w:rPr>
            <w:rStyle w:val="Hyperlink"/>
          </w:rPr>
          <w:t>https://www.jcq.org.uk/exams-office/access-arrangements-and-special-consideration</w:t>
        </w:r>
      </w:hyperlink>
      <w:r w:rsidR="00FF4C8F">
        <w:t xml:space="preserve"> </w:t>
      </w:r>
    </w:p>
    <w:p w14:paraId="2EAF313A" w14:textId="77777777" w:rsidR="00535A98" w:rsidRPr="00070A01" w:rsidRDefault="00535A98" w:rsidP="00F618CF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</w:p>
    <w:p w14:paraId="12003B71" w14:textId="042D7CFE" w:rsidR="00535A98" w:rsidRDefault="00535A98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070A01">
        <w:rPr>
          <w:rFonts w:ascii="Calibri" w:eastAsia="Calibri" w:hAnsi="Calibri" w:cs="Calibri"/>
        </w:rPr>
        <w:t>The transition from school to Further Education is an exciting tim</w:t>
      </w:r>
      <w:r w:rsidR="00786D79" w:rsidRPr="00070A01">
        <w:rPr>
          <w:rFonts w:ascii="Calibri" w:eastAsia="Calibri" w:hAnsi="Calibri" w:cs="Calibri"/>
        </w:rPr>
        <w:t xml:space="preserve">e as well as a significant step, </w:t>
      </w:r>
      <w:r w:rsidRPr="00070A01">
        <w:rPr>
          <w:rFonts w:ascii="Calibri" w:eastAsia="Calibri" w:hAnsi="Calibri" w:cs="Calibri"/>
        </w:rPr>
        <w:t>for which our students need as much support as possible.</w:t>
      </w:r>
      <w:r w:rsidR="00F618CF">
        <w:rPr>
          <w:rFonts w:ascii="Calibri" w:eastAsia="Calibri" w:hAnsi="Calibri" w:cs="Calibri"/>
        </w:rPr>
        <w:t xml:space="preserve">  </w:t>
      </w:r>
      <w:r w:rsidR="00FF4C8F">
        <w:rPr>
          <w:rFonts w:ascii="Calibri" w:eastAsia="Calibri" w:hAnsi="Calibri" w:cs="Calibri"/>
        </w:rPr>
        <w:t>The</w:t>
      </w:r>
      <w:r w:rsidRPr="00070A01">
        <w:rPr>
          <w:rFonts w:ascii="Calibri" w:eastAsia="Calibri" w:hAnsi="Calibri" w:cs="Calibri"/>
        </w:rPr>
        <w:t xml:space="preserve"> arrangements in effect give ownership of exams access paperwork, such as </w:t>
      </w:r>
      <w:r w:rsidRPr="00FD5594">
        <w:rPr>
          <w:rFonts w:ascii="Calibri" w:eastAsia="Calibri" w:hAnsi="Calibri" w:cs="Calibri"/>
          <w:b/>
          <w:bCs/>
        </w:rPr>
        <w:t>Form 8s</w:t>
      </w:r>
      <w:r w:rsidRPr="00070A01">
        <w:rPr>
          <w:rFonts w:ascii="Calibri" w:eastAsia="Calibri" w:hAnsi="Calibri" w:cs="Calibri"/>
        </w:rPr>
        <w:t xml:space="preserve"> to the </w:t>
      </w:r>
      <w:r w:rsidR="00F72A94" w:rsidRPr="00070A01">
        <w:rPr>
          <w:rFonts w:ascii="Calibri" w:eastAsia="Calibri" w:hAnsi="Calibri" w:cs="Calibri"/>
        </w:rPr>
        <w:t xml:space="preserve">pupils </w:t>
      </w:r>
      <w:r w:rsidRPr="00070A01">
        <w:rPr>
          <w:rFonts w:ascii="Calibri" w:eastAsia="Calibri" w:hAnsi="Calibri" w:cs="Calibri"/>
        </w:rPr>
        <w:t xml:space="preserve">themselves, the benefit of which </w:t>
      </w:r>
      <w:r>
        <w:rPr>
          <w:rFonts w:ascii="Calibri" w:eastAsia="Calibri" w:hAnsi="Calibri" w:cs="Calibri"/>
          <w:color w:val="000000" w:themeColor="text1"/>
        </w:rPr>
        <w:t>is clearly to mitigate any risk of that essential support lapsing during transition.</w:t>
      </w:r>
      <w:r w:rsidR="00F618CF">
        <w:rPr>
          <w:rFonts w:ascii="Calibri" w:eastAsia="Calibri" w:hAnsi="Calibri" w:cs="Calibri"/>
          <w:color w:val="000000" w:themeColor="text1"/>
        </w:rPr>
        <w:t xml:space="preserve"> </w:t>
      </w:r>
      <w:r w:rsidR="00FF4C8F">
        <w:rPr>
          <w:rFonts w:ascii="Calibri" w:eastAsia="Calibri" w:hAnsi="Calibri" w:cs="Calibri"/>
          <w:color w:val="000000" w:themeColor="text1"/>
        </w:rPr>
        <w:t>A</w:t>
      </w:r>
      <w:r>
        <w:rPr>
          <w:rFonts w:ascii="Calibri" w:eastAsia="Calibri" w:hAnsi="Calibri" w:cs="Calibri"/>
          <w:color w:val="000000" w:themeColor="text1"/>
        </w:rPr>
        <w:t>s an inclusive college</w:t>
      </w:r>
      <w:r w:rsidR="00B624E3"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we have many students, particularly of a SEND b</w:t>
      </w:r>
      <w:r w:rsidR="00FF4C8F">
        <w:rPr>
          <w:rFonts w:ascii="Calibri" w:eastAsia="Calibri" w:hAnsi="Calibri" w:cs="Calibri"/>
          <w:color w:val="000000" w:themeColor="text1"/>
        </w:rPr>
        <w:t xml:space="preserve">ackground, who are </w:t>
      </w:r>
      <w:r>
        <w:rPr>
          <w:rFonts w:ascii="Calibri" w:eastAsia="Calibri" w:hAnsi="Calibri" w:cs="Calibri"/>
          <w:color w:val="000000" w:themeColor="text1"/>
        </w:rPr>
        <w:t>at risk if the associated paperwork doesn’t travel wi</w:t>
      </w:r>
      <w:r w:rsidR="00FF4C8F">
        <w:rPr>
          <w:rFonts w:ascii="Calibri" w:eastAsia="Calibri" w:hAnsi="Calibri" w:cs="Calibri"/>
          <w:color w:val="000000" w:themeColor="text1"/>
        </w:rPr>
        <w:t>th them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2C52695D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0A0EE19" w14:textId="36A5289C" w:rsidR="00535A98" w:rsidRDefault="00FF4C8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Our request is for</w:t>
      </w:r>
      <w:r w:rsidR="00535A98">
        <w:rPr>
          <w:rFonts w:ascii="Calibri" w:eastAsia="Calibri" w:hAnsi="Calibri" w:cs="Calibri"/>
          <w:color w:val="000000" w:themeColor="text1"/>
        </w:rPr>
        <w:t xml:space="preserve"> you </w:t>
      </w:r>
      <w:r>
        <w:rPr>
          <w:rFonts w:ascii="Calibri" w:eastAsia="Calibri" w:hAnsi="Calibri" w:cs="Calibri"/>
          <w:color w:val="000000" w:themeColor="text1"/>
        </w:rPr>
        <w:t xml:space="preserve">to </w:t>
      </w:r>
      <w:r w:rsidR="00535A98">
        <w:rPr>
          <w:rFonts w:ascii="Calibri" w:eastAsia="Calibri" w:hAnsi="Calibri" w:cs="Calibri"/>
          <w:color w:val="000000" w:themeColor="text1"/>
        </w:rPr>
        <w:t>instruct your SENCOs and examinations offic</w:t>
      </w:r>
      <w:r>
        <w:rPr>
          <w:rFonts w:ascii="Calibri" w:eastAsia="Calibri" w:hAnsi="Calibri" w:cs="Calibri"/>
          <w:color w:val="000000" w:themeColor="text1"/>
        </w:rPr>
        <w:t>ers to present</w:t>
      </w:r>
      <w:r w:rsidR="00535A98">
        <w:rPr>
          <w:rFonts w:ascii="Calibri" w:eastAsia="Calibri" w:hAnsi="Calibri" w:cs="Calibri"/>
          <w:color w:val="000000" w:themeColor="text1"/>
        </w:rPr>
        <w:t xml:space="preserve"> any live exam access paperwork </w:t>
      </w:r>
      <w:r w:rsidR="00786D79">
        <w:rPr>
          <w:rFonts w:ascii="Calibri" w:eastAsia="Calibri" w:hAnsi="Calibri" w:cs="Calibri"/>
          <w:color w:val="000000" w:themeColor="text1"/>
        </w:rPr>
        <w:t xml:space="preserve">(original copy) </w:t>
      </w:r>
      <w:r w:rsidR="00535A98">
        <w:rPr>
          <w:rFonts w:ascii="Calibri" w:eastAsia="Calibri" w:hAnsi="Calibri" w:cs="Calibri"/>
          <w:color w:val="000000" w:themeColor="text1"/>
        </w:rPr>
        <w:t>to the students concerned</w:t>
      </w:r>
      <w:r>
        <w:rPr>
          <w:rFonts w:ascii="Calibri" w:eastAsia="Calibri" w:hAnsi="Calibri" w:cs="Calibri"/>
          <w:color w:val="000000" w:themeColor="text1"/>
        </w:rPr>
        <w:t xml:space="preserve"> in order that they may take it</w:t>
      </w:r>
      <w:r w:rsidR="00535A98">
        <w:rPr>
          <w:rFonts w:ascii="Calibri" w:eastAsia="Calibri" w:hAnsi="Calibri" w:cs="Calibri"/>
          <w:color w:val="000000" w:themeColor="text1"/>
        </w:rPr>
        <w:t xml:space="preserve"> to </w:t>
      </w:r>
      <w:r w:rsidR="00FD5594">
        <w:rPr>
          <w:rFonts w:ascii="Calibri" w:eastAsia="Calibri" w:hAnsi="Calibri" w:cs="Calibri"/>
          <w:color w:val="000000" w:themeColor="text1"/>
        </w:rPr>
        <w:t xml:space="preserve">whichever post 16 education provider they choose </w:t>
      </w:r>
      <w:r>
        <w:rPr>
          <w:rFonts w:ascii="Calibri" w:eastAsia="Calibri" w:hAnsi="Calibri" w:cs="Calibri"/>
          <w:color w:val="000000" w:themeColor="text1"/>
        </w:rPr>
        <w:t xml:space="preserve">to </w:t>
      </w:r>
      <w:r w:rsidR="00FD5594">
        <w:rPr>
          <w:rFonts w:ascii="Calibri" w:eastAsia="Calibri" w:hAnsi="Calibri" w:cs="Calibri"/>
          <w:color w:val="000000" w:themeColor="text1"/>
        </w:rPr>
        <w:t>enrol with</w:t>
      </w:r>
      <w:r w:rsidR="00535A98">
        <w:rPr>
          <w:rFonts w:ascii="Calibri" w:eastAsia="Calibri" w:hAnsi="Calibri" w:cs="Calibri"/>
          <w:color w:val="000000" w:themeColor="text1"/>
        </w:rPr>
        <w:t xml:space="preserve">. At the same </w:t>
      </w:r>
      <w:r w:rsidR="00FD5594">
        <w:rPr>
          <w:rFonts w:ascii="Calibri" w:eastAsia="Calibri" w:hAnsi="Calibri" w:cs="Calibri"/>
          <w:color w:val="000000" w:themeColor="text1"/>
        </w:rPr>
        <w:t>time,</w:t>
      </w:r>
      <w:r w:rsidR="00535A9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here at The Manchester College, </w:t>
      </w:r>
      <w:r w:rsidR="00535A98">
        <w:rPr>
          <w:rFonts w:ascii="Calibri" w:eastAsia="Calibri" w:hAnsi="Calibri" w:cs="Calibri"/>
          <w:color w:val="000000" w:themeColor="text1"/>
        </w:rPr>
        <w:t xml:space="preserve">we will advise our Transition Officers to have conversations with </w:t>
      </w:r>
      <w:r>
        <w:rPr>
          <w:rFonts w:ascii="Calibri" w:eastAsia="Calibri" w:hAnsi="Calibri" w:cs="Calibri"/>
          <w:color w:val="000000" w:themeColor="text1"/>
        </w:rPr>
        <w:t>S</w:t>
      </w:r>
      <w:r w:rsidR="00B624E3">
        <w:rPr>
          <w:rFonts w:ascii="Calibri" w:eastAsia="Calibri" w:hAnsi="Calibri" w:cs="Calibri"/>
          <w:color w:val="000000" w:themeColor="text1"/>
        </w:rPr>
        <w:t>ENCOs to reinforce the message and build it firmly into our transition and enrolment processes.</w:t>
      </w:r>
    </w:p>
    <w:p w14:paraId="68DB22B3" w14:textId="77777777" w:rsidR="00786D79" w:rsidRDefault="00786D79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39DD6BB" w14:textId="43042B2C" w:rsidR="00786D79" w:rsidRDefault="00B624E3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I do hope you can support us with this initiative.</w:t>
      </w:r>
    </w:p>
    <w:p w14:paraId="294382BA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AD548CE" w14:textId="77777777" w:rsidR="000045EE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Yours faithfully</w:t>
      </w:r>
    </w:p>
    <w:p w14:paraId="57F31323" w14:textId="77777777" w:rsidR="000045EE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pp</w:t>
      </w:r>
      <w:r>
        <w:rPr>
          <w:rFonts w:ascii="Calibri" w:eastAsia="Calibri" w:hAnsi="Calibri" w:cs="Calibri"/>
          <w:noProof/>
          <w:color w:val="000000" w:themeColor="text1"/>
          <w:lang w:eastAsia="en-GB"/>
        </w:rPr>
        <w:drawing>
          <wp:inline distT="0" distB="0" distL="0" distR="0" wp14:anchorId="1ADE96BC" wp14:editId="68496FD4">
            <wp:extent cx="733425" cy="327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Signa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11" cy="33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1416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33958D2" w14:textId="77777777" w:rsidR="00D12824" w:rsidRDefault="000045EE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Andrew Hulme</w:t>
      </w:r>
    </w:p>
    <w:p w14:paraId="5A115F68" w14:textId="77777777" w:rsidR="000045EE" w:rsidRPr="00535A98" w:rsidRDefault="000045EE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Director of SEND Learning and Support</w:t>
      </w:r>
    </w:p>
    <w:p w14:paraId="678600EE" w14:textId="77777777" w:rsidR="00B46196" w:rsidRDefault="00F618CF" w:rsidP="00F618CF">
      <w:pPr>
        <w:spacing w:after="0" w:line="240" w:lineRule="auto"/>
        <w:jc w:val="both"/>
      </w:pPr>
      <w:r>
        <w:rPr>
          <w:rFonts w:ascii="Calibri" w:eastAsia="Calibri" w:hAnsi="Calibri" w:cs="Calibri"/>
          <w:color w:val="000000" w:themeColor="text1"/>
        </w:rPr>
        <w:t>The Manchester College</w:t>
      </w:r>
    </w:p>
    <w:sectPr w:rsidR="00B46196" w:rsidSect="00D12824">
      <w:pgSz w:w="11906" w:h="16838"/>
      <w:pgMar w:top="1440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98"/>
    <w:rsid w:val="000045EE"/>
    <w:rsid w:val="00056DE6"/>
    <w:rsid w:val="00070A01"/>
    <w:rsid w:val="00165335"/>
    <w:rsid w:val="001A37CA"/>
    <w:rsid w:val="0024291D"/>
    <w:rsid w:val="00363BBE"/>
    <w:rsid w:val="003A215B"/>
    <w:rsid w:val="00415C59"/>
    <w:rsid w:val="0046757D"/>
    <w:rsid w:val="00535A98"/>
    <w:rsid w:val="005B1170"/>
    <w:rsid w:val="00624EC2"/>
    <w:rsid w:val="00786D79"/>
    <w:rsid w:val="007B6E78"/>
    <w:rsid w:val="0088207D"/>
    <w:rsid w:val="008F067D"/>
    <w:rsid w:val="00917A1F"/>
    <w:rsid w:val="009311AB"/>
    <w:rsid w:val="00A052EC"/>
    <w:rsid w:val="00A11681"/>
    <w:rsid w:val="00A57516"/>
    <w:rsid w:val="00B26E39"/>
    <w:rsid w:val="00B46196"/>
    <w:rsid w:val="00B624E3"/>
    <w:rsid w:val="00CB5259"/>
    <w:rsid w:val="00D12824"/>
    <w:rsid w:val="00D74AB8"/>
    <w:rsid w:val="00DB2516"/>
    <w:rsid w:val="00F618CF"/>
    <w:rsid w:val="00F72A94"/>
    <w:rsid w:val="00FD559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0AFD"/>
  <w15:chartTrackingRefBased/>
  <w15:docId w15:val="{E2766419-8A59-4A55-B2C6-6FCA9A91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jcq.org.uk/exams-office/access-arrangements-and-special-consider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FD96968538C468C4AD0EEB7CCFE1A" ma:contentTypeVersion="2" ma:contentTypeDescription="Create a new document." ma:contentTypeScope="" ma:versionID="ece571e43871dae09e92d84d280552fd">
  <xsd:schema xmlns:xsd="http://www.w3.org/2001/XMLSchema" xmlns:xs="http://www.w3.org/2001/XMLSchema" xmlns:p="http://schemas.microsoft.com/office/2006/metadata/properties" xmlns:ns2="8124fae0-f67a-4ee6-9253-62213f584dd9" targetNamespace="http://schemas.microsoft.com/office/2006/metadata/properties" ma:root="true" ma:fieldsID="9e3b00b38c0e4f65b00c3601536a840f" ns2:_="">
    <xsd:import namespace="8124fae0-f67a-4ee6-9253-62213f58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4fae0-f67a-4ee6-9253-62213f584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83EDD-DDAB-4463-9D13-C43D6467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4298A-24D9-428A-8BB5-195DA1FE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4fae0-f67a-4ee6-9253-62213f5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B3DD1-C675-4065-8AED-56089778B2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LTE Group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Hulme</dc:creator>
  <cp:keywords/>
  <dc:description/>
  <cp:lastModifiedBy>Maura O'Brien</cp:lastModifiedBy>
  <cp:revision>2</cp:revision>
  <dcterms:created xsi:type="dcterms:W3CDTF">2022-05-12T05:02:00Z</dcterms:created>
  <dcterms:modified xsi:type="dcterms:W3CDTF">2022-05-12T05:02:00Z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0x010100BE6FD96968538C468C4AD0EEB7CCFE1A</vt:lpwstr>
  </property>
</Properties>
</file>