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1C3C" w14:textId="77777777" w:rsidR="003566CE" w:rsidRDefault="00D136D8" w:rsidP="003566CE">
      <w:pPr>
        <w:spacing w:after="0" w:line="240" w:lineRule="auto"/>
        <w:rPr>
          <w:rFonts w:cstheme="minorHAnsi"/>
          <w:b/>
          <w:noProof/>
          <w:sz w:val="32"/>
          <w:szCs w:val="32"/>
          <w:lang w:eastAsia="en-GB"/>
        </w:rPr>
      </w:pPr>
      <w:r w:rsidRPr="00D358E8">
        <w:rPr>
          <w:rFonts w:cstheme="minorHAns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3360" behindDoc="0" locked="0" layoutInCell="1" allowOverlap="1" wp14:anchorId="0D345808" wp14:editId="2C21E49A">
            <wp:simplePos x="0" y="0"/>
            <wp:positionH relativeFrom="column">
              <wp:posOffset>4819650</wp:posOffset>
            </wp:positionH>
            <wp:positionV relativeFrom="paragraph">
              <wp:posOffset>-228600</wp:posOffset>
            </wp:positionV>
            <wp:extent cx="1743075" cy="857250"/>
            <wp:effectExtent l="0" t="0" r="9525" b="0"/>
            <wp:wrapNone/>
            <wp:docPr id="6" name="Picture 5" descr="G:\Regeneration\Steps to Success\Marketing\Logo\full_futu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:\Regeneration\Steps to Success\Marketing\Logo\full_futur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33B60">
        <w:rPr>
          <w:rFonts w:cstheme="minorHAns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4384" behindDoc="0" locked="0" layoutInCell="1" allowOverlap="1" wp14:anchorId="2B4BBC8A" wp14:editId="138CD6BF">
            <wp:simplePos x="0" y="0"/>
            <wp:positionH relativeFrom="column">
              <wp:posOffset>15240</wp:posOffset>
            </wp:positionH>
            <wp:positionV relativeFrom="paragraph">
              <wp:posOffset>-224790</wp:posOffset>
            </wp:positionV>
            <wp:extent cx="2823210" cy="8591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0E164" w14:textId="77777777" w:rsidR="00D358E8" w:rsidRDefault="00D358E8" w:rsidP="003566CE">
      <w:pPr>
        <w:spacing w:after="0" w:line="240" w:lineRule="auto"/>
        <w:rPr>
          <w:rFonts w:cstheme="minorHAnsi"/>
          <w:b/>
          <w:noProof/>
          <w:sz w:val="32"/>
          <w:szCs w:val="32"/>
          <w:lang w:eastAsia="en-GB"/>
        </w:rPr>
      </w:pPr>
    </w:p>
    <w:p w14:paraId="54D3B0FD" w14:textId="77777777" w:rsidR="00D358E8" w:rsidRDefault="00D358E8" w:rsidP="003566CE">
      <w:pPr>
        <w:spacing w:after="0" w:line="240" w:lineRule="auto"/>
        <w:rPr>
          <w:rFonts w:cstheme="minorHAnsi"/>
          <w:b/>
          <w:sz w:val="32"/>
          <w:szCs w:val="32"/>
        </w:rPr>
      </w:pPr>
    </w:p>
    <w:p w14:paraId="5839B6E5" w14:textId="77777777" w:rsidR="003213DA" w:rsidRPr="003566CE" w:rsidRDefault="00F014BF" w:rsidP="006D41D2">
      <w:pPr>
        <w:spacing w:after="0" w:line="240" w:lineRule="auto"/>
        <w:rPr>
          <w:rFonts w:cstheme="minorHAnsi"/>
        </w:rPr>
      </w:pPr>
      <w:r>
        <w:rPr>
          <w:rFonts w:cstheme="minorHAnsi"/>
          <w:b/>
          <w:sz w:val="32"/>
          <w:szCs w:val="32"/>
        </w:rPr>
        <w:t>Participants Role Outline</w:t>
      </w:r>
    </w:p>
    <w:p w14:paraId="392A58FE" w14:textId="77777777" w:rsidR="003566CE" w:rsidRPr="008408B8" w:rsidRDefault="003566CE" w:rsidP="006D41D2">
      <w:pPr>
        <w:spacing w:after="0" w:line="240" w:lineRule="auto"/>
        <w:rPr>
          <w:rFonts w:cstheme="minorHAnsi"/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8363"/>
      </w:tblGrid>
      <w:tr w:rsidR="00DD6D09" w:rsidRPr="00924F76" w14:paraId="4D25A3F2" w14:textId="77777777" w:rsidTr="003566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A4CE09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Type: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5580E6DE" w14:textId="77777777" w:rsidR="003566CE" w:rsidRPr="00924F76" w:rsidRDefault="003566CE" w:rsidP="00DD6D09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172459" wp14:editId="1BDA1E56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19050</wp:posOffset>
                      </wp:positionV>
                      <wp:extent cx="247650" cy="219075"/>
                      <wp:effectExtent l="19050" t="19050" r="19050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6B165" id="Rectangle 2" o:spid="_x0000_s1026" style="position:absolute;margin-left:85.35pt;margin-top:1.5pt;width:19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" strokeweight="2.5pt">
                      <v:shadow color="#868686"/>
                    </v:rect>
                  </w:pict>
                </mc:Fallback>
              </mc:AlternateContent>
            </w:r>
            <w:r w:rsidRPr="00924F76">
              <w:rPr>
                <w:rFonts w:cs="Calibri"/>
                <w:b/>
                <w:bCs/>
              </w:rPr>
              <w:t>Volunteer</w:t>
            </w:r>
            <w:r w:rsidRPr="00924F76">
              <w:rPr>
                <w:rFonts w:cs="Calibri"/>
                <w:b/>
                <w:bCs/>
              </w:rPr>
              <w:tab/>
            </w:r>
            <w:r w:rsidRPr="00924F76">
              <w:rPr>
                <w:rFonts w:cs="Calibri"/>
                <w:b/>
                <w:bCs/>
              </w:rPr>
              <w:tab/>
            </w:r>
          </w:p>
        </w:tc>
      </w:tr>
      <w:tr w:rsidR="00DD6D09" w:rsidRPr="00924F76" w14:paraId="55B68AED" w14:textId="77777777" w:rsidTr="003566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0F57D3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Role Title: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3FA91C7C" w14:textId="752A0EC0" w:rsidR="003566CE" w:rsidRPr="00924F76" w:rsidRDefault="00A22C39" w:rsidP="00831464">
            <w:pPr>
              <w:autoSpaceDE w:val="0"/>
              <w:autoSpaceDN w:val="0"/>
              <w:adjustRightInd w:val="0"/>
              <w:rPr>
                <w:rFonts w:cs="Arial"/>
                <w:b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 xml:space="preserve">Lunch </w:t>
            </w:r>
            <w:r w:rsidR="007F2D09">
              <w:rPr>
                <w:rFonts w:cs="Arial"/>
                <w:b/>
                <w:lang w:eastAsia="en-GB"/>
              </w:rPr>
              <w:t xml:space="preserve">Club </w:t>
            </w:r>
            <w:r w:rsidR="00D33B60" w:rsidRPr="00924F76">
              <w:rPr>
                <w:rFonts w:cs="Arial"/>
                <w:b/>
                <w:lang w:eastAsia="en-GB"/>
              </w:rPr>
              <w:t xml:space="preserve">Volunteer </w:t>
            </w:r>
          </w:p>
        </w:tc>
      </w:tr>
      <w:tr w:rsidR="00DD6D09" w:rsidRPr="00924F76" w14:paraId="3A59DED8" w14:textId="77777777" w:rsidTr="003566CE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6FC83AF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Where: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3054A565" w14:textId="4D8A4735" w:rsidR="00E96C17" w:rsidRPr="00924F76" w:rsidRDefault="00A22C39" w:rsidP="007F2D09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Thomas Regan Court, Ansell Close, Manchester, M18 8EE</w:t>
            </w:r>
          </w:p>
        </w:tc>
      </w:tr>
      <w:tr w:rsidR="00DD6D09" w:rsidRPr="00924F76" w14:paraId="5C2BB783" w14:textId="77777777" w:rsidTr="003566CE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C6E56E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Commitment: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7D5C6215" w14:textId="4F475A0A" w:rsidR="00E96C17" w:rsidRPr="00924F76" w:rsidRDefault="007F2D09" w:rsidP="00CE5E3C">
            <w:p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Every </w:t>
            </w:r>
            <w:r w:rsidR="00A22C39">
              <w:rPr>
                <w:rFonts w:cs="Arial"/>
                <w:lang w:eastAsia="en-GB"/>
              </w:rPr>
              <w:t>Monday 12.30pm – 2.30pm</w:t>
            </w:r>
          </w:p>
        </w:tc>
      </w:tr>
      <w:tr w:rsidR="00DD6D09" w:rsidRPr="00924F76" w14:paraId="7B5E9C40" w14:textId="77777777" w:rsidTr="003566CE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2C0E69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Duration: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7931823F" w14:textId="77777777" w:rsidR="003566CE" w:rsidRPr="00924F76" w:rsidRDefault="00DD6D09" w:rsidP="003566CE">
            <w:p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24F76">
              <w:rPr>
                <w:rFonts w:cs="Arial"/>
                <w:lang w:eastAsia="en-GB"/>
              </w:rPr>
              <w:t>Minimum commitme</w:t>
            </w:r>
            <w:r w:rsidR="00924F76" w:rsidRPr="00924F76">
              <w:rPr>
                <w:rFonts w:cs="Arial"/>
                <w:lang w:eastAsia="en-GB"/>
              </w:rPr>
              <w:t>nt of 3 months will be required</w:t>
            </w:r>
          </w:p>
        </w:tc>
      </w:tr>
      <w:tr w:rsidR="00DD6D09" w:rsidRPr="00924F76" w14:paraId="5F9FB9FA" w14:textId="77777777" w:rsidTr="003566CE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9D3CB5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Requirements:</w:t>
            </w:r>
          </w:p>
          <w:p w14:paraId="662ED686" w14:textId="77777777" w:rsidR="003566CE" w:rsidRPr="00924F76" w:rsidRDefault="003566CE" w:rsidP="00E3200D">
            <w:pPr>
              <w:rPr>
                <w:rFonts w:cs="Calibri"/>
                <w:b/>
                <w:bCs/>
                <w:i/>
              </w:rPr>
            </w:pPr>
            <w:r w:rsidRPr="00924F76">
              <w:rPr>
                <w:rFonts w:cs="Calibri"/>
                <w:b/>
                <w:bCs/>
                <w:i/>
              </w:rPr>
              <w:t>Include example of tasks and duties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2DE8CCBD" w14:textId="77777777" w:rsidR="006438E3" w:rsidRDefault="006438E3" w:rsidP="00DD6D0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</w:p>
          <w:p w14:paraId="57034461" w14:textId="77777777" w:rsidR="00DD6D09" w:rsidRPr="00040D36" w:rsidRDefault="00924F76" w:rsidP="00DD6D0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 w:rsidRPr="00494C20">
              <w:rPr>
                <w:rFonts w:cs="Arial"/>
                <w:lang w:eastAsia="en-GB"/>
              </w:rPr>
              <w:t xml:space="preserve">One Manchester </w:t>
            </w:r>
            <w:r w:rsidR="00EA3D6D" w:rsidRPr="00494C20">
              <w:rPr>
                <w:rFonts w:cs="Arial"/>
                <w:lang w:eastAsia="en-GB"/>
              </w:rPr>
              <w:t>o</w:t>
            </w:r>
            <w:r w:rsidR="00EA3D6D">
              <w:rPr>
                <w:rFonts w:cs="Arial"/>
                <w:lang w:eastAsia="en-GB"/>
              </w:rPr>
              <w:t>ffers</w:t>
            </w:r>
            <w:r w:rsidRPr="00494C20">
              <w:rPr>
                <w:rFonts w:cs="Arial"/>
                <w:lang w:eastAsia="en-GB"/>
              </w:rPr>
              <w:t xml:space="preserve"> a number of retirement housing schemes across South and East Manchester</w:t>
            </w:r>
            <w:r w:rsidR="00DD6D09" w:rsidRPr="00494C20">
              <w:rPr>
                <w:rFonts w:cs="Arial"/>
                <w:lang w:eastAsia="en-GB"/>
              </w:rPr>
              <w:t>. There</w:t>
            </w:r>
            <w:r w:rsidRPr="00494C20">
              <w:rPr>
                <w:rFonts w:cs="Arial"/>
                <w:lang w:eastAsia="en-GB"/>
              </w:rPr>
              <w:t xml:space="preserve"> are</w:t>
            </w:r>
            <w:r w:rsidR="00DD6D09" w:rsidRPr="00494C20">
              <w:rPr>
                <w:rFonts w:cs="Arial"/>
                <w:lang w:eastAsia="en-GB"/>
              </w:rPr>
              <w:t xml:space="preserve"> self-contained flats for single people or couples with </w:t>
            </w:r>
            <w:r w:rsidR="00EA3D6D">
              <w:rPr>
                <w:rFonts w:cs="Arial"/>
                <w:lang w:eastAsia="en-GB"/>
              </w:rPr>
              <w:t xml:space="preserve">a </w:t>
            </w:r>
            <w:r w:rsidR="00DD6D09" w:rsidRPr="00494C20">
              <w:rPr>
                <w:rFonts w:cs="Arial"/>
                <w:lang w:eastAsia="en-GB"/>
              </w:rPr>
              <w:t>living room, bedroom, bathroom, gas central heating and fully fitted kitchens.</w:t>
            </w:r>
            <w:r w:rsidR="00494C20">
              <w:rPr>
                <w:rFonts w:cs="Arial"/>
                <w:lang w:eastAsia="en-GB"/>
              </w:rPr>
              <w:t xml:space="preserve"> </w:t>
            </w:r>
            <w:r w:rsidR="00DD6D09" w:rsidRPr="00494C20">
              <w:rPr>
                <w:rFonts w:cs="Arial"/>
                <w:lang w:eastAsia="en-GB"/>
              </w:rPr>
              <w:t>Our aim is to create a place where residents can live independently but have the peace of mind of an on-site schem</w:t>
            </w:r>
            <w:r w:rsidR="00EA3D6D">
              <w:rPr>
                <w:rFonts w:cs="Arial"/>
                <w:lang w:eastAsia="en-GB"/>
              </w:rPr>
              <w:t xml:space="preserve">e </w:t>
            </w:r>
            <w:r w:rsidR="00EA3D6D" w:rsidRPr="00040D36">
              <w:rPr>
                <w:rFonts w:cs="Arial"/>
                <w:lang w:eastAsia="en-GB"/>
              </w:rPr>
              <w:t>manager and warden call system. The scheme also benefits from having a shared community room to give residents the opportunity to meet and interact with one another</w:t>
            </w:r>
            <w:r w:rsidR="00DD6D09" w:rsidRPr="00040D36">
              <w:rPr>
                <w:rFonts w:cs="Arial"/>
                <w:lang w:eastAsia="en-GB"/>
              </w:rPr>
              <w:t>.</w:t>
            </w:r>
          </w:p>
          <w:p w14:paraId="33630F49" w14:textId="77777777" w:rsidR="00494C20" w:rsidRPr="00040D36" w:rsidRDefault="00494C20" w:rsidP="00DD6D0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</w:p>
          <w:p w14:paraId="7A4E3962" w14:textId="10C4218A" w:rsidR="00F014BF" w:rsidRDefault="00831464" w:rsidP="005B55C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rFonts w:cs="Arial"/>
                <w:lang w:eastAsia="en-GB"/>
              </w:rPr>
              <w:t xml:space="preserve">The </w:t>
            </w:r>
            <w:r w:rsidR="00A22C39">
              <w:rPr>
                <w:rFonts w:cs="Arial"/>
                <w:lang w:eastAsia="en-GB"/>
              </w:rPr>
              <w:t>Lunch</w:t>
            </w:r>
            <w:r>
              <w:rPr>
                <w:rFonts w:cs="Arial"/>
                <w:lang w:eastAsia="en-GB"/>
              </w:rPr>
              <w:t xml:space="preserve"> </w:t>
            </w:r>
            <w:r w:rsidR="00E74109">
              <w:rPr>
                <w:rFonts w:cs="Arial"/>
                <w:lang w:eastAsia="en-GB"/>
              </w:rPr>
              <w:t>club</w:t>
            </w:r>
            <w:r w:rsidR="005B55CF">
              <w:rPr>
                <w:rFonts w:cs="Arial"/>
                <w:lang w:eastAsia="en-GB"/>
              </w:rPr>
              <w:t xml:space="preserve"> </w:t>
            </w:r>
            <w:r w:rsidR="00EA3D6D" w:rsidRPr="00040D36">
              <w:rPr>
                <w:rFonts w:cs="Arial"/>
                <w:lang w:eastAsia="en-GB"/>
              </w:rPr>
              <w:t xml:space="preserve">is </w:t>
            </w:r>
            <w:r w:rsidR="00924F76" w:rsidRPr="00040D36">
              <w:rPr>
                <w:rFonts w:cs="Arial"/>
                <w:lang w:eastAsia="en-GB"/>
              </w:rPr>
              <w:t xml:space="preserve">aimed at bringing the residents together and providing them </w:t>
            </w:r>
            <w:r w:rsidR="00E96C17">
              <w:rPr>
                <w:rFonts w:cs="Arial"/>
                <w:lang w:eastAsia="en-GB"/>
              </w:rPr>
              <w:t xml:space="preserve">with a </w:t>
            </w:r>
            <w:proofErr w:type="spellStart"/>
            <w:r w:rsidR="00A22C39">
              <w:rPr>
                <w:rFonts w:cs="Arial"/>
                <w:lang w:eastAsia="en-GB"/>
              </w:rPr>
              <w:t>a</w:t>
            </w:r>
            <w:proofErr w:type="spellEnd"/>
            <w:r w:rsidR="00A22C39">
              <w:rPr>
                <w:rFonts w:cs="Arial"/>
                <w:lang w:eastAsia="en-GB"/>
              </w:rPr>
              <w:t xml:space="preserve"> nutritious </w:t>
            </w:r>
            <w:r w:rsidR="00E96C17">
              <w:rPr>
                <w:rFonts w:cs="Arial"/>
                <w:lang w:eastAsia="en-GB"/>
              </w:rPr>
              <w:t>each week</w:t>
            </w:r>
            <w:r w:rsidR="00924F76" w:rsidRPr="00040D36">
              <w:rPr>
                <w:rFonts w:cs="Arial"/>
                <w:lang w:eastAsia="en-GB"/>
              </w:rPr>
              <w:t xml:space="preserve">. </w:t>
            </w:r>
            <w:r w:rsidR="00DD6D09" w:rsidRPr="00040D36">
              <w:rPr>
                <w:rFonts w:cs="Arial"/>
                <w:lang w:eastAsia="en-GB"/>
              </w:rPr>
              <w:t>As a voluntee</w:t>
            </w:r>
            <w:r w:rsidR="00A22C39">
              <w:rPr>
                <w:rFonts w:cs="Arial"/>
                <w:lang w:eastAsia="en-GB"/>
              </w:rPr>
              <w:t>r</w:t>
            </w:r>
            <w:r w:rsidR="00924F76" w:rsidRPr="00040D36">
              <w:rPr>
                <w:rFonts w:cs="Arial"/>
                <w:lang w:eastAsia="en-GB"/>
              </w:rPr>
              <w:t>,</w:t>
            </w:r>
            <w:r w:rsidR="00EA3D6D" w:rsidRPr="00040D36">
              <w:rPr>
                <w:rFonts w:cs="Arial"/>
                <w:lang w:eastAsia="en-GB"/>
              </w:rPr>
              <w:t xml:space="preserve"> your role will be</w:t>
            </w:r>
            <w:r w:rsidR="00DD6D09" w:rsidRPr="00040D36">
              <w:rPr>
                <w:rFonts w:cs="Arial"/>
                <w:lang w:eastAsia="en-GB"/>
              </w:rPr>
              <w:t xml:space="preserve"> </w:t>
            </w:r>
            <w:r w:rsidR="00EA3D6D" w:rsidRPr="00040D36">
              <w:rPr>
                <w:rFonts w:cs="Arial"/>
                <w:lang w:eastAsia="en-GB"/>
              </w:rPr>
              <w:t>to</w:t>
            </w:r>
            <w:r w:rsidR="009A6CF3" w:rsidRPr="00040D36">
              <w:rPr>
                <w:rFonts w:cs="Arial"/>
                <w:lang w:eastAsia="en-GB"/>
              </w:rPr>
              <w:t xml:space="preserve"> offer</w:t>
            </w:r>
            <w:r w:rsidR="00DD6D09" w:rsidRPr="00040D36">
              <w:rPr>
                <w:rFonts w:cs="Arial"/>
                <w:lang w:eastAsia="en-GB"/>
              </w:rPr>
              <w:t xml:space="preserve"> a warm and welcoming presence within the communal areas of the complex.</w:t>
            </w:r>
            <w:r w:rsidR="00494C20" w:rsidRPr="00040D36">
              <w:rPr>
                <w:rFonts w:cs="Arial"/>
                <w:lang w:eastAsia="en-GB"/>
              </w:rPr>
              <w:t xml:space="preserve"> </w:t>
            </w:r>
            <w:r w:rsidR="007F2D09">
              <w:rPr>
                <w:rFonts w:cs="Arial"/>
                <w:lang w:eastAsia="en-GB"/>
              </w:rPr>
              <w:t>Y</w:t>
            </w:r>
            <w:r w:rsidR="00494C20" w:rsidRPr="00040D36">
              <w:rPr>
                <w:rFonts w:cs="Arial"/>
                <w:lang w:eastAsia="en-GB"/>
              </w:rPr>
              <w:t xml:space="preserve">ou will be responsible </w:t>
            </w:r>
            <w:r w:rsidR="0093386C" w:rsidRPr="00040D36">
              <w:rPr>
                <w:rFonts w:cs="Arial"/>
                <w:lang w:eastAsia="en-GB"/>
              </w:rPr>
              <w:t>for preparing</w:t>
            </w:r>
            <w:r w:rsidR="005B55CF">
              <w:rPr>
                <w:rFonts w:cs="Arial"/>
                <w:lang w:eastAsia="en-GB"/>
              </w:rPr>
              <w:t xml:space="preserve"> and </w:t>
            </w:r>
            <w:r w:rsidR="0093386C" w:rsidRPr="00040D36">
              <w:rPr>
                <w:rFonts w:cs="Arial"/>
                <w:lang w:eastAsia="en-GB"/>
              </w:rPr>
              <w:t>serving</w:t>
            </w:r>
            <w:r w:rsidR="00924F76" w:rsidRPr="00040D36">
              <w:rPr>
                <w:rFonts w:cs="Arial"/>
                <w:lang w:eastAsia="en-GB"/>
              </w:rPr>
              <w:t xml:space="preserve"> the food at brunch club and to help to</w:t>
            </w:r>
            <w:r w:rsidR="005B55CF">
              <w:rPr>
                <w:rFonts w:cs="Arial"/>
                <w:lang w:eastAsia="en-GB"/>
              </w:rPr>
              <w:t xml:space="preserve"> clear</w:t>
            </w:r>
            <w:r w:rsidR="00494C20" w:rsidRPr="00040D36">
              <w:rPr>
                <w:rFonts w:cs="Arial"/>
                <w:lang w:eastAsia="en-GB"/>
              </w:rPr>
              <w:t xml:space="preserve"> up after the event</w:t>
            </w:r>
            <w:r w:rsidR="00DD6D09" w:rsidRPr="00040D36">
              <w:rPr>
                <w:rFonts w:cs="Arial"/>
                <w:lang w:eastAsia="en-GB"/>
              </w:rPr>
              <w:t>.</w:t>
            </w:r>
            <w:r w:rsidR="00A22C39">
              <w:rPr>
                <w:rFonts w:cs="Arial"/>
                <w:lang w:eastAsia="en-GB"/>
              </w:rPr>
              <w:t xml:space="preserve"> Run activities such as a Quiz or Bingo.  </w:t>
            </w:r>
            <w:r w:rsidR="00494C20" w:rsidRPr="00040D36">
              <w:rPr>
                <w:rFonts w:cs="Arial"/>
                <w:lang w:eastAsia="en-GB"/>
              </w:rPr>
              <w:t xml:space="preserve"> </w:t>
            </w:r>
            <w:r w:rsidR="00040D36" w:rsidRPr="00040D36">
              <w:rPr>
                <w:color w:val="000000"/>
              </w:rPr>
              <w:t>You will also be someone who's approachable and willing to talk to anyone, sitting with and chatting to the residents who attend the club.</w:t>
            </w:r>
          </w:p>
          <w:p w14:paraId="25FC6AF3" w14:textId="77777777" w:rsidR="006438E3" w:rsidRPr="00924F76" w:rsidRDefault="006438E3" w:rsidP="005B55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</w:p>
        </w:tc>
      </w:tr>
      <w:tr w:rsidR="00DD6D09" w:rsidRPr="00924F76" w14:paraId="4BAC0046" w14:textId="77777777" w:rsidTr="003566CE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AE9386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What’s In It For You:</w:t>
            </w:r>
          </w:p>
          <w:p w14:paraId="7D5E3E23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2382C957" w14:textId="77777777" w:rsidR="006438E3" w:rsidRDefault="006438E3" w:rsidP="0093386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</w:p>
          <w:p w14:paraId="6B72D58F" w14:textId="77777777" w:rsidR="009A6CF3" w:rsidRDefault="00494C20" w:rsidP="0093386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You will gain </w:t>
            </w:r>
            <w:r w:rsidR="00DD3BBD" w:rsidRPr="00924F76">
              <w:rPr>
                <w:rFonts w:cs="Arial"/>
                <w:lang w:eastAsia="en-GB"/>
              </w:rPr>
              <w:t xml:space="preserve">good experience of working with older people and </w:t>
            </w:r>
            <w:r>
              <w:rPr>
                <w:rFonts w:cs="Arial"/>
                <w:lang w:eastAsia="en-GB"/>
              </w:rPr>
              <w:t xml:space="preserve">preparing food for a </w:t>
            </w:r>
            <w:r w:rsidR="0093386C">
              <w:rPr>
                <w:rFonts w:cs="Arial"/>
                <w:lang w:eastAsia="en-GB"/>
              </w:rPr>
              <w:t xml:space="preserve">large </w:t>
            </w:r>
            <w:r>
              <w:rPr>
                <w:rFonts w:cs="Arial"/>
                <w:lang w:eastAsia="en-GB"/>
              </w:rPr>
              <w:t>group</w:t>
            </w:r>
            <w:r w:rsidR="00DD3BBD" w:rsidRPr="00924F76">
              <w:rPr>
                <w:rFonts w:cs="Arial"/>
                <w:lang w:eastAsia="en-GB"/>
              </w:rPr>
              <w:t xml:space="preserve">. </w:t>
            </w:r>
            <w:r w:rsidR="0093386C">
              <w:rPr>
                <w:rFonts w:cs="Arial"/>
                <w:lang w:eastAsia="en-GB"/>
              </w:rPr>
              <w:t>You will also have the opportunity to be involved in</w:t>
            </w:r>
            <w:r w:rsidR="009A6CF3">
              <w:rPr>
                <w:rFonts w:cs="Arial"/>
                <w:lang w:eastAsia="en-GB"/>
              </w:rPr>
              <w:t>:</w:t>
            </w:r>
          </w:p>
          <w:p w14:paraId="2F77CFAD" w14:textId="77777777" w:rsidR="009A6CF3" w:rsidRPr="009A6CF3" w:rsidRDefault="009A6CF3" w:rsidP="009A6CF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 w:rsidRPr="009A6CF3">
              <w:rPr>
                <w:rFonts w:cs="Arial"/>
                <w:lang w:eastAsia="en-GB"/>
              </w:rPr>
              <w:t>T</w:t>
            </w:r>
            <w:r w:rsidR="0093386C" w:rsidRPr="009A6CF3">
              <w:rPr>
                <w:rFonts w:cs="Arial"/>
                <w:lang w:eastAsia="en-GB"/>
              </w:rPr>
              <w:t>he planning of the m</w:t>
            </w:r>
            <w:r w:rsidR="00EA3D6D" w:rsidRPr="009A6CF3">
              <w:rPr>
                <w:rFonts w:cs="Arial"/>
                <w:lang w:eastAsia="en-GB"/>
              </w:rPr>
              <w:t>en</w:t>
            </w:r>
            <w:r w:rsidRPr="009A6CF3">
              <w:rPr>
                <w:rFonts w:cs="Arial"/>
                <w:lang w:eastAsia="en-GB"/>
              </w:rPr>
              <w:t>u</w:t>
            </w:r>
          </w:p>
          <w:p w14:paraId="2266FC16" w14:textId="77777777" w:rsidR="009A6CF3" w:rsidRPr="009A6CF3" w:rsidRDefault="009A6CF3" w:rsidP="009A6CF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 w:rsidRPr="009A6CF3">
              <w:rPr>
                <w:rFonts w:cs="Arial"/>
                <w:lang w:eastAsia="en-GB"/>
              </w:rPr>
              <w:t>Developing your cooking skills</w:t>
            </w:r>
          </w:p>
          <w:p w14:paraId="63E1A278" w14:textId="77777777" w:rsidR="009A6CF3" w:rsidRPr="009A6CF3" w:rsidRDefault="009A6CF3" w:rsidP="009A6CF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 w:rsidRPr="009A6CF3">
              <w:rPr>
                <w:rFonts w:cs="Arial"/>
                <w:lang w:eastAsia="en-GB"/>
              </w:rPr>
              <w:t>B</w:t>
            </w:r>
            <w:r w:rsidR="0093386C" w:rsidRPr="009A6CF3">
              <w:rPr>
                <w:rFonts w:cs="Arial"/>
                <w:lang w:eastAsia="en-GB"/>
              </w:rPr>
              <w:t>udgeting skills</w:t>
            </w:r>
          </w:p>
          <w:p w14:paraId="6222C490" w14:textId="77777777" w:rsidR="009A6CF3" w:rsidRPr="009A6CF3" w:rsidRDefault="009A6CF3" w:rsidP="009A6CF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 w:rsidRPr="009A6CF3">
              <w:rPr>
                <w:rFonts w:cs="Arial"/>
                <w:lang w:eastAsia="en-GB"/>
              </w:rPr>
              <w:t>F</w:t>
            </w:r>
            <w:r w:rsidR="00EA3D6D" w:rsidRPr="009A6CF3">
              <w:rPr>
                <w:rFonts w:cs="Arial"/>
                <w:lang w:eastAsia="en-GB"/>
              </w:rPr>
              <w:t>ood presentation skills</w:t>
            </w:r>
          </w:p>
          <w:p w14:paraId="6ADBA286" w14:textId="77777777" w:rsidR="0093386C" w:rsidRPr="009A6CF3" w:rsidRDefault="009A6CF3" w:rsidP="009A6CF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 w:rsidRPr="009A6CF3">
              <w:rPr>
                <w:rFonts w:cs="Arial"/>
                <w:lang w:eastAsia="en-GB"/>
              </w:rPr>
              <w:t>P</w:t>
            </w:r>
            <w:r w:rsidR="0093386C" w:rsidRPr="009A6CF3">
              <w:rPr>
                <w:rFonts w:cs="Arial"/>
                <w:lang w:eastAsia="en-GB"/>
              </w:rPr>
              <w:t xml:space="preserve">otentially helping </w:t>
            </w:r>
            <w:r>
              <w:rPr>
                <w:rFonts w:cs="Arial"/>
                <w:lang w:eastAsia="en-GB"/>
              </w:rPr>
              <w:t>to</w:t>
            </w:r>
            <w:r w:rsidR="0093386C" w:rsidRPr="009A6CF3">
              <w:rPr>
                <w:rFonts w:cs="Arial"/>
                <w:lang w:eastAsia="en-GB"/>
              </w:rPr>
              <w:t xml:space="preserve"> </w:t>
            </w:r>
            <w:r>
              <w:rPr>
                <w:rFonts w:cs="Arial"/>
                <w:lang w:eastAsia="en-GB"/>
              </w:rPr>
              <w:t>plan</w:t>
            </w:r>
            <w:r w:rsidR="0093386C" w:rsidRPr="009A6CF3">
              <w:rPr>
                <w:rFonts w:cs="Arial"/>
                <w:lang w:eastAsia="en-GB"/>
              </w:rPr>
              <w:t xml:space="preserve"> other activities at the club</w:t>
            </w:r>
            <w:r w:rsidR="00EA3D6D" w:rsidRPr="009A6CF3">
              <w:rPr>
                <w:rFonts w:cs="Arial"/>
                <w:lang w:eastAsia="en-GB"/>
              </w:rPr>
              <w:t xml:space="preserve"> once it is up and running</w:t>
            </w:r>
          </w:p>
          <w:p w14:paraId="06F6E332" w14:textId="77777777" w:rsidR="009A6CF3" w:rsidRPr="00924F76" w:rsidRDefault="009A6CF3" w:rsidP="0093386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</w:p>
          <w:p w14:paraId="4876BA06" w14:textId="2153C608" w:rsidR="00F014BF" w:rsidRDefault="00E74109" w:rsidP="00EC365F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Before commencing your </w:t>
            </w:r>
            <w:r w:rsidR="00494C20">
              <w:rPr>
                <w:rFonts w:cs="Arial"/>
                <w:lang w:eastAsia="en-GB"/>
              </w:rPr>
              <w:t xml:space="preserve">volunteering, you will be </w:t>
            </w:r>
            <w:r w:rsidR="00EA3D6D">
              <w:rPr>
                <w:rFonts w:cs="Arial"/>
                <w:lang w:eastAsia="en-GB"/>
              </w:rPr>
              <w:t>required</w:t>
            </w:r>
            <w:r w:rsidR="00494C20">
              <w:rPr>
                <w:rFonts w:cs="Arial"/>
                <w:lang w:eastAsia="en-GB"/>
              </w:rPr>
              <w:t xml:space="preserve"> to complete a food hygiene </w:t>
            </w:r>
            <w:r w:rsidR="005B55CF">
              <w:rPr>
                <w:rFonts w:cs="Arial"/>
                <w:lang w:eastAsia="en-GB"/>
              </w:rPr>
              <w:t>e</w:t>
            </w:r>
            <w:r w:rsidR="00A22C39">
              <w:rPr>
                <w:rFonts w:cs="Arial"/>
                <w:lang w:eastAsia="en-GB"/>
              </w:rPr>
              <w:t>-</w:t>
            </w:r>
            <w:r w:rsidR="005B55CF">
              <w:rPr>
                <w:rFonts w:cs="Arial"/>
                <w:lang w:eastAsia="en-GB"/>
              </w:rPr>
              <w:t xml:space="preserve">learning </w:t>
            </w:r>
            <w:r w:rsidR="00494C20">
              <w:rPr>
                <w:rFonts w:cs="Arial"/>
                <w:lang w:eastAsia="en-GB"/>
              </w:rPr>
              <w:t>module</w:t>
            </w:r>
            <w:r>
              <w:rPr>
                <w:rFonts w:cs="Arial"/>
                <w:lang w:eastAsia="en-GB"/>
              </w:rPr>
              <w:t xml:space="preserve"> level 1 and 2 where you will gain a certificate.</w:t>
            </w:r>
          </w:p>
          <w:p w14:paraId="0DCB4F40" w14:textId="48FF4DC7" w:rsidR="00E74109" w:rsidRPr="00924F76" w:rsidRDefault="00A22C39" w:rsidP="00EC365F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Covid Safety training </w:t>
            </w:r>
          </w:p>
        </w:tc>
      </w:tr>
      <w:tr w:rsidR="00DD6D09" w:rsidRPr="00924F76" w14:paraId="18EB8D6C" w14:textId="77777777" w:rsidTr="00FF7D29">
        <w:trPr>
          <w:trHeight w:val="1403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9355D9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Skills or Qualifications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4F512632" w14:textId="77777777" w:rsidR="00DD6D09" w:rsidRPr="00924F76" w:rsidRDefault="00DD6D09" w:rsidP="00DD6D09">
            <w:p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24F76">
              <w:rPr>
                <w:rFonts w:cs="Arial"/>
                <w:lang w:eastAsia="en-GB"/>
              </w:rPr>
              <w:t>Volunteers need to show the following qualities:</w:t>
            </w:r>
          </w:p>
          <w:p w14:paraId="05EB5519" w14:textId="77777777" w:rsidR="0093386C" w:rsidRDefault="0093386C" w:rsidP="00DD6D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Good food hygiene knowledge</w:t>
            </w:r>
          </w:p>
          <w:p w14:paraId="302C5489" w14:textId="77777777" w:rsidR="0093386C" w:rsidRDefault="0093386C" w:rsidP="00DD6D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Ability to prepare and cook food for a large number of people </w:t>
            </w:r>
          </w:p>
          <w:p w14:paraId="2FB3D070" w14:textId="77777777" w:rsidR="00EA3D6D" w:rsidRDefault="00EA3D6D" w:rsidP="00EA3D6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Good organisation skills</w:t>
            </w:r>
          </w:p>
          <w:p w14:paraId="205029E0" w14:textId="77777777" w:rsidR="0093386C" w:rsidRDefault="0093386C" w:rsidP="00DD6D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Ability to work to a deadline</w:t>
            </w:r>
          </w:p>
          <w:p w14:paraId="3E6335A7" w14:textId="77777777" w:rsidR="00DD6D09" w:rsidRPr="00924F76" w:rsidRDefault="00DD6D09" w:rsidP="00DD6D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proofErr w:type="spellStart"/>
            <w:r w:rsidRPr="00924F76">
              <w:rPr>
                <w:rFonts w:cs="Arial"/>
                <w:lang w:eastAsia="en-GB"/>
              </w:rPr>
              <w:t>Non judgemental</w:t>
            </w:r>
            <w:proofErr w:type="spellEnd"/>
            <w:r w:rsidRPr="00924F76">
              <w:rPr>
                <w:rFonts w:cs="Arial"/>
                <w:lang w:eastAsia="en-GB"/>
              </w:rPr>
              <w:t xml:space="preserve"> attitude</w:t>
            </w:r>
          </w:p>
          <w:p w14:paraId="7F0E1D7F" w14:textId="77777777" w:rsidR="00DD6D09" w:rsidRPr="00924F76" w:rsidRDefault="0093386C" w:rsidP="00DD6D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lastRenderedPageBreak/>
              <w:t>Ability to accept other people’s opinions without judgement</w:t>
            </w:r>
          </w:p>
          <w:p w14:paraId="5B8E80C7" w14:textId="77777777" w:rsidR="00DD6D09" w:rsidRPr="00924F76" w:rsidRDefault="00EA3D6D" w:rsidP="00DD6D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Empathy</w:t>
            </w:r>
          </w:p>
          <w:p w14:paraId="04EF4503" w14:textId="77777777" w:rsidR="00DD6D09" w:rsidRPr="00924F76" w:rsidRDefault="00DD6D09" w:rsidP="00DD6D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24F76">
              <w:rPr>
                <w:rFonts w:cs="Arial"/>
                <w:lang w:eastAsia="en-GB"/>
              </w:rPr>
              <w:t>Good people skills</w:t>
            </w:r>
          </w:p>
          <w:p w14:paraId="6A373B16" w14:textId="77777777" w:rsidR="00DD6D09" w:rsidRPr="00924F76" w:rsidRDefault="00DD6D09" w:rsidP="00DD6D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24F76">
              <w:rPr>
                <w:rFonts w:cs="Arial"/>
                <w:lang w:eastAsia="en-GB"/>
              </w:rPr>
              <w:t>Good communication skills</w:t>
            </w:r>
          </w:p>
          <w:p w14:paraId="63E2A144" w14:textId="77777777" w:rsidR="00DD6D09" w:rsidRPr="00924F76" w:rsidRDefault="00EA3D6D" w:rsidP="00DD6D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 c</w:t>
            </w:r>
            <w:r w:rsidR="00DD6D09" w:rsidRPr="00924F76">
              <w:rPr>
                <w:rFonts w:cs="Arial"/>
                <w:lang w:eastAsia="en-GB"/>
              </w:rPr>
              <w:t>aring natured</w:t>
            </w:r>
          </w:p>
          <w:p w14:paraId="0851AB96" w14:textId="77777777" w:rsidR="00F014BF" w:rsidRDefault="00DD6D09" w:rsidP="003566C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24F76">
              <w:rPr>
                <w:rFonts w:cs="Arial"/>
                <w:lang w:eastAsia="en-GB"/>
              </w:rPr>
              <w:t>Good listening skills</w:t>
            </w:r>
          </w:p>
          <w:p w14:paraId="403052F6" w14:textId="77777777" w:rsidR="00DD3A00" w:rsidRPr="00924F76" w:rsidRDefault="00DD3A00" w:rsidP="003566C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Reliable and </w:t>
            </w:r>
            <w:r w:rsidR="00EA3D6D">
              <w:rPr>
                <w:rFonts w:cs="Arial"/>
                <w:lang w:eastAsia="en-GB"/>
              </w:rPr>
              <w:t>punctual</w:t>
            </w:r>
          </w:p>
        </w:tc>
      </w:tr>
      <w:tr w:rsidR="00DD6D09" w:rsidRPr="00924F76" w14:paraId="1CD3797E" w14:textId="77777777" w:rsidTr="003566CE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9D2AD9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lastRenderedPageBreak/>
              <w:t>How to Apply</w:t>
            </w:r>
          </w:p>
          <w:p w14:paraId="6B818CAA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63FE3AAF" w14:textId="77777777" w:rsidR="00F751A8" w:rsidRPr="00924F76" w:rsidRDefault="00F751A8" w:rsidP="00F751A8">
            <w:pPr>
              <w:spacing w:line="240" w:lineRule="auto"/>
              <w:rPr>
                <w:rFonts w:cs="Arial"/>
                <w:bCs/>
                <w:lang w:eastAsia="en-GB"/>
              </w:rPr>
            </w:pPr>
            <w:r w:rsidRPr="00924F76">
              <w:rPr>
                <w:rFonts w:cs="Arial"/>
                <w:bCs/>
                <w:lang w:eastAsia="en-GB"/>
              </w:rPr>
              <w:t xml:space="preserve">Contact the Volunteer Coordinator for an application form on: </w:t>
            </w:r>
          </w:p>
          <w:p w14:paraId="19A926D3" w14:textId="26D2288D" w:rsidR="00A22C39" w:rsidRDefault="00F751A8" w:rsidP="00F751A8">
            <w:pPr>
              <w:pStyle w:val="NoSpacing"/>
              <w:rPr>
                <w:noProof/>
                <w:lang w:eastAsia="en-GB"/>
              </w:rPr>
            </w:pPr>
            <w:r w:rsidRPr="00924F76">
              <w:rPr>
                <w:noProof/>
                <w:lang w:eastAsia="en-GB"/>
              </w:rPr>
              <w:t>E</w:t>
            </w:r>
            <w:r w:rsidR="00A22C39">
              <w:rPr>
                <w:noProof/>
                <w:lang w:eastAsia="en-GB"/>
              </w:rPr>
              <w:t xml:space="preserve">mail : </w:t>
            </w:r>
            <w:hyperlink r:id="rId12" w:history="1">
              <w:r w:rsidR="00A22C39" w:rsidRPr="00437389">
                <w:rPr>
                  <w:rStyle w:val="Hyperlink"/>
                  <w:noProof/>
                  <w:lang w:eastAsia="en-GB"/>
                </w:rPr>
                <w:t>nataliebailey@onemanchester.co.uk</w:t>
              </w:r>
            </w:hyperlink>
          </w:p>
          <w:p w14:paraId="2B1E3F31" w14:textId="21BE394E" w:rsidR="00F751A8" w:rsidRPr="00924F76" w:rsidRDefault="00A22C39" w:rsidP="00F751A8">
            <w:pPr>
              <w:pStyle w:val="NoSpacing"/>
              <w:rPr>
                <w:noProof/>
                <w:lang w:eastAsia="en-GB"/>
              </w:rPr>
            </w:pPr>
            <w:r w:rsidRPr="00924F76">
              <w:rPr>
                <w:noProof/>
                <w:lang w:eastAsia="en-GB"/>
              </w:rPr>
              <w:t xml:space="preserve"> </w:t>
            </w:r>
          </w:p>
          <w:p w14:paraId="426AF8B1" w14:textId="77777777" w:rsidR="003566CE" w:rsidRPr="00924F76" w:rsidRDefault="003566CE" w:rsidP="00DD6D09">
            <w:pPr>
              <w:rPr>
                <w:rFonts w:cs="Arial"/>
                <w:bCs/>
                <w:lang w:eastAsia="en-GB"/>
              </w:rPr>
            </w:pPr>
          </w:p>
        </w:tc>
      </w:tr>
    </w:tbl>
    <w:p w14:paraId="77E88C6B" w14:textId="77777777" w:rsidR="00CF07FD" w:rsidRPr="00924F76" w:rsidRDefault="00CF07FD" w:rsidP="00CF07FD">
      <w:pPr>
        <w:spacing w:after="0" w:line="240" w:lineRule="auto"/>
        <w:rPr>
          <w:rFonts w:cstheme="minorHAnsi"/>
        </w:rPr>
      </w:pPr>
    </w:p>
    <w:p w14:paraId="2F5FE72C" w14:textId="77777777" w:rsidR="005D09FA" w:rsidRPr="00924F76" w:rsidRDefault="005D09FA" w:rsidP="00CF07FD">
      <w:pPr>
        <w:spacing w:after="0" w:line="240" w:lineRule="auto"/>
        <w:rPr>
          <w:rFonts w:cstheme="minorHAnsi"/>
        </w:rPr>
      </w:pPr>
    </w:p>
    <w:sectPr w:rsidR="005D09FA" w:rsidRPr="00924F76" w:rsidSect="003566CE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B65FD" w14:textId="77777777" w:rsidR="00F914CF" w:rsidRDefault="00F914CF" w:rsidP="00F914CF">
      <w:pPr>
        <w:spacing w:after="0" w:line="240" w:lineRule="auto"/>
      </w:pPr>
      <w:r>
        <w:separator/>
      </w:r>
    </w:p>
  </w:endnote>
  <w:endnote w:type="continuationSeparator" w:id="0">
    <w:p w14:paraId="0DF53ADA" w14:textId="77777777" w:rsidR="00F914CF" w:rsidRDefault="00F914CF" w:rsidP="00F9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6213" w14:textId="77777777" w:rsidR="00F014BF" w:rsidRPr="00F014BF" w:rsidRDefault="00F014BF" w:rsidP="00F014BF">
    <w:pPr>
      <w:pStyle w:val="Footer"/>
      <w:rPr>
        <w:sz w:val="20"/>
        <w:szCs w:val="20"/>
      </w:rPr>
    </w:pPr>
    <w:r w:rsidRPr="00F014BF">
      <w:rPr>
        <w:sz w:val="20"/>
        <w:szCs w:val="20"/>
      </w:rPr>
      <w:t xml:space="preserve">Participant Role Profile </w:t>
    </w:r>
  </w:p>
  <w:p w14:paraId="11B470C9" w14:textId="77777777" w:rsidR="00F014BF" w:rsidRDefault="00F014BF" w:rsidP="00F014BF">
    <w:pPr>
      <w:pStyle w:val="Footer"/>
    </w:pPr>
    <w:r w:rsidRPr="00F014BF">
      <w:rPr>
        <w:sz w:val="20"/>
        <w:szCs w:val="20"/>
      </w:rPr>
      <w:t>Issue 1 – December 2013</w:t>
    </w:r>
    <w:r w:rsidRPr="00F014BF">
      <w:rPr>
        <w:sz w:val="20"/>
        <w:szCs w:val="20"/>
      </w:rPr>
      <w:tab/>
    </w:r>
    <w:r w:rsidRPr="00F014BF">
      <w:rPr>
        <w:sz w:val="20"/>
        <w:szCs w:val="20"/>
      </w:rPr>
      <w:tab/>
    </w:r>
    <w:r w:rsidRPr="00F014BF">
      <w:rPr>
        <w:sz w:val="20"/>
        <w:szCs w:val="20"/>
      </w:rPr>
      <w:tab/>
    </w:r>
    <w:sdt>
      <w:sdtPr>
        <w:rPr>
          <w:sz w:val="20"/>
          <w:szCs w:val="20"/>
        </w:rPr>
        <w:id w:val="-1510667137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F014BF">
              <w:rPr>
                <w:sz w:val="20"/>
                <w:szCs w:val="20"/>
              </w:rPr>
              <w:t xml:space="preserve">Page </w:t>
            </w:r>
            <w:r w:rsidRPr="00F014BF">
              <w:rPr>
                <w:b/>
                <w:bCs/>
                <w:sz w:val="20"/>
                <w:szCs w:val="20"/>
              </w:rPr>
              <w:fldChar w:fldCharType="begin"/>
            </w:r>
            <w:r w:rsidRPr="00F014BF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014BF">
              <w:rPr>
                <w:b/>
                <w:bCs/>
                <w:sz w:val="20"/>
                <w:szCs w:val="20"/>
              </w:rPr>
              <w:fldChar w:fldCharType="separate"/>
            </w:r>
            <w:r w:rsidR="006A4898">
              <w:rPr>
                <w:b/>
                <w:bCs/>
                <w:noProof/>
                <w:sz w:val="20"/>
                <w:szCs w:val="20"/>
              </w:rPr>
              <w:t>1</w:t>
            </w:r>
            <w:r w:rsidRPr="00F014BF">
              <w:rPr>
                <w:b/>
                <w:bCs/>
                <w:sz w:val="20"/>
                <w:szCs w:val="20"/>
              </w:rPr>
              <w:fldChar w:fldCharType="end"/>
            </w:r>
            <w:r w:rsidRPr="00F014BF">
              <w:rPr>
                <w:sz w:val="20"/>
                <w:szCs w:val="20"/>
              </w:rPr>
              <w:t xml:space="preserve"> </w:t>
            </w:r>
            <w: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48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257887D" w14:textId="77777777" w:rsidR="00F914CF" w:rsidRPr="00F014BF" w:rsidRDefault="00F914CF" w:rsidP="00F01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7EF8" w14:textId="77777777" w:rsidR="00F914CF" w:rsidRDefault="00F914CF" w:rsidP="00F914CF">
      <w:pPr>
        <w:spacing w:after="0" w:line="240" w:lineRule="auto"/>
      </w:pPr>
      <w:r>
        <w:separator/>
      </w:r>
    </w:p>
  </w:footnote>
  <w:footnote w:type="continuationSeparator" w:id="0">
    <w:p w14:paraId="256CBA10" w14:textId="77777777" w:rsidR="00F914CF" w:rsidRDefault="00F914CF" w:rsidP="00F91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313"/>
    <w:multiLevelType w:val="hybridMultilevel"/>
    <w:tmpl w:val="E1E80E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CB5EB7"/>
    <w:multiLevelType w:val="hybridMultilevel"/>
    <w:tmpl w:val="573E56A2"/>
    <w:lvl w:ilvl="0" w:tplc="6F602D68">
      <w:numFmt w:val="bullet"/>
      <w:lvlText w:val="•"/>
      <w:lvlJc w:val="left"/>
      <w:pPr>
        <w:ind w:left="1230" w:hanging="87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387D"/>
    <w:multiLevelType w:val="hybridMultilevel"/>
    <w:tmpl w:val="C4AC71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0E69D3"/>
    <w:multiLevelType w:val="hybridMultilevel"/>
    <w:tmpl w:val="26223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102D1"/>
    <w:multiLevelType w:val="hybridMultilevel"/>
    <w:tmpl w:val="58A2965C"/>
    <w:lvl w:ilvl="0" w:tplc="6F602D68">
      <w:numFmt w:val="bullet"/>
      <w:lvlText w:val="•"/>
      <w:lvlJc w:val="left"/>
      <w:pPr>
        <w:ind w:left="1230" w:hanging="87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17AF1"/>
    <w:multiLevelType w:val="hybridMultilevel"/>
    <w:tmpl w:val="8B303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22612"/>
    <w:multiLevelType w:val="hybridMultilevel"/>
    <w:tmpl w:val="8266E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832A4"/>
    <w:multiLevelType w:val="hybridMultilevel"/>
    <w:tmpl w:val="F528B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F57C0"/>
    <w:multiLevelType w:val="hybridMultilevel"/>
    <w:tmpl w:val="52641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FD"/>
    <w:rsid w:val="00011931"/>
    <w:rsid w:val="000135AA"/>
    <w:rsid w:val="00040D36"/>
    <w:rsid w:val="001119B1"/>
    <w:rsid w:val="0014052F"/>
    <w:rsid w:val="00152360"/>
    <w:rsid w:val="001C1EB8"/>
    <w:rsid w:val="001C6418"/>
    <w:rsid w:val="001E00F5"/>
    <w:rsid w:val="002B6BE5"/>
    <w:rsid w:val="002C361D"/>
    <w:rsid w:val="002D6779"/>
    <w:rsid w:val="0031489E"/>
    <w:rsid w:val="003213DA"/>
    <w:rsid w:val="003566CE"/>
    <w:rsid w:val="003946F4"/>
    <w:rsid w:val="003E4252"/>
    <w:rsid w:val="0044053A"/>
    <w:rsid w:val="00494C20"/>
    <w:rsid w:val="004E2618"/>
    <w:rsid w:val="004F010F"/>
    <w:rsid w:val="005B55CF"/>
    <w:rsid w:val="005D09FA"/>
    <w:rsid w:val="006438E3"/>
    <w:rsid w:val="00660369"/>
    <w:rsid w:val="006A4898"/>
    <w:rsid w:val="006D41D2"/>
    <w:rsid w:val="00734F7A"/>
    <w:rsid w:val="007645EF"/>
    <w:rsid w:val="007C1004"/>
    <w:rsid w:val="007F2D09"/>
    <w:rsid w:val="00831464"/>
    <w:rsid w:val="00833D66"/>
    <w:rsid w:val="008408B8"/>
    <w:rsid w:val="00853732"/>
    <w:rsid w:val="00894F73"/>
    <w:rsid w:val="008D2F7F"/>
    <w:rsid w:val="00924F76"/>
    <w:rsid w:val="00932E98"/>
    <w:rsid w:val="0093386C"/>
    <w:rsid w:val="00940F88"/>
    <w:rsid w:val="0099192F"/>
    <w:rsid w:val="009A6CF3"/>
    <w:rsid w:val="00A22C39"/>
    <w:rsid w:val="00A44CB8"/>
    <w:rsid w:val="00A65AAA"/>
    <w:rsid w:val="00AA4B98"/>
    <w:rsid w:val="00AD2979"/>
    <w:rsid w:val="00BC4BFA"/>
    <w:rsid w:val="00C54767"/>
    <w:rsid w:val="00C6591A"/>
    <w:rsid w:val="00CB760A"/>
    <w:rsid w:val="00CE5E3C"/>
    <w:rsid w:val="00CF07FD"/>
    <w:rsid w:val="00D136D8"/>
    <w:rsid w:val="00D33B60"/>
    <w:rsid w:val="00D358E8"/>
    <w:rsid w:val="00D93A67"/>
    <w:rsid w:val="00DD04DA"/>
    <w:rsid w:val="00DD3A00"/>
    <w:rsid w:val="00DD3BBD"/>
    <w:rsid w:val="00DD6D09"/>
    <w:rsid w:val="00DE57CB"/>
    <w:rsid w:val="00E73B67"/>
    <w:rsid w:val="00E74109"/>
    <w:rsid w:val="00E96C17"/>
    <w:rsid w:val="00EA3D6D"/>
    <w:rsid w:val="00EC365F"/>
    <w:rsid w:val="00ED2002"/>
    <w:rsid w:val="00EF4DF5"/>
    <w:rsid w:val="00F014BF"/>
    <w:rsid w:val="00F532F0"/>
    <w:rsid w:val="00F751A8"/>
    <w:rsid w:val="00F914CF"/>
    <w:rsid w:val="00FB0227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8EA55E8"/>
  <w15:docId w15:val="{4772386E-17DA-47C8-80E2-9CE6E4E5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4CF"/>
  </w:style>
  <w:style w:type="paragraph" w:styleId="Footer">
    <w:name w:val="footer"/>
    <w:basedOn w:val="Normal"/>
    <w:link w:val="FooterChar"/>
    <w:uiPriority w:val="99"/>
    <w:unhideWhenUsed/>
    <w:rsid w:val="00F91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4CF"/>
  </w:style>
  <w:style w:type="paragraph" w:styleId="BalloonText">
    <w:name w:val="Balloon Text"/>
    <w:basedOn w:val="Normal"/>
    <w:link w:val="BalloonTextChar"/>
    <w:uiPriority w:val="99"/>
    <w:semiHidden/>
    <w:unhideWhenUsed/>
    <w:rsid w:val="003E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5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D09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D6D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6D09"/>
    <w:pPr>
      <w:ind w:left="720"/>
      <w:contextualSpacing/>
    </w:pPr>
  </w:style>
  <w:style w:type="paragraph" w:styleId="NoSpacing">
    <w:name w:val="No Spacing"/>
    <w:uiPriority w:val="1"/>
    <w:qFormat/>
    <w:rsid w:val="00F751A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22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831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ataliebailey@onemanchester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B4DC52CFC0A4D8970B632F137DEAB" ma:contentTypeVersion="14" ma:contentTypeDescription="Create a new document." ma:contentTypeScope="" ma:versionID="5aa836d031512e752be43f0d3f3f851c">
  <xsd:schema xmlns:xsd="http://www.w3.org/2001/XMLSchema" xmlns:xs="http://www.w3.org/2001/XMLSchema" xmlns:p="http://schemas.microsoft.com/office/2006/metadata/properties" xmlns:ns3="5d9bd5a0-466a-4504-a790-a70e983d99a4" xmlns:ns4="6d404197-5edb-487d-a39e-ab7606af1a6b" targetNamespace="http://schemas.microsoft.com/office/2006/metadata/properties" ma:root="true" ma:fieldsID="36fb2328ad141cf30e7706a2223d02ed" ns3:_="" ns4:_="">
    <xsd:import namespace="5d9bd5a0-466a-4504-a790-a70e983d99a4"/>
    <xsd:import namespace="6d404197-5edb-487d-a39e-ab7606af1a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bd5a0-466a-4504-a790-a70e983d9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04197-5edb-487d-a39e-ab7606af1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021843-05B7-4D82-8D45-16AA00FBE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bd5a0-466a-4504-a790-a70e983d99a4"/>
    <ds:schemaRef ds:uri="6d404197-5edb-487d-a39e-ab7606af1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42D92A-C8C6-4A93-A80A-09347CE22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919A6-3EA0-4DE5-9A4E-CD3A9C5584CA}">
  <ds:schemaRefs>
    <ds:schemaRef ds:uri="http://www.w3.org/XML/1998/namespace"/>
    <ds:schemaRef ds:uri="5d9bd5a0-466a-4504-a790-a70e983d99a4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d404197-5edb-487d-a39e-ab7606af1a6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South Manchester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Nuttall</dc:creator>
  <cp:lastModifiedBy>Natalie Bailey</cp:lastModifiedBy>
  <cp:revision>2</cp:revision>
  <cp:lastPrinted>2018-05-24T13:56:00Z</cp:lastPrinted>
  <dcterms:created xsi:type="dcterms:W3CDTF">2021-11-25T10:23:00Z</dcterms:created>
  <dcterms:modified xsi:type="dcterms:W3CDTF">2021-11-25T10:23:00Z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0x010100B9AB4DC52CFC0A4D8970B632F137DEAB</vt:lpwstr>
  </property>
</Properties>
</file>