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2D74" w14:textId="77777777" w:rsidR="007530C0" w:rsidRDefault="007530C0"/>
    <w:p w14:paraId="448857D5" w14:textId="02273A46" w:rsidR="003111EE" w:rsidRDefault="00661D3C">
      <w:r>
        <w:rPr>
          <w:noProof/>
        </w:rPr>
        <w:drawing>
          <wp:anchor distT="0" distB="0" distL="114300" distR="114300" simplePos="0" relativeHeight="251660288" behindDoc="0" locked="0" layoutInCell="1" allowOverlap="1" wp14:anchorId="6F38F48B" wp14:editId="4487CC98">
            <wp:simplePos x="0" y="0"/>
            <wp:positionH relativeFrom="column">
              <wp:posOffset>5454650</wp:posOffset>
            </wp:positionH>
            <wp:positionV relativeFrom="paragraph">
              <wp:posOffset>0</wp:posOffset>
            </wp:positionV>
            <wp:extent cx="676910" cy="768350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FAC34A" wp14:editId="66CED731">
            <wp:simplePos x="0" y="0"/>
            <wp:positionH relativeFrom="column">
              <wp:posOffset>4006850</wp:posOffset>
            </wp:positionH>
            <wp:positionV relativeFrom="paragraph">
              <wp:posOffset>0</wp:posOffset>
            </wp:positionV>
            <wp:extent cx="1274445" cy="609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AE2008B" wp14:editId="05D34AD5">
            <wp:simplePos x="0" y="0"/>
            <wp:positionH relativeFrom="page">
              <wp:posOffset>133350</wp:posOffset>
            </wp:positionH>
            <wp:positionV relativeFrom="paragraph">
              <wp:posOffset>0</wp:posOffset>
            </wp:positionV>
            <wp:extent cx="2139950" cy="8096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41B17" wp14:editId="47B806C9">
            <wp:simplePos x="0" y="0"/>
            <wp:positionH relativeFrom="column">
              <wp:posOffset>1494155</wp:posOffset>
            </wp:positionH>
            <wp:positionV relativeFrom="paragraph">
              <wp:posOffset>0</wp:posOffset>
            </wp:positionV>
            <wp:extent cx="2334895" cy="74993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4E97DD" w14:textId="77777777" w:rsidR="007530C0" w:rsidRDefault="007530C0" w:rsidP="007530C0">
      <w:pPr>
        <w:tabs>
          <w:tab w:val="left" w:pos="2060"/>
        </w:tabs>
        <w:jc w:val="center"/>
        <w:rPr>
          <w:rFonts w:cstheme="minorHAnsi"/>
          <w:u w:val="single"/>
        </w:rPr>
      </w:pPr>
    </w:p>
    <w:p w14:paraId="7EC15A7D" w14:textId="5630FC5E" w:rsidR="007530C0" w:rsidRPr="007530C0" w:rsidRDefault="007530C0" w:rsidP="007530C0">
      <w:pPr>
        <w:tabs>
          <w:tab w:val="left" w:pos="2060"/>
        </w:tabs>
        <w:jc w:val="center"/>
        <w:rPr>
          <w:rFonts w:cstheme="minorHAnsi"/>
          <w:u w:val="single"/>
        </w:rPr>
      </w:pPr>
      <w:r w:rsidRPr="007530C0">
        <w:rPr>
          <w:rFonts w:cstheme="minorHAnsi"/>
          <w:u w:val="single"/>
        </w:rPr>
        <w:t>CCTV Licence Level 2</w:t>
      </w:r>
    </w:p>
    <w:p w14:paraId="173EAB52" w14:textId="77777777" w:rsidR="007530C0" w:rsidRDefault="007530C0" w:rsidP="00661D3C">
      <w:pPr>
        <w:tabs>
          <w:tab w:val="left" w:pos="2060"/>
        </w:tabs>
        <w:rPr>
          <w:rFonts w:cstheme="minorHAnsi"/>
        </w:rPr>
      </w:pPr>
    </w:p>
    <w:p w14:paraId="548C735B" w14:textId="5AB9715C" w:rsidR="00661D3C" w:rsidRPr="007530C0" w:rsidRDefault="00661D3C" w:rsidP="00661D3C">
      <w:pPr>
        <w:tabs>
          <w:tab w:val="left" w:pos="2060"/>
        </w:tabs>
        <w:rPr>
          <w:rFonts w:cstheme="minorHAnsi"/>
        </w:rPr>
      </w:pPr>
      <w:r w:rsidRPr="007530C0">
        <w:rPr>
          <w:rFonts w:cstheme="minorHAnsi"/>
        </w:rPr>
        <w:t>In partnership with NGTC Training we are offering a fully funded Level 2 CCTV Training &amp; Licence course.  It is an ideal qualification for anyone wishing to work as a CCTV operative.  On successful completion of the course, you will receive a full frontline CCTV licence.</w:t>
      </w:r>
    </w:p>
    <w:p w14:paraId="7D0155C7" w14:textId="3B1401EA" w:rsidR="00661D3C" w:rsidRPr="007530C0" w:rsidRDefault="00661D3C" w:rsidP="00661D3C">
      <w:pPr>
        <w:tabs>
          <w:tab w:val="left" w:pos="2060"/>
        </w:tabs>
        <w:rPr>
          <w:rFonts w:cstheme="minorHAnsi"/>
        </w:rPr>
      </w:pPr>
      <w:r w:rsidRPr="007530C0">
        <w:rPr>
          <w:rFonts w:cstheme="minorHAnsi"/>
          <w:b/>
          <w:bCs/>
        </w:rPr>
        <w:t>Course Start Date</w:t>
      </w:r>
      <w:r w:rsidR="006C7462" w:rsidRPr="007530C0">
        <w:rPr>
          <w:rFonts w:cstheme="minorHAnsi"/>
          <w:b/>
          <w:bCs/>
        </w:rPr>
        <w:t xml:space="preserve"> </w:t>
      </w:r>
      <w:r w:rsidR="007530C0">
        <w:rPr>
          <w:rFonts w:cstheme="minorHAnsi"/>
          <w:b/>
          <w:bCs/>
        </w:rPr>
        <w:t>: 21</w:t>
      </w:r>
      <w:r w:rsidR="007530C0" w:rsidRPr="007530C0">
        <w:rPr>
          <w:rFonts w:cstheme="minorHAnsi"/>
          <w:b/>
          <w:bCs/>
          <w:vertAlign w:val="superscript"/>
        </w:rPr>
        <w:t>st</w:t>
      </w:r>
      <w:r w:rsidR="007530C0">
        <w:rPr>
          <w:rFonts w:cstheme="minorHAnsi"/>
          <w:b/>
          <w:bCs/>
        </w:rPr>
        <w:t xml:space="preserve"> February 2022 </w:t>
      </w:r>
    </w:p>
    <w:p w14:paraId="19159480" w14:textId="36B06F58" w:rsidR="00661D3C" w:rsidRPr="007530C0" w:rsidRDefault="00661D3C" w:rsidP="00661D3C">
      <w:pPr>
        <w:tabs>
          <w:tab w:val="left" w:pos="2060"/>
        </w:tabs>
        <w:rPr>
          <w:rFonts w:cstheme="minorHAnsi"/>
        </w:rPr>
      </w:pPr>
      <w:r w:rsidRPr="007530C0">
        <w:rPr>
          <w:rFonts w:cstheme="minorHAnsi"/>
          <w:b/>
          <w:bCs/>
        </w:rPr>
        <w:t>Times</w:t>
      </w:r>
      <w:r w:rsidR="00AA4C01" w:rsidRPr="007530C0">
        <w:rPr>
          <w:rFonts w:cstheme="minorHAnsi"/>
          <w:b/>
          <w:bCs/>
        </w:rPr>
        <w:t>:</w:t>
      </w:r>
      <w:r w:rsidR="00AA4C01" w:rsidRPr="007530C0">
        <w:rPr>
          <w:rFonts w:cstheme="minorHAnsi"/>
        </w:rPr>
        <w:t xml:space="preserve"> </w:t>
      </w:r>
      <w:r w:rsidRPr="007530C0">
        <w:rPr>
          <w:rFonts w:cstheme="minorHAnsi"/>
        </w:rPr>
        <w:t>Mostly 9am -5pm but these times vary.  Some days will be a shorter e.g 9.30am-4pm or 9.3am-12noon</w:t>
      </w:r>
    </w:p>
    <w:p w14:paraId="185FF9AF" w14:textId="4D36691A" w:rsidR="00661D3C" w:rsidRPr="007530C0" w:rsidRDefault="00661D3C" w:rsidP="00661D3C">
      <w:pPr>
        <w:tabs>
          <w:tab w:val="left" w:pos="2060"/>
        </w:tabs>
        <w:rPr>
          <w:rFonts w:cstheme="minorHAnsi"/>
          <w:color w:val="000000" w:themeColor="text1"/>
        </w:rPr>
      </w:pPr>
      <w:r w:rsidRPr="007530C0">
        <w:rPr>
          <w:rFonts w:cstheme="minorHAnsi"/>
          <w:color w:val="000000" w:themeColor="text1"/>
        </w:rPr>
        <w:t>Delivery</w:t>
      </w:r>
      <w:r w:rsidR="00AA4C01" w:rsidRPr="007530C0">
        <w:rPr>
          <w:rFonts w:cstheme="minorHAnsi"/>
          <w:color w:val="000000" w:themeColor="text1"/>
        </w:rPr>
        <w:t xml:space="preserve">: </w:t>
      </w:r>
      <w:r w:rsidR="007530C0" w:rsidRPr="007530C0">
        <w:rPr>
          <w:rFonts w:cstheme="minorHAnsi"/>
          <w:color w:val="000000" w:themeColor="text1"/>
          <w:lang w:eastAsia="en-GB"/>
        </w:rPr>
        <w:t xml:space="preserve">Online delivery &amp; CCTV Control Room, Stockport County FC, </w:t>
      </w:r>
      <w:r w:rsidR="007530C0" w:rsidRPr="007530C0">
        <w:rPr>
          <w:rFonts w:cstheme="minorHAnsi"/>
          <w:color w:val="000000" w:themeColor="text1"/>
          <w:shd w:val="clear" w:color="auto" w:fill="FFFFFF"/>
        </w:rPr>
        <w:t>Edgeley Park, Stockport, SK3 9DD</w:t>
      </w:r>
      <w:r w:rsidR="007530C0" w:rsidRPr="007530C0">
        <w:rPr>
          <w:rFonts w:cstheme="minorHAnsi"/>
          <w:color w:val="000000" w:themeColor="text1"/>
          <w:lang w:eastAsia="en-GB"/>
        </w:rPr>
        <w:t>. Please see timetable below for dates &amp; venue/online schedule</w:t>
      </w:r>
    </w:p>
    <w:p w14:paraId="6219487F" w14:textId="5260399B" w:rsidR="00661D3C" w:rsidRPr="007530C0" w:rsidRDefault="00661D3C" w:rsidP="00661D3C">
      <w:pPr>
        <w:tabs>
          <w:tab w:val="left" w:pos="2060"/>
        </w:tabs>
        <w:rPr>
          <w:rFonts w:cstheme="minorHAnsi"/>
        </w:rPr>
      </w:pPr>
      <w:r w:rsidRPr="007530C0">
        <w:rPr>
          <w:rFonts w:cstheme="minorHAnsi"/>
          <w:b/>
          <w:bCs/>
        </w:rPr>
        <w:t>Course duration</w:t>
      </w:r>
      <w:r w:rsidR="00AA4C01" w:rsidRPr="007530C0">
        <w:rPr>
          <w:rFonts w:cstheme="minorHAnsi"/>
          <w:b/>
          <w:bCs/>
        </w:rPr>
        <w:t>:</w:t>
      </w:r>
      <w:r w:rsidR="00AA4C01" w:rsidRPr="007530C0">
        <w:rPr>
          <w:rFonts w:cstheme="minorHAnsi"/>
        </w:rPr>
        <w:t xml:space="preserve"> </w:t>
      </w:r>
      <w:r w:rsidRPr="007530C0">
        <w:rPr>
          <w:rFonts w:cstheme="minorHAnsi"/>
        </w:rPr>
        <w:t xml:space="preserve"> 9 days</w:t>
      </w:r>
    </w:p>
    <w:p w14:paraId="5063A895" w14:textId="3ABFE7D1" w:rsidR="007530C0" w:rsidRDefault="00AA4C01" w:rsidP="004B6368">
      <w:pPr>
        <w:tabs>
          <w:tab w:val="left" w:pos="2060"/>
        </w:tabs>
        <w:rPr>
          <w:rFonts w:cstheme="minorHAnsi"/>
        </w:rPr>
      </w:pPr>
      <w:r w:rsidRPr="007530C0">
        <w:rPr>
          <w:rFonts w:cstheme="minorHAnsi"/>
          <w:b/>
          <w:bCs/>
        </w:rPr>
        <w:t>Qualification:</w:t>
      </w:r>
      <w:r w:rsidRPr="007530C0">
        <w:rPr>
          <w:rFonts w:cstheme="minorHAnsi"/>
        </w:rPr>
        <w:t xml:space="preserve"> Level 2 Award for working as a CCTV Operator in The Security Industry </w:t>
      </w:r>
    </w:p>
    <w:p w14:paraId="3EE77ACD" w14:textId="04F1EED2" w:rsidR="004B6368" w:rsidRPr="007530C0" w:rsidRDefault="00362F8C" w:rsidP="004B6368">
      <w:pPr>
        <w:tabs>
          <w:tab w:val="left" w:pos="2060"/>
        </w:tabs>
        <w:rPr>
          <w:rFonts w:cstheme="minorHAnsi"/>
        </w:rPr>
      </w:pPr>
      <w:r w:rsidRPr="007530C0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1889349D" wp14:editId="6C7FD131">
            <wp:simplePos x="0" y="0"/>
            <wp:positionH relativeFrom="margin">
              <wp:posOffset>4038600</wp:posOffset>
            </wp:positionH>
            <wp:positionV relativeFrom="paragraph">
              <wp:posOffset>338455</wp:posOffset>
            </wp:positionV>
            <wp:extent cx="2249170" cy="11493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0C0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556779BF" wp14:editId="495D7380">
            <wp:simplePos x="0" y="0"/>
            <wp:positionH relativeFrom="page">
              <wp:posOffset>349250</wp:posOffset>
            </wp:positionH>
            <wp:positionV relativeFrom="paragraph">
              <wp:posOffset>338455</wp:posOffset>
            </wp:positionV>
            <wp:extent cx="1981200" cy="119380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AEE18" w14:textId="5643A4E9" w:rsidR="00661D3C" w:rsidRPr="007530C0" w:rsidRDefault="00362F8C" w:rsidP="00661D3C">
      <w:pPr>
        <w:tabs>
          <w:tab w:val="left" w:pos="2060"/>
        </w:tabs>
        <w:rPr>
          <w:rFonts w:cstheme="minorHAnsi"/>
        </w:rPr>
      </w:pPr>
      <w:r w:rsidRPr="007530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29C1DF88" wp14:editId="40D49415">
            <wp:simplePos x="0" y="0"/>
            <wp:positionH relativeFrom="margin">
              <wp:posOffset>1657350</wp:posOffset>
            </wp:positionH>
            <wp:positionV relativeFrom="paragraph">
              <wp:posOffset>59055</wp:posOffset>
            </wp:positionV>
            <wp:extent cx="2172970" cy="119380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57AE8" w14:textId="488BF9B4" w:rsidR="00BF79BD" w:rsidRPr="007530C0" w:rsidRDefault="00BF79BD" w:rsidP="007530C0">
      <w:pPr>
        <w:pStyle w:val="NoSpacing"/>
      </w:pPr>
      <w:r w:rsidRPr="007530C0">
        <w:t>You will be eligible for SSE if you are:</w:t>
      </w:r>
    </w:p>
    <w:p w14:paraId="3CF7448F" w14:textId="29AE3B56" w:rsidR="00B83D47" w:rsidRPr="007530C0" w:rsidRDefault="00B83D47" w:rsidP="007530C0">
      <w:pPr>
        <w:pStyle w:val="NoSpacing"/>
      </w:pPr>
      <w:r w:rsidRPr="007530C0">
        <w:t>•18+</w:t>
      </w:r>
    </w:p>
    <w:p w14:paraId="3A28F823" w14:textId="77777777" w:rsidR="00BF79BD" w:rsidRPr="007530C0" w:rsidRDefault="00BF79BD" w:rsidP="007530C0">
      <w:pPr>
        <w:pStyle w:val="NoSpacing"/>
      </w:pPr>
      <w:r w:rsidRPr="007530C0">
        <w:t xml:space="preserve">•Unemployed (you can be on benefits or not) </w:t>
      </w:r>
    </w:p>
    <w:p w14:paraId="50C4393F" w14:textId="02824110" w:rsidR="00BF79BD" w:rsidRPr="007530C0" w:rsidRDefault="00BF79BD" w:rsidP="007530C0">
      <w:pPr>
        <w:pStyle w:val="NoSpacing"/>
      </w:pPr>
      <w:bookmarkStart w:id="0" w:name="_Hlk83209818"/>
      <w:r w:rsidRPr="007530C0">
        <w:t>•Have Proof of Address and Identification (including proof of right to live and work in the UK if needed)</w:t>
      </w:r>
    </w:p>
    <w:bookmarkEnd w:id="0"/>
    <w:p w14:paraId="5A06B5B0" w14:textId="3DFA34D3" w:rsidR="00C17A10" w:rsidRPr="007530C0" w:rsidRDefault="00C17A10" w:rsidP="007530C0">
      <w:pPr>
        <w:pStyle w:val="NoSpacing"/>
      </w:pPr>
      <w:r w:rsidRPr="007530C0">
        <w:t>•Have proof of benefits if on benefits</w:t>
      </w:r>
    </w:p>
    <w:p w14:paraId="12D4FA42" w14:textId="77777777" w:rsidR="00BF79BD" w:rsidRPr="007530C0" w:rsidRDefault="00BF79BD" w:rsidP="007530C0">
      <w:pPr>
        <w:pStyle w:val="NoSpacing"/>
      </w:pPr>
      <w:r w:rsidRPr="007530C0">
        <w:t>•A resident of Greater Manchester</w:t>
      </w:r>
    </w:p>
    <w:p w14:paraId="0F917DB0" w14:textId="478AB98B" w:rsidR="00BF79BD" w:rsidRDefault="00BF79BD" w:rsidP="007530C0">
      <w:pPr>
        <w:pStyle w:val="NoSpacing"/>
      </w:pPr>
      <w:r>
        <w:t xml:space="preserve">•Not in </w:t>
      </w:r>
      <w:r w:rsidR="007814F3">
        <w:t>full time education</w:t>
      </w:r>
    </w:p>
    <w:p w14:paraId="5B8F75E5" w14:textId="4084865A" w:rsidR="00BF79BD" w:rsidRDefault="00BF79BD" w:rsidP="007530C0">
      <w:pPr>
        <w:pStyle w:val="NoSpacing"/>
        <w:rPr>
          <w:sz w:val="32"/>
          <w:szCs w:val="32"/>
        </w:rPr>
      </w:pPr>
      <w:r>
        <w:t>•</w:t>
      </w:r>
      <w:r w:rsidR="007530C0">
        <w:rPr>
          <w:sz w:val="32"/>
          <w:szCs w:val="32"/>
        </w:rPr>
        <w:t xml:space="preserve">candidates need laptops – phones or tablets are not suitable. </w:t>
      </w:r>
    </w:p>
    <w:p w14:paraId="37230C7A" w14:textId="56A27FBB" w:rsidR="00292ECE" w:rsidRDefault="00292ECE" w:rsidP="007530C0">
      <w:pPr>
        <w:pStyle w:val="NoSpacing"/>
        <w:rPr>
          <w:sz w:val="32"/>
          <w:szCs w:val="32"/>
        </w:rPr>
      </w:pPr>
    </w:p>
    <w:p w14:paraId="330B19DA" w14:textId="49C70267" w:rsidR="00292ECE" w:rsidRPr="00292ECE" w:rsidRDefault="00292ECE" w:rsidP="007530C0">
      <w:pPr>
        <w:pStyle w:val="NoSpacing"/>
      </w:pPr>
      <w:r w:rsidRPr="00292ECE">
        <w:t xml:space="preserve">If you have any referrals please email </w:t>
      </w:r>
      <w:hyperlink r:id="rId16" w:history="1">
        <w:r w:rsidRPr="00292ECE">
          <w:rPr>
            <w:rStyle w:val="Hyperlink"/>
          </w:rPr>
          <w:t>lucy.wills@gcemployment.uk</w:t>
        </w:r>
      </w:hyperlink>
      <w:r w:rsidRPr="00292ECE">
        <w:t xml:space="preserve"> with the candidates name, contact number email address and the name of the course in the subject heading </w:t>
      </w:r>
    </w:p>
    <w:p w14:paraId="587CAEA2" w14:textId="4A5E5205" w:rsidR="00661D3C" w:rsidRPr="00292ECE" w:rsidRDefault="00661D3C" w:rsidP="00BF79BD">
      <w:pPr>
        <w:tabs>
          <w:tab w:val="left" w:pos="2060"/>
        </w:tabs>
        <w:rPr>
          <w:sz w:val="20"/>
          <w:szCs w:val="20"/>
        </w:rPr>
      </w:pPr>
    </w:p>
    <w:tbl>
      <w:tblPr>
        <w:tblpPr w:leftFromText="180" w:rightFromText="180" w:horzAnchor="page" w:tblpX="1" w:tblpY="870"/>
        <w:tblW w:w="11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3283"/>
        <w:gridCol w:w="3969"/>
        <w:gridCol w:w="1665"/>
      </w:tblGrid>
      <w:tr w:rsidR="007530C0" w14:paraId="39BE4CCD" w14:textId="77777777" w:rsidTr="007530C0">
        <w:trPr>
          <w:trHeight w:val="239"/>
        </w:trPr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DF9F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lang w:eastAsia="en-GB"/>
              </w:rPr>
              <w:lastRenderedPageBreak/>
              <w:t>Feb</w:t>
            </w:r>
            <w:r>
              <w:rPr>
                <w:rFonts w:ascii="Rockwell" w:hAnsi="Rockwell"/>
                <w:color w:val="000000"/>
                <w:lang w:eastAsia="en-GB"/>
              </w:rPr>
              <w:t xml:space="preserve"> 2022 CCTV </w:t>
            </w:r>
          </w:p>
        </w:tc>
        <w:tc>
          <w:tcPr>
            <w:tcW w:w="3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D86A3" w14:textId="77777777" w:rsidR="007530C0" w:rsidRDefault="007530C0" w:rsidP="007530C0">
            <w:pPr>
              <w:rPr>
                <w:rFonts w:ascii="Rockwell" w:hAnsi="Rockwell"/>
                <w:color w:val="000000"/>
                <w:lang w:eastAsia="en-GB"/>
              </w:rPr>
            </w:pPr>
          </w:p>
        </w:tc>
        <w:tc>
          <w:tcPr>
            <w:tcW w:w="39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31E0B" w14:textId="77777777" w:rsidR="007530C0" w:rsidRDefault="007530C0" w:rsidP="00753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4452A" w14:textId="77777777" w:rsidR="007530C0" w:rsidRDefault="007530C0" w:rsidP="00753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530C0" w14:paraId="5E7A2568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27B8" w14:textId="77777777" w:rsidR="007530C0" w:rsidRDefault="007530C0" w:rsidP="007530C0">
            <w:pPr>
              <w:jc w:val="center"/>
              <w:rPr>
                <w:rFonts w:ascii="Rockwell" w:hAnsi="Rockwell" w:cs="Calibri"/>
                <w:b/>
                <w:bCs/>
                <w:color w:val="FFFFFF"/>
                <w:lang w:eastAsia="en-GB"/>
              </w:rPr>
            </w:pPr>
            <w:r>
              <w:rPr>
                <w:rFonts w:ascii="Rockwell" w:hAnsi="Rockwell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1901D" w14:textId="77777777" w:rsidR="007530C0" w:rsidRDefault="007530C0" w:rsidP="007530C0">
            <w:pPr>
              <w:jc w:val="center"/>
              <w:rPr>
                <w:rFonts w:ascii="Rockwell" w:hAnsi="Rockwell"/>
                <w:b/>
                <w:bCs/>
                <w:color w:val="FFFFFF"/>
                <w:lang w:eastAsia="en-GB"/>
              </w:rPr>
            </w:pPr>
            <w:r>
              <w:rPr>
                <w:rFonts w:ascii="Rockwell" w:hAnsi="Rockwell"/>
                <w:b/>
                <w:bCs/>
                <w:color w:val="FFFFFF"/>
                <w:lang w:eastAsia="en-GB"/>
              </w:rPr>
              <w:t>Location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29350" w14:textId="77777777" w:rsidR="007530C0" w:rsidRDefault="007530C0" w:rsidP="007530C0">
            <w:pPr>
              <w:jc w:val="center"/>
              <w:rPr>
                <w:rFonts w:ascii="Rockwell" w:hAnsi="Rockwell"/>
                <w:b/>
                <w:bCs/>
                <w:color w:val="FFFFFF"/>
                <w:lang w:eastAsia="en-GB"/>
              </w:rPr>
            </w:pPr>
            <w:r>
              <w:rPr>
                <w:rFonts w:ascii="Rockwell" w:hAnsi="Rockwell"/>
                <w:b/>
                <w:bCs/>
                <w:color w:val="FFFFFF"/>
                <w:lang w:eastAsia="en-GB"/>
              </w:rPr>
              <w:t>Content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A1165" w14:textId="77777777" w:rsidR="007530C0" w:rsidRDefault="007530C0" w:rsidP="007530C0">
            <w:pPr>
              <w:jc w:val="center"/>
              <w:rPr>
                <w:rFonts w:ascii="Rockwell" w:hAnsi="Rockwell"/>
                <w:b/>
                <w:bCs/>
                <w:color w:val="FFFFFF"/>
                <w:lang w:eastAsia="en-GB"/>
              </w:rPr>
            </w:pPr>
            <w:r>
              <w:rPr>
                <w:rFonts w:ascii="Rockwell" w:hAnsi="Rockwell"/>
                <w:b/>
                <w:bCs/>
                <w:color w:val="FFFFFF"/>
                <w:lang w:eastAsia="en-GB"/>
              </w:rPr>
              <w:t>Time</w:t>
            </w:r>
          </w:p>
        </w:tc>
      </w:tr>
      <w:tr w:rsidR="007530C0" w14:paraId="27BFD0AC" w14:textId="77777777" w:rsidTr="007530C0">
        <w:trPr>
          <w:trHeight w:val="239"/>
        </w:trPr>
        <w:tc>
          <w:tcPr>
            <w:tcW w:w="110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9FF32" w14:textId="77777777" w:rsidR="007530C0" w:rsidRDefault="007530C0" w:rsidP="007530C0">
            <w:pPr>
              <w:jc w:val="center"/>
              <w:rPr>
                <w:rFonts w:ascii="Rockwell" w:hAnsi="Rockwell"/>
                <w:b/>
                <w:bCs/>
                <w:color w:val="FFFFFF"/>
                <w:lang w:eastAsia="en-GB"/>
              </w:rPr>
            </w:pPr>
            <w:r>
              <w:rPr>
                <w:rFonts w:ascii="Rockwell" w:hAnsi="Rockwell"/>
                <w:b/>
                <w:bCs/>
                <w:color w:val="FFFFFF"/>
                <w:lang w:eastAsia="en-GB"/>
              </w:rPr>
              <w:t>Week 1</w:t>
            </w:r>
          </w:p>
        </w:tc>
      </w:tr>
      <w:tr w:rsidR="007530C0" w14:paraId="386866CB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101C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Mon 21.02.22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7A96F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Online (MS 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BE80F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Induction &amp; Interpersonal skills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24E09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0900 - 1700</w:t>
            </w:r>
          </w:p>
        </w:tc>
      </w:tr>
      <w:tr w:rsidR="007530C0" w14:paraId="20E7C0C7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4414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Tue 22.02.22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C6DEF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Online (MS 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24C49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Interpersonal skills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5338F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0900 - 1700</w:t>
            </w:r>
          </w:p>
        </w:tc>
      </w:tr>
      <w:tr w:rsidR="007530C0" w14:paraId="60FB9229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653C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Wed 23.02.22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7B1EB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Online (MS 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17FC8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CCTV Day 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FD56E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0900 - 1700</w:t>
            </w:r>
          </w:p>
        </w:tc>
      </w:tr>
      <w:tr w:rsidR="007530C0" w14:paraId="01A2EF8B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0763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Thu 24.02.22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F284D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Online (MS 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9C273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 xml:space="preserve">CCTV Day 2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5A39F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0900 - 1700</w:t>
            </w:r>
          </w:p>
        </w:tc>
      </w:tr>
      <w:tr w:rsidR="007530C0" w14:paraId="2E1E2130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66BC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Fri 25.02.22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E1FD3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Edgeley Park, Stockport</w:t>
            </w:r>
            <w:r>
              <w:rPr>
                <w:rFonts w:ascii="Rockwell" w:hAnsi="Rockwell"/>
                <w:lang w:eastAsia="en-GB"/>
              </w:rPr>
              <w:t xml:space="preserve"> County FC</w:t>
            </w:r>
            <w:r>
              <w:rPr>
                <w:rFonts w:ascii="Rockwell" w:hAnsi="Rockwell"/>
                <w:color w:val="000000"/>
                <w:lang w:eastAsia="en-GB"/>
              </w:rPr>
              <w:t>,</w:t>
            </w:r>
            <w:r>
              <w:rPr>
                <w:rFonts w:ascii="Rockwell" w:hAnsi="Rockwell"/>
                <w:lang w:eastAsia="en-GB"/>
              </w:rPr>
              <w:t xml:space="preserve"> CCTV Room,</w:t>
            </w:r>
            <w:r>
              <w:rPr>
                <w:rFonts w:ascii="Rockwell" w:hAnsi="Rockwell"/>
                <w:color w:val="000000"/>
                <w:lang w:eastAsia="en-GB"/>
              </w:rPr>
              <w:t xml:space="preserve"> SK3 9DD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7CBAE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CCTV Practical assessments &amp; exams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D8683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0900 - 1700</w:t>
            </w:r>
          </w:p>
        </w:tc>
      </w:tr>
      <w:tr w:rsidR="007530C0" w14:paraId="7CE9CA44" w14:textId="77777777" w:rsidTr="007530C0">
        <w:trPr>
          <w:trHeight w:val="239"/>
        </w:trPr>
        <w:tc>
          <w:tcPr>
            <w:tcW w:w="110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C00DC" w14:textId="77777777" w:rsidR="007530C0" w:rsidRDefault="007530C0" w:rsidP="007530C0">
            <w:pPr>
              <w:jc w:val="center"/>
              <w:rPr>
                <w:rFonts w:ascii="Rockwell" w:hAnsi="Rockwell"/>
                <w:b/>
                <w:bCs/>
                <w:color w:val="FFFFFF"/>
                <w:lang w:eastAsia="en-GB"/>
              </w:rPr>
            </w:pPr>
            <w:r>
              <w:rPr>
                <w:rFonts w:ascii="Rockwell" w:hAnsi="Rockwell"/>
                <w:b/>
                <w:bCs/>
                <w:color w:val="FFFFFF"/>
                <w:lang w:eastAsia="en-GB"/>
              </w:rPr>
              <w:t>Week 2</w:t>
            </w:r>
          </w:p>
        </w:tc>
      </w:tr>
      <w:tr w:rsidR="007530C0" w14:paraId="0C0ED84C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8472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Mon 28.02.22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2D910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Online (MS 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E17E0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Safeguarding &amp; Prevent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6B6C7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1000 - 1200</w:t>
            </w:r>
          </w:p>
        </w:tc>
      </w:tr>
      <w:tr w:rsidR="007530C0" w14:paraId="5C1973CC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9395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Tue 01.03.22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688E8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Online (MS 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EF496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Safeguarding &amp; Prevent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A0332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1000 - 1200</w:t>
            </w:r>
          </w:p>
        </w:tc>
      </w:tr>
      <w:tr w:rsidR="007530C0" w14:paraId="1BAB2EF2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C42C2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Wed 02.03.22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9EAA9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Online (MS 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C3B98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Safeguarding &amp; Prevent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72D22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1000 - 1200</w:t>
            </w:r>
          </w:p>
        </w:tc>
      </w:tr>
      <w:tr w:rsidR="007530C0" w14:paraId="33DE05A4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B93B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Thu 03.03.22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2D291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Online (MS 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4DF1E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Safeguarding &amp; Prevent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03E96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Drop in session</w:t>
            </w:r>
          </w:p>
        </w:tc>
      </w:tr>
      <w:tr w:rsidR="007530C0" w14:paraId="465F6923" w14:textId="77777777" w:rsidTr="007530C0">
        <w:trPr>
          <w:trHeight w:val="239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35E0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Fri 04.03.22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EAF49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Online (MS Teams)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76659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Safeguarding &amp; Prevent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E5494" w14:textId="77777777" w:rsidR="007530C0" w:rsidRDefault="007530C0" w:rsidP="007530C0">
            <w:pPr>
              <w:jc w:val="center"/>
              <w:rPr>
                <w:rFonts w:ascii="Rockwell" w:hAnsi="Rockwell"/>
                <w:color w:val="000000"/>
                <w:lang w:eastAsia="en-GB"/>
              </w:rPr>
            </w:pPr>
            <w:r>
              <w:rPr>
                <w:rFonts w:ascii="Rockwell" w:hAnsi="Rockwell"/>
                <w:color w:val="000000"/>
                <w:lang w:eastAsia="en-GB"/>
              </w:rPr>
              <w:t>0900 - 1700</w:t>
            </w:r>
          </w:p>
        </w:tc>
      </w:tr>
    </w:tbl>
    <w:p w14:paraId="1F7D6934" w14:textId="3C5940B3" w:rsidR="007530C0" w:rsidRPr="007530C0" w:rsidRDefault="007530C0" w:rsidP="007530C0">
      <w:pPr>
        <w:tabs>
          <w:tab w:val="left" w:pos="2060"/>
        </w:tabs>
        <w:jc w:val="center"/>
        <w:rPr>
          <w:u w:val="single"/>
        </w:rPr>
      </w:pPr>
      <w:r w:rsidRPr="007530C0">
        <w:rPr>
          <w:u w:val="single"/>
        </w:rPr>
        <w:t>Timetable</w:t>
      </w:r>
    </w:p>
    <w:sectPr w:rsidR="007530C0" w:rsidRPr="007530C0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851A" w14:textId="77777777" w:rsidR="00C61996" w:rsidRDefault="00C61996" w:rsidP="00AA4C01">
      <w:pPr>
        <w:spacing w:after="0" w:line="240" w:lineRule="auto"/>
      </w:pPr>
      <w:r>
        <w:separator/>
      </w:r>
    </w:p>
  </w:endnote>
  <w:endnote w:type="continuationSeparator" w:id="0">
    <w:p w14:paraId="4D34CA2C" w14:textId="77777777" w:rsidR="00C61996" w:rsidRDefault="00C61996" w:rsidP="00AA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1A62" w14:textId="77777777" w:rsidR="00C61996" w:rsidRDefault="00C61996" w:rsidP="00AA4C01">
      <w:pPr>
        <w:spacing w:after="0" w:line="240" w:lineRule="auto"/>
      </w:pPr>
      <w:r>
        <w:separator/>
      </w:r>
    </w:p>
  </w:footnote>
  <w:footnote w:type="continuationSeparator" w:id="0">
    <w:p w14:paraId="26A6B4A4" w14:textId="77777777" w:rsidR="00C61996" w:rsidRDefault="00C61996" w:rsidP="00AA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FEA2" w14:textId="1A19ED9D" w:rsidR="00AA4C01" w:rsidRDefault="00AA4C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BD55AE" wp14:editId="605C3B3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9" name="MSIPCMe3054192beee4db233a42bc1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DE013D" w14:textId="2B88BF6A" w:rsidR="00AA4C01" w:rsidRPr="00AA4C01" w:rsidRDefault="00AA4C01" w:rsidP="00AA4C0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A4C0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Internal Personal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D55AE" id="_x0000_t202" coordsize="21600,21600" o:spt="202" path="m,l,21600r21600,l21600,xe">
              <v:stroke joinstyle="miter"/>
              <v:path gradientshapeok="t" o:connecttype="rect"/>
            </v:shapetype>
            <v:shape id="MSIPCMe3054192beee4db233a42bc1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2EDE013D" w14:textId="2B88BF6A" w:rsidR="00AA4C01" w:rsidRPr="00AA4C01" w:rsidRDefault="00AA4C01" w:rsidP="00AA4C0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A4C01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Internal Personal and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3C"/>
    <w:rsid w:val="00020DE7"/>
    <w:rsid w:val="001D2DF9"/>
    <w:rsid w:val="00281016"/>
    <w:rsid w:val="00292ECE"/>
    <w:rsid w:val="003111EE"/>
    <w:rsid w:val="00362F8C"/>
    <w:rsid w:val="004B6368"/>
    <w:rsid w:val="00595A1E"/>
    <w:rsid w:val="005A07C2"/>
    <w:rsid w:val="005C1D60"/>
    <w:rsid w:val="005C30EE"/>
    <w:rsid w:val="006008FC"/>
    <w:rsid w:val="00661D3C"/>
    <w:rsid w:val="006C7462"/>
    <w:rsid w:val="007530C0"/>
    <w:rsid w:val="007814F3"/>
    <w:rsid w:val="00867697"/>
    <w:rsid w:val="00871315"/>
    <w:rsid w:val="009E5CCE"/>
    <w:rsid w:val="00AA4C01"/>
    <w:rsid w:val="00AB271B"/>
    <w:rsid w:val="00B83D47"/>
    <w:rsid w:val="00BF79BD"/>
    <w:rsid w:val="00C17A10"/>
    <w:rsid w:val="00C61996"/>
    <w:rsid w:val="00D97701"/>
    <w:rsid w:val="00DC68D2"/>
    <w:rsid w:val="00E60A9D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D27AA"/>
  <w15:chartTrackingRefBased/>
  <w15:docId w15:val="{1E4443CA-7A79-428A-AC53-5DE1A233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C01"/>
  </w:style>
  <w:style w:type="paragraph" w:styleId="Footer">
    <w:name w:val="footer"/>
    <w:basedOn w:val="Normal"/>
    <w:link w:val="FooterChar"/>
    <w:uiPriority w:val="99"/>
    <w:unhideWhenUsed/>
    <w:rsid w:val="00AA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C01"/>
  </w:style>
  <w:style w:type="character" w:styleId="Hyperlink">
    <w:name w:val="Hyperlink"/>
    <w:basedOn w:val="DefaultParagraphFont"/>
    <w:uiPriority w:val="99"/>
    <w:unhideWhenUsed/>
    <w:rsid w:val="004B6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3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53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dreamstime.com/security-worker-monitoring-video-surveillance-system-security-guard-man-monitoring-objects-video-surveillance-system-image11246872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lucy.wills@gcemployment.u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n2courses.co.uk/product/cctv-operator-course-flexi-ticket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eoplehr.com/blog/index.php/2015/07/14/five-things-to-remember-if-you-use-cctv-at-work/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Melanie (Growth Company)</dc:creator>
  <cp:keywords/>
  <dc:description/>
  <cp:lastModifiedBy>Wills, Lucy (Growth Company)</cp:lastModifiedBy>
  <cp:revision>21</cp:revision>
  <dcterms:created xsi:type="dcterms:W3CDTF">2021-09-22T12:04:00Z</dcterms:created>
  <dcterms:modified xsi:type="dcterms:W3CDTF">2022-01-26T09:51:00Z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Owner">
    <vt:lpwstr>Melanie.Lamb@gcemployment.uk</vt:lpwstr>
  </property>
  <property fmtid="{D5CDD505-2E9C-101B-9397-08002B2CF9AE}" pid="5" name="MSIP_Label_700927df-381f-4b47-9442-9474f463c8ff_SetDate">
    <vt:lpwstr>2021-09-22T12:24:41.5903494Z</vt:lpwstr>
  </property>
  <property fmtid="{D5CDD505-2E9C-101B-9397-08002B2CF9AE}" pid="6" name="MSIP_Label_700927df-381f-4b47-9442-9474f463c8ff_Name">
    <vt:lpwstr>Internal Personal and Confidential</vt:lpwstr>
  </property>
  <property fmtid="{D5CDD505-2E9C-101B-9397-08002B2CF9AE}" pid="7" name="MSIP_Label_700927df-381f-4b47-9442-9474f463c8ff_Application">
    <vt:lpwstr>Microsoft Azure Information Protection</vt:lpwstr>
  </property>
  <property fmtid="{D5CDD505-2E9C-101B-9397-08002B2CF9AE}" pid="8" name="MSIP_Label_700927df-381f-4b47-9442-9474f463c8ff_ActionId">
    <vt:lpwstr>05d39652-b014-4fa3-8bb3-89923b327cfb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</Properties>
</file>