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032CCCD1" w:rsidR="00300AE8" w:rsidRDefault="44C13F9F" w:rsidP="116BFC19">
      <w:pPr>
        <w:rPr>
          <w:b/>
          <w:bCs/>
          <w:sz w:val="24"/>
          <w:szCs w:val="24"/>
        </w:rPr>
      </w:pPr>
      <w:r w:rsidRPr="6340377B">
        <w:rPr>
          <w:b/>
          <w:bCs/>
          <w:sz w:val="24"/>
          <w:szCs w:val="24"/>
        </w:rPr>
        <w:t>BUSINESS BRIEFING NOTE</w:t>
      </w:r>
    </w:p>
    <w:p w14:paraId="4D66BE74" w14:textId="497958BF" w:rsidR="44C13F9F" w:rsidRDefault="44C13F9F" w:rsidP="116BFC19">
      <w:pPr>
        <w:rPr>
          <w:sz w:val="24"/>
          <w:szCs w:val="24"/>
        </w:rPr>
      </w:pPr>
      <w:r w:rsidRPr="116BFC19">
        <w:rPr>
          <w:sz w:val="24"/>
          <w:szCs w:val="24"/>
        </w:rPr>
        <w:t xml:space="preserve">On Monday 24 January 2022 the Government formally deposited the HS2 Crewe-Manchester Bill, paving the way for </w:t>
      </w:r>
      <w:r w:rsidR="3A1EB5EA" w:rsidRPr="116BFC19">
        <w:rPr>
          <w:sz w:val="24"/>
          <w:szCs w:val="24"/>
        </w:rPr>
        <w:t xml:space="preserve">the construction of the second phase of the </w:t>
      </w:r>
      <w:proofErr w:type="gramStart"/>
      <w:r w:rsidR="3A1EB5EA" w:rsidRPr="116BFC19">
        <w:rPr>
          <w:sz w:val="24"/>
          <w:szCs w:val="24"/>
        </w:rPr>
        <w:t>high speed</w:t>
      </w:r>
      <w:proofErr w:type="gramEnd"/>
      <w:r w:rsidR="3A1EB5EA" w:rsidRPr="116BFC19">
        <w:rPr>
          <w:sz w:val="24"/>
          <w:szCs w:val="24"/>
        </w:rPr>
        <w:t xml:space="preserve"> line</w:t>
      </w:r>
      <w:r w:rsidR="49868DE6" w:rsidRPr="116BFC19">
        <w:rPr>
          <w:sz w:val="24"/>
          <w:szCs w:val="24"/>
        </w:rPr>
        <w:t>, due to open 2035-40.</w:t>
      </w:r>
    </w:p>
    <w:p w14:paraId="06F5DB36" w14:textId="656EE9E3" w:rsidR="49868DE6" w:rsidRDefault="49868DE6" w:rsidP="116BFC19">
      <w:pPr>
        <w:rPr>
          <w:sz w:val="24"/>
          <w:szCs w:val="24"/>
        </w:rPr>
      </w:pPr>
      <w:r w:rsidRPr="116BFC19">
        <w:rPr>
          <w:sz w:val="24"/>
          <w:szCs w:val="24"/>
        </w:rPr>
        <w:t>This is undoubtedly good news for the city</w:t>
      </w:r>
      <w:r w:rsidR="53088415" w:rsidRPr="116BFC19">
        <w:rPr>
          <w:sz w:val="24"/>
          <w:szCs w:val="24"/>
        </w:rPr>
        <w:t xml:space="preserve"> and Manchester City Council strongly supports the principle of HS2</w:t>
      </w:r>
      <w:r w:rsidRPr="116BFC19">
        <w:rPr>
          <w:sz w:val="24"/>
          <w:szCs w:val="24"/>
        </w:rPr>
        <w:t>. It will</w:t>
      </w:r>
      <w:r w:rsidR="7A2D76BA" w:rsidRPr="116BFC19">
        <w:rPr>
          <w:sz w:val="24"/>
          <w:szCs w:val="24"/>
        </w:rPr>
        <w:t xml:space="preserve"> deliver vital extra capacity on the clogged railway network and</w:t>
      </w:r>
      <w:r w:rsidR="1D9139BF" w:rsidRPr="116BFC19">
        <w:rPr>
          <w:sz w:val="24"/>
          <w:szCs w:val="24"/>
        </w:rPr>
        <w:t xml:space="preserve"> provide</w:t>
      </w:r>
      <w:r w:rsidR="7A2D76BA" w:rsidRPr="116BFC19">
        <w:rPr>
          <w:sz w:val="24"/>
          <w:szCs w:val="24"/>
        </w:rPr>
        <w:t xml:space="preserve"> a stimulus to development</w:t>
      </w:r>
      <w:r w:rsidR="4CB2BC8B" w:rsidRPr="116BFC19">
        <w:rPr>
          <w:sz w:val="24"/>
          <w:szCs w:val="24"/>
        </w:rPr>
        <w:t xml:space="preserve"> and jobs through enhanced links</w:t>
      </w:r>
      <w:r w:rsidR="5F52B68F" w:rsidRPr="116BFC19">
        <w:rPr>
          <w:sz w:val="24"/>
          <w:szCs w:val="24"/>
        </w:rPr>
        <w:t>.</w:t>
      </w:r>
    </w:p>
    <w:p w14:paraId="78E08904" w14:textId="534A37ED" w:rsidR="30F93338" w:rsidRDefault="30F93338" w:rsidP="116BFC19">
      <w:pPr>
        <w:rPr>
          <w:sz w:val="24"/>
          <w:szCs w:val="24"/>
        </w:rPr>
      </w:pPr>
      <w:r w:rsidRPr="6340377B">
        <w:rPr>
          <w:sz w:val="24"/>
          <w:szCs w:val="24"/>
        </w:rPr>
        <w:t>However,</w:t>
      </w:r>
      <w:r w:rsidR="1C8E588E" w:rsidRPr="6340377B">
        <w:rPr>
          <w:sz w:val="24"/>
          <w:szCs w:val="24"/>
        </w:rPr>
        <w:t xml:space="preserve"> the Council and Transport for Greater Manchester have concerns that the </w:t>
      </w:r>
      <w:r w:rsidR="1EDA23E3" w:rsidRPr="6340377B">
        <w:rPr>
          <w:sz w:val="24"/>
          <w:szCs w:val="24"/>
        </w:rPr>
        <w:t>Government’s preferred soluti</w:t>
      </w:r>
      <w:r w:rsidR="41F58D52" w:rsidRPr="6340377B">
        <w:rPr>
          <w:sz w:val="24"/>
          <w:szCs w:val="24"/>
        </w:rPr>
        <w:t>on included in the Bill</w:t>
      </w:r>
      <w:r w:rsidR="1EDA23E3" w:rsidRPr="6340377B">
        <w:rPr>
          <w:sz w:val="24"/>
          <w:szCs w:val="24"/>
        </w:rPr>
        <w:t xml:space="preserve"> of a new</w:t>
      </w:r>
      <w:r w:rsidR="6C196007" w:rsidRPr="6340377B">
        <w:rPr>
          <w:sz w:val="24"/>
          <w:szCs w:val="24"/>
        </w:rPr>
        <w:t xml:space="preserve"> six platform</w:t>
      </w:r>
      <w:r w:rsidR="1EDA23E3" w:rsidRPr="6340377B">
        <w:rPr>
          <w:sz w:val="24"/>
          <w:szCs w:val="24"/>
        </w:rPr>
        <w:t xml:space="preserve"> overground station at Piccadilly, next to the existing station, to accommodate </w:t>
      </w:r>
      <w:r w:rsidR="3BBD8FDE" w:rsidRPr="6340377B">
        <w:rPr>
          <w:sz w:val="24"/>
          <w:szCs w:val="24"/>
        </w:rPr>
        <w:t>new HS2</w:t>
      </w:r>
      <w:r w:rsidR="214B5870" w:rsidRPr="6340377B">
        <w:rPr>
          <w:sz w:val="24"/>
          <w:szCs w:val="24"/>
        </w:rPr>
        <w:t xml:space="preserve"> lines and improved northern connections will fail to </w:t>
      </w:r>
      <w:proofErr w:type="spellStart"/>
      <w:r w:rsidR="214B5870" w:rsidRPr="6340377B">
        <w:rPr>
          <w:sz w:val="24"/>
          <w:szCs w:val="24"/>
        </w:rPr>
        <w:t>maximise</w:t>
      </w:r>
      <w:proofErr w:type="spellEnd"/>
      <w:r w:rsidR="214B5870" w:rsidRPr="6340377B">
        <w:rPr>
          <w:sz w:val="24"/>
          <w:szCs w:val="24"/>
        </w:rPr>
        <w:t xml:space="preserve"> the benefit</w:t>
      </w:r>
      <w:r w:rsidR="66F9E12D" w:rsidRPr="6340377B">
        <w:rPr>
          <w:sz w:val="24"/>
          <w:szCs w:val="24"/>
        </w:rPr>
        <w:t>s of the investment and will</w:t>
      </w:r>
      <w:r w:rsidR="214B5870" w:rsidRPr="6340377B">
        <w:rPr>
          <w:sz w:val="24"/>
          <w:szCs w:val="24"/>
        </w:rPr>
        <w:t xml:space="preserve"> </w:t>
      </w:r>
      <w:r w:rsidR="68E1BF45" w:rsidRPr="6340377B">
        <w:rPr>
          <w:sz w:val="24"/>
          <w:szCs w:val="24"/>
        </w:rPr>
        <w:t xml:space="preserve">undermine the Government’s stated Levelling Up agenda. </w:t>
      </w:r>
    </w:p>
    <w:p w14:paraId="7B4CFB4F" w14:textId="5063D9D6" w:rsidR="68E1BF45" w:rsidRDefault="68E1BF45" w:rsidP="116BFC19">
      <w:pPr>
        <w:rPr>
          <w:sz w:val="24"/>
          <w:szCs w:val="24"/>
        </w:rPr>
      </w:pPr>
      <w:r w:rsidRPr="116BFC19">
        <w:rPr>
          <w:sz w:val="24"/>
          <w:szCs w:val="24"/>
        </w:rPr>
        <w:t xml:space="preserve">Decisions made now will have implications for the next century. With the new station at the heart of the north’s rail network, and HS2 considered pivotal to rebalancing the national economy, our message to Government is that they cannot afford to get it wrong. </w:t>
      </w:r>
    </w:p>
    <w:p w14:paraId="4FBACD0E" w14:textId="710F7694" w:rsidR="5CB5D5E2" w:rsidRDefault="5CB5D5E2" w:rsidP="6340377B">
      <w:pPr>
        <w:spacing w:line="308" w:lineRule="exact"/>
        <w:rPr>
          <w:rFonts w:ascii="Calibri" w:eastAsia="Calibri" w:hAnsi="Calibri" w:cs="Calibri"/>
          <w:color w:val="000000" w:themeColor="text1"/>
          <w:sz w:val="24"/>
          <w:szCs w:val="24"/>
        </w:rPr>
      </w:pPr>
      <w:r w:rsidRPr="6340377B">
        <w:rPr>
          <w:rFonts w:ascii="Calibri" w:eastAsia="Calibri" w:hAnsi="Calibri" w:cs="Calibri"/>
          <w:color w:val="000000" w:themeColor="text1"/>
          <w:sz w:val="24"/>
          <w:szCs w:val="24"/>
        </w:rPr>
        <w:t>While the overground option as conceived will still bring benefits, it will fail to m</w:t>
      </w:r>
      <w:r w:rsidR="31FF8A6A" w:rsidRPr="6340377B">
        <w:rPr>
          <w:rFonts w:ascii="Calibri" w:eastAsia="Calibri" w:hAnsi="Calibri" w:cs="Calibri"/>
          <w:color w:val="000000" w:themeColor="text1"/>
          <w:sz w:val="24"/>
          <w:szCs w:val="24"/>
        </w:rPr>
        <w:t>ake the most of</w:t>
      </w:r>
      <w:r w:rsidRPr="6340377B">
        <w:rPr>
          <w:rFonts w:ascii="Calibri" w:eastAsia="Calibri" w:hAnsi="Calibri" w:cs="Calibri"/>
          <w:color w:val="000000" w:themeColor="text1"/>
          <w:sz w:val="24"/>
          <w:szCs w:val="24"/>
        </w:rPr>
        <w:t xml:space="preserve"> them and create some issues of its own relative to the preferred underground option.</w:t>
      </w:r>
      <w:r w:rsidR="05A70F8E" w:rsidRPr="6340377B">
        <w:rPr>
          <w:rFonts w:ascii="Calibri" w:eastAsia="Calibri" w:hAnsi="Calibri" w:cs="Calibri"/>
          <w:color w:val="000000" w:themeColor="text1"/>
          <w:sz w:val="24"/>
          <w:szCs w:val="24"/>
        </w:rPr>
        <w:t xml:space="preserve"> It will also not provide the world class station and arrival point that Manchester and the city-region deserves.</w:t>
      </w:r>
    </w:p>
    <w:p w14:paraId="61E2025D" w14:textId="46C45E89" w:rsidR="5CB5D5E2" w:rsidRDefault="05A70F8E" w:rsidP="6340377B">
      <w:pPr>
        <w:spacing w:line="308" w:lineRule="exact"/>
        <w:rPr>
          <w:rFonts w:ascii="Calibri" w:eastAsia="Calibri" w:hAnsi="Calibri" w:cs="Calibri"/>
          <w:color w:val="000000" w:themeColor="text1"/>
          <w:sz w:val="24"/>
          <w:szCs w:val="24"/>
        </w:rPr>
      </w:pPr>
      <w:r w:rsidRPr="6340377B">
        <w:rPr>
          <w:rFonts w:ascii="Calibri" w:eastAsia="Calibri" w:hAnsi="Calibri" w:cs="Calibri"/>
          <w:color w:val="000000" w:themeColor="text1"/>
          <w:sz w:val="24"/>
          <w:szCs w:val="24"/>
        </w:rPr>
        <w:t>By contrast, a</w:t>
      </w:r>
      <w:r w:rsidR="5CB5D5E2" w:rsidRPr="6340377B">
        <w:rPr>
          <w:rFonts w:ascii="Calibri" w:eastAsia="Calibri" w:hAnsi="Calibri" w:cs="Calibri"/>
          <w:color w:val="000000" w:themeColor="text1"/>
          <w:sz w:val="24"/>
          <w:szCs w:val="24"/>
        </w:rPr>
        <w:t xml:space="preserve">n overground station would: </w:t>
      </w:r>
    </w:p>
    <w:p w14:paraId="30C097D7" w14:textId="1D5364A8" w:rsidR="5CB5D5E2" w:rsidRDefault="5CB5D5E2" w:rsidP="116BFC19">
      <w:pPr>
        <w:spacing w:line="308" w:lineRule="exact"/>
        <w:rPr>
          <w:rFonts w:ascii="Calibri" w:eastAsia="Calibri" w:hAnsi="Calibri" w:cs="Calibri"/>
          <w:color w:val="000000" w:themeColor="text1"/>
          <w:sz w:val="24"/>
          <w:szCs w:val="24"/>
        </w:rPr>
      </w:pPr>
      <w:r w:rsidRPr="116BFC19">
        <w:rPr>
          <w:rFonts w:ascii="Calibri" w:eastAsia="Calibri" w:hAnsi="Calibri" w:cs="Calibri"/>
          <w:b/>
          <w:bCs/>
          <w:color w:val="000000" w:themeColor="text1"/>
          <w:sz w:val="24"/>
          <w:szCs w:val="24"/>
        </w:rPr>
        <w:t>Swallow a greater amount of vital land</w:t>
      </w:r>
      <w:r w:rsidRPr="116BFC19">
        <w:rPr>
          <w:rFonts w:ascii="Calibri" w:eastAsia="Calibri" w:hAnsi="Calibri" w:cs="Calibri"/>
          <w:color w:val="000000" w:themeColor="text1"/>
          <w:sz w:val="24"/>
          <w:szCs w:val="24"/>
        </w:rPr>
        <w:t xml:space="preserve"> which could have been used for developments creating new jobs and other opportunities.  Estimates from independent advisors suggest that extra land required by the overground station and its associated infrastructure would result in the </w:t>
      </w:r>
      <w:proofErr w:type="spellStart"/>
      <w:r w:rsidRPr="116BFC19">
        <w:rPr>
          <w:rFonts w:ascii="Calibri" w:eastAsia="Calibri" w:hAnsi="Calibri" w:cs="Calibri"/>
          <w:color w:val="000000" w:themeColor="text1"/>
          <w:sz w:val="24"/>
          <w:szCs w:val="24"/>
        </w:rPr>
        <w:t>lost</w:t>
      </w:r>
      <w:proofErr w:type="spellEnd"/>
      <w:r w:rsidRPr="116BFC19">
        <w:rPr>
          <w:rFonts w:ascii="Calibri" w:eastAsia="Calibri" w:hAnsi="Calibri" w:cs="Calibri"/>
          <w:color w:val="000000" w:themeColor="text1"/>
          <w:sz w:val="24"/>
          <w:szCs w:val="24"/>
        </w:rPr>
        <w:t xml:space="preserve"> of almost half a million sq </w:t>
      </w:r>
      <w:proofErr w:type="spellStart"/>
      <w:r w:rsidRPr="116BFC19">
        <w:rPr>
          <w:rFonts w:ascii="Calibri" w:eastAsia="Calibri" w:hAnsi="Calibri" w:cs="Calibri"/>
          <w:color w:val="000000" w:themeColor="text1"/>
          <w:sz w:val="24"/>
          <w:szCs w:val="24"/>
        </w:rPr>
        <w:t>metres</w:t>
      </w:r>
      <w:proofErr w:type="spellEnd"/>
      <w:r w:rsidRPr="116BFC19">
        <w:rPr>
          <w:rFonts w:ascii="Calibri" w:eastAsia="Calibri" w:hAnsi="Calibri" w:cs="Calibri"/>
          <w:color w:val="000000" w:themeColor="text1"/>
          <w:sz w:val="24"/>
          <w:szCs w:val="24"/>
        </w:rPr>
        <w:t xml:space="preserve"> worth of prime land which could have supported around 14,000 jobs.   </w:t>
      </w:r>
    </w:p>
    <w:p w14:paraId="5925DD0A" w14:textId="27975EC4" w:rsidR="5CB5D5E2" w:rsidRDefault="5CB5D5E2" w:rsidP="116BFC19">
      <w:pPr>
        <w:spacing w:line="308" w:lineRule="exact"/>
        <w:rPr>
          <w:rFonts w:ascii="Calibri" w:eastAsia="Calibri" w:hAnsi="Calibri" w:cs="Calibri"/>
          <w:color w:val="000000" w:themeColor="text1"/>
          <w:sz w:val="24"/>
          <w:szCs w:val="24"/>
        </w:rPr>
      </w:pPr>
      <w:r w:rsidRPr="116BFC19">
        <w:rPr>
          <w:rFonts w:ascii="Calibri" w:eastAsia="Calibri" w:hAnsi="Calibri" w:cs="Calibri"/>
          <w:color w:val="000000" w:themeColor="text1"/>
          <w:sz w:val="24"/>
          <w:szCs w:val="24"/>
        </w:rPr>
        <w:t xml:space="preserve">In addition, an estimated 2,600 jobs located within the construction zone required by the overground option will be lost in the immediate term as work takes place. This short-term impact for an underground station would be significantly lower.   </w:t>
      </w:r>
    </w:p>
    <w:p w14:paraId="1FEBC714" w14:textId="60A1F559" w:rsidR="5CB5D5E2" w:rsidRDefault="5CB5D5E2" w:rsidP="116BFC19">
      <w:pPr>
        <w:spacing w:line="308" w:lineRule="exact"/>
        <w:rPr>
          <w:rFonts w:ascii="Calibri" w:eastAsia="Calibri" w:hAnsi="Calibri" w:cs="Calibri"/>
          <w:color w:val="000000" w:themeColor="text1"/>
          <w:sz w:val="24"/>
          <w:szCs w:val="24"/>
        </w:rPr>
      </w:pPr>
      <w:r w:rsidRPr="116BFC19">
        <w:rPr>
          <w:rFonts w:ascii="Calibri" w:eastAsia="Calibri" w:hAnsi="Calibri" w:cs="Calibri"/>
          <w:color w:val="000000" w:themeColor="text1"/>
          <w:sz w:val="24"/>
          <w:szCs w:val="24"/>
        </w:rPr>
        <w:t xml:space="preserve">By 2050, the analysis concludes, the economic benefits to the city and region of the underground option would be £333m a year greater than the benefits delivered by the overground plan.   </w:t>
      </w:r>
    </w:p>
    <w:p w14:paraId="64139C44" w14:textId="25DBA625" w:rsidR="40FEBAAD" w:rsidRDefault="40FEBAAD" w:rsidP="116BFC19">
      <w:pPr>
        <w:spacing w:line="308" w:lineRule="exact"/>
        <w:rPr>
          <w:rFonts w:ascii="Calibri" w:eastAsia="Calibri" w:hAnsi="Calibri" w:cs="Calibri"/>
          <w:color w:val="000000" w:themeColor="text1"/>
          <w:sz w:val="24"/>
          <w:szCs w:val="24"/>
        </w:rPr>
      </w:pPr>
      <w:r w:rsidRPr="116BFC19">
        <w:rPr>
          <w:rFonts w:ascii="Calibri" w:eastAsia="Calibri" w:hAnsi="Calibri" w:cs="Calibri"/>
          <w:b/>
          <w:bCs/>
          <w:color w:val="000000" w:themeColor="text1"/>
          <w:sz w:val="24"/>
          <w:szCs w:val="24"/>
        </w:rPr>
        <w:t>Create the need for unwelcome overground infrastructure</w:t>
      </w:r>
      <w:r w:rsidRPr="116BFC19">
        <w:rPr>
          <w:rFonts w:ascii="Calibri" w:eastAsia="Calibri" w:hAnsi="Calibri" w:cs="Calibri"/>
          <w:color w:val="000000" w:themeColor="text1"/>
          <w:sz w:val="24"/>
          <w:szCs w:val="24"/>
        </w:rPr>
        <w:t xml:space="preserve"> which will dominate parts of the city. This infrastructure, including huge new concrete viaducts, would overshadow parts of east Manchester, creating an unsightly environment and hampering connections between areas.  </w:t>
      </w:r>
    </w:p>
    <w:p w14:paraId="1520BCF4" w14:textId="7A674347" w:rsidR="060A3643" w:rsidRDefault="060A3643" w:rsidP="116BFC19">
      <w:pPr>
        <w:spacing w:line="308" w:lineRule="exact"/>
        <w:rPr>
          <w:rFonts w:ascii="Calibri" w:eastAsia="Calibri" w:hAnsi="Calibri" w:cs="Calibri"/>
          <w:color w:val="000000" w:themeColor="text1"/>
          <w:sz w:val="24"/>
          <w:szCs w:val="24"/>
        </w:rPr>
      </w:pPr>
      <w:r w:rsidRPr="116BFC19">
        <w:rPr>
          <w:rFonts w:ascii="Calibri" w:eastAsia="Calibri" w:hAnsi="Calibri" w:cs="Calibri"/>
          <w:b/>
          <w:bCs/>
          <w:color w:val="000000" w:themeColor="text1"/>
          <w:sz w:val="24"/>
          <w:szCs w:val="24"/>
        </w:rPr>
        <w:lastRenderedPageBreak/>
        <w:t>Fail to ‘future proof’ the new station</w:t>
      </w:r>
      <w:r w:rsidRPr="116BFC19">
        <w:rPr>
          <w:rFonts w:ascii="Calibri" w:eastAsia="Calibri" w:hAnsi="Calibri" w:cs="Calibri"/>
          <w:color w:val="000000" w:themeColor="text1"/>
          <w:sz w:val="24"/>
          <w:szCs w:val="24"/>
        </w:rPr>
        <w:t xml:space="preserve">. Previous modelling commissioned by the Council and TfGM (the Bechtel report) has shown that it would be at full capacity from day one – meaning that there would be no scope for increased passengers numbers in the year ahead and compromising its reliability and resilience.  </w:t>
      </w:r>
    </w:p>
    <w:p w14:paraId="349DA1CC" w14:textId="272F9012" w:rsidR="060A3643" w:rsidRDefault="060A3643" w:rsidP="116BFC19">
      <w:pPr>
        <w:spacing w:line="308" w:lineRule="exact"/>
        <w:rPr>
          <w:rFonts w:ascii="Calibri" w:eastAsia="Calibri" w:hAnsi="Calibri" w:cs="Calibri"/>
          <w:color w:val="000000" w:themeColor="text1"/>
          <w:sz w:val="24"/>
          <w:szCs w:val="24"/>
        </w:rPr>
      </w:pPr>
      <w:r w:rsidRPr="116BFC19">
        <w:rPr>
          <w:rFonts w:ascii="Calibri" w:eastAsia="Calibri" w:hAnsi="Calibri" w:cs="Calibri"/>
          <w:color w:val="000000" w:themeColor="text1"/>
          <w:sz w:val="24"/>
          <w:szCs w:val="24"/>
        </w:rPr>
        <w:t xml:space="preserve">Any future expansion would be much harder to accommodate without further disruption, </w:t>
      </w:r>
      <w:proofErr w:type="gramStart"/>
      <w:r w:rsidRPr="116BFC19">
        <w:rPr>
          <w:rFonts w:ascii="Calibri" w:eastAsia="Calibri" w:hAnsi="Calibri" w:cs="Calibri"/>
          <w:color w:val="000000" w:themeColor="text1"/>
          <w:sz w:val="24"/>
          <w:szCs w:val="24"/>
        </w:rPr>
        <w:t>demolition</w:t>
      </w:r>
      <w:proofErr w:type="gramEnd"/>
      <w:r w:rsidRPr="116BFC19">
        <w:rPr>
          <w:rFonts w:ascii="Calibri" w:eastAsia="Calibri" w:hAnsi="Calibri" w:cs="Calibri"/>
          <w:color w:val="000000" w:themeColor="text1"/>
          <w:sz w:val="24"/>
          <w:szCs w:val="24"/>
        </w:rPr>
        <w:t xml:space="preserve"> and </w:t>
      </w:r>
      <w:r w:rsidR="62307A36" w:rsidRPr="116BFC19">
        <w:rPr>
          <w:rFonts w:ascii="Calibri" w:eastAsia="Calibri" w:hAnsi="Calibri" w:cs="Calibri"/>
          <w:color w:val="000000" w:themeColor="text1"/>
          <w:sz w:val="24"/>
          <w:szCs w:val="24"/>
        </w:rPr>
        <w:t>the need for even more overground infrastructure.</w:t>
      </w:r>
    </w:p>
    <w:p w14:paraId="3EB4A70B" w14:textId="0EA743C6" w:rsidR="5CB5D5E2" w:rsidRDefault="5CB5D5E2" w:rsidP="116BFC19">
      <w:pPr>
        <w:spacing w:line="308" w:lineRule="exact"/>
        <w:rPr>
          <w:rFonts w:ascii="Calibri" w:eastAsia="Calibri" w:hAnsi="Calibri" w:cs="Calibri"/>
          <w:color w:val="000000" w:themeColor="text1"/>
          <w:sz w:val="24"/>
          <w:szCs w:val="24"/>
        </w:rPr>
      </w:pPr>
      <w:r w:rsidRPr="116BFC19">
        <w:rPr>
          <w:rFonts w:ascii="Calibri" w:eastAsia="Calibri" w:hAnsi="Calibri" w:cs="Calibri"/>
          <w:color w:val="000000" w:themeColor="text1"/>
          <w:sz w:val="24"/>
          <w:szCs w:val="24"/>
        </w:rPr>
        <w:t xml:space="preserve">The underground option would address all these issues and create a station empowered to support growth and better integrated with surrounding areas and other modes of transport. </w:t>
      </w:r>
    </w:p>
    <w:p w14:paraId="53338693" w14:textId="5F214954" w:rsidR="55634D6E" w:rsidRDefault="55634D6E" w:rsidP="116BFC19">
      <w:pPr>
        <w:spacing w:line="308" w:lineRule="exact"/>
        <w:rPr>
          <w:rFonts w:ascii="Calibri" w:eastAsia="Calibri" w:hAnsi="Calibri" w:cs="Calibri"/>
          <w:b/>
          <w:bCs/>
          <w:color w:val="000000" w:themeColor="text1"/>
          <w:sz w:val="24"/>
          <w:szCs w:val="24"/>
        </w:rPr>
      </w:pPr>
      <w:r w:rsidRPr="116BFC19">
        <w:rPr>
          <w:rFonts w:ascii="Calibri" w:eastAsia="Calibri" w:hAnsi="Calibri" w:cs="Calibri"/>
          <w:b/>
          <w:bCs/>
          <w:color w:val="000000" w:themeColor="text1"/>
          <w:sz w:val="24"/>
          <w:szCs w:val="24"/>
        </w:rPr>
        <w:t>Next steps</w:t>
      </w:r>
    </w:p>
    <w:p w14:paraId="77D7A944" w14:textId="1D641202" w:rsidR="55634D6E" w:rsidRDefault="55634D6E" w:rsidP="116BFC19">
      <w:pPr>
        <w:spacing w:line="308" w:lineRule="exact"/>
        <w:rPr>
          <w:rFonts w:ascii="Calibri" w:eastAsia="Calibri" w:hAnsi="Calibri" w:cs="Calibri"/>
          <w:color w:val="000000" w:themeColor="text1"/>
          <w:sz w:val="24"/>
          <w:szCs w:val="24"/>
        </w:rPr>
      </w:pPr>
      <w:r w:rsidRPr="116BFC19">
        <w:rPr>
          <w:rFonts w:ascii="Calibri" w:eastAsia="Calibri" w:hAnsi="Calibri" w:cs="Calibri"/>
          <w:color w:val="000000" w:themeColor="text1"/>
          <w:sz w:val="24"/>
          <w:szCs w:val="24"/>
        </w:rPr>
        <w:t xml:space="preserve">The Council, Transport for Greater Manchester, Greater Manchester Combined </w:t>
      </w:r>
      <w:proofErr w:type="gramStart"/>
      <w:r w:rsidRPr="116BFC19">
        <w:rPr>
          <w:rFonts w:ascii="Calibri" w:eastAsia="Calibri" w:hAnsi="Calibri" w:cs="Calibri"/>
          <w:color w:val="000000" w:themeColor="text1"/>
          <w:sz w:val="24"/>
          <w:szCs w:val="24"/>
        </w:rPr>
        <w:t>Authority</w:t>
      </w:r>
      <w:proofErr w:type="gramEnd"/>
      <w:r w:rsidRPr="116BFC19">
        <w:rPr>
          <w:rFonts w:ascii="Calibri" w:eastAsia="Calibri" w:hAnsi="Calibri" w:cs="Calibri"/>
          <w:color w:val="000000" w:themeColor="text1"/>
          <w:sz w:val="24"/>
          <w:szCs w:val="24"/>
        </w:rPr>
        <w:t xml:space="preserve"> and other public bodies are making the case to Government – both publicly and privately</w:t>
      </w:r>
      <w:r w:rsidR="230762E3" w:rsidRPr="116BFC19">
        <w:rPr>
          <w:rFonts w:ascii="Calibri" w:eastAsia="Calibri" w:hAnsi="Calibri" w:cs="Calibri"/>
          <w:color w:val="000000" w:themeColor="text1"/>
          <w:sz w:val="24"/>
          <w:szCs w:val="24"/>
        </w:rPr>
        <w:t xml:space="preserve"> – for an urgent rethink.</w:t>
      </w:r>
    </w:p>
    <w:p w14:paraId="3F8D451C" w14:textId="7F4F4E5D" w:rsidR="230762E3" w:rsidRDefault="230762E3" w:rsidP="116BFC19">
      <w:pPr>
        <w:spacing w:line="308" w:lineRule="exact"/>
        <w:rPr>
          <w:rFonts w:ascii="Calibri" w:eastAsia="Calibri" w:hAnsi="Calibri" w:cs="Calibri"/>
          <w:color w:val="000000" w:themeColor="text1"/>
          <w:sz w:val="24"/>
          <w:szCs w:val="24"/>
        </w:rPr>
      </w:pPr>
      <w:r w:rsidRPr="116BFC19">
        <w:rPr>
          <w:rFonts w:ascii="Calibri" w:eastAsia="Calibri" w:hAnsi="Calibri" w:cs="Calibri"/>
          <w:color w:val="000000" w:themeColor="text1"/>
          <w:sz w:val="24"/>
          <w:szCs w:val="24"/>
        </w:rPr>
        <w:t>We argue that while their preferred overground option is cheaper in the short term</w:t>
      </w:r>
      <w:r w:rsidR="2641CAA2" w:rsidRPr="116BFC19">
        <w:rPr>
          <w:rFonts w:ascii="Calibri" w:eastAsia="Calibri" w:hAnsi="Calibri" w:cs="Calibri"/>
          <w:color w:val="000000" w:themeColor="text1"/>
          <w:sz w:val="24"/>
          <w:szCs w:val="24"/>
        </w:rPr>
        <w:t>, it will cost the city and the wider region’s economy far more in the longer term – restricting the capacity for growth</w:t>
      </w:r>
      <w:r w:rsidR="3A222B41" w:rsidRPr="116BFC19">
        <w:rPr>
          <w:rFonts w:ascii="Calibri" w:eastAsia="Calibri" w:hAnsi="Calibri" w:cs="Calibri"/>
          <w:color w:val="000000" w:themeColor="text1"/>
          <w:sz w:val="24"/>
          <w:szCs w:val="24"/>
        </w:rPr>
        <w:t xml:space="preserve"> in what will be one of the best connected places in the country. </w:t>
      </w:r>
    </w:p>
    <w:p w14:paraId="7B406220" w14:textId="18DDFB06" w:rsidR="2EDA6481" w:rsidRDefault="2EDA6481" w:rsidP="116BFC19">
      <w:pPr>
        <w:spacing w:line="308" w:lineRule="exact"/>
        <w:rPr>
          <w:rFonts w:ascii="Calibri" w:eastAsia="Calibri" w:hAnsi="Calibri" w:cs="Calibri"/>
          <w:color w:val="000000" w:themeColor="text1"/>
          <w:sz w:val="24"/>
          <w:szCs w:val="24"/>
        </w:rPr>
      </w:pPr>
      <w:r w:rsidRPr="6340377B">
        <w:rPr>
          <w:rFonts w:ascii="Calibri" w:eastAsia="Calibri" w:hAnsi="Calibri" w:cs="Calibri"/>
          <w:color w:val="000000" w:themeColor="text1"/>
          <w:sz w:val="24"/>
          <w:szCs w:val="24"/>
        </w:rPr>
        <w:t xml:space="preserve">We have shared our case with the Transport Select </w:t>
      </w:r>
      <w:r w:rsidR="0B00A875" w:rsidRPr="6340377B">
        <w:rPr>
          <w:rFonts w:ascii="Calibri" w:eastAsia="Calibri" w:hAnsi="Calibri" w:cs="Calibri"/>
          <w:color w:val="000000" w:themeColor="text1"/>
          <w:sz w:val="24"/>
          <w:szCs w:val="24"/>
        </w:rPr>
        <w:t xml:space="preserve">Committee as part of their examination of the Government’s Integrated Rail Plan and we </w:t>
      </w:r>
      <w:r w:rsidRPr="6340377B">
        <w:rPr>
          <w:rFonts w:ascii="Calibri" w:eastAsia="Calibri" w:hAnsi="Calibri" w:cs="Calibri"/>
          <w:color w:val="000000" w:themeColor="text1"/>
          <w:sz w:val="24"/>
          <w:szCs w:val="24"/>
        </w:rPr>
        <w:t>will make formal representations at the appropriate point in the process when th</w:t>
      </w:r>
      <w:r w:rsidR="1AC5C849" w:rsidRPr="6340377B">
        <w:rPr>
          <w:rFonts w:ascii="Calibri" w:eastAsia="Calibri" w:hAnsi="Calibri" w:cs="Calibri"/>
          <w:color w:val="000000" w:themeColor="text1"/>
          <w:sz w:val="24"/>
          <w:szCs w:val="24"/>
        </w:rPr>
        <w:t>e hybrid</w:t>
      </w:r>
      <w:r w:rsidR="00CB45A4" w:rsidRPr="6340377B">
        <w:rPr>
          <w:rFonts w:ascii="Calibri" w:eastAsia="Calibri" w:hAnsi="Calibri" w:cs="Calibri"/>
          <w:color w:val="000000" w:themeColor="text1"/>
          <w:sz w:val="24"/>
          <w:szCs w:val="24"/>
        </w:rPr>
        <w:t xml:space="preserve"> </w:t>
      </w:r>
      <w:r w:rsidRPr="6340377B">
        <w:rPr>
          <w:rFonts w:ascii="Calibri" w:eastAsia="Calibri" w:hAnsi="Calibri" w:cs="Calibri"/>
          <w:color w:val="000000" w:themeColor="text1"/>
          <w:sz w:val="24"/>
          <w:szCs w:val="24"/>
        </w:rPr>
        <w:t xml:space="preserve">Bill begins making its way through Parliament. </w:t>
      </w:r>
    </w:p>
    <w:p w14:paraId="01004440" w14:textId="24D9FE59" w:rsidR="748CEE4C" w:rsidRDefault="748CEE4C" w:rsidP="6340377B">
      <w:pPr>
        <w:spacing w:line="308" w:lineRule="exact"/>
        <w:rPr>
          <w:rFonts w:ascii="Calibri" w:eastAsia="Calibri" w:hAnsi="Calibri" w:cs="Calibri"/>
          <w:color w:val="000000" w:themeColor="text1"/>
          <w:sz w:val="24"/>
          <w:szCs w:val="24"/>
        </w:rPr>
      </w:pPr>
      <w:r w:rsidRPr="764426EC">
        <w:rPr>
          <w:rFonts w:ascii="Calibri" w:eastAsia="Calibri" w:hAnsi="Calibri" w:cs="Calibri"/>
          <w:color w:val="000000" w:themeColor="text1"/>
          <w:sz w:val="24"/>
          <w:szCs w:val="24"/>
        </w:rPr>
        <w:t xml:space="preserve">While we will continue to make our case in the media, business voices </w:t>
      </w:r>
      <w:r w:rsidR="35E8091B" w:rsidRPr="764426EC">
        <w:rPr>
          <w:rFonts w:ascii="Calibri" w:eastAsia="Calibri" w:hAnsi="Calibri" w:cs="Calibri"/>
          <w:color w:val="000000" w:themeColor="text1"/>
          <w:sz w:val="24"/>
          <w:szCs w:val="24"/>
        </w:rPr>
        <w:t>will be critical in</w:t>
      </w:r>
      <w:r w:rsidR="561DEC74" w:rsidRPr="764426EC">
        <w:rPr>
          <w:rFonts w:ascii="Calibri" w:eastAsia="Calibri" w:hAnsi="Calibri" w:cs="Calibri"/>
          <w:color w:val="000000" w:themeColor="text1"/>
          <w:sz w:val="24"/>
          <w:szCs w:val="24"/>
        </w:rPr>
        <w:t xml:space="preserve"> strength</w:t>
      </w:r>
      <w:r w:rsidR="596A4541" w:rsidRPr="764426EC">
        <w:rPr>
          <w:rFonts w:ascii="Calibri" w:eastAsia="Calibri" w:hAnsi="Calibri" w:cs="Calibri"/>
          <w:color w:val="000000" w:themeColor="text1"/>
          <w:sz w:val="24"/>
          <w:szCs w:val="24"/>
        </w:rPr>
        <w:t>en</w:t>
      </w:r>
      <w:r w:rsidR="561DEC74" w:rsidRPr="764426EC">
        <w:rPr>
          <w:rFonts w:ascii="Calibri" w:eastAsia="Calibri" w:hAnsi="Calibri" w:cs="Calibri"/>
          <w:color w:val="000000" w:themeColor="text1"/>
          <w:sz w:val="24"/>
          <w:szCs w:val="24"/>
        </w:rPr>
        <w:t>ing our collective message</w:t>
      </w:r>
      <w:r w:rsidR="35E8091B" w:rsidRPr="764426EC">
        <w:rPr>
          <w:rFonts w:ascii="Calibri" w:eastAsia="Calibri" w:hAnsi="Calibri" w:cs="Calibri"/>
          <w:color w:val="000000" w:themeColor="text1"/>
          <w:sz w:val="24"/>
          <w:szCs w:val="24"/>
        </w:rPr>
        <w:t xml:space="preserve"> </w:t>
      </w:r>
      <w:r w:rsidR="554B8409" w:rsidRPr="764426EC">
        <w:rPr>
          <w:rFonts w:ascii="Calibri" w:eastAsia="Calibri" w:hAnsi="Calibri" w:cs="Calibri"/>
          <w:color w:val="000000" w:themeColor="text1"/>
          <w:sz w:val="24"/>
          <w:szCs w:val="24"/>
        </w:rPr>
        <w:t xml:space="preserve">and </w:t>
      </w:r>
      <w:r w:rsidR="35E8091B" w:rsidRPr="764426EC">
        <w:rPr>
          <w:rFonts w:ascii="Calibri" w:eastAsia="Calibri" w:hAnsi="Calibri" w:cs="Calibri"/>
          <w:color w:val="000000" w:themeColor="text1"/>
          <w:sz w:val="24"/>
          <w:szCs w:val="24"/>
        </w:rPr>
        <w:t xml:space="preserve">helping us maintain the momentum. </w:t>
      </w:r>
      <w:r w:rsidR="120E4D0F" w:rsidRPr="764426EC">
        <w:rPr>
          <w:rFonts w:ascii="Calibri" w:eastAsia="Calibri" w:hAnsi="Calibri" w:cs="Calibri"/>
          <w:color w:val="000000" w:themeColor="text1"/>
          <w:sz w:val="24"/>
          <w:szCs w:val="24"/>
        </w:rPr>
        <w:t xml:space="preserve">Your support in raising </w:t>
      </w:r>
      <w:r w:rsidR="6D5FEBA7" w:rsidRPr="764426EC">
        <w:rPr>
          <w:rFonts w:ascii="Calibri" w:eastAsia="Calibri" w:hAnsi="Calibri" w:cs="Calibri"/>
          <w:color w:val="000000" w:themeColor="text1"/>
          <w:sz w:val="24"/>
          <w:szCs w:val="24"/>
        </w:rPr>
        <w:t xml:space="preserve">awareness and making this case </w:t>
      </w:r>
      <w:r w:rsidR="2EBB0676" w:rsidRPr="764426EC">
        <w:rPr>
          <w:rFonts w:ascii="Calibri" w:eastAsia="Calibri" w:hAnsi="Calibri" w:cs="Calibri"/>
          <w:color w:val="000000" w:themeColor="text1"/>
          <w:sz w:val="24"/>
          <w:szCs w:val="24"/>
        </w:rPr>
        <w:t>would be extremely valuable</w:t>
      </w:r>
      <w:r w:rsidR="166F3122" w:rsidRPr="764426EC">
        <w:rPr>
          <w:rFonts w:ascii="Calibri" w:eastAsia="Calibri" w:hAnsi="Calibri" w:cs="Calibri"/>
          <w:color w:val="000000" w:themeColor="text1"/>
          <w:sz w:val="24"/>
          <w:szCs w:val="24"/>
        </w:rPr>
        <w:t xml:space="preserve"> in ensuring that the Government is aware of the wide concern over this potential missed opportunity to deliver fully on the benefits of HS2 to the city and city region. </w:t>
      </w:r>
    </w:p>
    <w:p w14:paraId="5B4D6416" w14:textId="14DC0733" w:rsidR="4E3BAD60" w:rsidRDefault="00A4423A" w:rsidP="764426EC">
      <w:pPr>
        <w:spacing w:line="308" w:lineRule="exact"/>
        <w:rPr>
          <w:rFonts w:ascii="Calibri" w:eastAsia="Calibri" w:hAnsi="Calibri" w:cs="Calibri"/>
          <w:color w:val="000000" w:themeColor="text1"/>
          <w:sz w:val="24"/>
          <w:szCs w:val="24"/>
        </w:rPr>
      </w:pPr>
      <w:r>
        <w:rPr>
          <w:rFonts w:ascii="Calibri" w:eastAsia="Calibri" w:hAnsi="Calibri" w:cs="Calibri"/>
          <w:color w:val="000000" w:themeColor="text1"/>
          <w:sz w:val="24"/>
          <w:szCs w:val="24"/>
        </w:rPr>
        <w:t>As part of the Bill, HS2 have opened a consultation on the Environmental Statement, which runs until 31</w:t>
      </w:r>
      <w:r w:rsidRPr="00A4423A">
        <w:rPr>
          <w:rFonts w:ascii="Calibri" w:eastAsia="Calibri" w:hAnsi="Calibri" w:cs="Calibri"/>
          <w:color w:val="000000" w:themeColor="text1"/>
          <w:sz w:val="24"/>
          <w:szCs w:val="24"/>
          <w:vertAlign w:val="superscript"/>
        </w:rPr>
        <w:t>st</w:t>
      </w:r>
      <w:r>
        <w:rPr>
          <w:rFonts w:ascii="Calibri" w:eastAsia="Calibri" w:hAnsi="Calibri" w:cs="Calibri"/>
          <w:color w:val="000000" w:themeColor="text1"/>
          <w:sz w:val="24"/>
          <w:szCs w:val="24"/>
        </w:rPr>
        <w:t xml:space="preserve"> March 2022.  We would encourage businesses to respond to this consultation. For </w:t>
      </w:r>
      <w:r w:rsidR="4E3BAD60" w:rsidRPr="764426EC">
        <w:rPr>
          <w:rFonts w:ascii="Calibri" w:eastAsia="Calibri" w:hAnsi="Calibri" w:cs="Calibri"/>
          <w:color w:val="000000" w:themeColor="text1"/>
          <w:sz w:val="24"/>
          <w:szCs w:val="24"/>
        </w:rPr>
        <w:t>further information on HS2</w:t>
      </w:r>
      <w:r>
        <w:rPr>
          <w:rFonts w:ascii="Calibri" w:eastAsia="Calibri" w:hAnsi="Calibri" w:cs="Calibri"/>
          <w:color w:val="000000" w:themeColor="text1"/>
          <w:sz w:val="24"/>
          <w:szCs w:val="24"/>
        </w:rPr>
        <w:t>, including how to respond to the Environmental Statement consultation,</w:t>
      </w:r>
      <w:r w:rsidR="4E3BAD60" w:rsidRPr="764426EC">
        <w:rPr>
          <w:rFonts w:ascii="Calibri" w:eastAsia="Calibri" w:hAnsi="Calibri" w:cs="Calibri"/>
          <w:color w:val="000000" w:themeColor="text1"/>
          <w:sz w:val="24"/>
          <w:szCs w:val="24"/>
        </w:rPr>
        <w:t xml:space="preserve"> visit </w:t>
      </w:r>
      <w:hyperlink r:id="rId4">
        <w:r w:rsidR="4E3BAD60" w:rsidRPr="764426EC">
          <w:rPr>
            <w:rStyle w:val="Hyperlink"/>
            <w:rFonts w:ascii="Calibri" w:eastAsia="Calibri" w:hAnsi="Calibri" w:cs="Calibri"/>
            <w:sz w:val="24"/>
            <w:szCs w:val="24"/>
          </w:rPr>
          <w:t>www.manchester.gov.uk/HS2</w:t>
        </w:r>
      </w:hyperlink>
    </w:p>
    <w:p w14:paraId="181B6AAE" w14:textId="2C53363E" w:rsidR="764426EC" w:rsidRDefault="764426EC" w:rsidP="764426EC">
      <w:pPr>
        <w:spacing w:line="308" w:lineRule="exact"/>
        <w:rPr>
          <w:rFonts w:ascii="Calibri" w:eastAsia="Calibri" w:hAnsi="Calibri" w:cs="Calibri"/>
          <w:color w:val="000000" w:themeColor="text1"/>
          <w:sz w:val="24"/>
          <w:szCs w:val="24"/>
        </w:rPr>
      </w:pPr>
    </w:p>
    <w:p w14:paraId="639F3955" w14:textId="403BCF0E" w:rsidR="6340377B" w:rsidRDefault="6340377B" w:rsidP="6340377B">
      <w:pPr>
        <w:spacing w:line="308" w:lineRule="exact"/>
        <w:rPr>
          <w:rFonts w:ascii="Calibri" w:eastAsia="Calibri" w:hAnsi="Calibri" w:cs="Calibri"/>
          <w:color w:val="000000" w:themeColor="text1"/>
          <w:sz w:val="24"/>
          <w:szCs w:val="24"/>
        </w:rPr>
      </w:pPr>
    </w:p>
    <w:p w14:paraId="3EEACE7D" w14:textId="01F7912D" w:rsidR="5CB5D5E2" w:rsidRDefault="5CB5D5E2" w:rsidP="116BFC19">
      <w:pPr>
        <w:spacing w:line="308" w:lineRule="exact"/>
        <w:rPr>
          <w:sz w:val="24"/>
          <w:szCs w:val="24"/>
        </w:rPr>
      </w:pPr>
      <w:r>
        <w:br/>
      </w:r>
    </w:p>
    <w:p w14:paraId="0DB4007D" w14:textId="2E0A845B" w:rsidR="116BFC19" w:rsidRDefault="116BFC19" w:rsidP="116BFC19">
      <w:pPr>
        <w:rPr>
          <w:sz w:val="24"/>
          <w:szCs w:val="24"/>
        </w:rPr>
      </w:pPr>
    </w:p>
    <w:sectPr w:rsidR="116BF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CF8"/>
    <w:rsid w:val="001C4E38"/>
    <w:rsid w:val="00204CF8"/>
    <w:rsid w:val="00300AE8"/>
    <w:rsid w:val="00477A20"/>
    <w:rsid w:val="00585976"/>
    <w:rsid w:val="009A4E34"/>
    <w:rsid w:val="00A4423A"/>
    <w:rsid w:val="00A82BC4"/>
    <w:rsid w:val="00CB45A4"/>
    <w:rsid w:val="00CF04D4"/>
    <w:rsid w:val="00D4759B"/>
    <w:rsid w:val="01CC54B4"/>
    <w:rsid w:val="0210FA43"/>
    <w:rsid w:val="051BD71E"/>
    <w:rsid w:val="051D1DD3"/>
    <w:rsid w:val="05A70F8E"/>
    <w:rsid w:val="060A3643"/>
    <w:rsid w:val="0868DC17"/>
    <w:rsid w:val="09F08EF6"/>
    <w:rsid w:val="0B00A875"/>
    <w:rsid w:val="0BA07CD9"/>
    <w:rsid w:val="0D0F075B"/>
    <w:rsid w:val="0D89D2D7"/>
    <w:rsid w:val="0E02CA4E"/>
    <w:rsid w:val="0F02DA82"/>
    <w:rsid w:val="1073EDFC"/>
    <w:rsid w:val="116BFC19"/>
    <w:rsid w:val="120E4D0F"/>
    <w:rsid w:val="145B89B2"/>
    <w:rsid w:val="1524A38A"/>
    <w:rsid w:val="15BEADD6"/>
    <w:rsid w:val="166F3122"/>
    <w:rsid w:val="16B5E9A1"/>
    <w:rsid w:val="17B3E54D"/>
    <w:rsid w:val="182E8C6F"/>
    <w:rsid w:val="1AC5C849"/>
    <w:rsid w:val="1C8E588E"/>
    <w:rsid w:val="1D9139BF"/>
    <w:rsid w:val="1E763169"/>
    <w:rsid w:val="1EDA23E3"/>
    <w:rsid w:val="1EF62EEB"/>
    <w:rsid w:val="214B5870"/>
    <w:rsid w:val="2211C4A5"/>
    <w:rsid w:val="230762E3"/>
    <w:rsid w:val="2641CAA2"/>
    <w:rsid w:val="26BAD294"/>
    <w:rsid w:val="2B683A7E"/>
    <w:rsid w:val="2BE6467D"/>
    <w:rsid w:val="2EBB0676"/>
    <w:rsid w:val="2EDA6481"/>
    <w:rsid w:val="30F93338"/>
    <w:rsid w:val="3106D1C8"/>
    <w:rsid w:val="315577CD"/>
    <w:rsid w:val="31FF8A6A"/>
    <w:rsid w:val="32558801"/>
    <w:rsid w:val="33ECB060"/>
    <w:rsid w:val="34BA5E6E"/>
    <w:rsid w:val="354E4E5A"/>
    <w:rsid w:val="35E8091B"/>
    <w:rsid w:val="36601493"/>
    <w:rsid w:val="37C4B951"/>
    <w:rsid w:val="3885EF1C"/>
    <w:rsid w:val="3A1EB5EA"/>
    <w:rsid w:val="3A222B41"/>
    <w:rsid w:val="3AA2E80C"/>
    <w:rsid w:val="3BBD8FDE"/>
    <w:rsid w:val="3E8BFD9B"/>
    <w:rsid w:val="40FEBAAD"/>
    <w:rsid w:val="41C39E5D"/>
    <w:rsid w:val="41F58D52"/>
    <w:rsid w:val="438F1182"/>
    <w:rsid w:val="440567A4"/>
    <w:rsid w:val="44C13F9F"/>
    <w:rsid w:val="49868DE6"/>
    <w:rsid w:val="4AD0CDFE"/>
    <w:rsid w:val="4BED1873"/>
    <w:rsid w:val="4C1EA97C"/>
    <w:rsid w:val="4CB2BC8B"/>
    <w:rsid w:val="4E3BAD60"/>
    <w:rsid w:val="4E88F908"/>
    <w:rsid w:val="4F564A3E"/>
    <w:rsid w:val="53088415"/>
    <w:rsid w:val="554B8409"/>
    <w:rsid w:val="55634D6E"/>
    <w:rsid w:val="5593FAB9"/>
    <w:rsid w:val="561DEC74"/>
    <w:rsid w:val="56553084"/>
    <w:rsid w:val="58CB9B7B"/>
    <w:rsid w:val="596A4541"/>
    <w:rsid w:val="5C361EF0"/>
    <w:rsid w:val="5CB5D5E2"/>
    <w:rsid w:val="5F52B68F"/>
    <w:rsid w:val="6008DB39"/>
    <w:rsid w:val="60D6AD60"/>
    <w:rsid w:val="62307A36"/>
    <w:rsid w:val="62A6733E"/>
    <w:rsid w:val="6340377B"/>
    <w:rsid w:val="64163BA8"/>
    <w:rsid w:val="66E60E08"/>
    <w:rsid w:val="66F9E12D"/>
    <w:rsid w:val="674DDC6A"/>
    <w:rsid w:val="675F1741"/>
    <w:rsid w:val="680BD5BC"/>
    <w:rsid w:val="68E1BF45"/>
    <w:rsid w:val="6AB2C30B"/>
    <w:rsid w:val="6C196007"/>
    <w:rsid w:val="6D5FEBA7"/>
    <w:rsid w:val="6F58EE4F"/>
    <w:rsid w:val="71536B7E"/>
    <w:rsid w:val="71D9C3D5"/>
    <w:rsid w:val="742C5F72"/>
    <w:rsid w:val="746B39DB"/>
    <w:rsid w:val="748CEE4C"/>
    <w:rsid w:val="764426EC"/>
    <w:rsid w:val="77640034"/>
    <w:rsid w:val="78FFD095"/>
    <w:rsid w:val="7A2D76BA"/>
    <w:rsid w:val="7A9BA0F6"/>
    <w:rsid w:val="7BA7CC95"/>
    <w:rsid w:val="7F60604E"/>
    <w:rsid w:val="7FCA2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4CF8"/>
  <w15:chartTrackingRefBased/>
  <w15:docId w15:val="{F07933AA-8117-49D4-9B26-7B3A5A80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5859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nchester.gov.uk/H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709</Words>
  <Characters>4044</Characters>
  <Application>Microsoft Office Word</Application>
  <DocSecurity>4</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Williams</dc:creator>
  <cp:keywords/>
  <dc:description/>
  <cp:lastModifiedBy>Michael D'Ambra</cp:lastModifiedBy>
  <cp:revision>2</cp:revision>
  <dcterms:created xsi:type="dcterms:W3CDTF">2022-02-04T15:21:00Z</dcterms:created>
  <dcterms:modified xsi:type="dcterms:W3CDTF">2022-02-04T15:21:00Z</dcterms:modified>
</cp:coreProperties>
</file>