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F1F40" w14:textId="6E6C7481" w:rsidR="00083B5B" w:rsidRDefault="00FA5EFD">
      <w:r>
        <w:rPr>
          <w:noProof/>
        </w:rPr>
        <w:drawing>
          <wp:anchor distT="0" distB="0" distL="114300" distR="114300" simplePos="0" relativeHeight="251658240" behindDoc="0" locked="0" layoutInCell="1" allowOverlap="1" wp14:anchorId="5C58AD8C" wp14:editId="45448E2B">
            <wp:simplePos x="0" y="0"/>
            <wp:positionH relativeFrom="column">
              <wp:posOffset>-31750</wp:posOffset>
            </wp:positionH>
            <wp:positionV relativeFrom="paragraph">
              <wp:posOffset>0</wp:posOffset>
            </wp:positionV>
            <wp:extent cx="1066800" cy="692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5B3D58A" wp14:editId="53AF2DC1">
            <wp:simplePos x="0" y="0"/>
            <wp:positionH relativeFrom="column">
              <wp:posOffset>1460500</wp:posOffset>
            </wp:positionH>
            <wp:positionV relativeFrom="paragraph">
              <wp:posOffset>0</wp:posOffset>
            </wp:positionV>
            <wp:extent cx="2115185" cy="8826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B5B">
        <w:rPr>
          <w:noProof/>
        </w:rPr>
        <w:drawing>
          <wp:anchor distT="0" distB="0" distL="114300" distR="114300" simplePos="0" relativeHeight="251661312" behindDoc="0" locked="0" layoutInCell="1" allowOverlap="1" wp14:anchorId="09AF8D47" wp14:editId="2FB7A642">
            <wp:simplePos x="0" y="0"/>
            <wp:positionH relativeFrom="column">
              <wp:posOffset>4781550</wp:posOffset>
            </wp:positionH>
            <wp:positionV relativeFrom="paragraph">
              <wp:posOffset>0</wp:posOffset>
            </wp:positionV>
            <wp:extent cx="1218565" cy="868045"/>
            <wp:effectExtent l="0" t="0" r="635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B5B">
        <w:rPr>
          <w:noProof/>
        </w:rPr>
        <w:drawing>
          <wp:anchor distT="0" distB="0" distL="114300" distR="114300" simplePos="0" relativeHeight="251660288" behindDoc="0" locked="0" layoutInCell="1" allowOverlap="1" wp14:anchorId="1101D603" wp14:editId="5DC84E76">
            <wp:simplePos x="0" y="0"/>
            <wp:positionH relativeFrom="column">
              <wp:posOffset>3759200</wp:posOffset>
            </wp:positionH>
            <wp:positionV relativeFrom="paragraph">
              <wp:posOffset>0</wp:posOffset>
            </wp:positionV>
            <wp:extent cx="670560" cy="6642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BD8EDA" w14:textId="7D629896" w:rsidR="00083B5B" w:rsidRDefault="00083B5B" w:rsidP="00083B5B">
      <w:pPr>
        <w:jc w:val="both"/>
      </w:pPr>
      <w:r w:rsidRPr="00083B5B">
        <w:t xml:space="preserve">In partnership with Barfection Training we are delivering </w:t>
      </w:r>
      <w:r w:rsidR="00E63F42">
        <w:t xml:space="preserve">various hospitality </w:t>
      </w:r>
      <w:r w:rsidR="00F64BBA" w:rsidRPr="00083B5B">
        <w:t>course</w:t>
      </w:r>
      <w:r w:rsidR="00E63F42">
        <w:t>s</w:t>
      </w:r>
      <w:r w:rsidR="00F64BBA" w:rsidRPr="00F64BBA">
        <w:t xml:space="preserve"> which </w:t>
      </w:r>
      <w:r w:rsidR="00F5639C">
        <w:t>are</w:t>
      </w:r>
      <w:r w:rsidR="00F64BBA" w:rsidRPr="00F64BBA">
        <w:t xml:space="preserve"> perfect for those who are looking to start employment in </w:t>
      </w:r>
      <w:r w:rsidR="00D259ED">
        <w:t xml:space="preserve">the </w:t>
      </w:r>
      <w:r w:rsidR="00F64BBA" w:rsidRPr="00F64BBA">
        <w:t xml:space="preserve">vibrant </w:t>
      </w:r>
      <w:r w:rsidR="00E63F42">
        <w:t>Manchester</w:t>
      </w:r>
      <w:r w:rsidR="00F64BBA">
        <w:t xml:space="preserve"> </w:t>
      </w:r>
      <w:r w:rsidR="00F64BBA" w:rsidRPr="00F64BBA">
        <w:t>hospitality sector</w:t>
      </w:r>
      <w:r w:rsidR="00F64BBA">
        <w:t xml:space="preserve">.  </w:t>
      </w:r>
      <w:r w:rsidRPr="00083B5B">
        <w:t>On successful completion of the course customers will be linked in with various hospitality vacancies via our Employer Engagement Team.</w:t>
      </w:r>
    </w:p>
    <w:p w14:paraId="7CA5929C" w14:textId="2180D262" w:rsidR="00083B5B" w:rsidRPr="0047384C" w:rsidRDefault="009C5E7C" w:rsidP="00083B5B">
      <w:pPr>
        <w:jc w:val="both"/>
        <w:rPr>
          <w:b/>
          <w:sz w:val="24"/>
          <w:szCs w:val="24"/>
        </w:rPr>
      </w:pPr>
      <w:r w:rsidRPr="0047384C">
        <w:rPr>
          <w:b/>
          <w:sz w:val="24"/>
          <w:szCs w:val="24"/>
        </w:rPr>
        <w:t>Courses:</w:t>
      </w:r>
    </w:p>
    <w:p w14:paraId="2FB7214A" w14:textId="43482B27" w:rsidR="009C5E7C" w:rsidRPr="009C5E7C" w:rsidRDefault="009C5E7C" w:rsidP="009C5E7C">
      <w:pPr>
        <w:jc w:val="both"/>
        <w:rPr>
          <w:b/>
        </w:rPr>
      </w:pPr>
      <w:r w:rsidRPr="009C5E7C">
        <w:rPr>
          <w:b/>
        </w:rPr>
        <w:t>Barista Training -</w:t>
      </w:r>
      <w:r w:rsidRPr="0047384C">
        <w:rPr>
          <w:bCs/>
        </w:rPr>
        <w:t>online &amp; part face to face</w:t>
      </w:r>
      <w:r w:rsidR="00455149">
        <w:rPr>
          <w:bCs/>
        </w:rPr>
        <w:t xml:space="preserve"> </w:t>
      </w:r>
      <w:r w:rsidR="00CE607B">
        <w:rPr>
          <w:bCs/>
        </w:rPr>
        <w:t>– 13</w:t>
      </w:r>
      <w:r w:rsidR="00CE607B" w:rsidRPr="00CE607B">
        <w:rPr>
          <w:bCs/>
          <w:vertAlign w:val="superscript"/>
        </w:rPr>
        <w:t>th</w:t>
      </w:r>
      <w:r w:rsidR="00CE607B">
        <w:rPr>
          <w:bCs/>
        </w:rPr>
        <w:t xml:space="preserve"> July </w:t>
      </w:r>
      <w:r w:rsidR="003F3796">
        <w:rPr>
          <w:bCs/>
        </w:rPr>
        <w:t xml:space="preserve">2021 </w:t>
      </w:r>
    </w:p>
    <w:p w14:paraId="1F84F0F2" w14:textId="3D58398F" w:rsidR="009C5E7C" w:rsidRPr="009C5E7C" w:rsidRDefault="009C5E7C" w:rsidP="009C5E7C">
      <w:pPr>
        <w:jc w:val="both"/>
        <w:rPr>
          <w:b/>
        </w:rPr>
      </w:pPr>
      <w:r w:rsidRPr="009C5E7C">
        <w:rPr>
          <w:b/>
        </w:rPr>
        <w:t xml:space="preserve">Cocktail making- </w:t>
      </w:r>
      <w:r w:rsidRPr="0047384C">
        <w:rPr>
          <w:bCs/>
        </w:rPr>
        <w:t>online &amp; part face to face</w:t>
      </w:r>
      <w:r w:rsidR="003F3796">
        <w:rPr>
          <w:bCs/>
        </w:rPr>
        <w:t xml:space="preserve"> – 19</w:t>
      </w:r>
      <w:r w:rsidR="003F3796" w:rsidRPr="003F3796">
        <w:rPr>
          <w:bCs/>
          <w:vertAlign w:val="superscript"/>
        </w:rPr>
        <w:t>th</w:t>
      </w:r>
      <w:r w:rsidR="003F3796">
        <w:rPr>
          <w:bCs/>
        </w:rPr>
        <w:t xml:space="preserve"> July 2021 </w:t>
      </w:r>
    </w:p>
    <w:p w14:paraId="4A1C3E51" w14:textId="2AFB1E37" w:rsidR="009C5E7C" w:rsidRPr="009C5E7C" w:rsidRDefault="009C5E7C" w:rsidP="009C5E7C">
      <w:pPr>
        <w:jc w:val="both"/>
        <w:rPr>
          <w:b/>
        </w:rPr>
      </w:pPr>
      <w:r w:rsidRPr="009C5E7C">
        <w:rPr>
          <w:b/>
        </w:rPr>
        <w:t>Food safety-</w:t>
      </w:r>
      <w:r w:rsidRPr="0047384C">
        <w:rPr>
          <w:bCs/>
        </w:rPr>
        <w:t>online</w:t>
      </w:r>
      <w:r w:rsidR="00CE607B">
        <w:rPr>
          <w:bCs/>
        </w:rPr>
        <w:t xml:space="preserve"> </w:t>
      </w:r>
      <w:r w:rsidR="00D7305C">
        <w:rPr>
          <w:bCs/>
        </w:rPr>
        <w:t>–</w:t>
      </w:r>
      <w:r w:rsidR="00CE607B">
        <w:rPr>
          <w:bCs/>
        </w:rPr>
        <w:t xml:space="preserve"> </w:t>
      </w:r>
      <w:r w:rsidR="00D7305C">
        <w:rPr>
          <w:bCs/>
        </w:rPr>
        <w:t>16</w:t>
      </w:r>
      <w:r w:rsidR="00D7305C" w:rsidRPr="00D7305C">
        <w:rPr>
          <w:bCs/>
          <w:vertAlign w:val="superscript"/>
        </w:rPr>
        <w:t>th</w:t>
      </w:r>
      <w:r w:rsidR="00D7305C">
        <w:rPr>
          <w:bCs/>
        </w:rPr>
        <w:t xml:space="preserve"> and 30</w:t>
      </w:r>
      <w:r w:rsidR="00D7305C" w:rsidRPr="00D7305C">
        <w:rPr>
          <w:bCs/>
          <w:vertAlign w:val="superscript"/>
        </w:rPr>
        <w:t>th</w:t>
      </w:r>
      <w:r w:rsidR="00D7305C">
        <w:rPr>
          <w:bCs/>
        </w:rPr>
        <w:t xml:space="preserve"> July </w:t>
      </w:r>
      <w:r w:rsidR="003F3796">
        <w:rPr>
          <w:bCs/>
        </w:rPr>
        <w:t xml:space="preserve">2021 </w:t>
      </w:r>
    </w:p>
    <w:p w14:paraId="7CACA905" w14:textId="2454C00D" w:rsidR="009C5E7C" w:rsidRDefault="009C5E7C" w:rsidP="009C5E7C">
      <w:pPr>
        <w:jc w:val="both"/>
        <w:rPr>
          <w:b/>
        </w:rPr>
      </w:pPr>
      <w:r w:rsidRPr="009C5E7C">
        <w:rPr>
          <w:b/>
        </w:rPr>
        <w:t>Personal licence-</w:t>
      </w:r>
      <w:r w:rsidRPr="0047384C">
        <w:rPr>
          <w:bCs/>
        </w:rPr>
        <w:t>online</w:t>
      </w:r>
      <w:r w:rsidR="003F3796">
        <w:rPr>
          <w:bCs/>
        </w:rPr>
        <w:t xml:space="preserve"> – 9</w:t>
      </w:r>
      <w:r w:rsidR="003F3796" w:rsidRPr="003F3796">
        <w:rPr>
          <w:bCs/>
          <w:vertAlign w:val="superscript"/>
        </w:rPr>
        <w:t>th</w:t>
      </w:r>
      <w:r w:rsidR="003F3796">
        <w:rPr>
          <w:bCs/>
        </w:rPr>
        <w:t xml:space="preserve"> July 2021 </w:t>
      </w:r>
    </w:p>
    <w:p w14:paraId="6482AF03" w14:textId="2D161104" w:rsidR="009C5E7C" w:rsidRDefault="009C5E7C" w:rsidP="009C5E7C">
      <w:pPr>
        <w:jc w:val="both"/>
        <w:rPr>
          <w:b/>
        </w:rPr>
      </w:pPr>
    </w:p>
    <w:p w14:paraId="716AEDE1" w14:textId="3E9D89EE" w:rsidR="00B75651" w:rsidRDefault="00E53739" w:rsidP="009C5E7C">
      <w:pPr>
        <w:jc w:val="both"/>
        <w:rPr>
          <w:b/>
        </w:rPr>
      </w:pPr>
      <w:r>
        <w:rPr>
          <w:b/>
        </w:rPr>
        <w:t>Classroom training to be in Manchester City Centre location</w:t>
      </w:r>
      <w:r w:rsidR="00D7305C">
        <w:rPr>
          <w:b/>
        </w:rPr>
        <w:t xml:space="preserve"> and will be confirmed once registered. </w:t>
      </w:r>
    </w:p>
    <w:p w14:paraId="65B58207" w14:textId="77777777" w:rsidR="003F3796" w:rsidRPr="009C5E7C" w:rsidRDefault="003F3796" w:rsidP="009C5E7C">
      <w:pPr>
        <w:jc w:val="both"/>
        <w:rPr>
          <w:b/>
        </w:rPr>
      </w:pPr>
    </w:p>
    <w:p w14:paraId="76F669AC" w14:textId="32147852" w:rsidR="00083B5B" w:rsidRDefault="00EA5E97" w:rsidP="00083B5B">
      <w:pPr>
        <w:jc w:val="both"/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6CE7756F" wp14:editId="0456B6B3">
            <wp:simplePos x="0" y="0"/>
            <wp:positionH relativeFrom="column">
              <wp:posOffset>4127500</wp:posOffset>
            </wp:positionH>
            <wp:positionV relativeFrom="paragraph">
              <wp:posOffset>289560</wp:posOffset>
            </wp:positionV>
            <wp:extent cx="2184400" cy="137795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rist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563C99C" wp14:editId="3AE464A9">
            <wp:simplePos x="0" y="0"/>
            <wp:positionH relativeFrom="column">
              <wp:posOffset>1898650</wp:posOffset>
            </wp:positionH>
            <wp:positionV relativeFrom="paragraph">
              <wp:posOffset>276860</wp:posOffset>
            </wp:positionV>
            <wp:extent cx="2006600" cy="13589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od Hygein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74EE785" wp14:editId="372FDDAE">
            <wp:simplePos x="0" y="0"/>
            <wp:positionH relativeFrom="margin">
              <wp:posOffset>-336550</wp:posOffset>
            </wp:positionH>
            <wp:positionV relativeFrom="paragraph">
              <wp:posOffset>232410</wp:posOffset>
            </wp:positionV>
            <wp:extent cx="1993900" cy="1384300"/>
            <wp:effectExtent l="0" t="0" r="6350" b="6350"/>
            <wp:wrapSquare wrapText="bothSides"/>
            <wp:docPr id="9" name="Picture 9" descr="A person sitting at a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rtender imag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B1E03" w14:textId="16E6F261" w:rsidR="009C5E7C" w:rsidRDefault="009C5E7C" w:rsidP="00083B5B">
      <w:pPr>
        <w:jc w:val="both"/>
        <w:rPr>
          <w:b/>
          <w:sz w:val="24"/>
          <w:szCs w:val="24"/>
        </w:rPr>
      </w:pPr>
    </w:p>
    <w:p w14:paraId="6640E730" w14:textId="635F024C" w:rsidR="00083B5B" w:rsidRPr="00045778" w:rsidRDefault="00083B5B" w:rsidP="00083B5B">
      <w:pPr>
        <w:jc w:val="both"/>
        <w:rPr>
          <w:b/>
          <w:sz w:val="24"/>
          <w:szCs w:val="24"/>
        </w:rPr>
      </w:pPr>
      <w:r w:rsidRPr="00045778">
        <w:rPr>
          <w:b/>
          <w:sz w:val="24"/>
          <w:szCs w:val="24"/>
        </w:rPr>
        <w:t>You will be eligible for SSE if you are:</w:t>
      </w:r>
    </w:p>
    <w:p w14:paraId="62F21871" w14:textId="2CC0A0F1" w:rsidR="00083B5B" w:rsidRPr="00083B5B" w:rsidRDefault="00083B5B" w:rsidP="00083B5B">
      <w:pPr>
        <w:jc w:val="both"/>
      </w:pPr>
      <w:r w:rsidRPr="00083B5B">
        <w:t xml:space="preserve">•Unemployed (you can be on benefits or not) </w:t>
      </w:r>
    </w:p>
    <w:p w14:paraId="3806F3C3" w14:textId="1FAC259A" w:rsidR="00083B5B" w:rsidRPr="00083B5B" w:rsidRDefault="00083B5B" w:rsidP="00083B5B">
      <w:pPr>
        <w:jc w:val="both"/>
      </w:pPr>
      <w:r w:rsidRPr="00083B5B">
        <w:t>•Have Proof of Address and Identification (including proof of right to live and work in the UK if needed)</w:t>
      </w:r>
    </w:p>
    <w:p w14:paraId="7DC25F85" w14:textId="1E56C0BC" w:rsidR="00083B5B" w:rsidRDefault="00083B5B" w:rsidP="00083B5B">
      <w:pPr>
        <w:jc w:val="both"/>
      </w:pPr>
      <w:r w:rsidRPr="00083B5B">
        <w:t>•A resident of Greater Manchester</w:t>
      </w:r>
    </w:p>
    <w:p w14:paraId="012CA4DF" w14:textId="1B833947" w:rsidR="00C36512" w:rsidRDefault="00C36512" w:rsidP="00083B5B">
      <w:pPr>
        <w:jc w:val="both"/>
      </w:pPr>
      <w:bookmarkStart w:id="0" w:name="_Hlk73698488"/>
      <w:r w:rsidRPr="00C36512">
        <w:t>•</w:t>
      </w:r>
      <w:r>
        <w:t>Must be Entry Level 3 in English</w:t>
      </w:r>
    </w:p>
    <w:bookmarkEnd w:id="0"/>
    <w:p w14:paraId="11414DE7" w14:textId="1E28D5C6" w:rsidR="00C36512" w:rsidRPr="00083B5B" w:rsidRDefault="00C36512" w:rsidP="00083B5B">
      <w:pPr>
        <w:jc w:val="both"/>
      </w:pPr>
      <w:r w:rsidRPr="00C36512">
        <w:t xml:space="preserve">•Must </w:t>
      </w:r>
      <w:r>
        <w:t>have good level of IT skills to undertake sign up and online training</w:t>
      </w:r>
    </w:p>
    <w:p w14:paraId="24D76FCC" w14:textId="683626E9" w:rsidR="00083B5B" w:rsidRPr="00083B5B" w:rsidRDefault="00083B5B" w:rsidP="00083B5B">
      <w:pPr>
        <w:jc w:val="both"/>
      </w:pPr>
      <w:r w:rsidRPr="00083B5B">
        <w:t>•Not in full time education</w:t>
      </w:r>
    </w:p>
    <w:p w14:paraId="12799B76" w14:textId="77777777" w:rsidR="00FA5EFD" w:rsidRDefault="00FA5EFD" w:rsidP="002F3C0D">
      <w:pPr>
        <w:rPr>
          <w:b/>
          <w:sz w:val="28"/>
          <w:szCs w:val="28"/>
        </w:rPr>
      </w:pPr>
    </w:p>
    <w:p w14:paraId="34B35BD1" w14:textId="241AD4C5" w:rsidR="00083B5B" w:rsidRPr="002F3C0D" w:rsidRDefault="00083B5B" w:rsidP="002F3C0D">
      <w:r w:rsidRPr="00045778">
        <w:rPr>
          <w:b/>
          <w:sz w:val="28"/>
          <w:szCs w:val="28"/>
        </w:rPr>
        <w:t xml:space="preserve">If you have any referrals for this </w:t>
      </w:r>
      <w:r w:rsidR="00FA5EFD" w:rsidRPr="00045778">
        <w:rPr>
          <w:b/>
          <w:sz w:val="28"/>
          <w:szCs w:val="28"/>
        </w:rPr>
        <w:t>opportunity,</w:t>
      </w:r>
      <w:r w:rsidRPr="00045778">
        <w:rPr>
          <w:b/>
          <w:sz w:val="28"/>
          <w:szCs w:val="28"/>
        </w:rPr>
        <w:t xml:space="preserve"> please email</w:t>
      </w:r>
      <w:r w:rsidR="00045778">
        <w:rPr>
          <w:b/>
          <w:sz w:val="28"/>
          <w:szCs w:val="28"/>
        </w:rPr>
        <w:t>:</w:t>
      </w:r>
      <w:r w:rsidRPr="00045778">
        <w:rPr>
          <w:b/>
          <w:sz w:val="28"/>
          <w:szCs w:val="28"/>
        </w:rPr>
        <w:t xml:space="preserve"> </w:t>
      </w:r>
      <w:r w:rsidR="00513A05">
        <w:rPr>
          <w:b/>
          <w:color w:val="002060"/>
          <w:sz w:val="28"/>
          <w:szCs w:val="28"/>
        </w:rPr>
        <w:t>melanie.lamb</w:t>
      </w:r>
      <w:bookmarkStart w:id="1" w:name="_GoBack"/>
      <w:bookmarkEnd w:id="1"/>
      <w:r w:rsidRPr="00045778">
        <w:rPr>
          <w:b/>
          <w:color w:val="002060"/>
          <w:sz w:val="28"/>
          <w:szCs w:val="28"/>
        </w:rPr>
        <w:t xml:space="preserve">@gcemployment.uk </w:t>
      </w:r>
    </w:p>
    <w:sectPr w:rsidR="00083B5B" w:rsidRPr="002F3C0D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2CA0A" w14:textId="77777777" w:rsidR="00706965" w:rsidRDefault="00706965" w:rsidP="00045778">
      <w:pPr>
        <w:spacing w:after="0" w:line="240" w:lineRule="auto"/>
      </w:pPr>
      <w:r>
        <w:separator/>
      </w:r>
    </w:p>
  </w:endnote>
  <w:endnote w:type="continuationSeparator" w:id="0">
    <w:p w14:paraId="67E86F81" w14:textId="77777777" w:rsidR="00706965" w:rsidRDefault="00706965" w:rsidP="0004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F15F7" w14:textId="77777777" w:rsidR="00706965" w:rsidRDefault="00706965" w:rsidP="00045778">
      <w:pPr>
        <w:spacing w:after="0" w:line="240" w:lineRule="auto"/>
      </w:pPr>
      <w:r>
        <w:separator/>
      </w:r>
    </w:p>
  </w:footnote>
  <w:footnote w:type="continuationSeparator" w:id="0">
    <w:p w14:paraId="62C7882C" w14:textId="77777777" w:rsidR="00706965" w:rsidRDefault="00706965" w:rsidP="00045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3B37" w14:textId="77777777" w:rsidR="00045778" w:rsidRDefault="000457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30A5FB" wp14:editId="3E5C62D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8" name="MSIPCM227b44c8aba103161ce32d42" descr="{&quot;HashCode&quot;:12695796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928C6" w14:textId="77777777" w:rsidR="00045778" w:rsidRPr="00045778" w:rsidRDefault="00045778" w:rsidP="0004577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4577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Internal Personal and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D30A5FB" id="_x0000_t202" coordsize="21600,21600" o:spt="202" path="m,l,21600r21600,l21600,xe">
              <v:stroke joinstyle="miter"/>
              <v:path gradientshapeok="t" o:connecttype="rect"/>
            </v:shapetype>
            <v:shape id="MSIPCM227b44c8aba103161ce32d42" o:spid="_x0000_s1026" type="#_x0000_t202" alt="{&quot;HashCode&quot;:126957968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" o:allowincell="f" filled="f" stroked="f" strokeweight=".5pt">
              <v:textbox inset="20pt,0,,0">
                <w:txbxContent>
                  <w:p w14:paraId="794928C6" w14:textId="77777777" w:rsidR="00045778" w:rsidRPr="00045778" w:rsidRDefault="00045778" w:rsidP="0004577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45778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Internal Personal and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5B"/>
    <w:rsid w:val="00045778"/>
    <w:rsid w:val="00083B5B"/>
    <w:rsid w:val="00170C8D"/>
    <w:rsid w:val="002F3C0D"/>
    <w:rsid w:val="003147E7"/>
    <w:rsid w:val="003F3796"/>
    <w:rsid w:val="00455149"/>
    <w:rsid w:val="0047384C"/>
    <w:rsid w:val="004A5696"/>
    <w:rsid w:val="00513A05"/>
    <w:rsid w:val="00706965"/>
    <w:rsid w:val="00712215"/>
    <w:rsid w:val="00762946"/>
    <w:rsid w:val="009C5E7C"/>
    <w:rsid w:val="00A71D25"/>
    <w:rsid w:val="00AB3876"/>
    <w:rsid w:val="00B75651"/>
    <w:rsid w:val="00C36512"/>
    <w:rsid w:val="00C47CC5"/>
    <w:rsid w:val="00CC621F"/>
    <w:rsid w:val="00CE607B"/>
    <w:rsid w:val="00D244AF"/>
    <w:rsid w:val="00D259ED"/>
    <w:rsid w:val="00D34F42"/>
    <w:rsid w:val="00D7305C"/>
    <w:rsid w:val="00DF18CF"/>
    <w:rsid w:val="00E338F8"/>
    <w:rsid w:val="00E53739"/>
    <w:rsid w:val="00E63F42"/>
    <w:rsid w:val="00EA5E97"/>
    <w:rsid w:val="00ED2ECD"/>
    <w:rsid w:val="00F5639C"/>
    <w:rsid w:val="00F64BBA"/>
    <w:rsid w:val="00F92354"/>
    <w:rsid w:val="00FA5EFD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D0A204"/>
  <w15:chartTrackingRefBased/>
  <w15:docId w15:val="{46D63221-B68E-47B8-89C7-464C4100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B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5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778"/>
  </w:style>
  <w:style w:type="paragraph" w:styleId="Footer">
    <w:name w:val="footer"/>
    <w:basedOn w:val="Normal"/>
    <w:link w:val="FooterChar"/>
    <w:uiPriority w:val="99"/>
    <w:unhideWhenUsed/>
    <w:rsid w:val="00045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D2AD33913EE449CA169E85CFEB268" ma:contentTypeVersion="10" ma:contentTypeDescription="Create a new document." ma:contentTypeScope="" ma:versionID="f8f774a5cd0731f29178f1df3334ca69">
  <xsd:schema xmlns:xsd="http://www.w3.org/2001/XMLSchema" xmlns:xs="http://www.w3.org/2001/XMLSchema" xmlns:p="http://schemas.microsoft.com/office/2006/metadata/properties" xmlns:ns3="37fb5533-651c-4917-aabe-8fb8e15fef70" targetNamespace="http://schemas.microsoft.com/office/2006/metadata/properties" ma:root="true" ma:fieldsID="e6971e4ff229f1ccb1c7ab48e0d3ba00" ns3:_="">
    <xsd:import namespace="37fb5533-651c-4917-aabe-8fb8e15fef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b5533-651c-4917-aabe-8fb8e15fe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24196-EB17-47E5-AF68-80CCEF57E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79E29-076C-4576-925E-9339204257E6}">
  <ds:schemaRefs>
    <ds:schemaRef ds:uri="37fb5533-651c-4917-aabe-8fb8e15fef70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ABD8FE2-572D-4B9A-84DC-4DF347FA8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b5533-651c-4917-aabe-8fb8e15fe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Melanie (Growth Company)</dc:creator>
  <cp:keywords/>
  <dc:description/>
  <cp:lastModifiedBy>Lamb, Melanie (Growth Company)</cp:lastModifiedBy>
  <cp:revision>2</cp:revision>
  <dcterms:created xsi:type="dcterms:W3CDTF">2021-06-23T11:09:00Z</dcterms:created>
  <dcterms:modified xsi:type="dcterms:W3CDTF">2021-06-23T11:09:00Z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True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Owner">
    <vt:lpwstr>Melanie.Lamb@gcemployment.uk</vt:lpwstr>
  </property>
  <property fmtid="{D5CDD505-2E9C-101B-9397-08002B2CF9AE}" pid="5" name="MSIP_Label_700927df-381f-4b47-9442-9474f463c8ff_SetDate">
    <vt:lpwstr>2020-01-24T14:14:46.8765573Z</vt:lpwstr>
  </property>
  <property fmtid="{D5CDD505-2E9C-101B-9397-08002B2CF9AE}" pid="6" name="MSIP_Label_700927df-381f-4b47-9442-9474f463c8ff_Name">
    <vt:lpwstr>Internal Personal and Confidential</vt:lpwstr>
  </property>
  <property fmtid="{D5CDD505-2E9C-101B-9397-08002B2CF9AE}" pid="7" name="MSIP_Label_700927df-381f-4b47-9442-9474f463c8ff_Application">
    <vt:lpwstr>Microsoft Azure Information Protection</vt:lpwstr>
  </property>
  <property fmtid="{D5CDD505-2E9C-101B-9397-08002B2CF9AE}" pid="8" name="MSIP_Label_700927df-381f-4b47-9442-9474f463c8ff_ActionId">
    <vt:lpwstr>9a97072f-f8cf-4b7a-a42b-ad1be40c650f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Sensitivity">
    <vt:lpwstr>Internal Personal and Confidential</vt:lpwstr>
  </property>
  <property fmtid="{D5CDD505-2E9C-101B-9397-08002B2CF9AE}" pid="11" name="ContentTypeId">
    <vt:lpwstr>0x01010035DD2AD33913EE449CA169E85CFEB268</vt:lpwstr>
  </property>
</Properties>
</file>