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93" w:rsidRPr="00C16193" w:rsidRDefault="00C16193" w:rsidP="00C16193">
      <w:pPr>
        <w:jc w:val="center"/>
        <w:rPr>
          <w:rFonts w:cs="Arial"/>
          <w:b/>
          <w:sz w:val="32"/>
          <w:szCs w:val="32"/>
        </w:rPr>
      </w:pPr>
      <w:bookmarkStart w:id="0" w:name="_GoBack"/>
      <w:bookmarkEnd w:id="0"/>
      <w:r w:rsidRPr="00C16193">
        <w:rPr>
          <w:rFonts w:cs="Arial"/>
          <w:b/>
          <w:sz w:val="32"/>
          <w:szCs w:val="32"/>
        </w:rPr>
        <w:t>Transition Referral Form</w:t>
      </w:r>
    </w:p>
    <w:p w:rsidR="007458A8" w:rsidRPr="00C16193" w:rsidRDefault="00C16193" w:rsidP="00C16193">
      <w:pPr>
        <w:jc w:val="center"/>
        <w:rPr>
          <w:rFonts w:cs="Arial"/>
          <w:b/>
          <w:sz w:val="32"/>
          <w:szCs w:val="32"/>
        </w:rPr>
      </w:pPr>
      <w:r w:rsidRPr="00C16193">
        <w:rPr>
          <w:rFonts w:cs="Arial"/>
          <w:b/>
          <w:sz w:val="32"/>
          <w:szCs w:val="32"/>
        </w:rPr>
        <w:t>- Guidelines</w:t>
      </w:r>
    </w:p>
    <w:p w:rsidR="00C16193" w:rsidRPr="00C16193" w:rsidRDefault="00C16193">
      <w:pPr>
        <w:rPr>
          <w:rFonts w:cs="Arial"/>
        </w:rPr>
      </w:pPr>
    </w:p>
    <w:p w:rsidR="00C16193" w:rsidRPr="00A51643" w:rsidRDefault="00C16193" w:rsidP="00C16193">
      <w:pPr>
        <w:shd w:val="clear" w:color="auto" w:fill="FFFFFF"/>
        <w:spacing w:after="0" w:line="240" w:lineRule="auto"/>
        <w:rPr>
          <w:rFonts w:eastAsia="Times New Roman" w:cs="Arial"/>
          <w:sz w:val="24"/>
          <w:szCs w:val="24"/>
          <w:lang w:eastAsia="en-GB"/>
        </w:rPr>
      </w:pPr>
      <w:r w:rsidRPr="00A51643">
        <w:rPr>
          <w:rFonts w:eastAsia="Times New Roman" w:cs="Arial"/>
          <w:sz w:val="24"/>
          <w:szCs w:val="24"/>
          <w:lang w:eastAsia="en-GB"/>
        </w:rPr>
        <w:t>The aim of this form is to:</w:t>
      </w:r>
    </w:p>
    <w:p w:rsidR="00C16193" w:rsidRDefault="00C16193" w:rsidP="00C16193">
      <w:pPr>
        <w:pStyle w:val="ListParagraph"/>
        <w:numPr>
          <w:ilvl w:val="0"/>
          <w:numId w:val="1"/>
        </w:numPr>
        <w:shd w:val="clear" w:color="auto" w:fill="FFFFFF"/>
        <w:spacing w:after="0" w:line="240" w:lineRule="auto"/>
        <w:rPr>
          <w:rFonts w:eastAsia="Times New Roman" w:cs="Arial"/>
          <w:sz w:val="24"/>
          <w:szCs w:val="24"/>
          <w:lang w:eastAsia="en-GB"/>
        </w:rPr>
      </w:pPr>
      <w:r w:rsidRPr="00C16193">
        <w:rPr>
          <w:rFonts w:eastAsia="Times New Roman" w:cs="Arial"/>
          <w:sz w:val="24"/>
          <w:szCs w:val="24"/>
          <w:lang w:eastAsia="en-GB"/>
        </w:rPr>
        <w:t>Provide a fuller overview of named young people who schools are concerned may need ‘flagging’ to colleges or training providers so they can react quicker to specific needs or circumstances should they arise.</w:t>
      </w:r>
    </w:p>
    <w:p w:rsidR="00C16193" w:rsidRPr="00C16193" w:rsidRDefault="00C16193" w:rsidP="00C16193">
      <w:pPr>
        <w:pStyle w:val="ListParagraph"/>
        <w:numPr>
          <w:ilvl w:val="0"/>
          <w:numId w:val="1"/>
        </w:numPr>
        <w:shd w:val="clear" w:color="auto" w:fill="FFFFFF"/>
        <w:spacing w:after="0" w:line="240" w:lineRule="auto"/>
        <w:rPr>
          <w:rFonts w:eastAsia="Times New Roman" w:cs="Arial"/>
          <w:sz w:val="24"/>
          <w:szCs w:val="24"/>
          <w:lang w:eastAsia="en-GB"/>
        </w:rPr>
      </w:pPr>
      <w:r w:rsidRPr="00C16193">
        <w:rPr>
          <w:rFonts w:eastAsia="Times New Roman" w:cs="Arial"/>
          <w:sz w:val="24"/>
          <w:szCs w:val="24"/>
          <w:lang w:eastAsia="en-GB"/>
        </w:rPr>
        <w:t>Make the process of transferring information more efficient</w:t>
      </w:r>
      <w:r>
        <w:rPr>
          <w:rFonts w:eastAsia="Times New Roman" w:cs="Arial"/>
          <w:sz w:val="24"/>
          <w:szCs w:val="24"/>
          <w:lang w:eastAsia="en-GB"/>
        </w:rPr>
        <w:t xml:space="preserve"> by having one form that can be sent </w:t>
      </w:r>
      <w:r w:rsidRPr="00C16193">
        <w:rPr>
          <w:rFonts w:eastAsia="Times New Roman" w:cs="Arial"/>
          <w:sz w:val="24"/>
          <w:szCs w:val="24"/>
          <w:lang w:eastAsia="en-GB"/>
        </w:rPr>
        <w:t>onto other providers should the young person change their mind about where they are going to enrol/start.</w:t>
      </w:r>
    </w:p>
    <w:p w:rsidR="00C16193" w:rsidRPr="00A51643" w:rsidRDefault="00C16193" w:rsidP="00C16193">
      <w:pPr>
        <w:shd w:val="clear" w:color="auto" w:fill="FFFFFF"/>
        <w:spacing w:after="0" w:line="240" w:lineRule="auto"/>
        <w:rPr>
          <w:rFonts w:eastAsia="Times New Roman" w:cs="Arial"/>
          <w:sz w:val="24"/>
          <w:szCs w:val="24"/>
          <w:lang w:eastAsia="en-GB"/>
        </w:rPr>
      </w:pPr>
    </w:p>
    <w:p w:rsidR="00C16193" w:rsidRPr="00A51643" w:rsidRDefault="00C16193" w:rsidP="00C16193">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School Action</w:t>
      </w:r>
      <w:r w:rsidRPr="00A51643">
        <w:rPr>
          <w:rFonts w:eastAsia="Times New Roman" w:cs="Arial"/>
          <w:sz w:val="24"/>
          <w:szCs w:val="24"/>
          <w:lang w:eastAsia="en-GB"/>
        </w:rPr>
        <w:t>:</w:t>
      </w:r>
    </w:p>
    <w:p w:rsidR="00C16193" w:rsidRDefault="00C16193" w:rsidP="00C16193">
      <w:pPr>
        <w:pStyle w:val="ListParagraph"/>
        <w:numPr>
          <w:ilvl w:val="0"/>
          <w:numId w:val="2"/>
        </w:numPr>
        <w:shd w:val="clear" w:color="auto" w:fill="FFFFFF"/>
        <w:spacing w:after="0" w:line="240" w:lineRule="auto"/>
        <w:rPr>
          <w:rFonts w:eastAsia="Times New Roman" w:cs="Arial"/>
          <w:sz w:val="24"/>
          <w:szCs w:val="24"/>
          <w:lang w:eastAsia="en-GB"/>
        </w:rPr>
      </w:pPr>
      <w:r w:rsidRPr="00C16193">
        <w:rPr>
          <w:rFonts w:eastAsia="Times New Roman" w:cs="Arial"/>
          <w:sz w:val="24"/>
          <w:szCs w:val="24"/>
          <w:lang w:eastAsia="en-GB"/>
        </w:rPr>
        <w:t>Schools to identify which staff need to be involved in this process (maybe start with safeguarding, head of year, SENCO, as well as careers professionals)</w:t>
      </w:r>
      <w:r>
        <w:rPr>
          <w:rFonts w:eastAsia="Times New Roman" w:cs="Arial"/>
          <w:sz w:val="24"/>
          <w:szCs w:val="24"/>
          <w:lang w:eastAsia="en-GB"/>
        </w:rPr>
        <w:t>.</w:t>
      </w:r>
    </w:p>
    <w:p w:rsidR="004B0EF0" w:rsidRPr="00C16193" w:rsidRDefault="004B0EF0" w:rsidP="00C16193">
      <w:pPr>
        <w:pStyle w:val="ListParagraph"/>
        <w:numPr>
          <w:ilvl w:val="0"/>
          <w:numId w:val="2"/>
        </w:num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Ensure the correct data sharing agreements are in place with post 16 providers, although this should be covered by the Education and Skills Act.</w:t>
      </w:r>
    </w:p>
    <w:p w:rsidR="00C16193" w:rsidRPr="00C16193" w:rsidRDefault="004B0EF0" w:rsidP="00C16193">
      <w:pPr>
        <w:pStyle w:val="ListParagraph"/>
        <w:numPr>
          <w:ilvl w:val="0"/>
          <w:numId w:val="2"/>
        </w:num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From February, s</w:t>
      </w:r>
      <w:r w:rsidR="00C16193" w:rsidRPr="00C16193">
        <w:rPr>
          <w:rFonts w:eastAsia="Times New Roman" w:cs="Arial"/>
          <w:sz w:val="24"/>
          <w:szCs w:val="24"/>
          <w:lang w:eastAsia="en-GB"/>
        </w:rPr>
        <w:t>chools to identify the current year 11 students who need a TRF completing</w:t>
      </w:r>
      <w:r>
        <w:rPr>
          <w:rFonts w:eastAsia="Times New Roman" w:cs="Arial"/>
          <w:sz w:val="24"/>
          <w:szCs w:val="24"/>
          <w:lang w:eastAsia="en-GB"/>
        </w:rPr>
        <w:t>.</w:t>
      </w:r>
    </w:p>
    <w:p w:rsidR="00C16193" w:rsidRPr="00C16193" w:rsidRDefault="004B0EF0" w:rsidP="00C16193">
      <w:pPr>
        <w:pStyle w:val="ListParagraph"/>
        <w:numPr>
          <w:ilvl w:val="0"/>
          <w:numId w:val="2"/>
        </w:num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From February, s</w:t>
      </w:r>
      <w:r w:rsidR="00C16193" w:rsidRPr="00C16193">
        <w:rPr>
          <w:rFonts w:eastAsia="Times New Roman" w:cs="Arial"/>
          <w:sz w:val="24"/>
          <w:szCs w:val="24"/>
          <w:lang w:eastAsia="en-GB"/>
        </w:rPr>
        <w:t>chools to complete the TRF</w:t>
      </w:r>
      <w:r>
        <w:rPr>
          <w:rFonts w:eastAsia="Times New Roman" w:cs="Arial"/>
          <w:sz w:val="24"/>
          <w:szCs w:val="24"/>
          <w:lang w:eastAsia="en-GB"/>
        </w:rPr>
        <w:t xml:space="preserve"> gaining permission from the young person to share their information and</w:t>
      </w:r>
      <w:r w:rsidR="00C16193" w:rsidRPr="00C16193">
        <w:rPr>
          <w:rFonts w:eastAsia="Times New Roman" w:cs="Arial"/>
          <w:sz w:val="24"/>
          <w:szCs w:val="24"/>
          <w:lang w:eastAsia="en-GB"/>
        </w:rPr>
        <w:t xml:space="preserve"> </w:t>
      </w:r>
      <w:r w:rsidR="00C16193">
        <w:rPr>
          <w:rFonts w:eastAsia="Times New Roman" w:cs="Arial"/>
          <w:sz w:val="24"/>
          <w:szCs w:val="24"/>
          <w:lang w:eastAsia="en-GB"/>
        </w:rPr>
        <w:t>if appropriate</w:t>
      </w:r>
      <w:r w:rsidR="00C16193" w:rsidRPr="00C16193">
        <w:rPr>
          <w:rFonts w:eastAsia="Times New Roman" w:cs="Arial"/>
          <w:sz w:val="24"/>
          <w:szCs w:val="24"/>
          <w:lang w:eastAsia="en-GB"/>
        </w:rPr>
        <w:t xml:space="preserve"> using a 'case-conferencing model</w:t>
      </w:r>
      <w:r w:rsidR="00C16193">
        <w:rPr>
          <w:rFonts w:eastAsia="Times New Roman" w:cs="Arial"/>
          <w:sz w:val="24"/>
          <w:szCs w:val="24"/>
          <w:lang w:eastAsia="en-GB"/>
        </w:rPr>
        <w:t>’.</w:t>
      </w:r>
    </w:p>
    <w:p w:rsidR="00C16193" w:rsidRPr="00C16193" w:rsidRDefault="004B0EF0" w:rsidP="00C16193">
      <w:pPr>
        <w:pStyle w:val="ListParagraph"/>
        <w:numPr>
          <w:ilvl w:val="0"/>
          <w:numId w:val="2"/>
        </w:num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From May, s</w:t>
      </w:r>
      <w:r w:rsidR="00C16193" w:rsidRPr="00C16193">
        <w:rPr>
          <w:rFonts w:eastAsia="Times New Roman" w:cs="Arial"/>
          <w:sz w:val="24"/>
          <w:szCs w:val="24"/>
          <w:lang w:eastAsia="en-GB"/>
        </w:rPr>
        <w:t xml:space="preserve">chools to send the TRF to the </w:t>
      </w:r>
      <w:r w:rsidR="00C16193">
        <w:rPr>
          <w:rFonts w:eastAsia="Times New Roman" w:cs="Arial"/>
          <w:sz w:val="24"/>
          <w:szCs w:val="24"/>
          <w:lang w:eastAsia="en-GB"/>
        </w:rPr>
        <w:t>post 16 provider the young person is most likely to attend</w:t>
      </w:r>
      <w:r w:rsidR="00C16193" w:rsidRPr="00C16193">
        <w:rPr>
          <w:rFonts w:eastAsia="Times New Roman" w:cs="Arial"/>
          <w:sz w:val="24"/>
          <w:szCs w:val="24"/>
          <w:lang w:eastAsia="en-GB"/>
        </w:rPr>
        <w:t xml:space="preserve"> – please remember if sending by email to do this securely using your schools protocol.</w:t>
      </w:r>
    </w:p>
    <w:p w:rsidR="00C16193" w:rsidRDefault="00C16193" w:rsidP="00C16193">
      <w:pPr>
        <w:shd w:val="clear" w:color="auto" w:fill="FFFFFF"/>
        <w:spacing w:after="0" w:line="240" w:lineRule="auto"/>
        <w:rPr>
          <w:rFonts w:eastAsia="Times New Roman" w:cs="Arial"/>
          <w:sz w:val="24"/>
          <w:szCs w:val="24"/>
          <w:lang w:eastAsia="en-GB"/>
        </w:rPr>
      </w:pPr>
    </w:p>
    <w:p w:rsidR="00C16193" w:rsidRDefault="00C16193" w:rsidP="00C16193">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Post-16 Provider Action:</w:t>
      </w:r>
    </w:p>
    <w:p w:rsidR="00C16193" w:rsidRDefault="00C16193" w:rsidP="00C16193">
      <w:pPr>
        <w:pStyle w:val="ListParagraph"/>
        <w:numPr>
          <w:ilvl w:val="0"/>
          <w:numId w:val="3"/>
        </w:num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Identify the contact to receive the completed TRF</w:t>
      </w:r>
      <w:r w:rsidR="004B0EF0">
        <w:rPr>
          <w:rFonts w:eastAsia="Times New Roman" w:cs="Arial"/>
          <w:sz w:val="24"/>
          <w:szCs w:val="24"/>
          <w:lang w:eastAsia="en-GB"/>
        </w:rPr>
        <w:t xml:space="preserve"> and provide this to the Work &amp; Skills Team, MCC</w:t>
      </w:r>
      <w:r>
        <w:rPr>
          <w:rFonts w:eastAsia="Times New Roman" w:cs="Arial"/>
          <w:sz w:val="24"/>
          <w:szCs w:val="24"/>
          <w:lang w:eastAsia="en-GB"/>
        </w:rPr>
        <w:t>.</w:t>
      </w:r>
    </w:p>
    <w:p w:rsidR="00C16193" w:rsidRPr="00C16193" w:rsidRDefault="004B0EF0" w:rsidP="00C16193">
      <w:pPr>
        <w:pStyle w:val="ListParagraph"/>
        <w:numPr>
          <w:ilvl w:val="0"/>
          <w:numId w:val="3"/>
        </w:num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From May, r</w:t>
      </w:r>
      <w:r w:rsidR="00C16193">
        <w:rPr>
          <w:rFonts w:eastAsia="Times New Roman" w:cs="Arial"/>
          <w:sz w:val="24"/>
          <w:szCs w:val="24"/>
          <w:lang w:eastAsia="en-GB"/>
        </w:rPr>
        <w:t>eceive completed TRF and put in place appropriate support for the young people including early enrolment.</w:t>
      </w:r>
    </w:p>
    <w:p w:rsidR="00C16193" w:rsidRDefault="00C16193" w:rsidP="00C16193">
      <w:pPr>
        <w:shd w:val="clear" w:color="auto" w:fill="FFFFFF"/>
        <w:spacing w:after="0" w:line="240" w:lineRule="auto"/>
        <w:rPr>
          <w:rFonts w:eastAsia="Times New Roman" w:cs="Arial"/>
          <w:sz w:val="24"/>
          <w:szCs w:val="24"/>
          <w:lang w:eastAsia="en-GB"/>
        </w:rPr>
      </w:pPr>
    </w:p>
    <w:p w:rsidR="004B0EF0" w:rsidRDefault="004B0EF0" w:rsidP="00C16193">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Post-16 Providers accepting the TRF are:</w:t>
      </w:r>
    </w:p>
    <w:p w:rsidR="004B0EF0" w:rsidRDefault="004B0EF0" w:rsidP="00C16193">
      <w:pPr>
        <w:shd w:val="clear" w:color="auto" w:fill="FFFFFF"/>
        <w:spacing w:after="0" w:line="240" w:lineRule="auto"/>
        <w:rPr>
          <w:rFonts w:eastAsia="Times New Roman" w:cs="Arial"/>
          <w:sz w:val="24"/>
          <w:szCs w:val="24"/>
          <w:lang w:eastAsia="en-GB"/>
        </w:rPr>
      </w:pPr>
    </w:p>
    <w:tbl>
      <w:tblPr>
        <w:tblStyle w:val="TableGrid"/>
        <w:tblW w:w="0" w:type="auto"/>
        <w:tblInd w:w="-147" w:type="dxa"/>
        <w:tblLook w:val="04A0" w:firstRow="1" w:lastRow="0" w:firstColumn="1" w:lastColumn="0" w:noHBand="0" w:noVBand="1"/>
      </w:tblPr>
      <w:tblGrid>
        <w:gridCol w:w="2694"/>
        <w:gridCol w:w="2126"/>
        <w:gridCol w:w="4111"/>
        <w:gridCol w:w="1672"/>
      </w:tblGrid>
      <w:tr w:rsidR="004B0EF0" w:rsidRPr="003C2488" w:rsidTr="003C2488">
        <w:tc>
          <w:tcPr>
            <w:tcW w:w="2694" w:type="dxa"/>
          </w:tcPr>
          <w:p w:rsidR="004B0EF0" w:rsidRPr="003C2488" w:rsidRDefault="004B0EF0" w:rsidP="00C16193">
            <w:pPr>
              <w:rPr>
                <w:rFonts w:eastAsia="Times New Roman" w:cs="Arial"/>
                <w:lang w:eastAsia="en-GB"/>
              </w:rPr>
            </w:pPr>
            <w:r w:rsidRPr="003C2488">
              <w:rPr>
                <w:rFonts w:eastAsia="Times New Roman" w:cs="Arial"/>
                <w:lang w:eastAsia="en-GB"/>
              </w:rPr>
              <w:t>The Manchester College</w:t>
            </w:r>
          </w:p>
        </w:tc>
        <w:tc>
          <w:tcPr>
            <w:tcW w:w="2126" w:type="dxa"/>
          </w:tcPr>
          <w:p w:rsidR="004B0EF0" w:rsidRPr="003C2488" w:rsidRDefault="00972A63" w:rsidP="00C16193">
            <w:pPr>
              <w:rPr>
                <w:rFonts w:eastAsia="Times New Roman" w:cs="Arial"/>
                <w:lang w:eastAsia="en-GB"/>
              </w:rPr>
            </w:pPr>
            <w:r>
              <w:rPr>
                <w:rFonts w:eastAsia="Times New Roman" w:cs="Arial"/>
                <w:lang w:eastAsia="en-GB"/>
              </w:rPr>
              <w:t>School Liaison</w:t>
            </w:r>
            <w:r w:rsidR="004B0EF0" w:rsidRPr="003C2488">
              <w:rPr>
                <w:rFonts w:eastAsia="Times New Roman" w:cs="Arial"/>
                <w:lang w:eastAsia="en-GB"/>
              </w:rPr>
              <w:t xml:space="preserve"> Team</w:t>
            </w:r>
          </w:p>
        </w:tc>
        <w:tc>
          <w:tcPr>
            <w:tcW w:w="4111" w:type="dxa"/>
          </w:tcPr>
          <w:p w:rsidR="004B0EF0" w:rsidRPr="003C2488" w:rsidRDefault="00972A63" w:rsidP="00C16193">
            <w:pPr>
              <w:rPr>
                <w:rFonts w:eastAsia="Times New Roman" w:cs="Arial"/>
                <w:lang w:eastAsia="en-GB"/>
              </w:rPr>
            </w:pPr>
            <w:r>
              <w:rPr>
                <w:rFonts w:eastAsia="Times New Roman" w:cs="Arial"/>
                <w:lang w:eastAsia="en-GB"/>
              </w:rPr>
              <w:t>SchoolLiaison</w:t>
            </w:r>
            <w:r w:rsidR="004B0EF0" w:rsidRPr="003C2488">
              <w:rPr>
                <w:rFonts w:eastAsia="Times New Roman" w:cs="Arial"/>
                <w:lang w:eastAsia="en-GB"/>
              </w:rPr>
              <w:t>@tmc.ac.uk</w:t>
            </w:r>
          </w:p>
        </w:tc>
        <w:tc>
          <w:tcPr>
            <w:tcW w:w="1672" w:type="dxa"/>
          </w:tcPr>
          <w:p w:rsidR="004B0EF0" w:rsidRPr="003C2488" w:rsidRDefault="00972A63" w:rsidP="00C16193">
            <w:pPr>
              <w:rPr>
                <w:rFonts w:eastAsia="Times New Roman" w:cs="Arial"/>
                <w:lang w:eastAsia="en-GB"/>
              </w:rPr>
            </w:pPr>
            <w:r>
              <w:rPr>
                <w:rFonts w:eastAsia="Times New Roman" w:cs="Arial"/>
                <w:lang w:eastAsia="en-GB"/>
              </w:rPr>
              <w:t>0161 674 3496</w:t>
            </w:r>
          </w:p>
        </w:tc>
      </w:tr>
      <w:tr w:rsidR="00CA1CE5" w:rsidRPr="003C2488" w:rsidTr="003C2488">
        <w:tc>
          <w:tcPr>
            <w:tcW w:w="2694" w:type="dxa"/>
          </w:tcPr>
          <w:p w:rsidR="00CA1CE5" w:rsidRPr="003C2488" w:rsidRDefault="00CA1CE5" w:rsidP="00C16193">
            <w:pPr>
              <w:rPr>
                <w:rFonts w:eastAsia="Times New Roman" w:cs="Arial"/>
                <w:lang w:eastAsia="en-GB"/>
              </w:rPr>
            </w:pPr>
            <w:r>
              <w:rPr>
                <w:rFonts w:eastAsia="Times New Roman" w:cs="Arial"/>
                <w:lang w:eastAsia="en-GB"/>
              </w:rPr>
              <w:t>Loreto College</w:t>
            </w:r>
          </w:p>
        </w:tc>
        <w:tc>
          <w:tcPr>
            <w:tcW w:w="2126" w:type="dxa"/>
          </w:tcPr>
          <w:p w:rsidR="00CA1CE5" w:rsidRPr="003C2488" w:rsidRDefault="00CA1CE5" w:rsidP="00C16193">
            <w:pPr>
              <w:rPr>
                <w:rFonts w:eastAsia="Times New Roman" w:cs="Arial"/>
                <w:lang w:eastAsia="en-GB"/>
              </w:rPr>
            </w:pPr>
            <w:r>
              <w:rPr>
                <w:rFonts w:eastAsia="Times New Roman" w:cs="Arial"/>
                <w:lang w:eastAsia="en-GB"/>
              </w:rPr>
              <w:t>Cate Carey</w:t>
            </w:r>
          </w:p>
        </w:tc>
        <w:tc>
          <w:tcPr>
            <w:tcW w:w="4111" w:type="dxa"/>
          </w:tcPr>
          <w:p w:rsidR="00CA1CE5" w:rsidRPr="003C2488" w:rsidRDefault="00CA1CE5" w:rsidP="00C16193">
            <w:pPr>
              <w:rPr>
                <w:rFonts w:eastAsia="Times New Roman" w:cs="Arial"/>
                <w:lang w:eastAsia="en-GB"/>
              </w:rPr>
            </w:pPr>
            <w:r>
              <w:rPr>
                <w:rFonts w:eastAsia="Times New Roman" w:cs="Arial"/>
                <w:lang w:eastAsia="en-GB"/>
              </w:rPr>
              <w:t>ccarey@loreto.ac.uk</w:t>
            </w:r>
          </w:p>
        </w:tc>
        <w:tc>
          <w:tcPr>
            <w:tcW w:w="1672" w:type="dxa"/>
          </w:tcPr>
          <w:p w:rsidR="00CA1CE5" w:rsidRPr="003C2488" w:rsidRDefault="00CA1CE5" w:rsidP="00C16193">
            <w:pPr>
              <w:rPr>
                <w:rFonts w:eastAsia="Times New Roman" w:cs="Arial"/>
                <w:lang w:eastAsia="en-GB"/>
              </w:rPr>
            </w:pPr>
            <w:r>
              <w:rPr>
                <w:rFonts w:eastAsia="Times New Roman" w:cs="Arial"/>
                <w:lang w:eastAsia="en-GB"/>
              </w:rPr>
              <w:t>0161 226 5156</w:t>
            </w:r>
          </w:p>
        </w:tc>
      </w:tr>
      <w:tr w:rsidR="007203C7" w:rsidRPr="003C2488" w:rsidTr="003C2488">
        <w:tc>
          <w:tcPr>
            <w:tcW w:w="2694" w:type="dxa"/>
          </w:tcPr>
          <w:p w:rsidR="007203C7" w:rsidRPr="003C2488" w:rsidRDefault="007203C7" w:rsidP="00C16193">
            <w:pPr>
              <w:rPr>
                <w:rFonts w:eastAsia="Times New Roman" w:cs="Arial"/>
                <w:lang w:eastAsia="en-GB"/>
              </w:rPr>
            </w:pPr>
            <w:proofErr w:type="spellStart"/>
            <w:r>
              <w:rPr>
                <w:rFonts w:eastAsia="Times New Roman" w:cs="Arial"/>
                <w:lang w:eastAsia="en-GB"/>
              </w:rPr>
              <w:t>Xaverian</w:t>
            </w:r>
            <w:proofErr w:type="spellEnd"/>
            <w:r>
              <w:rPr>
                <w:rFonts w:eastAsia="Times New Roman" w:cs="Arial"/>
                <w:lang w:eastAsia="en-GB"/>
              </w:rPr>
              <w:t xml:space="preserve"> College</w:t>
            </w:r>
          </w:p>
        </w:tc>
        <w:tc>
          <w:tcPr>
            <w:tcW w:w="2126" w:type="dxa"/>
          </w:tcPr>
          <w:p w:rsidR="007203C7" w:rsidRPr="003C2488" w:rsidRDefault="007203C7" w:rsidP="00C16193">
            <w:pPr>
              <w:rPr>
                <w:rFonts w:eastAsia="Times New Roman" w:cs="Arial"/>
                <w:lang w:eastAsia="en-GB"/>
              </w:rPr>
            </w:pPr>
            <w:r>
              <w:rPr>
                <w:rFonts w:eastAsia="Times New Roman" w:cs="Arial"/>
                <w:lang w:eastAsia="en-GB"/>
              </w:rPr>
              <w:t xml:space="preserve">Ms Ingrid </w:t>
            </w:r>
            <w:proofErr w:type="spellStart"/>
            <w:r>
              <w:rPr>
                <w:rFonts w:eastAsia="Times New Roman" w:cs="Arial"/>
                <w:lang w:eastAsia="en-GB"/>
              </w:rPr>
              <w:t>Bencze</w:t>
            </w:r>
            <w:proofErr w:type="spellEnd"/>
          </w:p>
        </w:tc>
        <w:tc>
          <w:tcPr>
            <w:tcW w:w="4111" w:type="dxa"/>
          </w:tcPr>
          <w:p w:rsidR="007203C7" w:rsidRPr="003C2488" w:rsidRDefault="007203C7" w:rsidP="00C16193">
            <w:pPr>
              <w:rPr>
                <w:rFonts w:eastAsia="Times New Roman" w:cs="Arial"/>
                <w:lang w:eastAsia="en-GB"/>
              </w:rPr>
            </w:pPr>
            <w:r>
              <w:rPr>
                <w:rFonts w:eastAsia="Times New Roman" w:cs="Arial"/>
                <w:lang w:eastAsia="en-GB"/>
              </w:rPr>
              <w:t>i.bencze@xaverian.ac.uk</w:t>
            </w:r>
          </w:p>
        </w:tc>
        <w:tc>
          <w:tcPr>
            <w:tcW w:w="1672" w:type="dxa"/>
          </w:tcPr>
          <w:p w:rsidR="007203C7" w:rsidRPr="003C2488" w:rsidRDefault="007203C7" w:rsidP="00C16193">
            <w:pPr>
              <w:rPr>
                <w:rFonts w:eastAsia="Times New Roman" w:cs="Arial"/>
                <w:lang w:eastAsia="en-GB"/>
              </w:rPr>
            </w:pPr>
            <w:r>
              <w:rPr>
                <w:rFonts w:eastAsia="Times New Roman" w:cs="Arial"/>
                <w:lang w:eastAsia="en-GB"/>
              </w:rPr>
              <w:t>0161 224 1781</w:t>
            </w:r>
          </w:p>
        </w:tc>
      </w:tr>
      <w:tr w:rsidR="004B0EF0" w:rsidRPr="003C2488" w:rsidTr="003C2488">
        <w:tc>
          <w:tcPr>
            <w:tcW w:w="2694" w:type="dxa"/>
          </w:tcPr>
          <w:p w:rsidR="004B0EF0" w:rsidRPr="003C2488" w:rsidRDefault="00A0418F" w:rsidP="00C16193">
            <w:pPr>
              <w:rPr>
                <w:rFonts w:eastAsia="Times New Roman" w:cs="Arial"/>
                <w:lang w:eastAsia="en-GB"/>
              </w:rPr>
            </w:pPr>
            <w:r w:rsidRPr="003C2488">
              <w:rPr>
                <w:rFonts w:eastAsia="Times New Roman" w:cs="Arial"/>
                <w:lang w:eastAsia="en-GB"/>
              </w:rPr>
              <w:t>Connell Sixth Form College</w:t>
            </w:r>
          </w:p>
        </w:tc>
        <w:tc>
          <w:tcPr>
            <w:tcW w:w="2126" w:type="dxa"/>
          </w:tcPr>
          <w:p w:rsidR="004B0EF0" w:rsidRPr="003C2488" w:rsidRDefault="00A0418F" w:rsidP="00C16193">
            <w:pPr>
              <w:rPr>
                <w:rFonts w:eastAsia="Times New Roman" w:cs="Arial"/>
                <w:lang w:eastAsia="en-GB"/>
              </w:rPr>
            </w:pPr>
            <w:r w:rsidRPr="003C2488">
              <w:rPr>
                <w:rFonts w:eastAsia="Times New Roman" w:cs="Arial"/>
                <w:lang w:eastAsia="en-GB"/>
              </w:rPr>
              <w:t>Maureen Thompson</w:t>
            </w:r>
          </w:p>
        </w:tc>
        <w:tc>
          <w:tcPr>
            <w:tcW w:w="4111" w:type="dxa"/>
          </w:tcPr>
          <w:p w:rsidR="004B0EF0" w:rsidRPr="003C2488" w:rsidRDefault="00A0418F" w:rsidP="00C16193">
            <w:pPr>
              <w:rPr>
                <w:rFonts w:eastAsia="Times New Roman" w:cs="Arial"/>
                <w:lang w:eastAsia="en-GB"/>
              </w:rPr>
            </w:pPr>
            <w:r w:rsidRPr="003C2488">
              <w:rPr>
                <w:rFonts w:eastAsia="Times New Roman" w:cs="Arial"/>
                <w:lang w:eastAsia="en-GB"/>
              </w:rPr>
              <w:t>mthompson@csfc.bfet.uk</w:t>
            </w:r>
          </w:p>
        </w:tc>
        <w:tc>
          <w:tcPr>
            <w:tcW w:w="1672" w:type="dxa"/>
          </w:tcPr>
          <w:p w:rsidR="004B0EF0" w:rsidRPr="003C2488" w:rsidRDefault="00A0418F" w:rsidP="00C16193">
            <w:pPr>
              <w:rPr>
                <w:rFonts w:eastAsia="Times New Roman" w:cs="Arial"/>
                <w:lang w:eastAsia="en-GB"/>
              </w:rPr>
            </w:pPr>
            <w:r w:rsidRPr="003C2488">
              <w:rPr>
                <w:rFonts w:eastAsia="Times New Roman" w:cs="Arial"/>
                <w:lang w:eastAsia="en-GB"/>
              </w:rPr>
              <w:t>0161 231 9200</w:t>
            </w:r>
          </w:p>
        </w:tc>
      </w:tr>
      <w:tr w:rsidR="00EA7D48" w:rsidRPr="003C2488" w:rsidTr="003C2488">
        <w:tc>
          <w:tcPr>
            <w:tcW w:w="2694" w:type="dxa"/>
          </w:tcPr>
          <w:p w:rsidR="00EA7D48" w:rsidRPr="003C2488" w:rsidRDefault="00EA7D48" w:rsidP="00EA7D48">
            <w:pPr>
              <w:rPr>
                <w:rFonts w:eastAsia="Times New Roman" w:cs="Arial"/>
                <w:lang w:eastAsia="en-GB"/>
              </w:rPr>
            </w:pPr>
            <w:r w:rsidRPr="003C2488">
              <w:rPr>
                <w:rFonts w:eastAsia="Times New Roman" w:cs="Arial"/>
                <w:lang w:eastAsia="en-GB"/>
              </w:rPr>
              <w:t>The Skills Company</w:t>
            </w:r>
          </w:p>
        </w:tc>
        <w:tc>
          <w:tcPr>
            <w:tcW w:w="2126" w:type="dxa"/>
          </w:tcPr>
          <w:p w:rsidR="00EA7D48" w:rsidRPr="003C2488" w:rsidRDefault="00EA7D48" w:rsidP="00EA7D48">
            <w:pPr>
              <w:rPr>
                <w:rFonts w:eastAsia="Times New Roman" w:cs="Arial"/>
                <w:lang w:eastAsia="en-GB"/>
              </w:rPr>
            </w:pPr>
            <w:r w:rsidRPr="003C2488">
              <w:rPr>
                <w:rFonts w:eastAsia="Times New Roman" w:cs="Arial"/>
                <w:lang w:eastAsia="en-GB"/>
              </w:rPr>
              <w:t>Shan Purcell</w:t>
            </w:r>
          </w:p>
        </w:tc>
        <w:tc>
          <w:tcPr>
            <w:tcW w:w="4111" w:type="dxa"/>
          </w:tcPr>
          <w:p w:rsidR="00EA7D48" w:rsidRPr="003C2488" w:rsidRDefault="00EA7D48" w:rsidP="00EA7D48">
            <w:pPr>
              <w:rPr>
                <w:rFonts w:eastAsia="Times New Roman" w:cs="Arial"/>
                <w:lang w:eastAsia="en-GB"/>
              </w:rPr>
            </w:pPr>
            <w:r w:rsidRPr="003C2488">
              <w:rPr>
                <w:rFonts w:eastAsia="Times New Roman" w:cs="Arial"/>
                <w:lang w:eastAsia="en-GB"/>
              </w:rPr>
              <w:t>Shan.purcell@theskillsco.com</w:t>
            </w:r>
          </w:p>
        </w:tc>
        <w:tc>
          <w:tcPr>
            <w:tcW w:w="1672" w:type="dxa"/>
          </w:tcPr>
          <w:p w:rsidR="00EA7D48" w:rsidRPr="003C2488" w:rsidRDefault="00EA7D48" w:rsidP="00EA7D48">
            <w:pPr>
              <w:rPr>
                <w:rFonts w:eastAsia="Times New Roman" w:cs="Arial"/>
                <w:lang w:eastAsia="en-GB"/>
              </w:rPr>
            </w:pPr>
            <w:r w:rsidRPr="003C2488">
              <w:rPr>
                <w:rFonts w:eastAsia="Times New Roman" w:cs="Arial"/>
                <w:lang w:eastAsia="en-GB"/>
              </w:rPr>
              <w:t>0161 233 2656</w:t>
            </w:r>
          </w:p>
        </w:tc>
      </w:tr>
      <w:tr w:rsidR="00EA7D48" w:rsidRPr="003C2488" w:rsidTr="003C2488">
        <w:tc>
          <w:tcPr>
            <w:tcW w:w="2694" w:type="dxa"/>
          </w:tcPr>
          <w:p w:rsidR="00EA7D48" w:rsidRPr="003C2488" w:rsidRDefault="00EA7D48" w:rsidP="00EA7D48">
            <w:pPr>
              <w:rPr>
                <w:rFonts w:eastAsia="Times New Roman" w:cs="Arial"/>
                <w:lang w:eastAsia="en-GB"/>
              </w:rPr>
            </w:pPr>
            <w:r w:rsidRPr="003C2488">
              <w:rPr>
                <w:rFonts w:eastAsia="Times New Roman" w:cs="Arial"/>
                <w:lang w:eastAsia="en-GB"/>
              </w:rPr>
              <w:t>North Ridge</w:t>
            </w:r>
          </w:p>
        </w:tc>
        <w:tc>
          <w:tcPr>
            <w:tcW w:w="2126" w:type="dxa"/>
          </w:tcPr>
          <w:p w:rsidR="00EA7D48" w:rsidRPr="003C2488" w:rsidRDefault="00EA7D48" w:rsidP="00EA7D48">
            <w:pPr>
              <w:rPr>
                <w:rFonts w:eastAsia="Times New Roman" w:cs="Arial"/>
                <w:lang w:eastAsia="en-GB"/>
              </w:rPr>
            </w:pPr>
            <w:r w:rsidRPr="003C2488">
              <w:rPr>
                <w:rFonts w:eastAsia="Times New Roman" w:cs="Arial"/>
                <w:lang w:eastAsia="en-GB"/>
              </w:rPr>
              <w:t>Elaine Redpath</w:t>
            </w:r>
          </w:p>
        </w:tc>
        <w:tc>
          <w:tcPr>
            <w:tcW w:w="4111" w:type="dxa"/>
          </w:tcPr>
          <w:p w:rsidR="00EA7D48" w:rsidRPr="003C2488" w:rsidRDefault="00EA7D48" w:rsidP="00EA7D48">
            <w:pPr>
              <w:rPr>
                <w:rFonts w:eastAsia="Times New Roman" w:cs="Arial"/>
                <w:lang w:eastAsia="en-GB"/>
              </w:rPr>
            </w:pPr>
            <w:r w:rsidRPr="003C2488">
              <w:rPr>
                <w:rFonts w:eastAsia="Times New Roman" w:cs="Arial"/>
                <w:lang w:eastAsia="en-GB"/>
              </w:rPr>
              <w:t>e.redpath@northridge.manchester.sch.uk</w:t>
            </w:r>
          </w:p>
        </w:tc>
        <w:tc>
          <w:tcPr>
            <w:tcW w:w="1672" w:type="dxa"/>
          </w:tcPr>
          <w:p w:rsidR="00EA7D48" w:rsidRPr="003C2488" w:rsidRDefault="00EA7D48" w:rsidP="00EA7D48">
            <w:pPr>
              <w:rPr>
                <w:rFonts w:eastAsia="Times New Roman" w:cs="Arial"/>
                <w:lang w:eastAsia="en-GB"/>
              </w:rPr>
            </w:pPr>
            <w:r w:rsidRPr="003C2488">
              <w:rPr>
                <w:rFonts w:eastAsia="Times New Roman" w:cs="Arial"/>
                <w:lang w:eastAsia="en-GB"/>
              </w:rPr>
              <w:t>0161 507 9700</w:t>
            </w:r>
          </w:p>
        </w:tc>
      </w:tr>
      <w:tr w:rsidR="00F31265" w:rsidRPr="003C2488" w:rsidTr="003C2488">
        <w:tc>
          <w:tcPr>
            <w:tcW w:w="2694" w:type="dxa"/>
          </w:tcPr>
          <w:p w:rsidR="00F31265" w:rsidRPr="003C2488" w:rsidRDefault="00F31265" w:rsidP="00EA7D48">
            <w:pPr>
              <w:rPr>
                <w:rFonts w:eastAsia="Times New Roman" w:cs="Arial"/>
                <w:lang w:eastAsia="en-GB"/>
              </w:rPr>
            </w:pPr>
            <w:proofErr w:type="spellStart"/>
            <w:r w:rsidRPr="003C2488">
              <w:rPr>
                <w:rFonts w:eastAsia="Times New Roman" w:cs="Arial"/>
                <w:lang w:eastAsia="en-GB"/>
              </w:rPr>
              <w:t>Seetec</w:t>
            </w:r>
            <w:proofErr w:type="spellEnd"/>
          </w:p>
        </w:tc>
        <w:tc>
          <w:tcPr>
            <w:tcW w:w="2126" w:type="dxa"/>
          </w:tcPr>
          <w:p w:rsidR="00F31265" w:rsidRPr="003C2488" w:rsidRDefault="00F31265" w:rsidP="00EA7D48">
            <w:pPr>
              <w:rPr>
                <w:rFonts w:eastAsia="Times New Roman" w:cs="Arial"/>
                <w:lang w:eastAsia="en-GB"/>
              </w:rPr>
            </w:pPr>
            <w:r w:rsidRPr="003C2488">
              <w:rPr>
                <w:rFonts w:eastAsia="Times New Roman" w:cs="Arial"/>
                <w:lang w:eastAsia="en-GB"/>
              </w:rPr>
              <w:t>Samantha Kearney</w:t>
            </w:r>
          </w:p>
        </w:tc>
        <w:tc>
          <w:tcPr>
            <w:tcW w:w="4111" w:type="dxa"/>
          </w:tcPr>
          <w:p w:rsidR="00F31265" w:rsidRPr="003C2488" w:rsidRDefault="00F31265" w:rsidP="00EA7D48">
            <w:pPr>
              <w:rPr>
                <w:rFonts w:eastAsia="Times New Roman" w:cs="Arial"/>
                <w:lang w:eastAsia="en-GB"/>
              </w:rPr>
            </w:pPr>
            <w:r w:rsidRPr="003C2488">
              <w:rPr>
                <w:rFonts w:eastAsia="Times New Roman" w:cs="Arial"/>
                <w:lang w:eastAsia="en-GB"/>
              </w:rPr>
              <w:t>Samantha.kearney@seetec.co.uk</w:t>
            </w:r>
          </w:p>
        </w:tc>
        <w:tc>
          <w:tcPr>
            <w:tcW w:w="1672" w:type="dxa"/>
          </w:tcPr>
          <w:p w:rsidR="00F31265" w:rsidRPr="003C2488" w:rsidRDefault="00F31265" w:rsidP="00EA7D48">
            <w:pPr>
              <w:rPr>
                <w:rFonts w:eastAsia="Times New Roman" w:cs="Arial"/>
                <w:lang w:eastAsia="en-GB"/>
              </w:rPr>
            </w:pPr>
            <w:r w:rsidRPr="003C2488">
              <w:rPr>
                <w:rFonts w:eastAsia="Times New Roman" w:cs="Arial"/>
                <w:lang w:eastAsia="en-GB"/>
              </w:rPr>
              <w:t>0161 236 8964</w:t>
            </w:r>
          </w:p>
        </w:tc>
      </w:tr>
      <w:tr w:rsidR="00EA7D48" w:rsidRPr="003C2488" w:rsidTr="003C2488">
        <w:tc>
          <w:tcPr>
            <w:tcW w:w="2694" w:type="dxa"/>
          </w:tcPr>
          <w:p w:rsidR="00EA7D48" w:rsidRPr="003C2488" w:rsidRDefault="00B21285" w:rsidP="00EA7D48">
            <w:pPr>
              <w:rPr>
                <w:rFonts w:eastAsia="Times New Roman" w:cs="Arial"/>
                <w:lang w:eastAsia="en-GB"/>
              </w:rPr>
            </w:pPr>
            <w:r w:rsidRPr="003C2488">
              <w:rPr>
                <w:rFonts w:eastAsia="Times New Roman" w:cs="Arial"/>
                <w:lang w:eastAsia="en-GB"/>
              </w:rPr>
              <w:t>The Prince’s Trust</w:t>
            </w:r>
            <w:r w:rsidR="00A0418F" w:rsidRPr="003C2488">
              <w:rPr>
                <w:rFonts w:eastAsia="Times New Roman" w:cs="Arial"/>
                <w:lang w:eastAsia="en-GB"/>
              </w:rPr>
              <w:t xml:space="preserve"> *</w:t>
            </w:r>
          </w:p>
        </w:tc>
        <w:tc>
          <w:tcPr>
            <w:tcW w:w="2126" w:type="dxa"/>
          </w:tcPr>
          <w:p w:rsidR="00EA7D48" w:rsidRPr="003C2488" w:rsidRDefault="00B21285" w:rsidP="00EA7D48">
            <w:pPr>
              <w:rPr>
                <w:rFonts w:eastAsia="Times New Roman" w:cs="Arial"/>
                <w:lang w:eastAsia="en-GB"/>
              </w:rPr>
            </w:pPr>
            <w:r w:rsidRPr="003C2488">
              <w:rPr>
                <w:rFonts w:eastAsia="Times New Roman" w:cs="Arial"/>
                <w:lang w:eastAsia="en-GB"/>
              </w:rPr>
              <w:t>Sonia White or</w:t>
            </w:r>
          </w:p>
          <w:p w:rsidR="00B21285" w:rsidRPr="003C2488" w:rsidRDefault="00B21285" w:rsidP="00EA7D48">
            <w:pPr>
              <w:rPr>
                <w:rFonts w:eastAsia="Times New Roman" w:cs="Arial"/>
                <w:lang w:eastAsia="en-GB"/>
              </w:rPr>
            </w:pPr>
            <w:r w:rsidRPr="003C2488">
              <w:rPr>
                <w:rFonts w:eastAsia="Times New Roman" w:cs="Arial"/>
                <w:lang w:eastAsia="en-GB"/>
              </w:rPr>
              <w:t>Aaron Wilkinson</w:t>
            </w:r>
          </w:p>
        </w:tc>
        <w:tc>
          <w:tcPr>
            <w:tcW w:w="4111" w:type="dxa"/>
          </w:tcPr>
          <w:p w:rsidR="00EA7D48" w:rsidRPr="003C2488" w:rsidRDefault="00B21285" w:rsidP="00EA7D48">
            <w:pPr>
              <w:rPr>
                <w:rFonts w:eastAsia="Times New Roman" w:cs="Arial"/>
                <w:lang w:eastAsia="en-GB"/>
              </w:rPr>
            </w:pPr>
            <w:r w:rsidRPr="003C2488">
              <w:rPr>
                <w:rFonts w:eastAsia="Times New Roman" w:cs="Arial"/>
                <w:lang w:eastAsia="en-GB"/>
              </w:rPr>
              <w:t>Sonia.white@princes-trust.org.uk</w:t>
            </w:r>
          </w:p>
          <w:p w:rsidR="00B21285" w:rsidRPr="003C2488" w:rsidRDefault="00B21285" w:rsidP="00EA7D48">
            <w:pPr>
              <w:rPr>
                <w:rFonts w:eastAsia="Times New Roman" w:cs="Arial"/>
                <w:lang w:eastAsia="en-GB"/>
              </w:rPr>
            </w:pPr>
            <w:r w:rsidRPr="003C2488">
              <w:rPr>
                <w:rFonts w:eastAsia="Times New Roman" w:cs="Arial"/>
                <w:lang w:eastAsia="en-GB"/>
              </w:rPr>
              <w:t>Aaron.wilkinson@princes-trust.org.uk</w:t>
            </w:r>
          </w:p>
        </w:tc>
        <w:tc>
          <w:tcPr>
            <w:tcW w:w="1672" w:type="dxa"/>
          </w:tcPr>
          <w:p w:rsidR="00EA7D48" w:rsidRPr="003C2488" w:rsidRDefault="00B21285" w:rsidP="00EA7D48">
            <w:pPr>
              <w:rPr>
                <w:rFonts w:cs="Arial"/>
                <w:color w:val="222222"/>
                <w:shd w:val="clear" w:color="auto" w:fill="FFFFFF"/>
              </w:rPr>
            </w:pPr>
            <w:r w:rsidRPr="003C2488">
              <w:rPr>
                <w:rFonts w:cs="Arial"/>
                <w:color w:val="222222"/>
                <w:shd w:val="clear" w:color="auto" w:fill="FFFFFF"/>
              </w:rPr>
              <w:t>07483 952395</w:t>
            </w:r>
          </w:p>
          <w:p w:rsidR="00A0418F" w:rsidRPr="003C2488" w:rsidRDefault="00A0418F" w:rsidP="00EA7D48">
            <w:pPr>
              <w:rPr>
                <w:rFonts w:eastAsia="Times New Roman" w:cs="Arial"/>
                <w:lang w:eastAsia="en-GB"/>
              </w:rPr>
            </w:pPr>
            <w:r w:rsidRPr="003C2488">
              <w:rPr>
                <w:rFonts w:cs="Arial"/>
                <w:color w:val="222222"/>
                <w:shd w:val="clear" w:color="auto" w:fill="FFFFFF"/>
              </w:rPr>
              <w:t>07956 072667</w:t>
            </w:r>
          </w:p>
        </w:tc>
      </w:tr>
      <w:tr w:rsidR="00B21285" w:rsidRPr="003C2488" w:rsidTr="003C2488">
        <w:tc>
          <w:tcPr>
            <w:tcW w:w="2694" w:type="dxa"/>
          </w:tcPr>
          <w:p w:rsidR="00B21285" w:rsidRPr="003C2488" w:rsidRDefault="00B21285" w:rsidP="00B21285">
            <w:pPr>
              <w:rPr>
                <w:rFonts w:eastAsia="Times New Roman" w:cs="Arial"/>
                <w:lang w:eastAsia="en-GB"/>
              </w:rPr>
            </w:pPr>
            <w:r w:rsidRPr="003C2488">
              <w:rPr>
                <w:rFonts w:eastAsia="Times New Roman" w:cs="Arial"/>
                <w:lang w:eastAsia="en-GB"/>
              </w:rPr>
              <w:t>Salford City College</w:t>
            </w:r>
          </w:p>
        </w:tc>
        <w:tc>
          <w:tcPr>
            <w:tcW w:w="2126" w:type="dxa"/>
          </w:tcPr>
          <w:p w:rsidR="00B21285" w:rsidRPr="003C2488" w:rsidRDefault="00B21285" w:rsidP="00B21285">
            <w:pPr>
              <w:rPr>
                <w:rFonts w:eastAsia="Times New Roman" w:cs="Arial"/>
                <w:lang w:eastAsia="en-GB"/>
              </w:rPr>
            </w:pPr>
            <w:r w:rsidRPr="003C2488">
              <w:rPr>
                <w:rFonts w:eastAsia="Times New Roman" w:cs="Arial"/>
                <w:lang w:eastAsia="en-GB"/>
              </w:rPr>
              <w:t>Joy Wright</w:t>
            </w:r>
          </w:p>
        </w:tc>
        <w:tc>
          <w:tcPr>
            <w:tcW w:w="4111" w:type="dxa"/>
          </w:tcPr>
          <w:p w:rsidR="00B21285" w:rsidRPr="003C2488" w:rsidRDefault="00B21285" w:rsidP="00B21285">
            <w:pPr>
              <w:rPr>
                <w:rFonts w:eastAsia="Times New Roman" w:cs="Arial"/>
                <w:lang w:eastAsia="en-GB"/>
              </w:rPr>
            </w:pPr>
            <w:r w:rsidRPr="003C2488">
              <w:rPr>
                <w:rFonts w:eastAsia="Times New Roman" w:cs="Arial"/>
                <w:lang w:eastAsia="en-GB"/>
              </w:rPr>
              <w:t>joy.wright@salfordcc.ac.uk</w:t>
            </w:r>
          </w:p>
        </w:tc>
        <w:tc>
          <w:tcPr>
            <w:tcW w:w="1672" w:type="dxa"/>
          </w:tcPr>
          <w:p w:rsidR="00B21285" w:rsidRPr="003C2488" w:rsidRDefault="00B21285" w:rsidP="00B21285">
            <w:pPr>
              <w:rPr>
                <w:rFonts w:eastAsia="Times New Roman" w:cs="Arial"/>
                <w:lang w:eastAsia="en-GB"/>
              </w:rPr>
            </w:pPr>
          </w:p>
        </w:tc>
      </w:tr>
      <w:tr w:rsidR="00B21285" w:rsidRPr="003C2488" w:rsidTr="003C2488">
        <w:tc>
          <w:tcPr>
            <w:tcW w:w="2694" w:type="dxa"/>
          </w:tcPr>
          <w:p w:rsidR="00B21285" w:rsidRPr="003C2488" w:rsidRDefault="00B21285" w:rsidP="00B21285">
            <w:pPr>
              <w:rPr>
                <w:rFonts w:eastAsia="Times New Roman" w:cs="Arial"/>
                <w:lang w:eastAsia="en-GB"/>
              </w:rPr>
            </w:pPr>
            <w:r w:rsidRPr="003C2488">
              <w:rPr>
                <w:rFonts w:eastAsia="Times New Roman" w:cs="Arial"/>
                <w:lang w:eastAsia="en-GB"/>
              </w:rPr>
              <w:t>Trafford College</w:t>
            </w:r>
          </w:p>
        </w:tc>
        <w:tc>
          <w:tcPr>
            <w:tcW w:w="2126" w:type="dxa"/>
          </w:tcPr>
          <w:p w:rsidR="00B21285" w:rsidRPr="003C2488" w:rsidRDefault="00B21285" w:rsidP="00B21285">
            <w:pPr>
              <w:rPr>
                <w:rFonts w:eastAsia="Times New Roman" w:cs="Arial"/>
                <w:lang w:eastAsia="en-GB"/>
              </w:rPr>
            </w:pPr>
            <w:r w:rsidRPr="003C2488">
              <w:rPr>
                <w:rFonts w:eastAsia="Times New Roman" w:cs="Arial"/>
                <w:lang w:eastAsia="en-GB"/>
              </w:rPr>
              <w:t>Teresa Gould</w:t>
            </w:r>
          </w:p>
        </w:tc>
        <w:tc>
          <w:tcPr>
            <w:tcW w:w="4111" w:type="dxa"/>
          </w:tcPr>
          <w:p w:rsidR="00B21285" w:rsidRPr="003C2488" w:rsidRDefault="00B21285" w:rsidP="00B21285">
            <w:pPr>
              <w:rPr>
                <w:rFonts w:eastAsia="Times New Roman" w:cs="Arial"/>
                <w:lang w:eastAsia="en-GB"/>
              </w:rPr>
            </w:pPr>
            <w:r w:rsidRPr="003C2488">
              <w:rPr>
                <w:rFonts w:eastAsia="Times New Roman" w:cs="Arial"/>
                <w:lang w:eastAsia="en-GB"/>
              </w:rPr>
              <w:t>Teresa.Gould@trafford.ac.uk</w:t>
            </w:r>
          </w:p>
        </w:tc>
        <w:tc>
          <w:tcPr>
            <w:tcW w:w="1672" w:type="dxa"/>
          </w:tcPr>
          <w:p w:rsidR="00B21285" w:rsidRPr="003C2488" w:rsidRDefault="00B21285" w:rsidP="00B21285">
            <w:pPr>
              <w:rPr>
                <w:rFonts w:eastAsia="Times New Roman" w:cs="Arial"/>
                <w:lang w:eastAsia="en-GB"/>
              </w:rPr>
            </w:pPr>
          </w:p>
        </w:tc>
      </w:tr>
    </w:tbl>
    <w:p w:rsidR="004B0EF0" w:rsidRDefault="004B0EF0" w:rsidP="00C16193">
      <w:pPr>
        <w:shd w:val="clear" w:color="auto" w:fill="FFFFFF"/>
        <w:spacing w:after="0" w:line="240" w:lineRule="auto"/>
        <w:rPr>
          <w:rFonts w:eastAsia="Times New Roman" w:cs="Arial"/>
          <w:sz w:val="24"/>
          <w:szCs w:val="24"/>
          <w:lang w:eastAsia="en-GB"/>
        </w:rPr>
      </w:pPr>
    </w:p>
    <w:p w:rsidR="004B0EF0" w:rsidRDefault="004B0EF0" w:rsidP="00C16193">
      <w:pPr>
        <w:shd w:val="clear" w:color="auto" w:fill="FFFFFF"/>
        <w:spacing w:after="0" w:line="240" w:lineRule="auto"/>
        <w:rPr>
          <w:rFonts w:eastAsia="Times New Roman" w:cs="Arial"/>
          <w:sz w:val="24"/>
          <w:szCs w:val="24"/>
          <w:lang w:eastAsia="en-GB"/>
        </w:rPr>
      </w:pPr>
    </w:p>
    <w:p w:rsidR="00C16193" w:rsidRPr="00C16193" w:rsidRDefault="00A0418F">
      <w:pPr>
        <w:rPr>
          <w:rFonts w:cs="Arial"/>
        </w:rPr>
      </w:pPr>
      <w:r>
        <w:rPr>
          <w:rFonts w:cs="Arial"/>
        </w:rPr>
        <w:t>* The Prince’s Trust have an existing process for referral including a referral form, risk assessment, outreach visits, profile form and group induction which they still require.</w:t>
      </w:r>
    </w:p>
    <w:sectPr w:rsidR="00C16193" w:rsidRPr="00C16193" w:rsidSect="00C161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C48"/>
    <w:multiLevelType w:val="hybridMultilevel"/>
    <w:tmpl w:val="AB08D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F92042"/>
    <w:multiLevelType w:val="hybridMultilevel"/>
    <w:tmpl w:val="FC7A8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CD243C"/>
    <w:multiLevelType w:val="hybridMultilevel"/>
    <w:tmpl w:val="927C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93"/>
    <w:rsid w:val="000C7222"/>
    <w:rsid w:val="003C2488"/>
    <w:rsid w:val="004B0EF0"/>
    <w:rsid w:val="0059095F"/>
    <w:rsid w:val="007203C7"/>
    <w:rsid w:val="00972A63"/>
    <w:rsid w:val="00A0418F"/>
    <w:rsid w:val="00A32967"/>
    <w:rsid w:val="00B21285"/>
    <w:rsid w:val="00BD553F"/>
    <w:rsid w:val="00C16193"/>
    <w:rsid w:val="00CA1CE5"/>
    <w:rsid w:val="00E069E5"/>
    <w:rsid w:val="00E52F0D"/>
    <w:rsid w:val="00EA3025"/>
    <w:rsid w:val="00EA7D48"/>
    <w:rsid w:val="00F31265"/>
    <w:rsid w:val="00F9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51FE7-5A57-4035-809C-7F61F043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93"/>
    <w:pPr>
      <w:ind w:left="720"/>
      <w:contextualSpacing/>
    </w:pPr>
  </w:style>
  <w:style w:type="table" w:styleId="TableGrid">
    <w:name w:val="Table Grid"/>
    <w:basedOn w:val="TableNormal"/>
    <w:uiPriority w:val="39"/>
    <w:rsid w:val="004B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Adams</dc:creator>
  <cp:keywords/>
  <dc:description/>
  <cp:lastModifiedBy>Maura O'Brien</cp:lastModifiedBy>
  <cp:revision>2</cp:revision>
  <dcterms:created xsi:type="dcterms:W3CDTF">2020-06-22T15:24:00Z</dcterms:created>
  <dcterms:modified xsi:type="dcterms:W3CDTF">2020-06-22T15:24:00Z</dcterms:modified>
</cp:coreProperties>
</file>